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3141C" w14:textId="0976F4EA" w:rsidR="00BA5547" w:rsidRPr="006E625E" w:rsidRDefault="00623C9B" w:rsidP="00BA5547">
      <w:pPr>
        <w:tabs>
          <w:tab w:val="left" w:leader="hyphen" w:pos="5943"/>
        </w:tabs>
        <w:rPr>
          <w:rFonts w:ascii="Cambria" w:hAnsi="Cambria" w:cstheme="minorHAnsi"/>
          <w:b/>
          <w:bCs/>
          <w:sz w:val="44"/>
          <w:szCs w:val="44"/>
        </w:rPr>
      </w:pPr>
      <w:r w:rsidRPr="00623C9B">
        <w:rPr>
          <w:rFonts w:ascii="Cambria" w:hAnsi="Cambria" w:cstheme="minorHAnsi"/>
          <w:b/>
          <w:bCs/>
          <w:sz w:val="44"/>
          <w:szCs w:val="44"/>
        </w:rPr>
        <w:t xml:space="preserve">Gagan Madhusudhana </w:t>
      </w:r>
      <w:proofErr w:type="spellStart"/>
      <w:r w:rsidRPr="00623C9B">
        <w:rPr>
          <w:rFonts w:ascii="Cambria" w:hAnsi="Cambria" w:cstheme="minorHAnsi"/>
          <w:b/>
          <w:bCs/>
          <w:sz w:val="44"/>
          <w:szCs w:val="44"/>
        </w:rPr>
        <w:t>Rasineni</w:t>
      </w:r>
      <w:proofErr w:type="spellEnd"/>
    </w:p>
    <w:p w14:paraId="28E77E8B" w14:textId="77777777" w:rsidR="00BA5547" w:rsidRPr="001B0967" w:rsidRDefault="00BA5547" w:rsidP="00BA5547">
      <w:pPr>
        <w:tabs>
          <w:tab w:val="left" w:leader="hyphen" w:pos="5943"/>
        </w:tabs>
        <w:rPr>
          <w:rFonts w:ascii="Cambria" w:hAnsi="Cambria" w:cstheme="minorHAnsi"/>
          <w:b/>
          <w:bCs/>
          <w:color w:val="0070C0"/>
          <w:sz w:val="32"/>
          <w:szCs w:val="32"/>
        </w:rPr>
      </w:pPr>
      <w:r w:rsidRPr="001B0967">
        <w:rPr>
          <w:rFonts w:ascii="Cambria" w:hAnsi="Cambria" w:cstheme="minorHAnsi"/>
          <w:b/>
          <w:bCs/>
          <w:color w:val="0070C0"/>
          <w:sz w:val="32"/>
          <w:szCs w:val="32"/>
        </w:rPr>
        <w:t>Data Analyst</w:t>
      </w:r>
    </w:p>
    <w:p w14:paraId="53EE6473" w14:textId="46D5DF97" w:rsidR="00BA5547" w:rsidRDefault="00B30415" w:rsidP="00BA5547">
      <w:pPr>
        <w:tabs>
          <w:tab w:val="left" w:leader="hyphen" w:pos="5943"/>
        </w:tabs>
        <w:rPr>
          <w:rFonts w:ascii="Cambria" w:hAnsi="Cambria" w:cstheme="minorHAnsi"/>
          <w:b/>
          <w:spacing w:val="-2"/>
          <w:sz w:val="24"/>
          <w:szCs w:val="24"/>
        </w:rPr>
      </w:pPr>
      <w:r>
        <w:rPr>
          <w:rFonts w:ascii="Cambria" w:hAnsi="Cambria" w:cstheme="minorHAnsi"/>
          <w:b/>
          <w:color w:val="000000" w:themeColor="text1"/>
          <w:sz w:val="24"/>
          <w:szCs w:val="24"/>
        </w:rPr>
        <w:t>C</w:t>
      </w:r>
      <w:r w:rsidR="00BA5547">
        <w:rPr>
          <w:rFonts w:ascii="Cambria" w:hAnsi="Cambria" w:cstheme="minorHAnsi"/>
          <w:b/>
          <w:color w:val="000000" w:themeColor="text1"/>
          <w:sz w:val="24"/>
          <w:szCs w:val="24"/>
        </w:rPr>
        <w:t>A, USA</w:t>
      </w:r>
      <w:r w:rsidR="00BA5547" w:rsidRPr="00D76F58">
        <w:rPr>
          <w:rFonts w:ascii="Cambria" w:hAnsi="Cambria" w:cstheme="minorHAnsi"/>
          <w:b/>
          <w:color w:val="000000" w:themeColor="text1"/>
          <w:sz w:val="24"/>
          <w:szCs w:val="24"/>
        </w:rPr>
        <w:t xml:space="preserve"> |</w:t>
      </w:r>
      <w:r w:rsidR="00BA5547">
        <w:rPr>
          <w:rFonts w:ascii="Cambria" w:hAnsi="Cambria" w:cstheme="minorHAnsi"/>
          <w:b/>
          <w:color w:val="000000" w:themeColor="text1"/>
          <w:sz w:val="24"/>
          <w:szCs w:val="24"/>
        </w:rPr>
        <w:t xml:space="preserve">Mobile: </w:t>
      </w:r>
      <w:r w:rsidR="004827D6" w:rsidRPr="00175167">
        <w:rPr>
          <w:rFonts w:ascii="Arial" w:hAnsi="Arial" w:cs="Arial"/>
          <w:color w:val="000000"/>
          <w:sz w:val="20"/>
          <w:szCs w:val="20"/>
        </w:rPr>
        <w:t>16099970240</w:t>
      </w:r>
      <w:r w:rsidR="00BA5547">
        <w:rPr>
          <w:rFonts w:ascii="Cambria" w:hAnsi="Cambria" w:cstheme="minorHAnsi"/>
          <w:b/>
          <w:color w:val="000000" w:themeColor="text1"/>
          <w:sz w:val="24"/>
          <w:szCs w:val="24"/>
        </w:rPr>
        <w:t xml:space="preserve"> </w:t>
      </w:r>
      <w:r w:rsidR="00BA5547" w:rsidRPr="00D76F58">
        <w:rPr>
          <w:rFonts w:ascii="Cambria" w:hAnsi="Cambria" w:cstheme="minorHAnsi"/>
          <w:b/>
          <w:color w:val="000000" w:themeColor="text1"/>
          <w:sz w:val="24"/>
          <w:szCs w:val="24"/>
        </w:rPr>
        <w:t xml:space="preserve">| </w:t>
      </w:r>
      <w:r w:rsidR="00BA5547">
        <w:rPr>
          <w:rFonts w:ascii="Cambria" w:hAnsi="Cambria" w:cstheme="minorHAnsi"/>
          <w:b/>
          <w:bCs/>
          <w:sz w:val="24"/>
          <w:szCs w:val="24"/>
        </w:rPr>
        <w:t xml:space="preserve">Email: </w:t>
      </w:r>
      <w:r w:rsidR="004827D6" w:rsidRPr="00175167">
        <w:rPr>
          <w:rFonts w:ascii="Arial" w:hAnsi="Arial" w:cs="Arial"/>
          <w:color w:val="000000"/>
          <w:sz w:val="20"/>
          <w:szCs w:val="20"/>
        </w:rPr>
        <w:t>gags.r99</w:t>
      </w:r>
      <w:r w:rsidR="00BA5547" w:rsidRPr="00D76F58">
        <w:rPr>
          <w:rFonts w:ascii="Cambria" w:hAnsi="Cambria" w:cstheme="minorHAnsi"/>
          <w:bCs/>
          <w:color w:val="4472C4" w:themeColor="accent1"/>
          <w:sz w:val="24"/>
          <w:szCs w:val="24"/>
        </w:rPr>
        <w:t>@gmail.com</w:t>
      </w:r>
      <w:r w:rsidR="00BA5547">
        <w:rPr>
          <w:rFonts w:ascii="Cambria" w:hAnsi="Cambria" w:cstheme="minorHAnsi"/>
          <w:bCs/>
          <w:color w:val="4472C4" w:themeColor="accent1"/>
          <w:sz w:val="24"/>
          <w:szCs w:val="24"/>
        </w:rPr>
        <w:t xml:space="preserve"> </w:t>
      </w:r>
      <w:r w:rsidR="00BA5547" w:rsidRPr="00D76F58">
        <w:rPr>
          <w:rFonts w:ascii="Cambria" w:hAnsi="Cambria" w:cstheme="minorHAnsi"/>
          <w:b/>
          <w:color w:val="000000" w:themeColor="text1"/>
          <w:sz w:val="24"/>
          <w:szCs w:val="24"/>
        </w:rPr>
        <w:t>|</w:t>
      </w:r>
      <w:r w:rsidR="00BA5547" w:rsidRPr="00D76F58">
        <w:rPr>
          <w:rFonts w:ascii="Cambria" w:hAnsi="Cambria" w:cstheme="minorHAnsi"/>
          <w:b/>
          <w:color w:val="000000" w:themeColor="text1"/>
          <w:spacing w:val="-2"/>
          <w:sz w:val="24"/>
          <w:szCs w:val="24"/>
        </w:rPr>
        <w:t xml:space="preserve"> </w:t>
      </w:r>
      <w:r w:rsidR="00BA5547" w:rsidRPr="00D76F58">
        <w:rPr>
          <w:rFonts w:ascii="Cambria" w:hAnsi="Cambria" w:cstheme="minorHAnsi"/>
          <w:b/>
          <w:spacing w:val="-2"/>
          <w:sz w:val="24"/>
          <w:szCs w:val="24"/>
        </w:rPr>
        <w:t>LinkedIn</w:t>
      </w:r>
    </w:p>
    <w:p w14:paraId="7B907454" w14:textId="07870B76" w:rsidR="00BA5547" w:rsidRPr="007432B4" w:rsidRDefault="001A1529" w:rsidP="00BA5547">
      <w:pPr>
        <w:tabs>
          <w:tab w:val="left" w:leader="hyphen" w:pos="5943"/>
        </w:tabs>
        <w:jc w:val="center"/>
        <w:rPr>
          <w:rFonts w:ascii="Cambria" w:hAnsi="Cambria" w:cstheme="minorHAnsi"/>
          <w:b/>
          <w:spacing w:val="-2"/>
          <w:sz w:val="10"/>
          <w:szCs w:val="10"/>
        </w:rPr>
      </w:pPr>
      <w:r>
        <w:rPr>
          <w:rFonts w:ascii="Cambria" w:hAnsi="Cambria" w:cstheme="minorHAnsi"/>
          <w:b/>
          <w:spacing w:val="-2"/>
          <w:sz w:val="10"/>
          <w:szCs w:val="10"/>
        </w:rPr>
        <w:t>fffff</w:t>
      </w:r>
    </w:p>
    <w:p w14:paraId="6FCBB193" w14:textId="77777777" w:rsidR="00BA5547" w:rsidRPr="000C5264" w:rsidRDefault="00BA5547" w:rsidP="00BA5547">
      <w:pPr>
        <w:tabs>
          <w:tab w:val="left" w:leader="hyphen" w:pos="5943"/>
        </w:tabs>
        <w:jc w:val="center"/>
        <w:rPr>
          <w:rFonts w:ascii="Cambria" w:hAnsi="Cambria" w:cstheme="minorHAnsi"/>
          <w:b/>
          <w:color w:val="0070C0"/>
          <w:spacing w:val="-2"/>
          <w:sz w:val="8"/>
          <w:szCs w:val="8"/>
        </w:rPr>
      </w:pPr>
    </w:p>
    <w:p w14:paraId="7468465E" w14:textId="77777777" w:rsidR="00BA5547" w:rsidRPr="00BA5547" w:rsidRDefault="00BA5547" w:rsidP="00BA5547">
      <w:pPr>
        <w:pBdr>
          <w:bottom w:val="single" w:sz="4" w:space="1" w:color="auto"/>
        </w:pBdr>
        <w:tabs>
          <w:tab w:val="left" w:pos="504"/>
        </w:tabs>
        <w:rPr>
          <w:rFonts w:ascii="Cambria" w:hAnsi="Cambria" w:cstheme="minorHAnsi"/>
          <w:b/>
          <w:bCs/>
          <w:noProof/>
          <w:color w:val="0070C0"/>
          <w:sz w:val="24"/>
          <w:szCs w:val="24"/>
        </w:rPr>
      </w:pPr>
      <w:r w:rsidRPr="00BA5547">
        <w:rPr>
          <w:rFonts w:ascii="Cambria" w:hAnsi="Cambria" w:cstheme="minorHAnsi"/>
          <w:b/>
          <w:bCs/>
          <w:noProof/>
          <w:color w:val="0070C0"/>
          <w:sz w:val="24"/>
          <w:szCs w:val="24"/>
        </w:rPr>
        <w:t>SUMMARY</w:t>
      </w:r>
    </w:p>
    <w:p w14:paraId="79795FB2" w14:textId="4F35B731" w:rsidR="00623C9B" w:rsidRPr="00623C9B" w:rsidRDefault="00623C9B" w:rsidP="00623C9B">
      <w:pPr>
        <w:pStyle w:val="NormalWeb"/>
        <w:numPr>
          <w:ilvl w:val="0"/>
          <w:numId w:val="3"/>
        </w:numPr>
        <w:spacing w:before="0" w:beforeAutospacing="0"/>
        <w:jc w:val="both"/>
        <w:rPr>
          <w:rFonts w:ascii="Cambria" w:hAnsi="Cambria"/>
          <w:sz w:val="22"/>
          <w:szCs w:val="22"/>
        </w:rPr>
      </w:pPr>
      <w:r w:rsidRPr="00623C9B">
        <w:rPr>
          <w:rFonts w:ascii="Cambria" w:hAnsi="Cambria"/>
          <w:sz w:val="22"/>
          <w:szCs w:val="22"/>
        </w:rPr>
        <w:t xml:space="preserve">Data Analyst with </w:t>
      </w:r>
      <w:r w:rsidRPr="00525D81">
        <w:rPr>
          <w:rFonts w:ascii="Cambria" w:hAnsi="Cambria"/>
          <w:b/>
          <w:bCs/>
          <w:sz w:val="22"/>
          <w:szCs w:val="22"/>
        </w:rPr>
        <w:t>4+ years</w:t>
      </w:r>
      <w:r w:rsidRPr="00623C9B">
        <w:rPr>
          <w:rFonts w:ascii="Cambria" w:hAnsi="Cambria"/>
          <w:sz w:val="22"/>
          <w:szCs w:val="22"/>
        </w:rPr>
        <w:t xml:space="preserve"> of experience in healthcare, finance, and research domains, </w:t>
      </w:r>
      <w:r w:rsidRPr="00525D81">
        <w:rPr>
          <w:rFonts w:ascii="Cambria" w:hAnsi="Cambria"/>
          <w:b/>
          <w:bCs/>
          <w:sz w:val="22"/>
          <w:szCs w:val="22"/>
        </w:rPr>
        <w:t>leveraging Python, SQL, R</w:t>
      </w:r>
      <w:r w:rsidRPr="00623C9B">
        <w:rPr>
          <w:rFonts w:ascii="Cambria" w:hAnsi="Cambria"/>
          <w:sz w:val="22"/>
          <w:szCs w:val="22"/>
        </w:rPr>
        <w:t>, and cloud platforms (</w:t>
      </w:r>
      <w:r w:rsidRPr="00525D81">
        <w:rPr>
          <w:rFonts w:ascii="Cambria" w:hAnsi="Cambria"/>
          <w:b/>
          <w:bCs/>
          <w:sz w:val="22"/>
          <w:szCs w:val="22"/>
        </w:rPr>
        <w:t>AWS, Azure, Snowflake</w:t>
      </w:r>
      <w:r w:rsidRPr="00623C9B">
        <w:rPr>
          <w:rFonts w:ascii="Cambria" w:hAnsi="Cambria"/>
          <w:sz w:val="22"/>
          <w:szCs w:val="22"/>
        </w:rPr>
        <w:t>) to deliver scalable, insight-driven data solutions.</w:t>
      </w:r>
    </w:p>
    <w:p w14:paraId="38B94788" w14:textId="1D408D88" w:rsidR="00623C9B" w:rsidRPr="00623C9B" w:rsidRDefault="00623C9B" w:rsidP="00525D81">
      <w:pPr>
        <w:pStyle w:val="NormalWeb"/>
        <w:numPr>
          <w:ilvl w:val="0"/>
          <w:numId w:val="3"/>
        </w:numPr>
        <w:jc w:val="both"/>
        <w:rPr>
          <w:rFonts w:ascii="Cambria" w:hAnsi="Cambria"/>
          <w:spacing w:val="-2"/>
          <w:sz w:val="22"/>
          <w:szCs w:val="22"/>
        </w:rPr>
      </w:pPr>
      <w:r w:rsidRPr="00623C9B">
        <w:rPr>
          <w:rFonts w:ascii="Cambria" w:hAnsi="Cambria"/>
          <w:spacing w:val="-2"/>
          <w:sz w:val="22"/>
          <w:szCs w:val="22"/>
        </w:rPr>
        <w:t xml:space="preserve">Proven expertise in building and optimizing ETL pipelines using </w:t>
      </w:r>
      <w:r w:rsidRPr="00525D81">
        <w:rPr>
          <w:rFonts w:ascii="Cambria" w:hAnsi="Cambria"/>
          <w:b/>
          <w:bCs/>
          <w:spacing w:val="-2"/>
          <w:sz w:val="22"/>
          <w:szCs w:val="22"/>
        </w:rPr>
        <w:t>Apache Spark, AWS Glue</w:t>
      </w:r>
      <w:r w:rsidRPr="00623C9B">
        <w:rPr>
          <w:rFonts w:ascii="Cambria" w:hAnsi="Cambria"/>
          <w:spacing w:val="-2"/>
          <w:sz w:val="22"/>
          <w:szCs w:val="22"/>
        </w:rPr>
        <w:t xml:space="preserve">, and </w:t>
      </w:r>
      <w:r w:rsidRPr="00525D81">
        <w:rPr>
          <w:rFonts w:ascii="Cambria" w:hAnsi="Cambria"/>
          <w:b/>
          <w:bCs/>
          <w:spacing w:val="-2"/>
          <w:sz w:val="22"/>
          <w:szCs w:val="22"/>
        </w:rPr>
        <w:t>Snowflake</w:t>
      </w:r>
      <w:r w:rsidRPr="00623C9B">
        <w:rPr>
          <w:rFonts w:ascii="Cambria" w:hAnsi="Cambria"/>
          <w:spacing w:val="-2"/>
          <w:sz w:val="22"/>
          <w:szCs w:val="22"/>
        </w:rPr>
        <w:t xml:space="preserve"> for integrating diverse datasets (EHR, claims, financial, ensuring data quality, governance, and </w:t>
      </w:r>
      <w:r w:rsidRPr="00525D81">
        <w:rPr>
          <w:rFonts w:ascii="Cambria" w:hAnsi="Cambria"/>
          <w:b/>
          <w:bCs/>
          <w:spacing w:val="-2"/>
          <w:sz w:val="22"/>
          <w:szCs w:val="22"/>
        </w:rPr>
        <w:t>HIPAA compliance</w:t>
      </w:r>
      <w:r w:rsidRPr="00623C9B">
        <w:rPr>
          <w:rFonts w:ascii="Cambria" w:hAnsi="Cambria"/>
          <w:spacing w:val="-2"/>
          <w:sz w:val="22"/>
          <w:szCs w:val="22"/>
        </w:rPr>
        <w:t>.</w:t>
      </w:r>
    </w:p>
    <w:p w14:paraId="2F5021C3" w14:textId="414B46B8" w:rsidR="00623C9B" w:rsidRPr="0050722B" w:rsidRDefault="00623C9B" w:rsidP="00525D81">
      <w:pPr>
        <w:pStyle w:val="NormalWeb"/>
        <w:numPr>
          <w:ilvl w:val="0"/>
          <w:numId w:val="3"/>
        </w:numPr>
        <w:jc w:val="both"/>
        <w:rPr>
          <w:rFonts w:ascii="Cambria" w:hAnsi="Cambria"/>
          <w:spacing w:val="-4"/>
          <w:sz w:val="22"/>
          <w:szCs w:val="22"/>
        </w:rPr>
      </w:pPr>
      <w:r w:rsidRPr="0050722B">
        <w:rPr>
          <w:rFonts w:ascii="Cambria" w:hAnsi="Cambria"/>
          <w:spacing w:val="-4"/>
          <w:sz w:val="22"/>
          <w:szCs w:val="22"/>
        </w:rPr>
        <w:t>Adept at developing predictive models using machine learning algorithms (</w:t>
      </w:r>
      <w:r w:rsidRPr="0050722B">
        <w:rPr>
          <w:rFonts w:ascii="Cambria" w:hAnsi="Cambria"/>
          <w:b/>
          <w:bCs/>
          <w:spacing w:val="-4"/>
          <w:sz w:val="22"/>
          <w:szCs w:val="22"/>
        </w:rPr>
        <w:t>logistic regression, random forest</w:t>
      </w:r>
      <w:r w:rsidRPr="0050722B">
        <w:rPr>
          <w:rFonts w:ascii="Cambria" w:hAnsi="Cambria"/>
          <w:spacing w:val="-4"/>
          <w:sz w:val="22"/>
          <w:szCs w:val="22"/>
        </w:rPr>
        <w:t>) and conducting statistical analysis (</w:t>
      </w:r>
      <w:r w:rsidRPr="0050722B">
        <w:rPr>
          <w:rFonts w:ascii="Cambria" w:hAnsi="Cambria"/>
          <w:b/>
          <w:bCs/>
          <w:spacing w:val="-4"/>
          <w:sz w:val="22"/>
          <w:szCs w:val="22"/>
        </w:rPr>
        <w:t>A/B Testing, Hypothesis Testing</w:t>
      </w:r>
      <w:r w:rsidRPr="0050722B">
        <w:rPr>
          <w:rFonts w:ascii="Cambria" w:hAnsi="Cambria"/>
          <w:spacing w:val="-4"/>
          <w:sz w:val="22"/>
          <w:szCs w:val="22"/>
        </w:rPr>
        <w:t>) to support data-driven decision-making.</w:t>
      </w:r>
    </w:p>
    <w:p w14:paraId="2137E7DD" w14:textId="5CA163C4" w:rsidR="00623C9B" w:rsidRPr="008D5631" w:rsidRDefault="00623C9B" w:rsidP="00623C9B">
      <w:pPr>
        <w:pStyle w:val="NormalWeb"/>
        <w:numPr>
          <w:ilvl w:val="0"/>
          <w:numId w:val="3"/>
        </w:numPr>
        <w:jc w:val="both"/>
        <w:rPr>
          <w:rFonts w:ascii="Cambria" w:hAnsi="Cambria"/>
          <w:spacing w:val="-4"/>
          <w:sz w:val="22"/>
          <w:szCs w:val="22"/>
        </w:rPr>
      </w:pPr>
      <w:r w:rsidRPr="008D5631">
        <w:rPr>
          <w:rFonts w:ascii="Cambria" w:hAnsi="Cambria"/>
          <w:spacing w:val="-4"/>
          <w:sz w:val="22"/>
          <w:szCs w:val="22"/>
        </w:rPr>
        <w:t xml:space="preserve">Strong proficiency in designing dynamic dashboards and reports using </w:t>
      </w:r>
      <w:r w:rsidRPr="00525D81">
        <w:rPr>
          <w:rFonts w:ascii="Cambria" w:hAnsi="Cambria"/>
          <w:b/>
          <w:bCs/>
          <w:spacing w:val="-4"/>
          <w:sz w:val="22"/>
          <w:szCs w:val="22"/>
        </w:rPr>
        <w:t>Power BI, Tableau,</w:t>
      </w:r>
      <w:r w:rsidRPr="008D5631">
        <w:rPr>
          <w:rFonts w:ascii="Cambria" w:hAnsi="Cambria"/>
          <w:spacing w:val="-4"/>
          <w:sz w:val="22"/>
          <w:szCs w:val="22"/>
        </w:rPr>
        <w:t xml:space="preserve"> and </w:t>
      </w:r>
      <w:r w:rsidRPr="00525D81">
        <w:rPr>
          <w:rFonts w:ascii="Cambria" w:hAnsi="Cambria"/>
          <w:b/>
          <w:bCs/>
          <w:spacing w:val="-4"/>
          <w:sz w:val="22"/>
          <w:szCs w:val="22"/>
        </w:rPr>
        <w:t>Excel</w:t>
      </w:r>
      <w:r w:rsidRPr="008D5631">
        <w:rPr>
          <w:rFonts w:ascii="Cambria" w:hAnsi="Cambria"/>
          <w:spacing w:val="-4"/>
          <w:sz w:val="22"/>
          <w:szCs w:val="22"/>
        </w:rPr>
        <w:t>, translating complex datasets into actionable insights that improve performance tracking, risk scoring, and care coordination.</w:t>
      </w:r>
    </w:p>
    <w:p w14:paraId="3DB89B09" w14:textId="78C6DD0D" w:rsidR="00623C9B" w:rsidRPr="0030678A" w:rsidRDefault="00623C9B" w:rsidP="00623C9B">
      <w:pPr>
        <w:pStyle w:val="NormalWeb"/>
        <w:numPr>
          <w:ilvl w:val="0"/>
          <w:numId w:val="3"/>
        </w:numPr>
        <w:spacing w:before="0" w:beforeAutospacing="0" w:after="0" w:afterAutospacing="0"/>
        <w:jc w:val="both"/>
        <w:rPr>
          <w:rFonts w:ascii="Cambria" w:hAnsi="Cambria"/>
          <w:sz w:val="22"/>
          <w:szCs w:val="22"/>
        </w:rPr>
      </w:pPr>
      <w:r w:rsidRPr="00623C9B">
        <w:rPr>
          <w:rFonts w:ascii="Cambria" w:hAnsi="Cambria"/>
          <w:sz w:val="22"/>
          <w:szCs w:val="22"/>
        </w:rPr>
        <w:t xml:space="preserve">Demonstrated success in </w:t>
      </w:r>
      <w:r w:rsidRPr="00525D81">
        <w:rPr>
          <w:rFonts w:ascii="Cambria" w:hAnsi="Cambria"/>
          <w:b/>
          <w:bCs/>
          <w:sz w:val="22"/>
          <w:szCs w:val="22"/>
        </w:rPr>
        <w:t>Agile environments</w:t>
      </w:r>
      <w:r w:rsidRPr="00623C9B">
        <w:rPr>
          <w:rFonts w:ascii="Cambria" w:hAnsi="Cambria"/>
          <w:sz w:val="22"/>
          <w:szCs w:val="22"/>
        </w:rPr>
        <w:t xml:space="preserve"> collaborating with cross-functional stakeholders to deliver impactful data products, streamline workflows, and accelerate outcomes—resulting in improved operational efficiency, clinical quality, and credit risk management.</w:t>
      </w:r>
    </w:p>
    <w:p w14:paraId="577F7CC0" w14:textId="77777777" w:rsidR="00BA5547" w:rsidRPr="00550D49" w:rsidRDefault="00BA5547" w:rsidP="00BA5547">
      <w:pPr>
        <w:pStyle w:val="NormalWeb"/>
        <w:spacing w:before="0" w:beforeAutospacing="0" w:after="0" w:afterAutospacing="0"/>
        <w:ind w:left="360"/>
        <w:jc w:val="both"/>
      </w:pPr>
    </w:p>
    <w:p w14:paraId="50E1C284" w14:textId="77777777" w:rsidR="00BA5547" w:rsidRPr="000C5264" w:rsidRDefault="00BA5547" w:rsidP="00BA5547">
      <w:pPr>
        <w:pBdr>
          <w:bottom w:val="single" w:sz="4" w:space="1" w:color="auto"/>
        </w:pBdr>
        <w:tabs>
          <w:tab w:val="left" w:pos="504"/>
        </w:tabs>
        <w:rPr>
          <w:rFonts w:ascii="Cambria" w:hAnsi="Cambria" w:cstheme="minorHAnsi"/>
          <w:b/>
          <w:bCs/>
          <w:noProof/>
          <w:color w:val="0070C0"/>
          <w:sz w:val="24"/>
          <w:szCs w:val="24"/>
        </w:rPr>
      </w:pPr>
      <w:r w:rsidRPr="000C5264">
        <w:rPr>
          <w:rFonts w:ascii="Cambria" w:hAnsi="Cambria" w:cstheme="minorHAnsi"/>
          <w:b/>
          <w:bCs/>
          <w:noProof/>
          <w:color w:val="0070C0"/>
          <w:sz w:val="24"/>
          <w:szCs w:val="24"/>
        </w:rPr>
        <w:t>TECHNICAL SKILLS</w:t>
      </w:r>
    </w:p>
    <w:tbl>
      <w:tblPr>
        <w:tblW w:w="10805" w:type="dxa"/>
        <w:tblInd w:w="-5" w:type="dxa"/>
        <w:tblLayout w:type="fixed"/>
        <w:tblCellMar>
          <w:left w:w="0" w:type="dxa"/>
          <w:right w:w="0" w:type="dxa"/>
        </w:tblCellMar>
        <w:tblLook w:val="01E0" w:firstRow="1" w:lastRow="1" w:firstColumn="1" w:lastColumn="1" w:noHBand="0" w:noVBand="0"/>
      </w:tblPr>
      <w:tblGrid>
        <w:gridCol w:w="2699"/>
        <w:gridCol w:w="8106"/>
      </w:tblGrid>
      <w:tr w:rsidR="00BA5547" w:rsidRPr="00E11ED5" w14:paraId="2B506BAC" w14:textId="77777777" w:rsidTr="008D5631">
        <w:trPr>
          <w:trHeight w:val="171"/>
        </w:trPr>
        <w:tc>
          <w:tcPr>
            <w:tcW w:w="2699" w:type="dxa"/>
            <w:shd w:val="clear" w:color="auto" w:fill="FFFFFF" w:themeFill="background1"/>
          </w:tcPr>
          <w:p w14:paraId="7FF029F3" w14:textId="77777777" w:rsidR="00BA5547" w:rsidRPr="00E11ED5" w:rsidRDefault="00BA5547" w:rsidP="00A96BF8">
            <w:pPr>
              <w:spacing w:line="225" w:lineRule="exact"/>
              <w:ind w:left="110"/>
              <w:rPr>
                <w:rFonts w:ascii="Cambria" w:eastAsia="Times New Roman" w:hAnsi="Cambria" w:cs="Times New Roman"/>
                <w:b/>
              </w:rPr>
            </w:pPr>
            <w:r w:rsidRPr="00E11ED5">
              <w:rPr>
                <w:rFonts w:ascii="Cambria" w:eastAsia="Times New Roman" w:hAnsi="Cambria" w:cs="Times New Roman"/>
                <w:b/>
                <w:spacing w:val="-2"/>
              </w:rPr>
              <w:t>Programming</w:t>
            </w:r>
            <w:r w:rsidRPr="00E11ED5">
              <w:rPr>
                <w:rFonts w:ascii="Cambria" w:eastAsia="Times New Roman" w:hAnsi="Cambria" w:cs="Times New Roman"/>
                <w:b/>
                <w:spacing w:val="2"/>
              </w:rPr>
              <w:t xml:space="preserve"> </w:t>
            </w:r>
            <w:r w:rsidRPr="00E11ED5">
              <w:rPr>
                <w:rFonts w:ascii="Cambria" w:eastAsia="Times New Roman" w:hAnsi="Cambria" w:cs="Times New Roman"/>
                <w:b/>
                <w:spacing w:val="-2"/>
              </w:rPr>
              <w:t>Language:</w:t>
            </w:r>
          </w:p>
        </w:tc>
        <w:tc>
          <w:tcPr>
            <w:tcW w:w="8106" w:type="dxa"/>
          </w:tcPr>
          <w:p w14:paraId="3B8653FA" w14:textId="77777777" w:rsidR="00BA5547" w:rsidRPr="00E11ED5" w:rsidRDefault="00BA5547" w:rsidP="00A96BF8">
            <w:pPr>
              <w:spacing w:line="225" w:lineRule="exact"/>
              <w:ind w:left="110"/>
              <w:rPr>
                <w:rFonts w:ascii="Cambria" w:eastAsia="Times New Roman" w:hAnsi="Cambria" w:cs="Times New Roman"/>
              </w:rPr>
            </w:pPr>
            <w:r w:rsidRPr="00E11ED5">
              <w:rPr>
                <w:rFonts w:ascii="Cambria" w:eastAsia="Times New Roman" w:hAnsi="Cambria" w:cs="Times New Roman"/>
              </w:rPr>
              <w:t>Python,</w:t>
            </w:r>
            <w:r w:rsidRPr="00E11ED5">
              <w:rPr>
                <w:rFonts w:ascii="Cambria" w:eastAsia="Times New Roman" w:hAnsi="Cambria" w:cs="Times New Roman"/>
                <w:spacing w:val="-6"/>
              </w:rPr>
              <w:t xml:space="preserve"> </w:t>
            </w:r>
            <w:r w:rsidRPr="00E11ED5">
              <w:rPr>
                <w:rFonts w:ascii="Cambria" w:eastAsia="Times New Roman" w:hAnsi="Cambria" w:cs="Times New Roman"/>
              </w:rPr>
              <w:t>SQL,</w:t>
            </w:r>
            <w:r w:rsidRPr="00E11ED5">
              <w:rPr>
                <w:rFonts w:ascii="Cambria" w:eastAsia="Times New Roman" w:hAnsi="Cambria" w:cs="Times New Roman"/>
                <w:spacing w:val="-10"/>
              </w:rPr>
              <w:t xml:space="preserve"> </w:t>
            </w:r>
            <w:r w:rsidRPr="00E11ED5">
              <w:rPr>
                <w:rFonts w:ascii="Cambria" w:eastAsia="Times New Roman" w:hAnsi="Cambria" w:cs="Times New Roman"/>
              </w:rPr>
              <w:t>Scala,</w:t>
            </w:r>
            <w:r w:rsidRPr="00E11ED5">
              <w:rPr>
                <w:rFonts w:ascii="Cambria" w:eastAsia="Times New Roman" w:hAnsi="Cambria" w:cs="Times New Roman"/>
                <w:spacing w:val="-9"/>
              </w:rPr>
              <w:t xml:space="preserve"> </w:t>
            </w:r>
            <w:r w:rsidRPr="00E11ED5">
              <w:rPr>
                <w:rFonts w:ascii="Cambria" w:eastAsia="Times New Roman" w:hAnsi="Cambria" w:cs="Times New Roman"/>
                <w:spacing w:val="-10"/>
              </w:rPr>
              <w:t>R</w:t>
            </w:r>
          </w:p>
        </w:tc>
      </w:tr>
      <w:tr w:rsidR="00BA5547" w:rsidRPr="00E11ED5" w14:paraId="08D47976" w14:textId="77777777" w:rsidTr="008D5631">
        <w:trPr>
          <w:trHeight w:val="171"/>
        </w:trPr>
        <w:tc>
          <w:tcPr>
            <w:tcW w:w="2699" w:type="dxa"/>
            <w:shd w:val="clear" w:color="auto" w:fill="FFFFFF" w:themeFill="background1"/>
          </w:tcPr>
          <w:p w14:paraId="473F74C2" w14:textId="77777777" w:rsidR="00BA5547" w:rsidRPr="00E11ED5" w:rsidRDefault="00BA5547" w:rsidP="00A96BF8">
            <w:pPr>
              <w:spacing w:line="225" w:lineRule="exact"/>
              <w:ind w:left="110"/>
              <w:rPr>
                <w:rFonts w:ascii="Cambria" w:eastAsia="Times New Roman" w:hAnsi="Cambria" w:cs="Times New Roman"/>
                <w:b/>
                <w:spacing w:val="-2"/>
              </w:rPr>
            </w:pPr>
            <w:r w:rsidRPr="00E11ED5">
              <w:rPr>
                <w:rFonts w:ascii="Cambria" w:eastAsia="Times New Roman" w:hAnsi="Cambria" w:cs="Times New Roman"/>
                <w:b/>
                <w:spacing w:val="-2"/>
              </w:rPr>
              <w:t>Methodologies:</w:t>
            </w:r>
          </w:p>
        </w:tc>
        <w:tc>
          <w:tcPr>
            <w:tcW w:w="8106" w:type="dxa"/>
          </w:tcPr>
          <w:p w14:paraId="686F170F" w14:textId="77777777" w:rsidR="00BA5547" w:rsidRPr="00E11ED5" w:rsidRDefault="00BA5547" w:rsidP="00A96BF8">
            <w:pPr>
              <w:spacing w:line="225" w:lineRule="exact"/>
              <w:ind w:left="110"/>
              <w:rPr>
                <w:rFonts w:ascii="Cambria" w:eastAsia="Times New Roman" w:hAnsi="Cambria" w:cs="Times New Roman"/>
              </w:rPr>
            </w:pPr>
            <w:r w:rsidRPr="00E11ED5">
              <w:rPr>
                <w:rFonts w:ascii="Cambria" w:eastAsia="Times New Roman" w:hAnsi="Cambria" w:cs="Times New Roman"/>
              </w:rPr>
              <w:t>SDLC,</w:t>
            </w:r>
            <w:r w:rsidRPr="00E11ED5">
              <w:rPr>
                <w:rFonts w:ascii="Cambria" w:eastAsia="Times New Roman" w:hAnsi="Cambria" w:cs="Times New Roman"/>
                <w:spacing w:val="-14"/>
              </w:rPr>
              <w:t xml:space="preserve"> </w:t>
            </w:r>
            <w:r w:rsidRPr="00E11ED5">
              <w:rPr>
                <w:rFonts w:ascii="Cambria" w:eastAsia="Times New Roman" w:hAnsi="Cambria" w:cs="Times New Roman"/>
              </w:rPr>
              <w:t>Agile,</w:t>
            </w:r>
            <w:r w:rsidRPr="00E11ED5">
              <w:rPr>
                <w:rFonts w:ascii="Cambria" w:eastAsia="Times New Roman" w:hAnsi="Cambria" w:cs="Times New Roman"/>
                <w:spacing w:val="-9"/>
              </w:rPr>
              <w:t xml:space="preserve"> </w:t>
            </w:r>
            <w:r w:rsidRPr="00E11ED5">
              <w:rPr>
                <w:rFonts w:ascii="Cambria" w:eastAsia="Times New Roman" w:hAnsi="Cambria" w:cs="Times New Roman"/>
                <w:spacing w:val="-2"/>
              </w:rPr>
              <w:t>Waterfall</w:t>
            </w:r>
          </w:p>
        </w:tc>
      </w:tr>
      <w:tr w:rsidR="00BA5547" w:rsidRPr="00E11ED5" w14:paraId="31BCEF0A" w14:textId="77777777" w:rsidTr="008D5631">
        <w:trPr>
          <w:trHeight w:val="216"/>
        </w:trPr>
        <w:tc>
          <w:tcPr>
            <w:tcW w:w="2699" w:type="dxa"/>
            <w:shd w:val="clear" w:color="auto" w:fill="FFFFFF" w:themeFill="background1"/>
          </w:tcPr>
          <w:p w14:paraId="5A4463A1" w14:textId="77777777" w:rsidR="00BA5547" w:rsidRPr="00E11ED5" w:rsidRDefault="00BA5547" w:rsidP="00A96BF8">
            <w:pPr>
              <w:spacing w:line="224" w:lineRule="exact"/>
              <w:ind w:left="110"/>
              <w:rPr>
                <w:rFonts w:ascii="Cambria" w:eastAsia="Times New Roman" w:hAnsi="Cambria" w:cs="Times New Roman"/>
                <w:b/>
              </w:rPr>
            </w:pPr>
            <w:r w:rsidRPr="00E11ED5">
              <w:rPr>
                <w:rFonts w:ascii="Cambria" w:eastAsia="Times New Roman" w:hAnsi="Cambria" w:cs="Times New Roman"/>
                <w:b/>
                <w:spacing w:val="-2"/>
              </w:rPr>
              <w:t>Packages:</w:t>
            </w:r>
          </w:p>
        </w:tc>
        <w:tc>
          <w:tcPr>
            <w:tcW w:w="8106" w:type="dxa"/>
          </w:tcPr>
          <w:p w14:paraId="0CAF076F" w14:textId="77777777" w:rsidR="00BA5547" w:rsidRPr="00E11ED5" w:rsidRDefault="00BA5547" w:rsidP="00A96BF8">
            <w:pPr>
              <w:spacing w:line="224" w:lineRule="exact"/>
              <w:ind w:left="110"/>
              <w:rPr>
                <w:rFonts w:ascii="Cambria" w:eastAsia="Times New Roman" w:hAnsi="Cambria" w:cs="Times New Roman"/>
              </w:rPr>
            </w:pPr>
            <w:r w:rsidRPr="00E11ED5">
              <w:rPr>
                <w:rFonts w:ascii="Cambria" w:eastAsia="Times New Roman" w:hAnsi="Cambria" w:cs="Times New Roman"/>
              </w:rPr>
              <w:t>NumPy,</w:t>
            </w:r>
            <w:r w:rsidRPr="00E11ED5">
              <w:rPr>
                <w:rFonts w:ascii="Cambria" w:eastAsia="Times New Roman" w:hAnsi="Cambria" w:cs="Times New Roman"/>
                <w:spacing w:val="-14"/>
              </w:rPr>
              <w:t xml:space="preserve"> </w:t>
            </w:r>
            <w:r w:rsidRPr="00E11ED5">
              <w:rPr>
                <w:rFonts w:ascii="Cambria" w:eastAsia="Times New Roman" w:hAnsi="Cambria" w:cs="Times New Roman"/>
              </w:rPr>
              <w:t>Pandas,</w:t>
            </w:r>
            <w:r w:rsidRPr="00E11ED5">
              <w:rPr>
                <w:rFonts w:ascii="Cambria" w:eastAsia="Times New Roman" w:hAnsi="Cambria" w:cs="Times New Roman"/>
                <w:spacing w:val="-14"/>
              </w:rPr>
              <w:t xml:space="preserve"> </w:t>
            </w:r>
            <w:r w:rsidRPr="00E11ED5">
              <w:rPr>
                <w:rFonts w:ascii="Cambria" w:eastAsia="Times New Roman" w:hAnsi="Cambria" w:cs="Times New Roman"/>
              </w:rPr>
              <w:t>Matplotlib,</w:t>
            </w:r>
            <w:r w:rsidRPr="00E11ED5">
              <w:rPr>
                <w:rFonts w:ascii="Cambria" w:eastAsia="Times New Roman" w:hAnsi="Cambria" w:cs="Times New Roman"/>
                <w:spacing w:val="-14"/>
              </w:rPr>
              <w:t xml:space="preserve"> </w:t>
            </w:r>
            <w:r w:rsidRPr="00E11ED5">
              <w:rPr>
                <w:rFonts w:ascii="Cambria" w:eastAsia="Times New Roman" w:hAnsi="Cambria" w:cs="Times New Roman"/>
              </w:rPr>
              <w:t>SciPy,</w:t>
            </w:r>
            <w:r w:rsidRPr="00E11ED5">
              <w:rPr>
                <w:rFonts w:ascii="Cambria" w:eastAsia="Times New Roman" w:hAnsi="Cambria" w:cs="Times New Roman"/>
                <w:spacing w:val="-13"/>
              </w:rPr>
              <w:t xml:space="preserve"> </w:t>
            </w:r>
            <w:r w:rsidRPr="00E11ED5">
              <w:rPr>
                <w:rFonts w:ascii="Cambria" w:eastAsia="Times New Roman" w:hAnsi="Cambria" w:cs="Times New Roman"/>
              </w:rPr>
              <w:t>Scikit-learn,</w:t>
            </w:r>
            <w:r w:rsidRPr="00E11ED5">
              <w:rPr>
                <w:rFonts w:ascii="Cambria" w:eastAsia="Times New Roman" w:hAnsi="Cambria" w:cs="Times New Roman"/>
                <w:spacing w:val="-14"/>
              </w:rPr>
              <w:t xml:space="preserve"> </w:t>
            </w:r>
            <w:r w:rsidRPr="00E11ED5">
              <w:rPr>
                <w:rFonts w:ascii="Cambria" w:eastAsia="Times New Roman" w:hAnsi="Cambria" w:cs="Times New Roman"/>
              </w:rPr>
              <w:t>TensorFlow,</w:t>
            </w:r>
            <w:r w:rsidRPr="00E11ED5">
              <w:rPr>
                <w:rFonts w:ascii="Cambria" w:eastAsia="Times New Roman" w:hAnsi="Cambria" w:cs="Times New Roman"/>
                <w:spacing w:val="-12"/>
              </w:rPr>
              <w:t xml:space="preserve"> </w:t>
            </w:r>
            <w:r w:rsidRPr="00E11ED5">
              <w:rPr>
                <w:rFonts w:ascii="Cambria" w:eastAsia="Times New Roman" w:hAnsi="Cambria" w:cs="Times New Roman"/>
              </w:rPr>
              <w:t>Seaborn,</w:t>
            </w:r>
            <w:r w:rsidRPr="00E11ED5">
              <w:rPr>
                <w:rFonts w:ascii="Cambria" w:eastAsia="Times New Roman" w:hAnsi="Cambria" w:cs="Times New Roman"/>
                <w:spacing w:val="-13"/>
              </w:rPr>
              <w:t xml:space="preserve"> </w:t>
            </w:r>
            <w:r w:rsidRPr="00E11ED5">
              <w:rPr>
                <w:rFonts w:ascii="Cambria" w:eastAsia="Times New Roman" w:hAnsi="Cambria" w:cs="Times New Roman"/>
                <w:spacing w:val="-2"/>
              </w:rPr>
              <w:t>ggplot2</w:t>
            </w:r>
          </w:p>
        </w:tc>
      </w:tr>
      <w:tr w:rsidR="00BA5547" w:rsidRPr="00E11ED5" w14:paraId="36184E21" w14:textId="77777777" w:rsidTr="008D5631">
        <w:trPr>
          <w:trHeight w:val="269"/>
        </w:trPr>
        <w:tc>
          <w:tcPr>
            <w:tcW w:w="2699" w:type="dxa"/>
            <w:shd w:val="clear" w:color="auto" w:fill="FFFFFF" w:themeFill="background1"/>
          </w:tcPr>
          <w:p w14:paraId="382B1193" w14:textId="77777777" w:rsidR="00BA5547" w:rsidRPr="00E11ED5" w:rsidRDefault="00BA5547" w:rsidP="00A96BF8">
            <w:pPr>
              <w:spacing w:before="1"/>
              <w:ind w:left="110"/>
              <w:rPr>
                <w:rFonts w:ascii="Cambria" w:eastAsia="Times New Roman" w:hAnsi="Cambria" w:cs="Times New Roman"/>
                <w:b/>
              </w:rPr>
            </w:pPr>
            <w:r w:rsidRPr="00E11ED5">
              <w:rPr>
                <w:rFonts w:ascii="Cambria" w:eastAsia="Times New Roman" w:hAnsi="Cambria" w:cs="Times New Roman"/>
                <w:b/>
                <w:spacing w:val="-2"/>
              </w:rPr>
              <w:t>Visualization</w:t>
            </w:r>
            <w:r w:rsidRPr="00E11ED5">
              <w:rPr>
                <w:rFonts w:ascii="Cambria" w:eastAsia="Times New Roman" w:hAnsi="Cambria" w:cs="Times New Roman"/>
                <w:b/>
              </w:rPr>
              <w:t xml:space="preserve"> </w:t>
            </w:r>
            <w:r w:rsidRPr="00E11ED5">
              <w:rPr>
                <w:rFonts w:ascii="Cambria" w:eastAsia="Times New Roman" w:hAnsi="Cambria" w:cs="Times New Roman"/>
                <w:b/>
                <w:spacing w:val="-2"/>
              </w:rPr>
              <w:t>Tools:</w:t>
            </w:r>
          </w:p>
        </w:tc>
        <w:tc>
          <w:tcPr>
            <w:tcW w:w="8106" w:type="dxa"/>
          </w:tcPr>
          <w:p w14:paraId="674DFE0E" w14:textId="77777777" w:rsidR="00BA5547" w:rsidRPr="00E11ED5" w:rsidRDefault="00BA5547" w:rsidP="00A96BF8">
            <w:pPr>
              <w:spacing w:line="249" w:lineRule="exact"/>
              <w:ind w:left="110"/>
              <w:rPr>
                <w:rFonts w:ascii="Cambria" w:eastAsia="Times New Roman" w:hAnsi="Cambria" w:cs="Times New Roman"/>
              </w:rPr>
            </w:pPr>
            <w:r w:rsidRPr="00E11ED5">
              <w:rPr>
                <w:rFonts w:ascii="Cambria" w:eastAsia="Times New Roman" w:hAnsi="Cambria" w:cs="Times New Roman"/>
              </w:rPr>
              <w:t>Tableau,</w:t>
            </w:r>
            <w:r w:rsidRPr="00E11ED5">
              <w:rPr>
                <w:rFonts w:ascii="Cambria" w:eastAsia="Times New Roman" w:hAnsi="Cambria" w:cs="Times New Roman"/>
                <w:spacing w:val="-8"/>
              </w:rPr>
              <w:t xml:space="preserve"> </w:t>
            </w:r>
            <w:r w:rsidRPr="00E11ED5">
              <w:rPr>
                <w:rFonts w:ascii="Cambria" w:eastAsia="Times New Roman" w:hAnsi="Cambria" w:cs="Times New Roman"/>
              </w:rPr>
              <w:t>Power</w:t>
            </w:r>
            <w:r w:rsidRPr="00E11ED5">
              <w:rPr>
                <w:rFonts w:ascii="Cambria" w:eastAsia="Times New Roman" w:hAnsi="Cambria" w:cs="Times New Roman"/>
                <w:spacing w:val="-5"/>
              </w:rPr>
              <w:t xml:space="preserve"> </w:t>
            </w:r>
            <w:r w:rsidRPr="00E11ED5">
              <w:rPr>
                <w:rFonts w:ascii="Cambria" w:eastAsia="Times New Roman" w:hAnsi="Cambria" w:cs="Times New Roman"/>
              </w:rPr>
              <w:t>BI,</w:t>
            </w:r>
            <w:r w:rsidRPr="00E11ED5">
              <w:rPr>
                <w:rFonts w:ascii="Cambria" w:eastAsia="Times New Roman" w:hAnsi="Cambria" w:cs="Times New Roman"/>
                <w:spacing w:val="-7"/>
              </w:rPr>
              <w:t xml:space="preserve"> </w:t>
            </w:r>
            <w:r w:rsidRPr="00E11ED5">
              <w:rPr>
                <w:rFonts w:ascii="Cambria" w:eastAsia="Times New Roman" w:hAnsi="Cambria" w:cs="Times New Roman"/>
              </w:rPr>
              <w:t>Advanced</w:t>
            </w:r>
            <w:r w:rsidRPr="00E11ED5">
              <w:rPr>
                <w:rFonts w:ascii="Cambria" w:eastAsia="Times New Roman" w:hAnsi="Cambria" w:cs="Times New Roman"/>
                <w:spacing w:val="-14"/>
              </w:rPr>
              <w:t xml:space="preserve"> </w:t>
            </w:r>
            <w:r w:rsidRPr="00E11ED5">
              <w:rPr>
                <w:rFonts w:ascii="Cambria" w:eastAsia="Times New Roman" w:hAnsi="Cambria" w:cs="Times New Roman"/>
              </w:rPr>
              <w:t>Excel</w:t>
            </w:r>
            <w:r w:rsidRPr="00E11ED5">
              <w:rPr>
                <w:rFonts w:ascii="Cambria" w:eastAsia="Times New Roman" w:hAnsi="Cambria" w:cs="Times New Roman"/>
                <w:spacing w:val="-12"/>
              </w:rPr>
              <w:t xml:space="preserve"> </w:t>
            </w:r>
            <w:r w:rsidRPr="00E11ED5">
              <w:rPr>
                <w:rFonts w:ascii="Cambria" w:eastAsia="Times New Roman" w:hAnsi="Cambria" w:cs="Times New Roman"/>
              </w:rPr>
              <w:t>(Pivot</w:t>
            </w:r>
            <w:r w:rsidRPr="00E11ED5">
              <w:rPr>
                <w:rFonts w:ascii="Cambria" w:eastAsia="Times New Roman" w:hAnsi="Cambria" w:cs="Times New Roman"/>
                <w:spacing w:val="-8"/>
              </w:rPr>
              <w:t xml:space="preserve"> </w:t>
            </w:r>
            <w:r w:rsidRPr="00E11ED5">
              <w:rPr>
                <w:rFonts w:ascii="Cambria" w:eastAsia="Times New Roman" w:hAnsi="Cambria" w:cs="Times New Roman"/>
              </w:rPr>
              <w:t>Tables,</w:t>
            </w:r>
            <w:r w:rsidRPr="00E11ED5">
              <w:rPr>
                <w:rFonts w:ascii="Cambria" w:eastAsia="Times New Roman" w:hAnsi="Cambria" w:cs="Times New Roman"/>
                <w:spacing w:val="-6"/>
              </w:rPr>
              <w:t xml:space="preserve"> </w:t>
            </w:r>
            <w:r w:rsidRPr="00E11ED5">
              <w:rPr>
                <w:rFonts w:ascii="Cambria" w:eastAsia="Times New Roman" w:hAnsi="Cambria" w:cs="Times New Roman"/>
                <w:spacing w:val="-2"/>
              </w:rPr>
              <w:t>VLOOKUP)</w:t>
            </w:r>
          </w:p>
        </w:tc>
      </w:tr>
      <w:tr w:rsidR="00BA5547" w:rsidRPr="00E11ED5" w14:paraId="7DD3299C" w14:textId="77777777" w:rsidTr="008D5631">
        <w:trPr>
          <w:trHeight w:val="244"/>
        </w:trPr>
        <w:tc>
          <w:tcPr>
            <w:tcW w:w="2699" w:type="dxa"/>
            <w:shd w:val="clear" w:color="auto" w:fill="FFFFFF" w:themeFill="background1"/>
          </w:tcPr>
          <w:p w14:paraId="5D7A292B" w14:textId="77777777" w:rsidR="00BA5547" w:rsidRPr="00E11ED5" w:rsidRDefault="00BA5547" w:rsidP="00A96BF8">
            <w:pPr>
              <w:spacing w:line="224" w:lineRule="exact"/>
              <w:ind w:left="110"/>
              <w:rPr>
                <w:rFonts w:ascii="Cambria" w:eastAsia="Times New Roman" w:hAnsi="Cambria" w:cs="Times New Roman"/>
                <w:b/>
              </w:rPr>
            </w:pPr>
            <w:r w:rsidRPr="00E11ED5">
              <w:rPr>
                <w:rFonts w:ascii="Cambria" w:eastAsia="Times New Roman" w:hAnsi="Cambria" w:cs="Times New Roman"/>
                <w:b/>
              </w:rPr>
              <w:t>Cloud</w:t>
            </w:r>
            <w:r w:rsidRPr="00E11ED5">
              <w:rPr>
                <w:rFonts w:ascii="Cambria" w:eastAsia="Times New Roman" w:hAnsi="Cambria" w:cs="Times New Roman"/>
                <w:b/>
                <w:spacing w:val="-10"/>
              </w:rPr>
              <w:t xml:space="preserve"> </w:t>
            </w:r>
            <w:r w:rsidRPr="00E11ED5">
              <w:rPr>
                <w:rFonts w:ascii="Cambria" w:eastAsia="Times New Roman" w:hAnsi="Cambria" w:cs="Times New Roman"/>
                <w:b/>
                <w:spacing w:val="-2"/>
              </w:rPr>
              <w:t>Technologies:</w:t>
            </w:r>
          </w:p>
        </w:tc>
        <w:tc>
          <w:tcPr>
            <w:tcW w:w="8106" w:type="dxa"/>
          </w:tcPr>
          <w:p w14:paraId="328A4704" w14:textId="77777777" w:rsidR="00BA5547" w:rsidRPr="00E11ED5" w:rsidRDefault="00BA5547" w:rsidP="00A96BF8">
            <w:pPr>
              <w:spacing w:line="224" w:lineRule="exact"/>
              <w:ind w:left="110"/>
              <w:rPr>
                <w:rFonts w:ascii="Cambria" w:eastAsia="Times New Roman" w:hAnsi="Cambria" w:cs="Times New Roman"/>
              </w:rPr>
            </w:pPr>
            <w:r w:rsidRPr="00E11ED5">
              <w:rPr>
                <w:rFonts w:ascii="Cambria" w:eastAsia="Times New Roman" w:hAnsi="Cambria" w:cs="Times New Roman"/>
              </w:rPr>
              <w:t>AWS</w:t>
            </w:r>
            <w:r w:rsidRPr="00E11ED5">
              <w:rPr>
                <w:rFonts w:ascii="Cambria" w:eastAsia="Times New Roman" w:hAnsi="Cambria" w:cs="Times New Roman"/>
                <w:spacing w:val="-15"/>
              </w:rPr>
              <w:t xml:space="preserve"> </w:t>
            </w:r>
            <w:r w:rsidRPr="00E11ED5">
              <w:rPr>
                <w:rFonts w:ascii="Cambria" w:eastAsia="Times New Roman" w:hAnsi="Cambria" w:cs="Times New Roman"/>
              </w:rPr>
              <w:t>(EC2,</w:t>
            </w:r>
            <w:r w:rsidRPr="00E11ED5">
              <w:rPr>
                <w:rFonts w:ascii="Cambria" w:eastAsia="Times New Roman" w:hAnsi="Cambria" w:cs="Times New Roman"/>
                <w:spacing w:val="-14"/>
              </w:rPr>
              <w:t xml:space="preserve"> </w:t>
            </w:r>
            <w:r w:rsidRPr="00E11ED5">
              <w:rPr>
                <w:rFonts w:ascii="Cambria" w:eastAsia="Times New Roman" w:hAnsi="Cambria" w:cs="Times New Roman"/>
              </w:rPr>
              <w:t>S3,</w:t>
            </w:r>
            <w:r w:rsidRPr="00E11ED5">
              <w:rPr>
                <w:rFonts w:ascii="Cambria" w:eastAsia="Times New Roman" w:hAnsi="Cambria" w:cs="Times New Roman"/>
                <w:spacing w:val="-14"/>
              </w:rPr>
              <w:t xml:space="preserve"> </w:t>
            </w:r>
            <w:r w:rsidRPr="00E11ED5">
              <w:rPr>
                <w:rFonts w:ascii="Cambria" w:eastAsia="Times New Roman" w:hAnsi="Cambria" w:cs="Times New Roman"/>
              </w:rPr>
              <w:t>Redshift,</w:t>
            </w:r>
            <w:r w:rsidRPr="00E11ED5">
              <w:rPr>
                <w:rFonts w:ascii="Cambria" w:eastAsia="Times New Roman" w:hAnsi="Cambria" w:cs="Times New Roman"/>
                <w:spacing w:val="-10"/>
              </w:rPr>
              <w:t xml:space="preserve"> </w:t>
            </w:r>
            <w:r w:rsidRPr="00E11ED5">
              <w:rPr>
                <w:rFonts w:ascii="Cambria" w:eastAsia="Times New Roman" w:hAnsi="Cambria" w:cs="Times New Roman"/>
              </w:rPr>
              <w:t>Athena,</w:t>
            </w:r>
            <w:r w:rsidRPr="00E11ED5">
              <w:rPr>
                <w:rFonts w:ascii="Cambria" w:eastAsia="Times New Roman" w:hAnsi="Cambria" w:cs="Times New Roman"/>
                <w:spacing w:val="-10"/>
              </w:rPr>
              <w:t xml:space="preserve"> </w:t>
            </w:r>
            <w:r w:rsidRPr="00E11ED5">
              <w:rPr>
                <w:rFonts w:ascii="Cambria" w:eastAsia="Times New Roman" w:hAnsi="Cambria" w:cs="Times New Roman"/>
              </w:rPr>
              <w:t>Glue,</w:t>
            </w:r>
            <w:r w:rsidRPr="00E11ED5">
              <w:rPr>
                <w:rFonts w:ascii="Cambria" w:eastAsia="Times New Roman" w:hAnsi="Cambria" w:cs="Times New Roman"/>
                <w:spacing w:val="-11"/>
              </w:rPr>
              <w:t xml:space="preserve"> </w:t>
            </w:r>
            <w:r w:rsidRPr="00E11ED5">
              <w:rPr>
                <w:rFonts w:ascii="Cambria" w:eastAsia="Times New Roman" w:hAnsi="Cambria" w:cs="Times New Roman"/>
              </w:rPr>
              <w:t>DynamoDB),</w:t>
            </w:r>
            <w:r w:rsidRPr="00E11ED5">
              <w:rPr>
                <w:rFonts w:ascii="Cambria" w:eastAsia="Times New Roman" w:hAnsi="Cambria" w:cs="Times New Roman"/>
                <w:spacing w:val="-10"/>
              </w:rPr>
              <w:t xml:space="preserve"> </w:t>
            </w:r>
            <w:r w:rsidRPr="00E11ED5">
              <w:rPr>
                <w:rFonts w:ascii="Cambria" w:eastAsia="Times New Roman" w:hAnsi="Cambria" w:cs="Times New Roman"/>
              </w:rPr>
              <w:t>Azure,</w:t>
            </w:r>
            <w:r w:rsidRPr="00E11ED5">
              <w:rPr>
                <w:rFonts w:ascii="Cambria" w:eastAsia="Times New Roman" w:hAnsi="Cambria" w:cs="Times New Roman"/>
                <w:spacing w:val="-11"/>
              </w:rPr>
              <w:t xml:space="preserve"> </w:t>
            </w:r>
            <w:r w:rsidRPr="00E11ED5">
              <w:rPr>
                <w:rFonts w:ascii="Cambria" w:eastAsia="Times New Roman" w:hAnsi="Cambria" w:cs="Times New Roman"/>
                <w:spacing w:val="-2"/>
              </w:rPr>
              <w:t>Snowflake</w:t>
            </w:r>
          </w:p>
        </w:tc>
      </w:tr>
      <w:tr w:rsidR="00BA5547" w:rsidRPr="00E11ED5" w14:paraId="218852D8" w14:textId="77777777" w:rsidTr="008D5631">
        <w:trPr>
          <w:trHeight w:val="198"/>
        </w:trPr>
        <w:tc>
          <w:tcPr>
            <w:tcW w:w="2699" w:type="dxa"/>
            <w:shd w:val="clear" w:color="auto" w:fill="FFFFFF" w:themeFill="background1"/>
          </w:tcPr>
          <w:p w14:paraId="28F0389D" w14:textId="77777777" w:rsidR="00BA5547" w:rsidRPr="00E11ED5" w:rsidRDefault="00BA5547" w:rsidP="00A96BF8">
            <w:pPr>
              <w:spacing w:line="224" w:lineRule="exact"/>
              <w:ind w:left="110"/>
              <w:rPr>
                <w:rFonts w:ascii="Cambria" w:eastAsia="Times New Roman" w:hAnsi="Cambria" w:cs="Times New Roman"/>
                <w:b/>
              </w:rPr>
            </w:pPr>
            <w:r w:rsidRPr="00E11ED5">
              <w:rPr>
                <w:rFonts w:ascii="Cambria" w:eastAsia="Times New Roman" w:hAnsi="Cambria" w:cs="Times New Roman"/>
                <w:b/>
                <w:spacing w:val="-2"/>
              </w:rPr>
              <w:t>Database:</w:t>
            </w:r>
          </w:p>
        </w:tc>
        <w:tc>
          <w:tcPr>
            <w:tcW w:w="8106" w:type="dxa"/>
          </w:tcPr>
          <w:p w14:paraId="22B8AB17" w14:textId="77777777" w:rsidR="00BA5547" w:rsidRPr="00E11ED5" w:rsidRDefault="00BA5547" w:rsidP="00A96BF8">
            <w:pPr>
              <w:spacing w:line="224" w:lineRule="exact"/>
              <w:ind w:left="110"/>
              <w:rPr>
                <w:rFonts w:ascii="Cambria" w:eastAsia="Times New Roman" w:hAnsi="Cambria" w:cs="Times New Roman"/>
              </w:rPr>
            </w:pPr>
            <w:r w:rsidRPr="00E11ED5">
              <w:rPr>
                <w:rFonts w:ascii="Cambria" w:eastAsia="Times New Roman" w:hAnsi="Cambria" w:cs="Times New Roman"/>
              </w:rPr>
              <w:t>MySQL,</w:t>
            </w:r>
            <w:r w:rsidRPr="00E11ED5">
              <w:rPr>
                <w:rFonts w:ascii="Cambria" w:eastAsia="Times New Roman" w:hAnsi="Cambria" w:cs="Times New Roman"/>
                <w:spacing w:val="-14"/>
              </w:rPr>
              <w:t xml:space="preserve"> </w:t>
            </w:r>
            <w:r w:rsidRPr="00E11ED5">
              <w:rPr>
                <w:rFonts w:ascii="Cambria" w:eastAsia="Times New Roman" w:hAnsi="Cambria" w:cs="Times New Roman"/>
              </w:rPr>
              <w:t>PostgreSQL,</w:t>
            </w:r>
            <w:r w:rsidRPr="00E11ED5">
              <w:rPr>
                <w:rFonts w:ascii="Cambria" w:eastAsia="Times New Roman" w:hAnsi="Cambria" w:cs="Times New Roman"/>
                <w:spacing w:val="-10"/>
              </w:rPr>
              <w:t xml:space="preserve"> </w:t>
            </w:r>
            <w:r w:rsidRPr="00E11ED5">
              <w:rPr>
                <w:rFonts w:ascii="Cambria" w:eastAsia="Times New Roman" w:hAnsi="Cambria" w:cs="Times New Roman"/>
              </w:rPr>
              <w:t>MySQL,</w:t>
            </w:r>
            <w:r w:rsidRPr="00E11ED5">
              <w:rPr>
                <w:rFonts w:ascii="Cambria" w:eastAsia="Times New Roman" w:hAnsi="Cambria" w:cs="Times New Roman"/>
                <w:spacing w:val="-13"/>
              </w:rPr>
              <w:t xml:space="preserve"> </w:t>
            </w:r>
            <w:r w:rsidRPr="00E11ED5">
              <w:rPr>
                <w:rFonts w:ascii="Cambria" w:eastAsia="Times New Roman" w:hAnsi="Cambria" w:cs="Times New Roman"/>
              </w:rPr>
              <w:t>MongoDB,</w:t>
            </w:r>
            <w:r w:rsidRPr="00E11ED5">
              <w:rPr>
                <w:rFonts w:ascii="Cambria" w:eastAsia="Times New Roman" w:hAnsi="Cambria" w:cs="Times New Roman"/>
                <w:spacing w:val="-14"/>
              </w:rPr>
              <w:t xml:space="preserve"> </w:t>
            </w:r>
            <w:r w:rsidRPr="00E11ED5">
              <w:rPr>
                <w:rFonts w:ascii="Cambria" w:eastAsia="Times New Roman" w:hAnsi="Cambria" w:cs="Times New Roman"/>
              </w:rPr>
              <w:t>SQL</w:t>
            </w:r>
            <w:r w:rsidRPr="00E11ED5">
              <w:rPr>
                <w:rFonts w:ascii="Cambria" w:eastAsia="Times New Roman" w:hAnsi="Cambria" w:cs="Times New Roman"/>
                <w:spacing w:val="-13"/>
              </w:rPr>
              <w:t xml:space="preserve"> </w:t>
            </w:r>
            <w:r w:rsidRPr="00E11ED5">
              <w:rPr>
                <w:rFonts w:ascii="Cambria" w:eastAsia="Times New Roman" w:hAnsi="Cambria" w:cs="Times New Roman"/>
                <w:spacing w:val="-2"/>
              </w:rPr>
              <w:t>Server</w:t>
            </w:r>
          </w:p>
        </w:tc>
      </w:tr>
      <w:tr w:rsidR="00BA5547" w:rsidRPr="00E11ED5" w14:paraId="13EA91AE" w14:textId="77777777" w:rsidTr="008D5631">
        <w:trPr>
          <w:trHeight w:val="1358"/>
        </w:trPr>
        <w:tc>
          <w:tcPr>
            <w:tcW w:w="2699" w:type="dxa"/>
            <w:shd w:val="clear" w:color="auto" w:fill="FFFFFF" w:themeFill="background1"/>
          </w:tcPr>
          <w:p w14:paraId="05DEF8DF" w14:textId="77777777" w:rsidR="00BA5547" w:rsidRPr="00E11ED5" w:rsidRDefault="00BA5547" w:rsidP="00A96BF8">
            <w:pPr>
              <w:spacing w:before="1"/>
              <w:ind w:left="110"/>
              <w:rPr>
                <w:rFonts w:ascii="Cambria" w:eastAsia="Times New Roman" w:hAnsi="Cambria" w:cs="Times New Roman"/>
                <w:b/>
              </w:rPr>
            </w:pPr>
            <w:r w:rsidRPr="00E11ED5">
              <w:rPr>
                <w:rFonts w:ascii="Cambria" w:eastAsia="Times New Roman" w:hAnsi="Cambria" w:cs="Times New Roman"/>
                <w:b/>
                <w:spacing w:val="-2"/>
              </w:rPr>
              <w:t>Data &amp; Market A</w:t>
            </w:r>
            <w:r w:rsidRPr="00E11ED5">
              <w:rPr>
                <w:rFonts w:ascii="Cambria" w:eastAsia="Times New Roman" w:hAnsi="Cambria" w:cs="Times New Roman"/>
                <w:b/>
                <w:spacing w:val="-1"/>
              </w:rPr>
              <w:t>nalytics:</w:t>
            </w:r>
          </w:p>
        </w:tc>
        <w:tc>
          <w:tcPr>
            <w:tcW w:w="8106" w:type="dxa"/>
          </w:tcPr>
          <w:p w14:paraId="55FE32AA" w14:textId="77777777" w:rsidR="00BA5547" w:rsidRPr="00E11ED5" w:rsidRDefault="00BA5547" w:rsidP="00A96BF8">
            <w:pPr>
              <w:spacing w:line="256" w:lineRule="auto"/>
              <w:ind w:left="110" w:right="92"/>
              <w:jc w:val="both"/>
              <w:rPr>
                <w:rFonts w:ascii="Cambria" w:eastAsia="Times New Roman" w:hAnsi="Cambria" w:cs="Times New Roman"/>
                <w:spacing w:val="-6"/>
              </w:rPr>
            </w:pPr>
            <w:r w:rsidRPr="00E11ED5">
              <w:rPr>
                <w:rFonts w:ascii="Cambria" w:eastAsia="Times New Roman" w:hAnsi="Cambria" w:cs="Times New Roman"/>
                <w:spacing w:val="-6"/>
              </w:rPr>
              <w:t>Machine Learning Algorithms, ETL Tools, Statistics, ServiceNow, SSIS, SSRS, MapReduce, Snowflake, Alteryx, Probability distributions, ANOVA, Hypothesis Testing, Regression Analysis, Advance Analytics, Data Visualization, Data warehousing, Data transformation, Data Storytelling, Business Analysis, Association rules, Clustering, Classification, Regression, A/B Testing, Forecasting &amp; Modelling, Data Cleaning, Data Wrangling</w:t>
            </w:r>
            <w:r>
              <w:rPr>
                <w:rFonts w:ascii="Cambria" w:eastAsia="Times New Roman" w:hAnsi="Cambria" w:cs="Times New Roman"/>
                <w:spacing w:val="-6"/>
              </w:rPr>
              <w:t>.</w:t>
            </w:r>
          </w:p>
        </w:tc>
      </w:tr>
      <w:tr w:rsidR="00BA5547" w:rsidRPr="00E11ED5" w14:paraId="10E02DEF" w14:textId="77777777" w:rsidTr="008D5631">
        <w:trPr>
          <w:trHeight w:val="512"/>
        </w:trPr>
        <w:tc>
          <w:tcPr>
            <w:tcW w:w="2699" w:type="dxa"/>
            <w:shd w:val="clear" w:color="auto" w:fill="FFFFFF" w:themeFill="background1"/>
          </w:tcPr>
          <w:p w14:paraId="28E38599" w14:textId="77777777" w:rsidR="00BA5547" w:rsidRPr="00E11ED5" w:rsidRDefault="00BA5547" w:rsidP="00A96BF8">
            <w:pPr>
              <w:spacing w:before="1"/>
              <w:ind w:left="110"/>
              <w:rPr>
                <w:rFonts w:ascii="Cambria" w:eastAsia="Times New Roman" w:hAnsi="Cambria" w:cs="Times New Roman"/>
                <w:b/>
              </w:rPr>
            </w:pPr>
            <w:r w:rsidRPr="00E11ED5">
              <w:rPr>
                <w:rFonts w:ascii="Cambria" w:eastAsia="Times New Roman" w:hAnsi="Cambria" w:cs="Times New Roman"/>
                <w:b/>
              </w:rPr>
              <w:t>Other</w:t>
            </w:r>
            <w:r w:rsidRPr="00E11ED5">
              <w:rPr>
                <w:rFonts w:ascii="Cambria" w:eastAsia="Times New Roman" w:hAnsi="Cambria" w:cs="Times New Roman"/>
                <w:b/>
                <w:spacing w:val="-11"/>
              </w:rPr>
              <w:t xml:space="preserve"> </w:t>
            </w:r>
            <w:r w:rsidRPr="00E11ED5">
              <w:rPr>
                <w:rFonts w:ascii="Cambria" w:eastAsia="Times New Roman" w:hAnsi="Cambria" w:cs="Times New Roman"/>
                <w:b/>
                <w:spacing w:val="-2"/>
              </w:rPr>
              <w:t>Skills:</w:t>
            </w:r>
          </w:p>
        </w:tc>
        <w:tc>
          <w:tcPr>
            <w:tcW w:w="8106" w:type="dxa"/>
          </w:tcPr>
          <w:p w14:paraId="3B88F9B3" w14:textId="77777777" w:rsidR="00BA5547" w:rsidRPr="00E11ED5" w:rsidRDefault="00BA5547" w:rsidP="00A96BF8">
            <w:pPr>
              <w:tabs>
                <w:tab w:val="left" w:pos="1181"/>
                <w:tab w:val="left" w:pos="2924"/>
                <w:tab w:val="left" w:pos="3932"/>
                <w:tab w:val="left" w:pos="4940"/>
                <w:tab w:val="left" w:pos="5666"/>
                <w:tab w:val="left" w:pos="7144"/>
              </w:tabs>
              <w:spacing w:line="254" w:lineRule="auto"/>
              <w:ind w:left="110" w:right="1"/>
              <w:jc w:val="both"/>
              <w:rPr>
                <w:rFonts w:ascii="Cambria" w:eastAsia="Times New Roman" w:hAnsi="Cambria" w:cs="Times New Roman"/>
                <w:spacing w:val="-4"/>
              </w:rPr>
            </w:pPr>
            <w:r w:rsidRPr="00E11ED5">
              <w:rPr>
                <w:rFonts w:ascii="Cambria" w:eastAsia="Times New Roman" w:hAnsi="Cambria" w:cs="Times New Roman"/>
                <w:spacing w:val="-4"/>
              </w:rPr>
              <w:t>Effective Communication, Problem Solving, Time Management, Stakeholder Management, Presentation Skills, Risk Management, Flexibility, Networking, Git, GitHub.</w:t>
            </w:r>
          </w:p>
        </w:tc>
      </w:tr>
    </w:tbl>
    <w:p w14:paraId="034EDE81" w14:textId="77777777" w:rsidR="00BA5547" w:rsidRPr="00E11ED5" w:rsidRDefault="00BA5547" w:rsidP="00BA5547">
      <w:pPr>
        <w:tabs>
          <w:tab w:val="left" w:pos="504"/>
        </w:tabs>
        <w:jc w:val="both"/>
        <w:rPr>
          <w:rFonts w:ascii="Cambria" w:hAnsi="Cambria" w:cstheme="minorHAnsi"/>
          <w:b/>
          <w:spacing w:val="-2"/>
          <w:sz w:val="10"/>
          <w:szCs w:val="10"/>
          <w:u w:val="single"/>
        </w:rPr>
      </w:pPr>
    </w:p>
    <w:p w14:paraId="03BAA294" w14:textId="77777777" w:rsidR="00BA5547" w:rsidRPr="000C5264" w:rsidRDefault="00BA5547" w:rsidP="00BA5547">
      <w:pPr>
        <w:pBdr>
          <w:bottom w:val="single" w:sz="4" w:space="1" w:color="auto"/>
        </w:pBdr>
        <w:tabs>
          <w:tab w:val="left" w:pos="504"/>
        </w:tabs>
        <w:rPr>
          <w:rFonts w:ascii="Cambria" w:hAnsi="Cambria" w:cstheme="minorHAnsi"/>
          <w:b/>
          <w:bCs/>
          <w:noProof/>
          <w:color w:val="0070C0"/>
          <w:sz w:val="24"/>
          <w:szCs w:val="24"/>
        </w:rPr>
      </w:pPr>
      <w:r w:rsidRPr="000C5264">
        <w:rPr>
          <w:rFonts w:ascii="Cambria" w:hAnsi="Cambria" w:cstheme="minorHAnsi"/>
          <w:b/>
          <w:bCs/>
          <w:noProof/>
          <w:color w:val="0070C0"/>
          <w:sz w:val="24"/>
          <w:szCs w:val="24"/>
        </w:rPr>
        <w:t>WORK EXPERIENCE</w:t>
      </w:r>
    </w:p>
    <w:p w14:paraId="29FBC596" w14:textId="1841A0D2" w:rsidR="00BA5547" w:rsidRDefault="00BA5547" w:rsidP="00BA5547">
      <w:pPr>
        <w:pStyle w:val="Heading2"/>
        <w:ind w:left="-5"/>
        <w:rPr>
          <w:rFonts w:ascii="Cambria" w:hAnsi="Cambria" w:cstheme="minorHAnsi"/>
          <w:b/>
          <w:bCs/>
          <w:color w:val="000000" w:themeColor="text1"/>
          <w:sz w:val="24"/>
          <w:szCs w:val="24"/>
        </w:rPr>
      </w:pPr>
      <w:r w:rsidRPr="00515422">
        <w:rPr>
          <w:rFonts w:ascii="Cambria" w:hAnsi="Cambria" w:cstheme="minorHAnsi"/>
          <w:b/>
          <w:bCs/>
          <w:color w:val="000000" w:themeColor="text1"/>
          <w:sz w:val="24"/>
          <w:szCs w:val="24"/>
        </w:rPr>
        <w:t>Blue</w:t>
      </w:r>
      <w:r w:rsidR="00786AFB">
        <w:rPr>
          <w:rFonts w:ascii="Cambria" w:hAnsi="Cambria" w:cstheme="minorHAnsi"/>
          <w:b/>
          <w:bCs/>
          <w:color w:val="000000" w:themeColor="text1"/>
          <w:sz w:val="24"/>
          <w:szCs w:val="24"/>
        </w:rPr>
        <w:t xml:space="preserve"> </w:t>
      </w:r>
      <w:r w:rsidRPr="00515422">
        <w:rPr>
          <w:rFonts w:ascii="Cambria" w:hAnsi="Cambria" w:cstheme="minorHAnsi"/>
          <w:b/>
          <w:bCs/>
          <w:color w:val="000000" w:themeColor="text1"/>
          <w:sz w:val="24"/>
          <w:szCs w:val="24"/>
        </w:rPr>
        <w:t xml:space="preserve">Shield of </w:t>
      </w:r>
      <w:r w:rsidR="00786AFB" w:rsidRPr="00786AFB">
        <w:rPr>
          <w:rFonts w:ascii="Cambria" w:hAnsi="Cambria" w:cstheme="minorHAnsi"/>
          <w:b/>
          <w:bCs/>
          <w:color w:val="000000" w:themeColor="text1"/>
          <w:sz w:val="24"/>
          <w:szCs w:val="24"/>
        </w:rPr>
        <w:t>California</w:t>
      </w:r>
      <w:r>
        <w:rPr>
          <w:rFonts w:ascii="Cambria" w:hAnsi="Cambria" w:cstheme="minorHAnsi"/>
          <w:b/>
          <w:bCs/>
          <w:color w:val="000000" w:themeColor="text1"/>
          <w:sz w:val="24"/>
          <w:szCs w:val="24"/>
        </w:rPr>
        <w:t xml:space="preserve"> </w:t>
      </w:r>
      <w:r w:rsidRPr="00771F1D">
        <w:rPr>
          <w:rFonts w:ascii="Cambria" w:hAnsi="Cambria" w:cstheme="minorHAnsi"/>
          <w:b/>
          <w:bCs/>
          <w:color w:val="000000" w:themeColor="text1"/>
          <w:sz w:val="24"/>
          <w:szCs w:val="24"/>
        </w:rPr>
        <w:t xml:space="preserve">| Data Analyst                                                   </w:t>
      </w:r>
      <w:r>
        <w:rPr>
          <w:rFonts w:ascii="Cambria" w:hAnsi="Cambria" w:cstheme="minorHAnsi"/>
          <w:b/>
          <w:bCs/>
          <w:color w:val="000000" w:themeColor="text1"/>
          <w:sz w:val="24"/>
          <w:szCs w:val="24"/>
        </w:rPr>
        <w:t xml:space="preserve">    </w:t>
      </w:r>
      <w:r w:rsidR="00786AFB">
        <w:rPr>
          <w:rFonts w:ascii="Cambria" w:hAnsi="Cambria" w:cstheme="minorHAnsi"/>
          <w:b/>
          <w:bCs/>
          <w:color w:val="000000" w:themeColor="text1"/>
          <w:sz w:val="24"/>
          <w:szCs w:val="24"/>
        </w:rPr>
        <w:t xml:space="preserve">                             </w:t>
      </w:r>
      <w:r w:rsidR="008D5631">
        <w:rPr>
          <w:rFonts w:ascii="Cambria" w:hAnsi="Cambria" w:cstheme="minorHAnsi"/>
          <w:b/>
          <w:bCs/>
          <w:color w:val="000000" w:themeColor="text1"/>
          <w:sz w:val="24"/>
          <w:szCs w:val="24"/>
        </w:rPr>
        <w:t xml:space="preserve"> </w:t>
      </w:r>
      <w:r w:rsidR="00786AFB">
        <w:rPr>
          <w:rFonts w:ascii="Cambria" w:hAnsi="Cambria" w:cstheme="minorHAnsi"/>
          <w:b/>
          <w:bCs/>
          <w:color w:val="000000" w:themeColor="text1"/>
          <w:sz w:val="24"/>
          <w:szCs w:val="24"/>
        </w:rPr>
        <w:t>Jul</w:t>
      </w:r>
      <w:r>
        <w:rPr>
          <w:rFonts w:ascii="Cambria" w:hAnsi="Cambria" w:cstheme="minorHAnsi"/>
          <w:b/>
          <w:bCs/>
          <w:color w:val="000000" w:themeColor="text1"/>
          <w:sz w:val="24"/>
          <w:szCs w:val="24"/>
        </w:rPr>
        <w:t xml:space="preserve"> </w:t>
      </w:r>
      <w:r w:rsidRPr="00771F1D">
        <w:rPr>
          <w:rFonts w:ascii="Cambria" w:hAnsi="Cambria" w:cstheme="minorHAnsi"/>
          <w:b/>
          <w:bCs/>
          <w:color w:val="000000" w:themeColor="text1"/>
          <w:sz w:val="24"/>
          <w:szCs w:val="24"/>
        </w:rPr>
        <w:t>202</w:t>
      </w:r>
      <w:r w:rsidR="00786AFB">
        <w:rPr>
          <w:rFonts w:ascii="Cambria" w:hAnsi="Cambria" w:cstheme="minorHAnsi"/>
          <w:b/>
          <w:bCs/>
          <w:color w:val="000000" w:themeColor="text1"/>
          <w:sz w:val="24"/>
          <w:szCs w:val="24"/>
        </w:rPr>
        <w:t>4</w:t>
      </w:r>
      <w:r w:rsidRPr="00771F1D">
        <w:rPr>
          <w:rFonts w:ascii="Cambria" w:hAnsi="Cambria" w:cstheme="minorHAnsi"/>
          <w:b/>
          <w:bCs/>
          <w:color w:val="000000" w:themeColor="text1"/>
          <w:sz w:val="24"/>
          <w:szCs w:val="24"/>
        </w:rPr>
        <w:t xml:space="preserve"> </w:t>
      </w:r>
      <w:r w:rsidRPr="00771F1D">
        <w:rPr>
          <w:rFonts w:ascii="Cambria" w:eastAsia="Cambria" w:hAnsi="Cambria" w:cstheme="minorHAnsi"/>
          <w:b/>
          <w:bCs/>
          <w:color w:val="000000" w:themeColor="text1"/>
          <w:sz w:val="24"/>
          <w:szCs w:val="24"/>
        </w:rPr>
        <w:t>–</w:t>
      </w:r>
      <w:r w:rsidRPr="00771F1D">
        <w:rPr>
          <w:rFonts w:ascii="Cambria" w:hAnsi="Cambria" w:cstheme="minorHAnsi"/>
          <w:b/>
          <w:bCs/>
          <w:color w:val="000000" w:themeColor="text1"/>
          <w:sz w:val="24"/>
          <w:szCs w:val="24"/>
        </w:rPr>
        <w:t xml:space="preserve"> Present</w:t>
      </w:r>
    </w:p>
    <w:p w14:paraId="62AFCD2F" w14:textId="0FDF14A0" w:rsidR="00B30415" w:rsidRPr="00B30415" w:rsidRDefault="00B30415" w:rsidP="00B30415">
      <w:pPr>
        <w:rPr>
          <w:rFonts w:ascii="Cambria" w:hAnsi="Cambria"/>
        </w:rPr>
      </w:pPr>
      <w:r w:rsidRPr="00B30415">
        <w:rPr>
          <w:rFonts w:ascii="Cambria" w:hAnsi="Cambria"/>
          <w:b/>
          <w:bCs/>
        </w:rPr>
        <w:t>Project:</w:t>
      </w:r>
      <w:r w:rsidRPr="00B30415">
        <w:rPr>
          <w:rFonts w:ascii="Cambria" w:hAnsi="Cambria"/>
        </w:rPr>
        <w:t xml:space="preserve"> </w:t>
      </w:r>
      <w:r w:rsidR="00623C9B" w:rsidRPr="00F554F5">
        <w:rPr>
          <w:rFonts w:ascii="Cambria" w:hAnsi="Cambria"/>
          <w:spacing w:val="-2"/>
        </w:rPr>
        <w:t>“</w:t>
      </w:r>
      <w:r w:rsidRPr="00F554F5">
        <w:rPr>
          <w:rFonts w:ascii="Cambria" w:hAnsi="Cambria"/>
          <w:spacing w:val="-2"/>
        </w:rPr>
        <w:t>Digital Health Record (DHR) Expansion – Enhancing Real-Time EMR Data Exchange &amp; Care Coordination</w:t>
      </w:r>
      <w:r w:rsidR="00623C9B">
        <w:rPr>
          <w:rFonts w:ascii="Cambria" w:hAnsi="Cambria"/>
        </w:rPr>
        <w:t>”</w:t>
      </w:r>
    </w:p>
    <w:p w14:paraId="709F1A9D" w14:textId="1D42E346" w:rsidR="00B30415" w:rsidRPr="00B30415" w:rsidRDefault="00F554F5" w:rsidP="00B30415">
      <w:pPr>
        <w:pStyle w:val="NormalWeb"/>
        <w:numPr>
          <w:ilvl w:val="0"/>
          <w:numId w:val="2"/>
        </w:numPr>
        <w:spacing w:before="0" w:beforeAutospacing="0"/>
        <w:jc w:val="both"/>
        <w:rPr>
          <w:rFonts w:ascii="Cambria" w:hAnsi="Cambria"/>
          <w:sz w:val="22"/>
          <w:szCs w:val="22"/>
        </w:rPr>
      </w:pPr>
      <w:r>
        <w:rPr>
          <w:rFonts w:ascii="Cambria" w:hAnsi="Cambria"/>
          <w:sz w:val="22"/>
          <w:szCs w:val="22"/>
        </w:rPr>
        <w:t>Led</w:t>
      </w:r>
      <w:r w:rsidR="00B30415" w:rsidRPr="00B30415">
        <w:rPr>
          <w:rFonts w:ascii="Cambria" w:hAnsi="Cambria"/>
          <w:sz w:val="22"/>
          <w:szCs w:val="22"/>
        </w:rPr>
        <w:t xml:space="preserve"> the integration of diverse EMR data sources into the DHR platform using </w:t>
      </w:r>
      <w:r w:rsidR="00B30415" w:rsidRPr="00F554F5">
        <w:rPr>
          <w:rFonts w:ascii="Cambria" w:hAnsi="Cambria"/>
          <w:b/>
          <w:bCs/>
          <w:sz w:val="22"/>
          <w:szCs w:val="22"/>
        </w:rPr>
        <w:t>Python (Pandas, NumPy</w:t>
      </w:r>
      <w:r w:rsidR="00B30415" w:rsidRPr="00B30415">
        <w:rPr>
          <w:rFonts w:ascii="Cambria" w:hAnsi="Cambria"/>
          <w:sz w:val="22"/>
          <w:szCs w:val="22"/>
        </w:rPr>
        <w:t xml:space="preserve">), </w:t>
      </w:r>
      <w:r w:rsidR="00B30415" w:rsidRPr="00F554F5">
        <w:rPr>
          <w:rFonts w:ascii="Cambria" w:hAnsi="Cambria"/>
          <w:b/>
          <w:bCs/>
          <w:sz w:val="22"/>
          <w:szCs w:val="22"/>
        </w:rPr>
        <w:t>SQL</w:t>
      </w:r>
      <w:r w:rsidR="00B30415" w:rsidRPr="00B30415">
        <w:rPr>
          <w:rFonts w:ascii="Cambria" w:hAnsi="Cambria"/>
          <w:sz w:val="22"/>
          <w:szCs w:val="22"/>
        </w:rPr>
        <w:t xml:space="preserve">, and </w:t>
      </w:r>
      <w:r w:rsidR="00B30415" w:rsidRPr="00F554F5">
        <w:rPr>
          <w:rFonts w:ascii="Cambria" w:hAnsi="Cambria"/>
          <w:b/>
          <w:bCs/>
          <w:sz w:val="22"/>
          <w:szCs w:val="22"/>
        </w:rPr>
        <w:t>HL7/FHIR</w:t>
      </w:r>
      <w:r w:rsidR="00B30415" w:rsidRPr="00B30415">
        <w:rPr>
          <w:rFonts w:ascii="Cambria" w:hAnsi="Cambria"/>
          <w:sz w:val="22"/>
          <w:szCs w:val="22"/>
        </w:rPr>
        <w:t xml:space="preserve"> standards, improving real-time data interoperability for over 1.5 million members.</w:t>
      </w:r>
    </w:p>
    <w:p w14:paraId="2D7C7FBB" w14:textId="43751432" w:rsidR="00B30415" w:rsidRPr="00B30415" w:rsidRDefault="00B30415" w:rsidP="00532E20">
      <w:pPr>
        <w:pStyle w:val="NormalWeb"/>
        <w:numPr>
          <w:ilvl w:val="0"/>
          <w:numId w:val="2"/>
        </w:numPr>
        <w:jc w:val="both"/>
        <w:rPr>
          <w:rFonts w:ascii="Cambria" w:hAnsi="Cambria"/>
          <w:sz w:val="22"/>
          <w:szCs w:val="22"/>
        </w:rPr>
      </w:pPr>
      <w:r w:rsidRPr="00B30415">
        <w:rPr>
          <w:rFonts w:ascii="Cambria" w:hAnsi="Cambria"/>
          <w:sz w:val="22"/>
          <w:szCs w:val="22"/>
        </w:rPr>
        <w:t xml:space="preserve">Designed and optimized ETL pipelines in </w:t>
      </w:r>
      <w:r w:rsidRPr="00532E20">
        <w:rPr>
          <w:rFonts w:ascii="Cambria" w:hAnsi="Cambria"/>
          <w:b/>
          <w:bCs/>
          <w:sz w:val="22"/>
          <w:szCs w:val="22"/>
        </w:rPr>
        <w:t>Apache Spark</w:t>
      </w:r>
      <w:r w:rsidRPr="00B30415">
        <w:rPr>
          <w:rFonts w:ascii="Cambria" w:hAnsi="Cambria"/>
          <w:sz w:val="22"/>
          <w:szCs w:val="22"/>
        </w:rPr>
        <w:t xml:space="preserve"> and </w:t>
      </w:r>
      <w:r w:rsidRPr="00532E20">
        <w:rPr>
          <w:rFonts w:ascii="Cambria" w:hAnsi="Cambria"/>
          <w:b/>
          <w:bCs/>
          <w:sz w:val="22"/>
          <w:szCs w:val="22"/>
        </w:rPr>
        <w:t>AWS Glue</w:t>
      </w:r>
      <w:r w:rsidRPr="00B30415">
        <w:rPr>
          <w:rFonts w:ascii="Cambria" w:hAnsi="Cambria"/>
          <w:sz w:val="22"/>
          <w:szCs w:val="22"/>
        </w:rPr>
        <w:t xml:space="preserve"> to automate the ingestion, transformation, and validation of clinical, EHR, and medical claims data from provider systems into Snowflake.</w:t>
      </w:r>
    </w:p>
    <w:p w14:paraId="6BA8D736" w14:textId="63C1CD98" w:rsidR="00B30415" w:rsidRPr="00B30415" w:rsidRDefault="00B30415" w:rsidP="00F554F5">
      <w:pPr>
        <w:pStyle w:val="NormalWeb"/>
        <w:numPr>
          <w:ilvl w:val="0"/>
          <w:numId w:val="2"/>
        </w:numPr>
        <w:jc w:val="both"/>
        <w:rPr>
          <w:rFonts w:ascii="Cambria" w:hAnsi="Cambria"/>
          <w:sz w:val="22"/>
          <w:szCs w:val="22"/>
        </w:rPr>
      </w:pPr>
      <w:r w:rsidRPr="00B30415">
        <w:rPr>
          <w:rFonts w:ascii="Cambria" w:hAnsi="Cambria"/>
          <w:sz w:val="22"/>
          <w:szCs w:val="22"/>
        </w:rPr>
        <w:t xml:space="preserve">Collaborated cross-functionally with clinical informatics and engineering teams using </w:t>
      </w:r>
      <w:r w:rsidRPr="00532E20">
        <w:rPr>
          <w:rFonts w:ascii="Cambria" w:hAnsi="Cambria"/>
          <w:b/>
          <w:bCs/>
          <w:sz w:val="22"/>
          <w:szCs w:val="22"/>
        </w:rPr>
        <w:t>JIRA, Confluence</w:t>
      </w:r>
      <w:r w:rsidRPr="00B30415">
        <w:rPr>
          <w:rFonts w:ascii="Cambria" w:hAnsi="Cambria"/>
          <w:sz w:val="22"/>
          <w:szCs w:val="22"/>
        </w:rPr>
        <w:t xml:space="preserve">, and Agile methodology to ensure accuracy, completeness, and standardization of health records across </w:t>
      </w:r>
      <w:proofErr w:type="spellStart"/>
      <w:r w:rsidRPr="00B30415">
        <w:rPr>
          <w:rFonts w:ascii="Cambria" w:hAnsi="Cambria"/>
          <w:sz w:val="22"/>
          <w:szCs w:val="22"/>
        </w:rPr>
        <w:t>Cozeva</w:t>
      </w:r>
      <w:proofErr w:type="spellEnd"/>
      <w:r w:rsidRPr="00B30415">
        <w:rPr>
          <w:rFonts w:ascii="Cambria" w:hAnsi="Cambria"/>
          <w:sz w:val="22"/>
          <w:szCs w:val="22"/>
        </w:rPr>
        <w:t xml:space="preserve"> and other health tech platforms.</w:t>
      </w:r>
    </w:p>
    <w:p w14:paraId="289FEA14" w14:textId="75C05251" w:rsidR="00B30415" w:rsidRPr="00B30415" w:rsidRDefault="00B30415" w:rsidP="00B30415">
      <w:pPr>
        <w:pStyle w:val="NormalWeb"/>
        <w:numPr>
          <w:ilvl w:val="0"/>
          <w:numId w:val="2"/>
        </w:numPr>
        <w:jc w:val="both"/>
        <w:rPr>
          <w:rFonts w:ascii="Cambria" w:hAnsi="Cambria"/>
          <w:sz w:val="22"/>
          <w:szCs w:val="22"/>
        </w:rPr>
      </w:pPr>
      <w:r w:rsidRPr="00B30415">
        <w:rPr>
          <w:rFonts w:ascii="Cambria" w:hAnsi="Cambria"/>
          <w:sz w:val="22"/>
          <w:szCs w:val="22"/>
        </w:rPr>
        <w:t xml:space="preserve">Developed interactive </w:t>
      </w:r>
      <w:r w:rsidRPr="00532E20">
        <w:rPr>
          <w:rFonts w:ascii="Cambria" w:hAnsi="Cambria"/>
          <w:b/>
          <w:bCs/>
          <w:sz w:val="22"/>
          <w:szCs w:val="22"/>
        </w:rPr>
        <w:t>Power BI</w:t>
      </w:r>
      <w:r w:rsidRPr="00B30415">
        <w:rPr>
          <w:rFonts w:ascii="Cambria" w:hAnsi="Cambria"/>
          <w:sz w:val="22"/>
          <w:szCs w:val="22"/>
        </w:rPr>
        <w:t xml:space="preserve"> dashboards and advanced </w:t>
      </w:r>
      <w:r w:rsidRPr="00532E20">
        <w:rPr>
          <w:rFonts w:ascii="Cambria" w:hAnsi="Cambria"/>
          <w:b/>
          <w:bCs/>
          <w:sz w:val="22"/>
          <w:szCs w:val="22"/>
        </w:rPr>
        <w:t>Excel</w:t>
      </w:r>
      <w:r w:rsidRPr="00B30415">
        <w:rPr>
          <w:rFonts w:ascii="Cambria" w:hAnsi="Cambria"/>
          <w:sz w:val="22"/>
          <w:szCs w:val="22"/>
        </w:rPr>
        <w:t xml:space="preserve"> analytics to monitor DHR adoption, care gap closure, and provider engagement metrics, resulting in a 30% improvement in preventive care tracking.</w:t>
      </w:r>
    </w:p>
    <w:p w14:paraId="51A7B707" w14:textId="42F22245" w:rsidR="00B30415" w:rsidRPr="00B30415" w:rsidRDefault="00B30415" w:rsidP="00B30415">
      <w:pPr>
        <w:pStyle w:val="NormalWeb"/>
        <w:numPr>
          <w:ilvl w:val="0"/>
          <w:numId w:val="2"/>
        </w:numPr>
        <w:jc w:val="both"/>
        <w:rPr>
          <w:rFonts w:ascii="Cambria" w:hAnsi="Cambria"/>
          <w:sz w:val="22"/>
          <w:szCs w:val="22"/>
        </w:rPr>
      </w:pPr>
      <w:r w:rsidRPr="00B30415">
        <w:rPr>
          <w:rFonts w:ascii="Cambria" w:hAnsi="Cambria"/>
          <w:sz w:val="22"/>
          <w:szCs w:val="22"/>
        </w:rPr>
        <w:t xml:space="preserve">Ensured robust data governance and </w:t>
      </w:r>
      <w:r w:rsidRPr="00532E20">
        <w:rPr>
          <w:rFonts w:ascii="Cambria" w:hAnsi="Cambria"/>
          <w:b/>
          <w:bCs/>
          <w:sz w:val="22"/>
          <w:szCs w:val="22"/>
        </w:rPr>
        <w:t>HIPAA compliance</w:t>
      </w:r>
      <w:r w:rsidRPr="00B30415">
        <w:rPr>
          <w:rFonts w:ascii="Cambria" w:hAnsi="Cambria"/>
          <w:sz w:val="22"/>
          <w:szCs w:val="22"/>
        </w:rPr>
        <w:t xml:space="preserve"> by implementing data masking, access controls, and audit trails across </w:t>
      </w:r>
      <w:r w:rsidRPr="00532E20">
        <w:rPr>
          <w:rFonts w:ascii="Cambria" w:hAnsi="Cambria"/>
          <w:b/>
          <w:bCs/>
          <w:sz w:val="22"/>
          <w:szCs w:val="22"/>
        </w:rPr>
        <w:t>AWS S3, Lambda</w:t>
      </w:r>
      <w:r w:rsidRPr="00B30415">
        <w:rPr>
          <w:rFonts w:ascii="Cambria" w:hAnsi="Cambria"/>
          <w:sz w:val="22"/>
          <w:szCs w:val="22"/>
        </w:rPr>
        <w:t>, and EMR-based analytics environments.</w:t>
      </w:r>
    </w:p>
    <w:p w14:paraId="4AAC98F6" w14:textId="2A256E0C" w:rsidR="00B30415" w:rsidRDefault="00B30415" w:rsidP="008B5F8C">
      <w:pPr>
        <w:pStyle w:val="NormalWeb"/>
        <w:numPr>
          <w:ilvl w:val="0"/>
          <w:numId w:val="2"/>
        </w:numPr>
        <w:spacing w:before="0" w:beforeAutospacing="0"/>
        <w:jc w:val="both"/>
        <w:rPr>
          <w:rFonts w:ascii="Cambria" w:hAnsi="Cambria"/>
          <w:sz w:val="22"/>
          <w:szCs w:val="22"/>
        </w:rPr>
      </w:pPr>
      <w:r w:rsidRPr="00B30415">
        <w:rPr>
          <w:rFonts w:ascii="Cambria" w:hAnsi="Cambria"/>
          <w:sz w:val="22"/>
          <w:szCs w:val="22"/>
        </w:rPr>
        <w:t>Delivered actionable insights that accelerated care coordination workflows and improved provider decision-making, driving measurable enhancements in clinical quality and care gap closure timelines by 25%.</w:t>
      </w:r>
    </w:p>
    <w:p w14:paraId="1E5741B1" w14:textId="030E14E8" w:rsidR="00C047B2" w:rsidRDefault="008B5F8C" w:rsidP="00C047B2">
      <w:pPr>
        <w:pStyle w:val="Heading2"/>
        <w:ind w:left="-5"/>
        <w:rPr>
          <w:rFonts w:ascii="Cambria" w:hAnsi="Cambria" w:cstheme="minorHAnsi"/>
          <w:b/>
          <w:bCs/>
          <w:color w:val="000000" w:themeColor="text1"/>
          <w:sz w:val="24"/>
          <w:szCs w:val="24"/>
        </w:rPr>
      </w:pPr>
      <w:r>
        <w:rPr>
          <w:rFonts w:ascii="Cambria" w:hAnsi="Cambria" w:cstheme="minorHAnsi"/>
          <w:b/>
          <w:bCs/>
          <w:color w:val="000000" w:themeColor="text1"/>
          <w:sz w:val="24"/>
          <w:szCs w:val="24"/>
        </w:rPr>
        <w:t>Accenture</w:t>
      </w:r>
      <w:r w:rsidR="00C047B2">
        <w:rPr>
          <w:rFonts w:ascii="Cambria" w:hAnsi="Cambria" w:cstheme="minorHAnsi"/>
          <w:b/>
          <w:bCs/>
          <w:color w:val="000000" w:themeColor="text1"/>
          <w:sz w:val="24"/>
          <w:szCs w:val="24"/>
        </w:rPr>
        <w:t xml:space="preserve"> </w:t>
      </w:r>
      <w:r w:rsidR="00C047B2" w:rsidRPr="00771F1D">
        <w:rPr>
          <w:rFonts w:ascii="Cambria" w:hAnsi="Cambria" w:cstheme="minorHAnsi"/>
          <w:b/>
          <w:bCs/>
          <w:color w:val="000000" w:themeColor="text1"/>
          <w:sz w:val="24"/>
          <w:szCs w:val="24"/>
        </w:rPr>
        <w:t xml:space="preserve">| Data Analyst                                                   </w:t>
      </w:r>
      <w:r w:rsidR="00C047B2">
        <w:rPr>
          <w:rFonts w:ascii="Cambria" w:hAnsi="Cambria" w:cstheme="minorHAnsi"/>
          <w:b/>
          <w:bCs/>
          <w:color w:val="000000" w:themeColor="text1"/>
          <w:sz w:val="24"/>
          <w:szCs w:val="24"/>
        </w:rPr>
        <w:t xml:space="preserve">                                  </w:t>
      </w:r>
      <w:r>
        <w:rPr>
          <w:rFonts w:ascii="Cambria" w:hAnsi="Cambria" w:cstheme="minorHAnsi"/>
          <w:b/>
          <w:bCs/>
          <w:color w:val="000000" w:themeColor="text1"/>
          <w:sz w:val="24"/>
          <w:szCs w:val="24"/>
        </w:rPr>
        <w:t xml:space="preserve">                            </w:t>
      </w:r>
      <w:r w:rsidR="00C047B2">
        <w:rPr>
          <w:rFonts w:ascii="Cambria" w:hAnsi="Cambria" w:cstheme="minorHAnsi"/>
          <w:b/>
          <w:bCs/>
          <w:color w:val="000000" w:themeColor="text1"/>
          <w:sz w:val="24"/>
          <w:szCs w:val="24"/>
        </w:rPr>
        <w:t>Ju</w:t>
      </w:r>
      <w:r>
        <w:rPr>
          <w:rFonts w:ascii="Cambria" w:hAnsi="Cambria" w:cstheme="minorHAnsi"/>
          <w:b/>
          <w:bCs/>
          <w:color w:val="000000" w:themeColor="text1"/>
          <w:sz w:val="24"/>
          <w:szCs w:val="24"/>
        </w:rPr>
        <w:t xml:space="preserve">n </w:t>
      </w:r>
      <w:r w:rsidR="00C047B2" w:rsidRPr="00771F1D">
        <w:rPr>
          <w:rFonts w:ascii="Cambria" w:hAnsi="Cambria" w:cstheme="minorHAnsi"/>
          <w:b/>
          <w:bCs/>
          <w:color w:val="000000" w:themeColor="text1"/>
          <w:sz w:val="24"/>
          <w:szCs w:val="24"/>
        </w:rPr>
        <w:t>202</w:t>
      </w:r>
      <w:r w:rsidR="00B07D5B">
        <w:rPr>
          <w:rFonts w:ascii="Cambria" w:hAnsi="Cambria" w:cstheme="minorHAnsi"/>
          <w:b/>
          <w:bCs/>
          <w:color w:val="000000" w:themeColor="text1"/>
          <w:sz w:val="24"/>
          <w:szCs w:val="24"/>
        </w:rPr>
        <w:t>2</w:t>
      </w:r>
      <w:r w:rsidR="00C047B2" w:rsidRPr="00771F1D">
        <w:rPr>
          <w:rFonts w:ascii="Cambria" w:hAnsi="Cambria" w:cstheme="minorHAnsi"/>
          <w:b/>
          <w:bCs/>
          <w:color w:val="000000" w:themeColor="text1"/>
          <w:sz w:val="24"/>
          <w:szCs w:val="24"/>
        </w:rPr>
        <w:t xml:space="preserve"> </w:t>
      </w:r>
      <w:r w:rsidR="00C047B2" w:rsidRPr="00771F1D">
        <w:rPr>
          <w:rFonts w:ascii="Cambria" w:eastAsia="Cambria" w:hAnsi="Cambria" w:cstheme="minorHAnsi"/>
          <w:b/>
          <w:bCs/>
          <w:color w:val="000000" w:themeColor="text1"/>
          <w:sz w:val="24"/>
          <w:szCs w:val="24"/>
        </w:rPr>
        <w:t>–</w:t>
      </w:r>
      <w:r>
        <w:rPr>
          <w:rFonts w:ascii="Cambria" w:eastAsia="Cambria" w:hAnsi="Cambria" w:cstheme="minorHAnsi"/>
          <w:b/>
          <w:bCs/>
          <w:color w:val="000000" w:themeColor="text1"/>
          <w:sz w:val="24"/>
          <w:szCs w:val="24"/>
        </w:rPr>
        <w:t>Jul 2023</w:t>
      </w:r>
    </w:p>
    <w:p w14:paraId="0AE242B2" w14:textId="34CA5A71" w:rsidR="0050722B" w:rsidRPr="0050722B" w:rsidRDefault="0050722B" w:rsidP="0050722B">
      <w:pPr>
        <w:rPr>
          <w:rFonts w:ascii="Cambria" w:hAnsi="Cambria"/>
        </w:rPr>
      </w:pPr>
      <w:r w:rsidRPr="002C1AA3">
        <w:rPr>
          <w:rFonts w:ascii="Cambria" w:hAnsi="Cambria"/>
          <w:b/>
          <w:bCs/>
        </w:rPr>
        <w:t>Project:</w:t>
      </w:r>
      <w:r w:rsidRPr="002C1AA3">
        <w:rPr>
          <w:rFonts w:ascii="Cambria" w:hAnsi="Cambria"/>
        </w:rPr>
        <w:t xml:space="preserve"> </w:t>
      </w:r>
      <w:bookmarkStart w:id="0" w:name="_Hlk204832422"/>
      <w:r w:rsidRPr="00186F8B">
        <w:rPr>
          <w:rFonts w:ascii="Cambria" w:hAnsi="Cambria"/>
        </w:rPr>
        <w:t>Cash Flow &amp; Liquidity Analytics – Cash Forecasting and Liquidity Optimization</w:t>
      </w:r>
      <w:bookmarkEnd w:id="0"/>
    </w:p>
    <w:p w14:paraId="00B8419B" w14:textId="77777777" w:rsidR="00C047B2" w:rsidRPr="00B06F7A" w:rsidRDefault="00C047B2" w:rsidP="00C047B2">
      <w:pPr>
        <w:widowControl/>
        <w:numPr>
          <w:ilvl w:val="0"/>
          <w:numId w:val="2"/>
        </w:numPr>
        <w:pBdr>
          <w:top w:val="nil"/>
          <w:left w:val="nil"/>
          <w:bottom w:val="nil"/>
          <w:right w:val="nil"/>
          <w:between w:val="nil"/>
        </w:pBdr>
        <w:autoSpaceDE/>
        <w:autoSpaceDN/>
        <w:jc w:val="both"/>
        <w:rPr>
          <w:rFonts w:ascii="Cambria" w:eastAsia="Times New Roman" w:hAnsi="Cambria" w:cs="Times New Roman"/>
          <w:color w:val="000000"/>
          <w:spacing w:val="-4"/>
          <w:lang w:eastAsia="ja-JP"/>
        </w:rPr>
      </w:pPr>
      <w:r w:rsidRPr="00B06F7A">
        <w:rPr>
          <w:rFonts w:ascii="Cambria" w:eastAsia="Times New Roman" w:hAnsi="Cambria" w:cs="Times New Roman"/>
          <w:color w:val="000000"/>
          <w:spacing w:val="-4"/>
          <w:lang w:eastAsia="ja-JP"/>
        </w:rPr>
        <w:t xml:space="preserve">Built a centralized cash forecasting model using </w:t>
      </w:r>
      <w:r w:rsidRPr="00B07D5B">
        <w:rPr>
          <w:rFonts w:ascii="Cambria" w:eastAsia="Times New Roman" w:hAnsi="Cambria" w:cs="Times New Roman"/>
          <w:b/>
          <w:bCs/>
          <w:color w:val="000000"/>
          <w:spacing w:val="-4"/>
          <w:lang w:eastAsia="ja-JP"/>
        </w:rPr>
        <w:t>Alteryx, SQL Server</w:t>
      </w:r>
      <w:r w:rsidRPr="00B06F7A">
        <w:rPr>
          <w:rFonts w:ascii="Cambria" w:eastAsia="Times New Roman" w:hAnsi="Cambria" w:cs="Times New Roman"/>
          <w:color w:val="000000"/>
          <w:spacing w:val="-4"/>
          <w:lang w:eastAsia="ja-JP"/>
        </w:rPr>
        <w:t xml:space="preserve">, and </w:t>
      </w:r>
      <w:r w:rsidRPr="00B07D5B">
        <w:rPr>
          <w:rFonts w:ascii="Cambria" w:eastAsia="Times New Roman" w:hAnsi="Cambria" w:cs="Times New Roman"/>
          <w:b/>
          <w:bCs/>
          <w:color w:val="000000"/>
          <w:spacing w:val="-4"/>
          <w:lang w:eastAsia="ja-JP"/>
        </w:rPr>
        <w:t>Amazon Redshift</w:t>
      </w:r>
      <w:r w:rsidRPr="00B06F7A">
        <w:rPr>
          <w:rFonts w:ascii="Cambria" w:eastAsia="Times New Roman" w:hAnsi="Cambria" w:cs="Times New Roman"/>
          <w:color w:val="000000"/>
          <w:spacing w:val="-4"/>
          <w:lang w:eastAsia="ja-JP"/>
        </w:rPr>
        <w:t xml:space="preserve">, improving data accuracy across six departments and enhancing forecast precision by 22% with </w:t>
      </w:r>
      <w:r w:rsidRPr="00B07D5B">
        <w:rPr>
          <w:rFonts w:ascii="Cambria" w:eastAsia="Times New Roman" w:hAnsi="Cambria" w:cs="Times New Roman"/>
          <w:b/>
          <w:bCs/>
          <w:color w:val="000000"/>
          <w:spacing w:val="-4"/>
          <w:lang w:eastAsia="ja-JP"/>
        </w:rPr>
        <w:t>Python</w:t>
      </w:r>
      <w:r w:rsidRPr="00B06F7A">
        <w:rPr>
          <w:rFonts w:ascii="Cambria" w:eastAsia="Times New Roman" w:hAnsi="Cambria" w:cs="Times New Roman"/>
          <w:color w:val="000000"/>
          <w:spacing w:val="-4"/>
          <w:lang w:eastAsia="ja-JP"/>
        </w:rPr>
        <w:t xml:space="preserve"> and </w:t>
      </w:r>
      <w:r w:rsidRPr="00B07D5B">
        <w:rPr>
          <w:rFonts w:ascii="Cambria" w:eastAsia="Times New Roman" w:hAnsi="Cambria" w:cs="Times New Roman"/>
          <w:b/>
          <w:bCs/>
          <w:color w:val="000000"/>
          <w:spacing w:val="-4"/>
          <w:lang w:eastAsia="ja-JP"/>
        </w:rPr>
        <w:t xml:space="preserve">R </w:t>
      </w:r>
      <w:r w:rsidRPr="00B06F7A">
        <w:rPr>
          <w:rFonts w:ascii="Cambria" w:eastAsia="Times New Roman" w:hAnsi="Cambria" w:cs="Times New Roman"/>
          <w:color w:val="000000"/>
          <w:spacing w:val="-4"/>
          <w:lang w:eastAsia="ja-JP"/>
        </w:rPr>
        <w:t>time-series analysis.</w:t>
      </w:r>
    </w:p>
    <w:p w14:paraId="37B99713" w14:textId="77777777" w:rsidR="00C047B2" w:rsidRPr="00B06F7A" w:rsidRDefault="00C047B2" w:rsidP="00C047B2">
      <w:pPr>
        <w:widowControl/>
        <w:numPr>
          <w:ilvl w:val="0"/>
          <w:numId w:val="2"/>
        </w:numPr>
        <w:pBdr>
          <w:top w:val="nil"/>
          <w:left w:val="nil"/>
          <w:bottom w:val="nil"/>
          <w:right w:val="nil"/>
          <w:between w:val="nil"/>
        </w:pBdr>
        <w:autoSpaceDE/>
        <w:autoSpaceDN/>
        <w:jc w:val="both"/>
        <w:rPr>
          <w:rFonts w:ascii="Cambria" w:eastAsia="Times New Roman" w:hAnsi="Cambria" w:cs="Times New Roman"/>
          <w:color w:val="000000"/>
          <w:spacing w:val="-4"/>
          <w:lang w:eastAsia="ja-JP"/>
        </w:rPr>
      </w:pPr>
      <w:r w:rsidRPr="00B06F7A">
        <w:rPr>
          <w:rFonts w:ascii="Cambria" w:eastAsia="Times New Roman" w:hAnsi="Cambria" w:cs="Times New Roman"/>
          <w:color w:val="000000"/>
          <w:spacing w:val="-4"/>
          <w:lang w:eastAsia="ja-JP"/>
        </w:rPr>
        <w:t xml:space="preserve">Developed financial models in </w:t>
      </w:r>
      <w:r w:rsidRPr="00B07D5B">
        <w:rPr>
          <w:rFonts w:ascii="Cambria" w:eastAsia="Times New Roman" w:hAnsi="Cambria" w:cs="Times New Roman"/>
          <w:b/>
          <w:bCs/>
          <w:color w:val="000000"/>
          <w:spacing w:val="-4"/>
          <w:lang w:eastAsia="ja-JP"/>
        </w:rPr>
        <w:t>Excel (Power Query, Solver)</w:t>
      </w:r>
      <w:r w:rsidRPr="00B06F7A">
        <w:rPr>
          <w:rFonts w:ascii="Cambria" w:eastAsia="Times New Roman" w:hAnsi="Cambria" w:cs="Times New Roman"/>
          <w:color w:val="000000"/>
          <w:spacing w:val="-4"/>
          <w:lang w:eastAsia="ja-JP"/>
        </w:rPr>
        <w:t xml:space="preserve"> and applied Monte Carlo simulations and sensitivity analysis to support capital planning and optimize short-term liquidity.</w:t>
      </w:r>
    </w:p>
    <w:p w14:paraId="65E57D7B" w14:textId="77777777" w:rsidR="00C047B2" w:rsidRPr="00B06F7A" w:rsidRDefault="00C047B2" w:rsidP="00C047B2">
      <w:pPr>
        <w:widowControl/>
        <w:numPr>
          <w:ilvl w:val="0"/>
          <w:numId w:val="2"/>
        </w:numPr>
        <w:pBdr>
          <w:top w:val="nil"/>
          <w:left w:val="nil"/>
          <w:bottom w:val="nil"/>
          <w:right w:val="nil"/>
          <w:between w:val="nil"/>
        </w:pBdr>
        <w:autoSpaceDE/>
        <w:autoSpaceDN/>
        <w:jc w:val="both"/>
        <w:rPr>
          <w:rFonts w:ascii="Cambria" w:eastAsia="Times New Roman" w:hAnsi="Cambria" w:cs="Times New Roman"/>
          <w:color w:val="000000"/>
          <w:spacing w:val="-4"/>
          <w:lang w:eastAsia="ja-JP"/>
        </w:rPr>
      </w:pPr>
      <w:r w:rsidRPr="00B06F7A">
        <w:rPr>
          <w:rFonts w:ascii="Cambria" w:eastAsia="Times New Roman" w:hAnsi="Cambria" w:cs="Times New Roman"/>
          <w:color w:val="000000"/>
          <w:spacing w:val="-4"/>
          <w:lang w:eastAsia="ja-JP"/>
        </w:rPr>
        <w:t xml:space="preserve">Created </w:t>
      </w:r>
      <w:r w:rsidRPr="00B07D5B">
        <w:rPr>
          <w:rFonts w:ascii="Cambria" w:eastAsia="Times New Roman" w:hAnsi="Cambria" w:cs="Times New Roman"/>
          <w:b/>
          <w:bCs/>
          <w:color w:val="000000"/>
          <w:spacing w:val="-4"/>
          <w:lang w:eastAsia="ja-JP"/>
        </w:rPr>
        <w:t>Power BI dashboards</w:t>
      </w:r>
      <w:r w:rsidRPr="00B06F7A">
        <w:rPr>
          <w:rFonts w:ascii="Cambria" w:eastAsia="Times New Roman" w:hAnsi="Cambria" w:cs="Times New Roman"/>
          <w:color w:val="000000"/>
          <w:spacing w:val="-4"/>
          <w:lang w:eastAsia="ja-JP"/>
        </w:rPr>
        <w:t xml:space="preserve"> to monitor daily liquidity positions, variance trends, and stress-test results, enabling better treasury insights and funding decisions.</w:t>
      </w:r>
    </w:p>
    <w:p w14:paraId="300BCB39" w14:textId="77777777" w:rsidR="00C047B2" w:rsidRPr="00BD2D36" w:rsidRDefault="00C047B2" w:rsidP="00C047B2">
      <w:pPr>
        <w:widowControl/>
        <w:numPr>
          <w:ilvl w:val="0"/>
          <w:numId w:val="2"/>
        </w:numPr>
        <w:pBdr>
          <w:top w:val="nil"/>
          <w:left w:val="nil"/>
          <w:bottom w:val="nil"/>
          <w:right w:val="nil"/>
          <w:between w:val="nil"/>
        </w:pBdr>
        <w:autoSpaceDE/>
        <w:autoSpaceDN/>
        <w:jc w:val="both"/>
        <w:rPr>
          <w:rFonts w:ascii="Cambria" w:eastAsia="Times New Roman" w:hAnsi="Cambria" w:cs="Times New Roman"/>
          <w:color w:val="000000"/>
          <w:spacing w:val="-4"/>
          <w:lang w:eastAsia="ja-JP"/>
        </w:rPr>
      </w:pPr>
      <w:r w:rsidRPr="00B06F7A">
        <w:rPr>
          <w:rFonts w:ascii="Cambria" w:eastAsia="Times New Roman" w:hAnsi="Cambria" w:cs="Times New Roman"/>
          <w:color w:val="000000"/>
          <w:spacing w:val="-4"/>
          <w:lang w:eastAsia="ja-JP"/>
        </w:rPr>
        <w:t xml:space="preserve">Automated month-end reporting using </w:t>
      </w:r>
      <w:r w:rsidRPr="00B07D5B">
        <w:rPr>
          <w:rFonts w:ascii="Cambria" w:eastAsia="Times New Roman" w:hAnsi="Cambria" w:cs="Times New Roman"/>
          <w:b/>
          <w:bCs/>
          <w:color w:val="000000"/>
          <w:spacing w:val="-4"/>
          <w:lang w:eastAsia="ja-JP"/>
        </w:rPr>
        <w:t>Alteryx</w:t>
      </w:r>
      <w:r w:rsidRPr="00B06F7A">
        <w:rPr>
          <w:rFonts w:ascii="Cambria" w:eastAsia="Times New Roman" w:hAnsi="Cambria" w:cs="Times New Roman"/>
          <w:color w:val="000000"/>
          <w:spacing w:val="-4"/>
          <w:lang w:eastAsia="ja-JP"/>
        </w:rPr>
        <w:t xml:space="preserve"> and </w:t>
      </w:r>
      <w:r w:rsidRPr="00B07D5B">
        <w:rPr>
          <w:rFonts w:ascii="Cambria" w:eastAsia="Times New Roman" w:hAnsi="Cambria" w:cs="Times New Roman"/>
          <w:b/>
          <w:bCs/>
          <w:color w:val="000000"/>
          <w:spacing w:val="-4"/>
          <w:lang w:eastAsia="ja-JP"/>
        </w:rPr>
        <w:t>SQL</w:t>
      </w:r>
      <w:r w:rsidRPr="00B06F7A">
        <w:rPr>
          <w:rFonts w:ascii="Cambria" w:eastAsia="Times New Roman" w:hAnsi="Cambria" w:cs="Times New Roman"/>
          <w:color w:val="000000"/>
          <w:spacing w:val="-4"/>
          <w:lang w:eastAsia="ja-JP"/>
        </w:rPr>
        <w:t>, reducing manual effort by 40%, and maintained documentation in Confluence, collaborating via JIRA and Microsoft Teams.</w:t>
      </w:r>
    </w:p>
    <w:p w14:paraId="30BA9378" w14:textId="77777777" w:rsidR="00C047B2" w:rsidRDefault="00C047B2" w:rsidP="008B5F8C">
      <w:pPr>
        <w:pStyle w:val="NormalWeb"/>
        <w:spacing w:before="0" w:beforeAutospacing="0"/>
        <w:ind w:left="360"/>
        <w:jc w:val="both"/>
        <w:rPr>
          <w:rFonts w:ascii="Cambria" w:hAnsi="Cambria"/>
          <w:sz w:val="22"/>
          <w:szCs w:val="22"/>
        </w:rPr>
      </w:pPr>
    </w:p>
    <w:p w14:paraId="15ED6019" w14:textId="3E25F02D" w:rsidR="00BA5547" w:rsidRDefault="00786AFB" w:rsidP="008B5F8C">
      <w:pPr>
        <w:pStyle w:val="Heading2"/>
        <w:rPr>
          <w:rFonts w:ascii="Cambria" w:hAnsi="Cambria" w:cstheme="minorHAnsi"/>
          <w:b/>
          <w:bCs/>
          <w:iCs/>
          <w:color w:val="000000" w:themeColor="text1"/>
          <w:sz w:val="24"/>
          <w:szCs w:val="24"/>
        </w:rPr>
      </w:pPr>
      <w:r>
        <w:rPr>
          <w:rFonts w:ascii="Cambria" w:hAnsi="Cambria" w:cstheme="minorHAnsi"/>
          <w:b/>
          <w:bCs/>
          <w:color w:val="000000" w:themeColor="text1"/>
          <w:sz w:val="24"/>
          <w:szCs w:val="24"/>
          <w:lang w:val="en-IN"/>
        </w:rPr>
        <w:lastRenderedPageBreak/>
        <w:t>Cognizant</w:t>
      </w:r>
      <w:r w:rsidR="00BA5547">
        <w:rPr>
          <w:rFonts w:ascii="Cambria" w:hAnsi="Cambria" w:cstheme="minorHAnsi"/>
          <w:b/>
          <w:bCs/>
          <w:color w:val="000000" w:themeColor="text1"/>
          <w:sz w:val="24"/>
          <w:szCs w:val="24"/>
        </w:rPr>
        <w:t>,</w:t>
      </w:r>
      <w:r w:rsidR="00BA5547" w:rsidRPr="00771F1D">
        <w:rPr>
          <w:rFonts w:ascii="Cambria" w:hAnsi="Cambria" w:cstheme="minorHAnsi"/>
          <w:b/>
          <w:bCs/>
          <w:color w:val="000000" w:themeColor="text1"/>
          <w:sz w:val="24"/>
          <w:szCs w:val="24"/>
        </w:rPr>
        <w:t xml:space="preserve"> India | Data Analyst                                                                                                </w:t>
      </w:r>
      <w:r w:rsidR="002014F1" w:rsidRPr="002014F1">
        <w:rPr>
          <w:rFonts w:ascii="Cambria" w:hAnsi="Cambria" w:cstheme="minorHAnsi"/>
          <w:b/>
          <w:bCs/>
          <w:color w:val="000000" w:themeColor="text1"/>
          <w:sz w:val="24"/>
          <w:szCs w:val="24"/>
        </w:rPr>
        <w:t>Dec 2019– May 2022</w:t>
      </w:r>
    </w:p>
    <w:p w14:paraId="5FB8A6D5" w14:textId="24AA1AF4" w:rsidR="00623C9B" w:rsidRPr="00623C9B" w:rsidRDefault="00623C9B" w:rsidP="00623C9B">
      <w:pPr>
        <w:rPr>
          <w:rFonts w:ascii="Cambria" w:hAnsi="Cambria"/>
        </w:rPr>
      </w:pPr>
      <w:r w:rsidRPr="00623C9B">
        <w:rPr>
          <w:rFonts w:ascii="Cambria" w:hAnsi="Cambria"/>
          <w:b/>
          <w:bCs/>
        </w:rPr>
        <w:t>Project:</w:t>
      </w:r>
      <w:r w:rsidRPr="00623C9B">
        <w:rPr>
          <w:rFonts w:ascii="Cambria" w:hAnsi="Cambria"/>
        </w:rPr>
        <w:t xml:space="preserve"> “Credit Risk Modeling: Risk Scoring for Borrowers Using Financial &amp; Behavioral Data”</w:t>
      </w:r>
    </w:p>
    <w:p w14:paraId="77147775" w14:textId="77777777" w:rsidR="00BA5547" w:rsidRPr="00532E20" w:rsidRDefault="00BA5547" w:rsidP="00BA5547">
      <w:pPr>
        <w:pStyle w:val="NormalWeb"/>
        <w:numPr>
          <w:ilvl w:val="0"/>
          <w:numId w:val="1"/>
        </w:numPr>
        <w:spacing w:before="0" w:beforeAutospacing="0" w:after="0" w:afterAutospacing="0"/>
        <w:jc w:val="both"/>
        <w:rPr>
          <w:rFonts w:ascii="Cambria" w:hAnsi="Cambria"/>
          <w:sz w:val="22"/>
          <w:szCs w:val="22"/>
        </w:rPr>
      </w:pPr>
      <w:r w:rsidRPr="00532E20">
        <w:rPr>
          <w:rFonts w:ascii="Cambria" w:hAnsi="Cambria"/>
          <w:sz w:val="22"/>
          <w:szCs w:val="22"/>
        </w:rPr>
        <w:t xml:space="preserve">Designed and implemented a credit risk scoring framework using </w:t>
      </w:r>
      <w:r w:rsidRPr="00532E20">
        <w:rPr>
          <w:rStyle w:val="Strong"/>
          <w:rFonts w:ascii="Cambria" w:hAnsi="Cambria"/>
          <w:sz w:val="22"/>
          <w:szCs w:val="22"/>
        </w:rPr>
        <w:t>logistic regression</w:t>
      </w:r>
      <w:r w:rsidRPr="00532E20">
        <w:rPr>
          <w:rFonts w:ascii="Cambria" w:hAnsi="Cambria"/>
          <w:sz w:val="22"/>
          <w:szCs w:val="22"/>
        </w:rPr>
        <w:t xml:space="preserve"> and </w:t>
      </w:r>
      <w:r w:rsidRPr="00532E20">
        <w:rPr>
          <w:rStyle w:val="Strong"/>
          <w:rFonts w:ascii="Cambria" w:hAnsi="Cambria"/>
          <w:sz w:val="22"/>
          <w:szCs w:val="22"/>
        </w:rPr>
        <w:t>Scikit-learn</w:t>
      </w:r>
      <w:r w:rsidRPr="00532E20">
        <w:rPr>
          <w:rFonts w:ascii="Cambria" w:hAnsi="Cambria"/>
          <w:sz w:val="22"/>
          <w:szCs w:val="22"/>
        </w:rPr>
        <w:t>, enhancing borrower risk classification accuracy by 23%.</w:t>
      </w:r>
    </w:p>
    <w:p w14:paraId="6737AFD9" w14:textId="77777777" w:rsidR="00BA5547" w:rsidRPr="00532E20" w:rsidRDefault="00BA5547" w:rsidP="00BA5547">
      <w:pPr>
        <w:pStyle w:val="NormalWeb"/>
        <w:numPr>
          <w:ilvl w:val="0"/>
          <w:numId w:val="1"/>
        </w:numPr>
        <w:spacing w:before="0" w:beforeAutospacing="0" w:after="0" w:afterAutospacing="0"/>
        <w:jc w:val="both"/>
        <w:rPr>
          <w:rFonts w:ascii="Cambria" w:hAnsi="Cambria"/>
          <w:sz w:val="22"/>
          <w:szCs w:val="22"/>
        </w:rPr>
      </w:pPr>
      <w:r w:rsidRPr="00532E20">
        <w:rPr>
          <w:rFonts w:ascii="Cambria" w:hAnsi="Cambria"/>
          <w:sz w:val="22"/>
          <w:szCs w:val="22"/>
        </w:rPr>
        <w:t xml:space="preserve">Conducted </w:t>
      </w:r>
      <w:r w:rsidRPr="00532E20">
        <w:rPr>
          <w:rStyle w:val="Strong"/>
          <w:rFonts w:ascii="Cambria" w:hAnsi="Cambria"/>
          <w:sz w:val="22"/>
          <w:szCs w:val="22"/>
        </w:rPr>
        <w:t>exploratory data analysis (EDA)</w:t>
      </w:r>
      <w:r w:rsidRPr="00532E20">
        <w:rPr>
          <w:rFonts w:ascii="Cambria" w:hAnsi="Cambria"/>
          <w:sz w:val="22"/>
          <w:szCs w:val="22"/>
        </w:rPr>
        <w:t xml:space="preserve"> and </w:t>
      </w:r>
      <w:r w:rsidRPr="00532E20">
        <w:rPr>
          <w:rStyle w:val="Strong"/>
          <w:rFonts w:ascii="Cambria" w:hAnsi="Cambria"/>
          <w:sz w:val="22"/>
          <w:szCs w:val="22"/>
        </w:rPr>
        <w:t>feature engineering</w:t>
      </w:r>
      <w:r w:rsidRPr="00532E20">
        <w:rPr>
          <w:rFonts w:ascii="Cambria" w:hAnsi="Cambria"/>
          <w:sz w:val="22"/>
          <w:szCs w:val="22"/>
        </w:rPr>
        <w:t xml:space="preserve"> on large-scale financial and </w:t>
      </w:r>
      <w:proofErr w:type="spellStart"/>
      <w:r w:rsidRPr="00532E20">
        <w:rPr>
          <w:rFonts w:ascii="Cambria" w:hAnsi="Cambria"/>
          <w:sz w:val="22"/>
          <w:szCs w:val="22"/>
        </w:rPr>
        <w:t>behavioral</w:t>
      </w:r>
      <w:proofErr w:type="spellEnd"/>
      <w:r w:rsidRPr="00532E20">
        <w:rPr>
          <w:rFonts w:ascii="Cambria" w:hAnsi="Cambria"/>
          <w:sz w:val="22"/>
          <w:szCs w:val="22"/>
        </w:rPr>
        <w:t xml:space="preserve"> datasets using </w:t>
      </w:r>
      <w:r w:rsidRPr="00532E20">
        <w:rPr>
          <w:rStyle w:val="Strong"/>
          <w:rFonts w:ascii="Cambria" w:hAnsi="Cambria"/>
          <w:sz w:val="22"/>
          <w:szCs w:val="22"/>
        </w:rPr>
        <w:t>Python (Pandas, NumPy)</w:t>
      </w:r>
      <w:r w:rsidRPr="00532E20">
        <w:rPr>
          <w:rFonts w:ascii="Cambria" w:hAnsi="Cambria"/>
          <w:sz w:val="22"/>
          <w:szCs w:val="22"/>
        </w:rPr>
        <w:t xml:space="preserve"> to identify high-impact predictors of creditworthiness.</w:t>
      </w:r>
    </w:p>
    <w:p w14:paraId="5E620AD8" w14:textId="77777777" w:rsidR="00BA5547" w:rsidRPr="00532E20" w:rsidRDefault="00BA5547" w:rsidP="00BA5547">
      <w:pPr>
        <w:pStyle w:val="NormalWeb"/>
        <w:numPr>
          <w:ilvl w:val="0"/>
          <w:numId w:val="1"/>
        </w:numPr>
        <w:spacing w:before="0" w:beforeAutospacing="0" w:after="0" w:afterAutospacing="0"/>
        <w:jc w:val="both"/>
        <w:rPr>
          <w:rFonts w:ascii="Cambria" w:hAnsi="Cambria"/>
          <w:sz w:val="22"/>
          <w:szCs w:val="22"/>
        </w:rPr>
      </w:pPr>
      <w:r w:rsidRPr="00532E20">
        <w:rPr>
          <w:rFonts w:ascii="Cambria" w:hAnsi="Cambria"/>
          <w:sz w:val="22"/>
          <w:szCs w:val="22"/>
        </w:rPr>
        <w:t xml:space="preserve">Optimized </w:t>
      </w:r>
      <w:r w:rsidRPr="00532E20">
        <w:rPr>
          <w:rStyle w:val="Strong"/>
          <w:rFonts w:ascii="Cambria" w:hAnsi="Cambria"/>
          <w:sz w:val="22"/>
          <w:szCs w:val="22"/>
        </w:rPr>
        <w:t>SQL queries</w:t>
      </w:r>
      <w:r w:rsidRPr="00532E20">
        <w:rPr>
          <w:rFonts w:ascii="Cambria" w:hAnsi="Cambria"/>
          <w:sz w:val="22"/>
          <w:szCs w:val="22"/>
        </w:rPr>
        <w:t xml:space="preserve"> across relational datasets stored in </w:t>
      </w:r>
      <w:r w:rsidRPr="00532E20">
        <w:rPr>
          <w:rStyle w:val="Strong"/>
          <w:rFonts w:ascii="Cambria" w:hAnsi="Cambria"/>
          <w:sz w:val="22"/>
          <w:szCs w:val="22"/>
        </w:rPr>
        <w:t>Snowflake</w:t>
      </w:r>
      <w:r w:rsidRPr="00532E20">
        <w:rPr>
          <w:rFonts w:ascii="Cambria" w:hAnsi="Cambria"/>
          <w:sz w:val="22"/>
          <w:szCs w:val="22"/>
        </w:rPr>
        <w:t xml:space="preserve"> to extract clean, analysis-ready data for </w:t>
      </w:r>
      <w:proofErr w:type="spellStart"/>
      <w:r w:rsidRPr="00532E20">
        <w:rPr>
          <w:rFonts w:ascii="Cambria" w:hAnsi="Cambria"/>
          <w:sz w:val="22"/>
          <w:szCs w:val="22"/>
        </w:rPr>
        <w:t>modeling</w:t>
      </w:r>
      <w:proofErr w:type="spellEnd"/>
      <w:r w:rsidRPr="00532E20">
        <w:rPr>
          <w:rFonts w:ascii="Cambria" w:hAnsi="Cambria"/>
          <w:sz w:val="22"/>
          <w:szCs w:val="22"/>
        </w:rPr>
        <w:t xml:space="preserve"> and regulatory reporting.</w:t>
      </w:r>
    </w:p>
    <w:p w14:paraId="7246F9B3" w14:textId="77777777" w:rsidR="00BA5547" w:rsidRPr="00532E20" w:rsidRDefault="00BA5547" w:rsidP="00BA5547">
      <w:pPr>
        <w:pStyle w:val="NormalWeb"/>
        <w:numPr>
          <w:ilvl w:val="0"/>
          <w:numId w:val="1"/>
        </w:numPr>
        <w:spacing w:before="0" w:beforeAutospacing="0" w:after="0" w:afterAutospacing="0"/>
        <w:jc w:val="both"/>
        <w:rPr>
          <w:rFonts w:ascii="Cambria" w:hAnsi="Cambria"/>
          <w:sz w:val="22"/>
          <w:szCs w:val="22"/>
        </w:rPr>
      </w:pPr>
      <w:r w:rsidRPr="00532E20">
        <w:rPr>
          <w:rFonts w:ascii="Cambria" w:hAnsi="Cambria"/>
          <w:sz w:val="22"/>
          <w:szCs w:val="22"/>
        </w:rPr>
        <w:t xml:space="preserve">Leveraged </w:t>
      </w:r>
      <w:r w:rsidRPr="00532E20">
        <w:rPr>
          <w:rStyle w:val="Strong"/>
          <w:rFonts w:ascii="Cambria" w:hAnsi="Cambria"/>
          <w:sz w:val="22"/>
          <w:szCs w:val="22"/>
        </w:rPr>
        <w:t>Azure Data Lake</w:t>
      </w:r>
      <w:r w:rsidRPr="00532E20">
        <w:rPr>
          <w:rFonts w:ascii="Cambria" w:hAnsi="Cambria"/>
          <w:sz w:val="22"/>
          <w:szCs w:val="22"/>
        </w:rPr>
        <w:t xml:space="preserve"> and </w:t>
      </w:r>
      <w:r w:rsidRPr="00532E20">
        <w:rPr>
          <w:rStyle w:val="Strong"/>
          <w:rFonts w:ascii="Cambria" w:hAnsi="Cambria"/>
          <w:sz w:val="22"/>
          <w:szCs w:val="22"/>
        </w:rPr>
        <w:t>Snowflake pipelines</w:t>
      </w:r>
      <w:r w:rsidRPr="00532E20">
        <w:rPr>
          <w:rFonts w:ascii="Cambria" w:hAnsi="Cambria"/>
          <w:sz w:val="22"/>
          <w:szCs w:val="22"/>
        </w:rPr>
        <w:t xml:space="preserve"> to process high-volume transactional data, reducing model training latency by 35%.</w:t>
      </w:r>
    </w:p>
    <w:p w14:paraId="27E6442F" w14:textId="77777777" w:rsidR="00BA5547" w:rsidRPr="00532E20" w:rsidRDefault="00BA5547" w:rsidP="00BA5547">
      <w:pPr>
        <w:pStyle w:val="NormalWeb"/>
        <w:numPr>
          <w:ilvl w:val="0"/>
          <w:numId w:val="1"/>
        </w:numPr>
        <w:spacing w:before="0" w:beforeAutospacing="0" w:after="0" w:afterAutospacing="0"/>
        <w:jc w:val="both"/>
        <w:rPr>
          <w:rFonts w:ascii="Cambria" w:hAnsi="Cambria"/>
          <w:sz w:val="22"/>
          <w:szCs w:val="22"/>
        </w:rPr>
      </w:pPr>
      <w:r w:rsidRPr="00532E20">
        <w:rPr>
          <w:rFonts w:ascii="Cambria" w:hAnsi="Cambria"/>
          <w:sz w:val="22"/>
          <w:szCs w:val="22"/>
        </w:rPr>
        <w:t xml:space="preserve">Evaluated model performance using </w:t>
      </w:r>
      <w:r w:rsidRPr="00532E20">
        <w:rPr>
          <w:rStyle w:val="Strong"/>
          <w:rFonts w:ascii="Cambria" w:hAnsi="Cambria"/>
          <w:sz w:val="22"/>
          <w:szCs w:val="22"/>
        </w:rPr>
        <w:t>ROC-AUC</w:t>
      </w:r>
      <w:r w:rsidRPr="00532E20">
        <w:rPr>
          <w:rFonts w:ascii="Cambria" w:hAnsi="Cambria"/>
          <w:sz w:val="22"/>
          <w:szCs w:val="22"/>
        </w:rPr>
        <w:t xml:space="preserve">, </w:t>
      </w:r>
      <w:r w:rsidRPr="00532E20">
        <w:rPr>
          <w:rStyle w:val="Strong"/>
          <w:rFonts w:ascii="Cambria" w:hAnsi="Cambria"/>
          <w:sz w:val="22"/>
          <w:szCs w:val="22"/>
        </w:rPr>
        <w:t>confusion matrix</w:t>
      </w:r>
      <w:r w:rsidRPr="00532E20">
        <w:rPr>
          <w:rFonts w:ascii="Cambria" w:hAnsi="Cambria"/>
          <w:sz w:val="22"/>
          <w:szCs w:val="22"/>
        </w:rPr>
        <w:t xml:space="preserve">, and </w:t>
      </w:r>
      <w:r w:rsidRPr="00532E20">
        <w:rPr>
          <w:rStyle w:val="Strong"/>
          <w:rFonts w:ascii="Cambria" w:hAnsi="Cambria"/>
          <w:sz w:val="22"/>
          <w:szCs w:val="22"/>
        </w:rPr>
        <w:t>K-fold cross-validation</w:t>
      </w:r>
      <w:r w:rsidRPr="00532E20">
        <w:rPr>
          <w:rFonts w:ascii="Cambria" w:hAnsi="Cambria"/>
          <w:sz w:val="22"/>
          <w:szCs w:val="22"/>
        </w:rPr>
        <w:t xml:space="preserve"> to ensure robust and explainable risk predictions.</w:t>
      </w:r>
    </w:p>
    <w:p w14:paraId="47D2982A" w14:textId="77777777" w:rsidR="00BA5547" w:rsidRPr="00532E20" w:rsidRDefault="00BA5547" w:rsidP="00BA5547">
      <w:pPr>
        <w:pStyle w:val="NormalWeb"/>
        <w:numPr>
          <w:ilvl w:val="0"/>
          <w:numId w:val="1"/>
        </w:numPr>
        <w:spacing w:before="0" w:beforeAutospacing="0" w:after="0" w:afterAutospacing="0"/>
        <w:jc w:val="both"/>
        <w:rPr>
          <w:rFonts w:ascii="Cambria" w:hAnsi="Cambria"/>
          <w:sz w:val="22"/>
          <w:szCs w:val="22"/>
        </w:rPr>
      </w:pPr>
      <w:r w:rsidRPr="00532E20">
        <w:rPr>
          <w:rFonts w:ascii="Cambria" w:hAnsi="Cambria"/>
          <w:sz w:val="22"/>
          <w:szCs w:val="22"/>
        </w:rPr>
        <w:t>Developed automated Tableau dashboards to visualize risk scores, default probabilities, and portfolio risk trends, enabling near real-time decision-making by credit officers.</w:t>
      </w:r>
    </w:p>
    <w:p w14:paraId="75245BF8" w14:textId="77777777" w:rsidR="00BA5547" w:rsidRPr="00532E20" w:rsidRDefault="00BA5547" w:rsidP="00BA5547">
      <w:pPr>
        <w:pStyle w:val="NormalWeb"/>
        <w:numPr>
          <w:ilvl w:val="0"/>
          <w:numId w:val="1"/>
        </w:numPr>
        <w:spacing w:before="0" w:beforeAutospacing="0" w:after="0" w:afterAutospacing="0"/>
        <w:jc w:val="both"/>
        <w:rPr>
          <w:rFonts w:ascii="Cambria" w:hAnsi="Cambria"/>
          <w:sz w:val="22"/>
          <w:szCs w:val="22"/>
        </w:rPr>
      </w:pPr>
      <w:r w:rsidRPr="00532E20">
        <w:rPr>
          <w:rFonts w:ascii="Cambria" w:hAnsi="Cambria"/>
          <w:sz w:val="22"/>
          <w:szCs w:val="22"/>
        </w:rPr>
        <w:t xml:space="preserve">Created compelling </w:t>
      </w:r>
      <w:r w:rsidRPr="00532E20">
        <w:rPr>
          <w:rStyle w:val="Strong"/>
          <w:rFonts w:ascii="Cambria" w:hAnsi="Cambria"/>
          <w:sz w:val="22"/>
          <w:szCs w:val="22"/>
        </w:rPr>
        <w:t>data stories</w:t>
      </w:r>
      <w:r w:rsidRPr="00532E20">
        <w:rPr>
          <w:rFonts w:ascii="Cambria" w:hAnsi="Cambria"/>
          <w:sz w:val="22"/>
          <w:szCs w:val="22"/>
        </w:rPr>
        <w:t xml:space="preserve"> and visualizations using </w:t>
      </w:r>
      <w:r w:rsidRPr="00532E20">
        <w:rPr>
          <w:rStyle w:val="Strong"/>
          <w:rFonts w:ascii="Cambria" w:hAnsi="Cambria"/>
          <w:sz w:val="22"/>
          <w:szCs w:val="22"/>
        </w:rPr>
        <w:t>Tableau and Seaborn</w:t>
      </w:r>
      <w:r w:rsidRPr="00532E20">
        <w:rPr>
          <w:rFonts w:ascii="Cambria" w:hAnsi="Cambria"/>
          <w:sz w:val="22"/>
          <w:szCs w:val="22"/>
        </w:rPr>
        <w:t>, driving risk model adoption among business and compliance teams.</w:t>
      </w:r>
    </w:p>
    <w:p w14:paraId="0EE93BB2" w14:textId="77777777" w:rsidR="00BA5547" w:rsidRPr="00532E20" w:rsidRDefault="00BA5547" w:rsidP="00BA5547">
      <w:pPr>
        <w:pStyle w:val="NormalWeb"/>
        <w:numPr>
          <w:ilvl w:val="0"/>
          <w:numId w:val="1"/>
        </w:numPr>
        <w:spacing w:before="0" w:beforeAutospacing="0" w:after="0" w:afterAutospacing="0"/>
        <w:jc w:val="both"/>
        <w:rPr>
          <w:rFonts w:ascii="Cambria" w:hAnsi="Cambria"/>
          <w:sz w:val="22"/>
          <w:szCs w:val="22"/>
        </w:rPr>
      </w:pPr>
      <w:r w:rsidRPr="00532E20">
        <w:rPr>
          <w:rFonts w:ascii="Cambria" w:hAnsi="Cambria"/>
          <w:sz w:val="22"/>
          <w:szCs w:val="22"/>
        </w:rPr>
        <w:t xml:space="preserve">Integrated </w:t>
      </w:r>
      <w:r w:rsidRPr="00532E20">
        <w:rPr>
          <w:rStyle w:val="Strong"/>
          <w:rFonts w:ascii="Cambria" w:hAnsi="Cambria"/>
          <w:sz w:val="22"/>
          <w:szCs w:val="22"/>
        </w:rPr>
        <w:t>data governance</w:t>
      </w:r>
      <w:r w:rsidRPr="00532E20">
        <w:rPr>
          <w:rFonts w:ascii="Cambria" w:hAnsi="Cambria"/>
          <w:sz w:val="22"/>
          <w:szCs w:val="22"/>
        </w:rPr>
        <w:t xml:space="preserve"> protocols, including quality checks, audit trails, and </w:t>
      </w:r>
      <w:r w:rsidRPr="00532E20">
        <w:rPr>
          <w:rStyle w:val="Strong"/>
          <w:rFonts w:ascii="Cambria" w:hAnsi="Cambria"/>
          <w:sz w:val="22"/>
          <w:szCs w:val="22"/>
        </w:rPr>
        <w:t>version control using Git</w:t>
      </w:r>
      <w:r w:rsidRPr="00532E20">
        <w:rPr>
          <w:rFonts w:ascii="Cambria" w:hAnsi="Cambria"/>
          <w:sz w:val="22"/>
          <w:szCs w:val="22"/>
        </w:rPr>
        <w:t>, ensuring transparency and reproducibility.</w:t>
      </w:r>
    </w:p>
    <w:p w14:paraId="24A3E638" w14:textId="77777777" w:rsidR="00BA5547" w:rsidRPr="00532E20" w:rsidRDefault="00BA5547" w:rsidP="00BA5547">
      <w:pPr>
        <w:pStyle w:val="NormalWeb"/>
        <w:numPr>
          <w:ilvl w:val="0"/>
          <w:numId w:val="1"/>
        </w:numPr>
        <w:spacing w:before="0" w:beforeAutospacing="0" w:after="0" w:afterAutospacing="0"/>
        <w:jc w:val="both"/>
        <w:rPr>
          <w:rFonts w:ascii="Cambria" w:hAnsi="Cambria"/>
          <w:sz w:val="22"/>
          <w:szCs w:val="22"/>
        </w:rPr>
      </w:pPr>
      <w:r w:rsidRPr="00532E20">
        <w:rPr>
          <w:rFonts w:ascii="Cambria" w:hAnsi="Cambria"/>
          <w:sz w:val="22"/>
          <w:szCs w:val="22"/>
        </w:rPr>
        <w:t xml:space="preserve">Ensured model development adhered to </w:t>
      </w:r>
      <w:r w:rsidRPr="00532E20">
        <w:rPr>
          <w:rStyle w:val="Strong"/>
          <w:rFonts w:ascii="Cambria" w:hAnsi="Cambria"/>
          <w:sz w:val="22"/>
          <w:szCs w:val="22"/>
        </w:rPr>
        <w:t>Basel II/III</w:t>
      </w:r>
      <w:r w:rsidRPr="00532E20">
        <w:rPr>
          <w:rFonts w:ascii="Cambria" w:hAnsi="Cambria"/>
          <w:sz w:val="22"/>
          <w:szCs w:val="22"/>
        </w:rPr>
        <w:t xml:space="preserve"> and </w:t>
      </w:r>
      <w:r w:rsidRPr="00532E20">
        <w:rPr>
          <w:rStyle w:val="Strong"/>
          <w:rFonts w:ascii="Cambria" w:hAnsi="Cambria"/>
          <w:sz w:val="22"/>
          <w:szCs w:val="22"/>
        </w:rPr>
        <w:t>SR 11-7</w:t>
      </w:r>
      <w:r w:rsidRPr="00532E20">
        <w:rPr>
          <w:rFonts w:ascii="Cambria" w:hAnsi="Cambria"/>
          <w:sz w:val="22"/>
          <w:szCs w:val="22"/>
        </w:rPr>
        <w:t xml:space="preserve"> guidelines, collaborating with compliance teams to maintain regulatory alignment.</w:t>
      </w:r>
    </w:p>
    <w:p w14:paraId="3EC3C1EB" w14:textId="77777777" w:rsidR="00BA5547" w:rsidRPr="00532E20" w:rsidRDefault="00BA5547" w:rsidP="00BA5547">
      <w:pPr>
        <w:pStyle w:val="NormalWeb"/>
        <w:numPr>
          <w:ilvl w:val="0"/>
          <w:numId w:val="1"/>
        </w:numPr>
        <w:spacing w:before="0" w:beforeAutospacing="0" w:after="0" w:afterAutospacing="0"/>
        <w:jc w:val="both"/>
        <w:rPr>
          <w:rFonts w:ascii="Cambria" w:hAnsi="Cambria"/>
          <w:sz w:val="22"/>
          <w:szCs w:val="22"/>
        </w:rPr>
      </w:pPr>
      <w:r w:rsidRPr="00532E20">
        <w:rPr>
          <w:rFonts w:ascii="Cambria" w:hAnsi="Cambria"/>
          <w:sz w:val="22"/>
          <w:szCs w:val="22"/>
        </w:rPr>
        <w:t xml:space="preserve">Partnered with data engineering teams to build scalable and secure data pipelines using </w:t>
      </w:r>
      <w:r w:rsidRPr="00532E20">
        <w:rPr>
          <w:rStyle w:val="Strong"/>
          <w:rFonts w:ascii="Cambria" w:hAnsi="Cambria"/>
          <w:sz w:val="22"/>
          <w:szCs w:val="22"/>
        </w:rPr>
        <w:t>Azure</w:t>
      </w:r>
      <w:r w:rsidRPr="00532E20">
        <w:rPr>
          <w:rFonts w:ascii="Cambria" w:hAnsi="Cambria"/>
          <w:sz w:val="22"/>
          <w:szCs w:val="22"/>
        </w:rPr>
        <w:t>, ensuring reliable input for risk scoring algorithms.</w:t>
      </w:r>
    </w:p>
    <w:p w14:paraId="76F32A76" w14:textId="77777777" w:rsidR="00BA5547" w:rsidRPr="00532E20" w:rsidRDefault="00BA5547" w:rsidP="00BA5547">
      <w:pPr>
        <w:pStyle w:val="NormalWeb"/>
        <w:numPr>
          <w:ilvl w:val="0"/>
          <w:numId w:val="1"/>
        </w:numPr>
        <w:spacing w:before="0" w:beforeAutospacing="0" w:after="0" w:afterAutospacing="0"/>
        <w:jc w:val="both"/>
        <w:rPr>
          <w:rFonts w:ascii="Cambria" w:hAnsi="Cambria"/>
          <w:sz w:val="22"/>
          <w:szCs w:val="22"/>
        </w:rPr>
      </w:pPr>
      <w:r w:rsidRPr="00532E20">
        <w:rPr>
          <w:rFonts w:ascii="Cambria" w:hAnsi="Cambria"/>
          <w:sz w:val="22"/>
          <w:szCs w:val="22"/>
        </w:rPr>
        <w:t xml:space="preserve">Documented </w:t>
      </w:r>
      <w:proofErr w:type="spellStart"/>
      <w:r w:rsidRPr="00532E20">
        <w:rPr>
          <w:rFonts w:ascii="Cambria" w:hAnsi="Cambria"/>
          <w:sz w:val="22"/>
          <w:szCs w:val="22"/>
        </w:rPr>
        <w:t>modeling</w:t>
      </w:r>
      <w:proofErr w:type="spellEnd"/>
      <w:r w:rsidRPr="00532E20">
        <w:rPr>
          <w:rFonts w:ascii="Cambria" w:hAnsi="Cambria"/>
          <w:sz w:val="22"/>
          <w:szCs w:val="22"/>
        </w:rPr>
        <w:t xml:space="preserve"> assumptions, risk factor justifications, and validation outcomes in </w:t>
      </w:r>
      <w:r w:rsidRPr="00532E20">
        <w:rPr>
          <w:rStyle w:val="Strong"/>
          <w:rFonts w:ascii="Cambria" w:hAnsi="Cambria"/>
          <w:sz w:val="22"/>
          <w:szCs w:val="22"/>
        </w:rPr>
        <w:t>Confluence</w:t>
      </w:r>
      <w:r w:rsidRPr="00532E20">
        <w:rPr>
          <w:rFonts w:ascii="Cambria" w:hAnsi="Cambria"/>
          <w:sz w:val="22"/>
          <w:szCs w:val="22"/>
        </w:rPr>
        <w:t xml:space="preserve"> and presented findings through </w:t>
      </w:r>
      <w:r w:rsidRPr="00532E20">
        <w:rPr>
          <w:rStyle w:val="Strong"/>
          <w:rFonts w:ascii="Cambria" w:hAnsi="Cambria"/>
          <w:sz w:val="22"/>
          <w:szCs w:val="22"/>
        </w:rPr>
        <w:t>PowerPoint reports</w:t>
      </w:r>
      <w:r w:rsidRPr="00532E20">
        <w:rPr>
          <w:rFonts w:ascii="Cambria" w:hAnsi="Cambria"/>
          <w:sz w:val="22"/>
          <w:szCs w:val="22"/>
        </w:rPr>
        <w:t xml:space="preserve"> to risk and credit stakeholders.</w:t>
      </w:r>
    </w:p>
    <w:p w14:paraId="69B0E5C1" w14:textId="77777777" w:rsidR="00BA5547" w:rsidRPr="00532E20" w:rsidRDefault="00BA5547" w:rsidP="00BA5547">
      <w:pPr>
        <w:pStyle w:val="NormalWeb"/>
        <w:numPr>
          <w:ilvl w:val="0"/>
          <w:numId w:val="1"/>
        </w:numPr>
        <w:spacing w:before="0" w:beforeAutospacing="0" w:after="0" w:afterAutospacing="0"/>
        <w:jc w:val="both"/>
        <w:rPr>
          <w:rFonts w:ascii="Cambria" w:hAnsi="Cambria"/>
          <w:sz w:val="22"/>
          <w:szCs w:val="22"/>
        </w:rPr>
      </w:pPr>
      <w:r w:rsidRPr="00532E20">
        <w:rPr>
          <w:rFonts w:ascii="Cambria" w:hAnsi="Cambria"/>
          <w:sz w:val="22"/>
          <w:szCs w:val="22"/>
        </w:rPr>
        <w:t xml:space="preserve">Automated recurring performance tracking and health monitoring of credit portfolios using </w:t>
      </w:r>
      <w:r w:rsidRPr="00532E20">
        <w:rPr>
          <w:rStyle w:val="Strong"/>
          <w:rFonts w:ascii="Cambria" w:hAnsi="Cambria"/>
          <w:sz w:val="22"/>
          <w:szCs w:val="22"/>
        </w:rPr>
        <w:t>Power BI</w:t>
      </w:r>
      <w:r w:rsidRPr="00532E20">
        <w:rPr>
          <w:rFonts w:ascii="Cambria" w:hAnsi="Cambria"/>
          <w:b/>
          <w:bCs/>
          <w:sz w:val="22"/>
          <w:szCs w:val="22"/>
        </w:rPr>
        <w:t>,</w:t>
      </w:r>
      <w:r w:rsidRPr="00532E20">
        <w:rPr>
          <w:rFonts w:ascii="Cambria" w:hAnsi="Cambria"/>
          <w:sz w:val="22"/>
          <w:szCs w:val="22"/>
        </w:rPr>
        <w:t xml:space="preserve"> reducing manual reporting efforts by 40%.</w:t>
      </w:r>
    </w:p>
    <w:p w14:paraId="426B04BD" w14:textId="77777777" w:rsidR="00BA5547" w:rsidRPr="00532E20" w:rsidRDefault="00BA5547" w:rsidP="00BA5547">
      <w:pPr>
        <w:pStyle w:val="NormalWeb"/>
        <w:numPr>
          <w:ilvl w:val="0"/>
          <w:numId w:val="1"/>
        </w:numPr>
        <w:spacing w:before="0" w:beforeAutospacing="0" w:after="0" w:afterAutospacing="0"/>
        <w:jc w:val="both"/>
        <w:rPr>
          <w:rFonts w:ascii="Cambria" w:hAnsi="Cambria"/>
          <w:sz w:val="22"/>
          <w:szCs w:val="22"/>
        </w:rPr>
      </w:pPr>
      <w:r w:rsidRPr="00532E20">
        <w:rPr>
          <w:rFonts w:ascii="Cambria" w:hAnsi="Cambria"/>
          <w:sz w:val="22"/>
          <w:szCs w:val="22"/>
        </w:rPr>
        <w:t>Contributed to a 15% reduction in loan approval turnaround time and a 19% improvement in early default detection rates, strengthening the institution’s credit risk posture.</w:t>
      </w:r>
    </w:p>
    <w:p w14:paraId="1EA1A885" w14:textId="77777777" w:rsidR="00BA5547" w:rsidRPr="00532E20" w:rsidRDefault="00BA5547" w:rsidP="00BA5547">
      <w:pPr>
        <w:widowControl/>
        <w:tabs>
          <w:tab w:val="left" w:pos="5205"/>
        </w:tabs>
        <w:autoSpaceDE/>
        <w:autoSpaceDN/>
        <w:jc w:val="both"/>
        <w:rPr>
          <w:rFonts w:ascii="Cambria" w:eastAsia="Times New Roman" w:hAnsi="Cambria" w:cstheme="minorHAnsi"/>
        </w:rPr>
      </w:pPr>
    </w:p>
    <w:p w14:paraId="3ACAB256" w14:textId="77777777" w:rsidR="00BA5547" w:rsidRPr="000C5264" w:rsidRDefault="00BA5547" w:rsidP="00BA5547">
      <w:pPr>
        <w:widowControl/>
        <w:pBdr>
          <w:bottom w:val="single" w:sz="4" w:space="1" w:color="auto"/>
        </w:pBdr>
        <w:autoSpaceDE/>
        <w:autoSpaceDN/>
        <w:jc w:val="both"/>
        <w:rPr>
          <w:rFonts w:ascii="Cambria" w:eastAsia="Times New Roman" w:hAnsi="Cambria" w:cstheme="minorHAnsi"/>
          <w:b/>
          <w:bCs/>
          <w:color w:val="0070C0"/>
        </w:rPr>
      </w:pPr>
      <w:r w:rsidRPr="000C5264">
        <w:rPr>
          <w:rFonts w:ascii="Cambria" w:eastAsia="Times New Roman" w:hAnsi="Cambria" w:cstheme="minorHAnsi"/>
          <w:b/>
          <w:bCs/>
          <w:color w:val="0070C0"/>
        </w:rPr>
        <w:t>PROJECTS</w:t>
      </w:r>
    </w:p>
    <w:p w14:paraId="3FFEE14C" w14:textId="77777777" w:rsidR="00786AFB" w:rsidRPr="00786AFB" w:rsidRDefault="00786AFB" w:rsidP="00786AFB">
      <w:pPr>
        <w:widowControl/>
        <w:autoSpaceDE/>
        <w:autoSpaceDN/>
        <w:jc w:val="both"/>
        <w:rPr>
          <w:rFonts w:ascii="Cambria" w:eastAsia="Times New Roman" w:hAnsi="Cambria" w:cstheme="minorHAnsi"/>
          <w:b/>
          <w:bCs/>
        </w:rPr>
      </w:pPr>
      <w:r w:rsidRPr="00786AFB">
        <w:rPr>
          <w:rFonts w:ascii="Cambria" w:eastAsia="Times New Roman" w:hAnsi="Cambria" w:cstheme="minorHAnsi"/>
          <w:b/>
          <w:bCs/>
        </w:rPr>
        <w:t>AI-Powered Agricultural Field Segmentation using Sentinel-2 Imagery | George Mason University</w:t>
      </w:r>
    </w:p>
    <w:p w14:paraId="3015F0B6" w14:textId="77777777" w:rsidR="00786AFB" w:rsidRPr="00786AFB" w:rsidRDefault="00786AFB" w:rsidP="00786AFB">
      <w:pPr>
        <w:widowControl/>
        <w:autoSpaceDE/>
        <w:autoSpaceDN/>
        <w:jc w:val="both"/>
        <w:rPr>
          <w:rFonts w:ascii="Cambria" w:eastAsia="Times New Roman" w:hAnsi="Cambria" w:cstheme="minorHAnsi"/>
          <w:b/>
          <w:i/>
        </w:rPr>
      </w:pPr>
      <w:proofErr w:type="spellStart"/>
      <w:r w:rsidRPr="00786AFB">
        <w:rPr>
          <w:rFonts w:ascii="Cambria" w:eastAsia="Times New Roman" w:hAnsi="Cambria" w:cstheme="minorHAnsi"/>
          <w:b/>
          <w:i/>
        </w:rPr>
        <w:t>PyTorch</w:t>
      </w:r>
      <w:proofErr w:type="spellEnd"/>
      <w:r w:rsidRPr="00786AFB">
        <w:rPr>
          <w:rFonts w:ascii="Cambria" w:eastAsia="Times New Roman" w:hAnsi="Cambria" w:cstheme="minorHAnsi"/>
          <w:b/>
          <w:i/>
        </w:rPr>
        <w:t xml:space="preserve">, Scikit-learn, </w:t>
      </w:r>
      <w:proofErr w:type="spellStart"/>
      <w:r w:rsidRPr="00786AFB">
        <w:rPr>
          <w:rFonts w:ascii="Cambria" w:eastAsia="Times New Roman" w:hAnsi="Cambria" w:cstheme="minorHAnsi"/>
          <w:b/>
          <w:i/>
        </w:rPr>
        <w:t>Rasterio</w:t>
      </w:r>
      <w:proofErr w:type="spellEnd"/>
      <w:r w:rsidRPr="00786AFB">
        <w:rPr>
          <w:rFonts w:ascii="Cambria" w:eastAsia="Times New Roman" w:hAnsi="Cambria" w:cstheme="minorHAnsi"/>
          <w:b/>
          <w:i/>
        </w:rPr>
        <w:t xml:space="preserve">, </w:t>
      </w:r>
      <w:proofErr w:type="spellStart"/>
      <w:r w:rsidRPr="00786AFB">
        <w:rPr>
          <w:rFonts w:ascii="Cambria" w:eastAsia="Times New Roman" w:hAnsi="Cambria" w:cstheme="minorHAnsi"/>
          <w:b/>
          <w:i/>
        </w:rPr>
        <w:t>GeoPandas</w:t>
      </w:r>
      <w:proofErr w:type="spellEnd"/>
      <w:r w:rsidRPr="00786AFB">
        <w:rPr>
          <w:rFonts w:ascii="Cambria" w:eastAsia="Times New Roman" w:hAnsi="Cambria" w:cstheme="minorHAnsi"/>
          <w:b/>
          <w:i/>
        </w:rPr>
        <w:t>, OpenCV, AWS S3, GitHub</w:t>
      </w:r>
    </w:p>
    <w:p w14:paraId="6C085261" w14:textId="79C3D68D" w:rsidR="00786AFB" w:rsidRPr="00786AFB" w:rsidRDefault="00786AFB" w:rsidP="00786AFB">
      <w:pPr>
        <w:widowControl/>
        <w:numPr>
          <w:ilvl w:val="0"/>
          <w:numId w:val="10"/>
        </w:numPr>
        <w:autoSpaceDE/>
        <w:autoSpaceDN/>
        <w:jc w:val="both"/>
        <w:rPr>
          <w:rFonts w:ascii="Cambria" w:eastAsia="Times New Roman" w:hAnsi="Cambria" w:cstheme="minorHAnsi"/>
        </w:rPr>
      </w:pPr>
      <w:r w:rsidRPr="00786AFB">
        <w:rPr>
          <w:rFonts w:ascii="Cambria" w:eastAsia="Times New Roman" w:hAnsi="Cambria" w:cstheme="minorHAnsi"/>
        </w:rPr>
        <w:t xml:space="preserve">Developed a U-Net segmentation model in </w:t>
      </w:r>
      <w:proofErr w:type="spellStart"/>
      <w:r w:rsidRPr="00786AFB">
        <w:rPr>
          <w:rFonts w:ascii="Cambria" w:eastAsia="Times New Roman" w:hAnsi="Cambria" w:cstheme="minorHAnsi"/>
        </w:rPr>
        <w:t>PyTorch</w:t>
      </w:r>
      <w:proofErr w:type="spellEnd"/>
      <w:r w:rsidRPr="00786AFB">
        <w:rPr>
          <w:rFonts w:ascii="Cambria" w:eastAsia="Times New Roman" w:hAnsi="Cambria" w:cstheme="minorHAnsi"/>
        </w:rPr>
        <w:t xml:space="preserve"> to delineate agricultural field boundaries from NDVI imagery, achieving 93.89% </w:t>
      </w:r>
      <w:proofErr w:type="spellStart"/>
      <w:r w:rsidRPr="00786AFB">
        <w:rPr>
          <w:rFonts w:ascii="Cambria" w:eastAsia="Times New Roman" w:hAnsi="Cambria" w:cstheme="minorHAnsi"/>
        </w:rPr>
        <w:t>IoU</w:t>
      </w:r>
      <w:proofErr w:type="spellEnd"/>
      <w:r w:rsidRPr="00786AFB">
        <w:rPr>
          <w:rFonts w:ascii="Cambria" w:eastAsia="Times New Roman" w:hAnsi="Cambria" w:cstheme="minorHAnsi"/>
        </w:rPr>
        <w:t xml:space="preserve"> and &lt;8% acreage error on unseen test areas.</w:t>
      </w:r>
    </w:p>
    <w:p w14:paraId="164D3D7D" w14:textId="77777777" w:rsidR="00786AFB" w:rsidRPr="00786AFB" w:rsidRDefault="00786AFB" w:rsidP="00786AFB">
      <w:pPr>
        <w:widowControl/>
        <w:numPr>
          <w:ilvl w:val="0"/>
          <w:numId w:val="10"/>
        </w:numPr>
        <w:autoSpaceDE/>
        <w:autoSpaceDN/>
        <w:jc w:val="both"/>
        <w:rPr>
          <w:rFonts w:ascii="Cambria" w:eastAsia="Times New Roman" w:hAnsi="Cambria" w:cstheme="minorHAnsi"/>
        </w:rPr>
      </w:pPr>
      <w:r w:rsidRPr="00786AFB">
        <w:rPr>
          <w:rFonts w:ascii="Cambria" w:eastAsia="Times New Roman" w:hAnsi="Cambria" w:cstheme="minorHAnsi"/>
        </w:rPr>
        <w:t xml:space="preserve">Built a scalable ML data pipeline using Python, </w:t>
      </w:r>
      <w:proofErr w:type="spellStart"/>
      <w:r w:rsidRPr="00786AFB">
        <w:rPr>
          <w:rFonts w:ascii="Cambria" w:eastAsia="Times New Roman" w:hAnsi="Cambria" w:cstheme="minorHAnsi"/>
        </w:rPr>
        <w:t>Rasterio</w:t>
      </w:r>
      <w:proofErr w:type="spellEnd"/>
      <w:r w:rsidRPr="00786AFB">
        <w:rPr>
          <w:rFonts w:ascii="Cambria" w:eastAsia="Times New Roman" w:hAnsi="Cambria" w:cstheme="minorHAnsi"/>
        </w:rPr>
        <w:t xml:space="preserve">, </w:t>
      </w:r>
      <w:proofErr w:type="spellStart"/>
      <w:r w:rsidRPr="00786AFB">
        <w:rPr>
          <w:rFonts w:ascii="Cambria" w:eastAsia="Times New Roman" w:hAnsi="Cambria" w:cstheme="minorHAnsi"/>
        </w:rPr>
        <w:t>GeoPandas</w:t>
      </w:r>
      <w:proofErr w:type="spellEnd"/>
      <w:r w:rsidRPr="00786AFB">
        <w:rPr>
          <w:rFonts w:ascii="Cambria" w:eastAsia="Times New Roman" w:hAnsi="Cambria" w:cstheme="minorHAnsi"/>
        </w:rPr>
        <w:t>, and QGIS to preprocess multi-temporal Sentinel-2 data and generate training masks.</w:t>
      </w:r>
    </w:p>
    <w:p w14:paraId="2C3CADC4" w14:textId="690ACD71" w:rsidR="00786AFB" w:rsidRPr="00786AFB" w:rsidRDefault="00786AFB" w:rsidP="00786AFB">
      <w:pPr>
        <w:widowControl/>
        <w:numPr>
          <w:ilvl w:val="0"/>
          <w:numId w:val="10"/>
        </w:numPr>
        <w:autoSpaceDE/>
        <w:autoSpaceDN/>
        <w:jc w:val="both"/>
        <w:rPr>
          <w:rFonts w:ascii="Cambria" w:eastAsia="Times New Roman" w:hAnsi="Cambria" w:cstheme="minorHAnsi"/>
        </w:rPr>
      </w:pPr>
      <w:r w:rsidRPr="00786AFB">
        <w:rPr>
          <w:rFonts w:ascii="Cambria" w:eastAsia="Times New Roman" w:hAnsi="Cambria" w:cstheme="minorHAnsi"/>
        </w:rPr>
        <w:t xml:space="preserve">Benchmarked SVM (RBF &amp; Linear) and Random Forest classifiers, validated results with CDL ground truth, and delivered reproducible </w:t>
      </w:r>
      <w:proofErr w:type="spellStart"/>
      <w:r w:rsidRPr="00786AFB">
        <w:rPr>
          <w:rFonts w:ascii="Cambria" w:eastAsia="Times New Roman" w:hAnsi="Cambria" w:cstheme="minorHAnsi"/>
        </w:rPr>
        <w:t>GeoTIFFs</w:t>
      </w:r>
      <w:proofErr w:type="spellEnd"/>
      <w:r w:rsidRPr="00786AFB">
        <w:rPr>
          <w:rFonts w:ascii="Cambria" w:eastAsia="Times New Roman" w:hAnsi="Cambria" w:cstheme="minorHAnsi"/>
        </w:rPr>
        <w:t>, shapefiles, and acreage reports.</w:t>
      </w:r>
    </w:p>
    <w:p w14:paraId="5E784962" w14:textId="77777777" w:rsidR="00786AFB" w:rsidRPr="00786AFB" w:rsidRDefault="00786AFB" w:rsidP="00786AFB">
      <w:pPr>
        <w:widowControl/>
        <w:autoSpaceDE/>
        <w:autoSpaceDN/>
        <w:ind w:left="406"/>
        <w:jc w:val="both"/>
        <w:rPr>
          <w:rFonts w:ascii="Cambria" w:eastAsia="Times New Roman" w:hAnsi="Cambria" w:cstheme="minorHAnsi"/>
        </w:rPr>
      </w:pPr>
    </w:p>
    <w:p w14:paraId="2EE30B60" w14:textId="77777777" w:rsidR="00786AFB" w:rsidRPr="00786AFB" w:rsidRDefault="00786AFB" w:rsidP="00786AFB">
      <w:pPr>
        <w:widowControl/>
        <w:autoSpaceDE/>
        <w:autoSpaceDN/>
        <w:jc w:val="both"/>
        <w:rPr>
          <w:rFonts w:ascii="Cambria" w:eastAsia="Times New Roman" w:hAnsi="Cambria" w:cstheme="minorHAnsi"/>
          <w:b/>
          <w:i/>
        </w:rPr>
      </w:pPr>
      <w:r w:rsidRPr="00786AFB">
        <w:rPr>
          <w:rFonts w:ascii="Cambria" w:eastAsia="Times New Roman" w:hAnsi="Cambria" w:cstheme="minorHAnsi"/>
          <w:b/>
        </w:rPr>
        <w:t xml:space="preserve">Medical Imaging Diagnosis using Deep Learning &amp; </w:t>
      </w:r>
      <w:proofErr w:type="spellStart"/>
      <w:r w:rsidRPr="00786AFB">
        <w:rPr>
          <w:rFonts w:ascii="Cambria" w:eastAsia="Times New Roman" w:hAnsi="Cambria" w:cstheme="minorHAnsi"/>
          <w:b/>
        </w:rPr>
        <w:t>MLOps</w:t>
      </w:r>
      <w:proofErr w:type="spellEnd"/>
      <w:r w:rsidRPr="00786AFB">
        <w:rPr>
          <w:rFonts w:ascii="Cambria" w:eastAsia="Times New Roman" w:hAnsi="Cambria" w:cstheme="minorHAnsi"/>
          <w:b/>
        </w:rPr>
        <w:t xml:space="preserve"> | </w:t>
      </w:r>
      <w:proofErr w:type="spellStart"/>
      <w:r w:rsidRPr="00786AFB">
        <w:rPr>
          <w:rFonts w:ascii="Cambria" w:eastAsia="Times New Roman" w:hAnsi="Cambria" w:cstheme="minorHAnsi"/>
          <w:b/>
          <w:i/>
        </w:rPr>
        <w:t>PyTorch</w:t>
      </w:r>
      <w:proofErr w:type="spellEnd"/>
      <w:r w:rsidRPr="00786AFB">
        <w:rPr>
          <w:rFonts w:ascii="Cambria" w:eastAsia="Times New Roman" w:hAnsi="Cambria" w:cstheme="minorHAnsi"/>
          <w:b/>
          <w:i/>
        </w:rPr>
        <w:t xml:space="preserve">, TensorFlow, </w:t>
      </w:r>
      <w:proofErr w:type="spellStart"/>
      <w:r w:rsidRPr="00786AFB">
        <w:rPr>
          <w:rFonts w:ascii="Cambria" w:eastAsia="Times New Roman" w:hAnsi="Cambria" w:cstheme="minorHAnsi"/>
          <w:b/>
          <w:i/>
        </w:rPr>
        <w:t>FastAPI</w:t>
      </w:r>
      <w:proofErr w:type="spellEnd"/>
      <w:r w:rsidRPr="00786AFB">
        <w:rPr>
          <w:rFonts w:ascii="Cambria" w:eastAsia="Times New Roman" w:hAnsi="Cambria" w:cstheme="minorHAnsi"/>
          <w:b/>
          <w:i/>
        </w:rPr>
        <w:t xml:space="preserve">, </w:t>
      </w:r>
      <w:proofErr w:type="spellStart"/>
      <w:r w:rsidRPr="00786AFB">
        <w:rPr>
          <w:rFonts w:ascii="Cambria" w:eastAsia="Times New Roman" w:hAnsi="Cambria" w:cstheme="minorHAnsi"/>
          <w:b/>
          <w:i/>
        </w:rPr>
        <w:t>Streamlit</w:t>
      </w:r>
      <w:proofErr w:type="spellEnd"/>
      <w:r w:rsidRPr="00786AFB">
        <w:rPr>
          <w:rFonts w:ascii="Cambria" w:eastAsia="Times New Roman" w:hAnsi="Cambria" w:cstheme="minorHAnsi"/>
          <w:b/>
          <w:i/>
        </w:rPr>
        <w:t xml:space="preserve">, </w:t>
      </w:r>
      <w:proofErr w:type="spellStart"/>
      <w:r w:rsidRPr="00786AFB">
        <w:rPr>
          <w:rFonts w:ascii="Cambria" w:eastAsia="Times New Roman" w:hAnsi="Cambria" w:cstheme="minorHAnsi"/>
          <w:b/>
          <w:i/>
        </w:rPr>
        <w:t>MLflow</w:t>
      </w:r>
      <w:proofErr w:type="spellEnd"/>
      <w:r w:rsidRPr="00786AFB">
        <w:rPr>
          <w:rFonts w:ascii="Cambria" w:eastAsia="Times New Roman" w:hAnsi="Cambria" w:cstheme="minorHAnsi"/>
          <w:b/>
          <w:i/>
        </w:rPr>
        <w:t>, Docker, AWS EC2, Jenkins, LM Studio</w:t>
      </w:r>
    </w:p>
    <w:p w14:paraId="57382D2D" w14:textId="77777777" w:rsidR="00786AFB" w:rsidRPr="00786AFB" w:rsidRDefault="00786AFB" w:rsidP="00786AFB">
      <w:pPr>
        <w:widowControl/>
        <w:numPr>
          <w:ilvl w:val="0"/>
          <w:numId w:val="10"/>
        </w:numPr>
        <w:autoSpaceDE/>
        <w:autoSpaceDN/>
        <w:jc w:val="both"/>
        <w:rPr>
          <w:rFonts w:ascii="Cambria" w:eastAsia="Times New Roman" w:hAnsi="Cambria" w:cstheme="minorHAnsi"/>
        </w:rPr>
      </w:pPr>
      <w:r w:rsidRPr="00786AFB">
        <w:rPr>
          <w:rFonts w:ascii="Cambria" w:eastAsia="Times New Roman" w:hAnsi="Cambria" w:cstheme="minorHAnsi"/>
        </w:rPr>
        <w:t xml:space="preserve">Developed CNN-based classification models (VGG16, </w:t>
      </w:r>
      <w:proofErr w:type="spellStart"/>
      <w:r w:rsidRPr="00786AFB">
        <w:rPr>
          <w:rFonts w:ascii="Cambria" w:eastAsia="Times New Roman" w:hAnsi="Cambria" w:cstheme="minorHAnsi"/>
        </w:rPr>
        <w:t>DenseNet</w:t>
      </w:r>
      <w:proofErr w:type="spellEnd"/>
      <w:r w:rsidRPr="00786AFB">
        <w:rPr>
          <w:rFonts w:ascii="Cambria" w:eastAsia="Times New Roman" w:hAnsi="Cambria" w:cstheme="minorHAnsi"/>
        </w:rPr>
        <w:t>, custom CNNs) to detect brain tumors and chest dis- eases, achieving 79% validation accuracy across multi-class datasets.</w:t>
      </w:r>
    </w:p>
    <w:p w14:paraId="212A063E" w14:textId="77777777" w:rsidR="00786AFB" w:rsidRPr="00786AFB" w:rsidRDefault="00786AFB" w:rsidP="00786AFB">
      <w:pPr>
        <w:widowControl/>
        <w:numPr>
          <w:ilvl w:val="0"/>
          <w:numId w:val="10"/>
        </w:numPr>
        <w:autoSpaceDE/>
        <w:autoSpaceDN/>
        <w:jc w:val="both"/>
        <w:rPr>
          <w:rFonts w:ascii="Cambria" w:eastAsia="Times New Roman" w:hAnsi="Cambria" w:cstheme="minorHAnsi"/>
        </w:rPr>
      </w:pPr>
      <w:r w:rsidRPr="00786AFB">
        <w:rPr>
          <w:rFonts w:ascii="Cambria" w:eastAsia="Times New Roman" w:hAnsi="Cambria" w:cstheme="minorHAnsi"/>
        </w:rPr>
        <w:t xml:space="preserve">Built reproducible training pipelines with </w:t>
      </w:r>
      <w:proofErr w:type="spellStart"/>
      <w:r w:rsidRPr="00786AFB">
        <w:rPr>
          <w:rFonts w:ascii="Cambria" w:eastAsia="Times New Roman" w:hAnsi="Cambria" w:cstheme="minorHAnsi"/>
        </w:rPr>
        <w:t>MLflow</w:t>
      </w:r>
      <w:proofErr w:type="spellEnd"/>
      <w:r w:rsidRPr="00786AFB">
        <w:rPr>
          <w:rFonts w:ascii="Cambria" w:eastAsia="Times New Roman" w:hAnsi="Cambria" w:cstheme="minorHAnsi"/>
        </w:rPr>
        <w:t xml:space="preserve"> and DVC, enabling version-controlled experimentation and structured model lifecycle management.</w:t>
      </w:r>
    </w:p>
    <w:p w14:paraId="44ED96D6" w14:textId="7E427D6A" w:rsidR="00786AFB" w:rsidRPr="00786AFB" w:rsidRDefault="00786AFB" w:rsidP="00786AFB">
      <w:pPr>
        <w:widowControl/>
        <w:numPr>
          <w:ilvl w:val="0"/>
          <w:numId w:val="10"/>
        </w:numPr>
        <w:autoSpaceDE/>
        <w:autoSpaceDN/>
        <w:jc w:val="both"/>
        <w:rPr>
          <w:rFonts w:ascii="Cambria" w:eastAsia="Times New Roman" w:hAnsi="Cambria" w:cstheme="minorHAnsi"/>
        </w:rPr>
      </w:pPr>
      <w:r w:rsidRPr="00786AFB">
        <w:rPr>
          <w:rFonts w:ascii="Cambria" w:eastAsia="Times New Roman" w:hAnsi="Cambria" w:cstheme="minorHAnsi"/>
        </w:rPr>
        <w:t xml:space="preserve">Designed scalable CI/CD pipelines using GitHub Actions, Jenkins, and Docker, with deployment to AWS EC2 via </w:t>
      </w:r>
      <w:proofErr w:type="spellStart"/>
      <w:r w:rsidRPr="00786AFB">
        <w:rPr>
          <w:rFonts w:ascii="Cambria" w:eastAsia="Times New Roman" w:hAnsi="Cambria" w:cstheme="minorHAnsi"/>
        </w:rPr>
        <w:t>FastAPI</w:t>
      </w:r>
      <w:proofErr w:type="spellEnd"/>
      <w:r w:rsidRPr="00786AFB">
        <w:rPr>
          <w:rFonts w:ascii="Cambria" w:eastAsia="Times New Roman" w:hAnsi="Cambria" w:cstheme="minorHAnsi"/>
        </w:rPr>
        <w:t xml:space="preserve"> and Docker Compose for real-time inference.</w:t>
      </w:r>
    </w:p>
    <w:p w14:paraId="1DDD4FE9" w14:textId="77777777" w:rsidR="00BA5547" w:rsidRPr="00786AFB" w:rsidRDefault="00BA5547" w:rsidP="00786AFB">
      <w:pPr>
        <w:widowControl/>
        <w:autoSpaceDE/>
        <w:autoSpaceDN/>
        <w:jc w:val="both"/>
        <w:rPr>
          <w:rFonts w:ascii="Cambria" w:eastAsia="Times New Roman" w:hAnsi="Cambria" w:cstheme="minorHAnsi"/>
        </w:rPr>
      </w:pPr>
    </w:p>
    <w:p w14:paraId="4E4F69B2" w14:textId="77777777" w:rsidR="00BA5547" w:rsidRPr="000C5264" w:rsidRDefault="00BA5547" w:rsidP="00BA5547">
      <w:pPr>
        <w:widowControl/>
        <w:pBdr>
          <w:bottom w:val="single" w:sz="4" w:space="1" w:color="auto"/>
        </w:pBdr>
        <w:autoSpaceDE/>
        <w:autoSpaceDN/>
        <w:jc w:val="both"/>
        <w:rPr>
          <w:rFonts w:ascii="Cambria" w:eastAsia="Times New Roman" w:hAnsi="Cambria" w:cstheme="minorHAnsi"/>
          <w:b/>
          <w:bCs/>
          <w:color w:val="0070C0"/>
        </w:rPr>
      </w:pPr>
      <w:r w:rsidRPr="000C5264">
        <w:rPr>
          <w:rFonts w:ascii="Cambria" w:eastAsia="Times New Roman" w:hAnsi="Cambria" w:cstheme="minorHAnsi"/>
          <w:b/>
          <w:bCs/>
          <w:color w:val="0070C0"/>
        </w:rPr>
        <w:t>EDUCATION</w:t>
      </w:r>
    </w:p>
    <w:p w14:paraId="4F269353" w14:textId="62743F00" w:rsidR="00B30415" w:rsidRDefault="00786AFB" w:rsidP="00786AFB">
      <w:pPr>
        <w:widowControl/>
        <w:autoSpaceDE/>
        <w:autoSpaceDN/>
        <w:jc w:val="both"/>
        <w:rPr>
          <w:rFonts w:ascii="Cambria" w:eastAsia="Times New Roman" w:hAnsi="Cambria" w:cstheme="minorHAnsi"/>
          <w:b/>
          <w:iCs/>
        </w:rPr>
      </w:pPr>
      <w:bookmarkStart w:id="1" w:name="Vellore_Institute_of_Technology_(VIT)Jul"/>
      <w:bookmarkEnd w:id="1"/>
      <w:r w:rsidRPr="00786AFB">
        <w:rPr>
          <w:rFonts w:ascii="Cambria" w:eastAsia="Times New Roman" w:hAnsi="Cambria" w:cstheme="minorHAnsi"/>
          <w:b/>
          <w:iCs/>
        </w:rPr>
        <w:t xml:space="preserve">George Mason University </w:t>
      </w:r>
      <w:r w:rsidR="00B30415">
        <w:rPr>
          <w:rFonts w:ascii="Cambria" w:eastAsia="Times New Roman" w:hAnsi="Cambria" w:cstheme="minorHAnsi"/>
          <w:b/>
          <w:iCs/>
        </w:rPr>
        <w:t xml:space="preserve">                                                                                                                                                 </w:t>
      </w:r>
      <w:r w:rsidR="00B30415" w:rsidRPr="00786AFB">
        <w:rPr>
          <w:rFonts w:ascii="Cambria" w:eastAsia="Times New Roman" w:hAnsi="Cambria" w:cstheme="minorHAnsi"/>
          <w:b/>
          <w:iCs/>
        </w:rPr>
        <w:t>2023 – 2025</w:t>
      </w:r>
    </w:p>
    <w:p w14:paraId="104D90DC" w14:textId="77777777" w:rsidR="00B30415" w:rsidRDefault="00786AFB" w:rsidP="00786AFB">
      <w:pPr>
        <w:widowControl/>
        <w:autoSpaceDE/>
        <w:autoSpaceDN/>
        <w:jc w:val="both"/>
        <w:rPr>
          <w:rFonts w:ascii="Cambria" w:eastAsia="Times New Roman" w:hAnsi="Cambria" w:cstheme="minorHAnsi"/>
          <w:iCs/>
        </w:rPr>
      </w:pPr>
      <w:r w:rsidRPr="00786AFB">
        <w:rPr>
          <w:rFonts w:ascii="Cambria" w:eastAsia="Times New Roman" w:hAnsi="Cambria" w:cstheme="minorHAnsi"/>
          <w:iCs/>
        </w:rPr>
        <w:t>– M.S. in Data Analytics Engineering</w:t>
      </w:r>
      <w:r w:rsidRPr="00786AFB">
        <w:rPr>
          <w:rFonts w:ascii="Cambria" w:eastAsia="Times New Roman" w:hAnsi="Cambria" w:cstheme="minorHAnsi"/>
          <w:iCs/>
        </w:rPr>
        <w:tab/>
      </w:r>
    </w:p>
    <w:p w14:paraId="4891CAFA" w14:textId="3FB14FC2" w:rsidR="00786AFB" w:rsidRPr="00786AFB" w:rsidRDefault="00786AFB" w:rsidP="00786AFB">
      <w:pPr>
        <w:widowControl/>
        <w:autoSpaceDE/>
        <w:autoSpaceDN/>
        <w:jc w:val="both"/>
        <w:rPr>
          <w:rFonts w:ascii="Cambria" w:eastAsia="Times New Roman" w:hAnsi="Cambria" w:cstheme="minorHAnsi"/>
          <w:iCs/>
        </w:rPr>
      </w:pPr>
      <w:r>
        <w:rPr>
          <w:rFonts w:ascii="Cambria" w:eastAsia="Times New Roman" w:hAnsi="Cambria" w:cstheme="minorHAnsi"/>
          <w:iCs/>
        </w:rPr>
        <w:t xml:space="preserve">                                                                     </w:t>
      </w:r>
    </w:p>
    <w:p w14:paraId="77296942" w14:textId="72484084" w:rsidR="00B30415" w:rsidRDefault="00786AFB" w:rsidP="00786AFB">
      <w:pPr>
        <w:widowControl/>
        <w:autoSpaceDE/>
        <w:autoSpaceDN/>
        <w:jc w:val="both"/>
        <w:rPr>
          <w:rFonts w:ascii="Cambria" w:eastAsia="Times New Roman" w:hAnsi="Cambria" w:cstheme="minorHAnsi"/>
          <w:b/>
          <w:iCs/>
        </w:rPr>
      </w:pPr>
      <w:r w:rsidRPr="00786AFB">
        <w:rPr>
          <w:rFonts w:ascii="Cambria" w:eastAsia="Times New Roman" w:hAnsi="Cambria" w:cstheme="minorHAnsi"/>
          <w:b/>
          <w:iCs/>
        </w:rPr>
        <w:t xml:space="preserve">SRM Institute of Science &amp; Technology </w:t>
      </w:r>
      <w:r w:rsidR="00B30415">
        <w:rPr>
          <w:rFonts w:ascii="Cambria" w:eastAsia="Times New Roman" w:hAnsi="Cambria" w:cstheme="minorHAnsi"/>
          <w:b/>
          <w:iCs/>
        </w:rPr>
        <w:t xml:space="preserve">                                                                                                                      </w:t>
      </w:r>
      <w:r w:rsidR="00B30415" w:rsidRPr="00786AFB">
        <w:rPr>
          <w:rFonts w:ascii="Cambria" w:eastAsia="Times New Roman" w:hAnsi="Cambria" w:cstheme="minorHAnsi"/>
          <w:b/>
          <w:iCs/>
        </w:rPr>
        <w:t>2016 – 2020</w:t>
      </w:r>
    </w:p>
    <w:p w14:paraId="1C24C791" w14:textId="005C1736" w:rsidR="00786AFB" w:rsidRPr="00786AFB" w:rsidRDefault="00786AFB" w:rsidP="00786AFB">
      <w:pPr>
        <w:widowControl/>
        <w:autoSpaceDE/>
        <w:autoSpaceDN/>
        <w:jc w:val="both"/>
        <w:rPr>
          <w:rFonts w:ascii="Cambria" w:eastAsia="Times New Roman" w:hAnsi="Cambria" w:cstheme="minorHAnsi"/>
          <w:iCs/>
        </w:rPr>
      </w:pPr>
      <w:r w:rsidRPr="00786AFB">
        <w:rPr>
          <w:rFonts w:ascii="Cambria" w:eastAsia="Times New Roman" w:hAnsi="Cambria" w:cstheme="minorHAnsi"/>
          <w:iCs/>
        </w:rPr>
        <w:t>– B.Tech. in Electronics and Communication Engineering</w:t>
      </w:r>
      <w:r w:rsidRPr="00786AFB">
        <w:rPr>
          <w:rFonts w:ascii="Cambria" w:eastAsia="Times New Roman" w:hAnsi="Cambria" w:cstheme="minorHAnsi"/>
          <w:iCs/>
        </w:rPr>
        <w:tab/>
      </w:r>
      <w:r>
        <w:rPr>
          <w:rFonts w:ascii="Cambria" w:eastAsia="Times New Roman" w:hAnsi="Cambria" w:cstheme="minorHAnsi"/>
          <w:iCs/>
        </w:rPr>
        <w:t xml:space="preserve">         </w:t>
      </w:r>
    </w:p>
    <w:p w14:paraId="1E929A4F" w14:textId="77777777" w:rsidR="00786AFB" w:rsidRPr="00553334" w:rsidRDefault="00786AFB" w:rsidP="00786AFB">
      <w:pPr>
        <w:widowControl/>
        <w:autoSpaceDE/>
        <w:autoSpaceDN/>
        <w:jc w:val="both"/>
        <w:rPr>
          <w:rFonts w:ascii="Cambria" w:eastAsia="Times New Roman" w:hAnsi="Cambria" w:cstheme="minorHAnsi"/>
          <w:iCs/>
        </w:rPr>
      </w:pPr>
    </w:p>
    <w:p w14:paraId="10DC36A7" w14:textId="57D25899" w:rsidR="00F1158F" w:rsidRPr="00786AFB" w:rsidRDefault="00F1158F" w:rsidP="00786AFB">
      <w:pPr>
        <w:rPr>
          <w:rFonts w:ascii="Cambria" w:hAnsi="Cambria"/>
        </w:rPr>
      </w:pPr>
    </w:p>
    <w:sectPr w:rsidR="00F1158F" w:rsidRPr="00786AFB" w:rsidSect="008B5F8C">
      <w:pgSz w:w="11906" w:h="16838" w:code="9"/>
      <w:pgMar w:top="432" w:right="576" w:bottom="432" w:left="576"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3135A"/>
    <w:multiLevelType w:val="hybridMultilevel"/>
    <w:tmpl w:val="FCB08324"/>
    <w:lvl w:ilvl="0" w:tplc="CC72AAB8">
      <w:numFmt w:val="bullet"/>
      <w:lvlText w:val="•"/>
      <w:lvlJc w:val="left"/>
      <w:pPr>
        <w:ind w:left="360" w:hanging="360"/>
      </w:pPr>
      <w:rPr>
        <w:rFonts w:hint="default"/>
        <w:lang w:val="en-US" w:eastAsia="en-US" w:bidi="ar-SA"/>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7A3367C"/>
    <w:multiLevelType w:val="hybridMultilevel"/>
    <w:tmpl w:val="0BA2BE3A"/>
    <w:lvl w:ilvl="0" w:tplc="890860E2">
      <w:numFmt w:val="bullet"/>
      <w:lvlText w:val="•"/>
      <w:lvlJc w:val="left"/>
      <w:pPr>
        <w:ind w:left="360" w:hanging="360"/>
      </w:pPr>
      <w:rPr>
        <w:rFonts w:hint="default"/>
        <w:b w:val="0"/>
        <w:bCs w:val="0"/>
        <w:i w:val="0"/>
        <w:iCs w:val="0"/>
        <w:spacing w:val="0"/>
        <w:w w:val="100"/>
        <w:sz w:val="20"/>
        <w:szCs w:val="20"/>
        <w:lang w:val="en-US" w:eastAsia="en-US" w:bidi="ar-SA"/>
      </w:rPr>
    </w:lvl>
    <w:lvl w:ilvl="1" w:tplc="FFFFFFFF">
      <w:numFmt w:val="bullet"/>
      <w:lvlText w:val="•"/>
      <w:lvlJc w:val="left"/>
      <w:pPr>
        <w:ind w:left="1355" w:hanging="360"/>
      </w:pPr>
      <w:rPr>
        <w:rFonts w:hint="default"/>
        <w:lang w:val="en-US" w:eastAsia="en-US" w:bidi="ar-SA"/>
      </w:rPr>
    </w:lvl>
    <w:lvl w:ilvl="2" w:tplc="FFFFFFFF">
      <w:numFmt w:val="bullet"/>
      <w:lvlText w:val="•"/>
      <w:lvlJc w:val="left"/>
      <w:pPr>
        <w:ind w:left="2344" w:hanging="360"/>
      </w:pPr>
      <w:rPr>
        <w:rFonts w:hint="default"/>
        <w:lang w:val="en-US" w:eastAsia="en-US" w:bidi="ar-SA"/>
      </w:rPr>
    </w:lvl>
    <w:lvl w:ilvl="3" w:tplc="FFFFFFFF">
      <w:numFmt w:val="bullet"/>
      <w:lvlText w:val="•"/>
      <w:lvlJc w:val="left"/>
      <w:pPr>
        <w:ind w:left="3333" w:hanging="360"/>
      </w:pPr>
      <w:rPr>
        <w:rFonts w:hint="default"/>
        <w:lang w:val="en-US" w:eastAsia="en-US" w:bidi="ar-SA"/>
      </w:rPr>
    </w:lvl>
    <w:lvl w:ilvl="4" w:tplc="FFFFFFFF">
      <w:numFmt w:val="bullet"/>
      <w:lvlText w:val="•"/>
      <w:lvlJc w:val="left"/>
      <w:pPr>
        <w:ind w:left="4322" w:hanging="360"/>
      </w:pPr>
      <w:rPr>
        <w:rFonts w:hint="default"/>
        <w:lang w:val="en-US" w:eastAsia="en-US" w:bidi="ar-SA"/>
      </w:rPr>
    </w:lvl>
    <w:lvl w:ilvl="5" w:tplc="FFFFFFFF">
      <w:numFmt w:val="bullet"/>
      <w:lvlText w:val="•"/>
      <w:lvlJc w:val="left"/>
      <w:pPr>
        <w:ind w:left="5312" w:hanging="360"/>
      </w:pPr>
      <w:rPr>
        <w:rFonts w:hint="default"/>
        <w:lang w:val="en-US" w:eastAsia="en-US" w:bidi="ar-SA"/>
      </w:rPr>
    </w:lvl>
    <w:lvl w:ilvl="6" w:tplc="FFFFFFFF">
      <w:numFmt w:val="bullet"/>
      <w:lvlText w:val="•"/>
      <w:lvlJc w:val="left"/>
      <w:pPr>
        <w:ind w:left="6301" w:hanging="360"/>
      </w:pPr>
      <w:rPr>
        <w:rFonts w:hint="default"/>
        <w:lang w:val="en-US" w:eastAsia="en-US" w:bidi="ar-SA"/>
      </w:rPr>
    </w:lvl>
    <w:lvl w:ilvl="7" w:tplc="FFFFFFFF">
      <w:numFmt w:val="bullet"/>
      <w:lvlText w:val="•"/>
      <w:lvlJc w:val="left"/>
      <w:pPr>
        <w:ind w:left="7290" w:hanging="360"/>
      </w:pPr>
      <w:rPr>
        <w:rFonts w:hint="default"/>
        <w:lang w:val="en-US" w:eastAsia="en-US" w:bidi="ar-SA"/>
      </w:rPr>
    </w:lvl>
    <w:lvl w:ilvl="8" w:tplc="FFFFFFFF">
      <w:numFmt w:val="bullet"/>
      <w:lvlText w:val="•"/>
      <w:lvlJc w:val="left"/>
      <w:pPr>
        <w:ind w:left="8279" w:hanging="360"/>
      </w:pPr>
      <w:rPr>
        <w:rFonts w:hint="default"/>
        <w:lang w:val="en-US" w:eastAsia="en-US" w:bidi="ar-SA"/>
      </w:rPr>
    </w:lvl>
  </w:abstractNum>
  <w:abstractNum w:abstractNumId="2" w15:restartNumberingAfterBreak="0">
    <w:nsid w:val="30655A7E"/>
    <w:multiLevelType w:val="hybridMultilevel"/>
    <w:tmpl w:val="F1B8DD54"/>
    <w:lvl w:ilvl="0" w:tplc="431C1A5C">
      <w:numFmt w:val="bullet"/>
      <w:lvlText w:val="•"/>
      <w:lvlJc w:val="left"/>
      <w:pPr>
        <w:ind w:left="360" w:hanging="360"/>
      </w:pPr>
      <w:rPr>
        <w:rFonts w:ascii="Cambria" w:eastAsia="Times New Roman" w:hAnsi="Cambria" w:cs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2E077B4"/>
    <w:multiLevelType w:val="hybridMultilevel"/>
    <w:tmpl w:val="EF02A6DA"/>
    <w:lvl w:ilvl="0" w:tplc="AAA28ED2">
      <w:numFmt w:val="bullet"/>
      <w:lvlText w:val="•"/>
      <w:lvlJc w:val="left"/>
      <w:pPr>
        <w:ind w:left="406" w:hanging="192"/>
      </w:pPr>
      <w:rPr>
        <w:rFonts w:ascii="Arial" w:eastAsia="Arial" w:hAnsi="Arial" w:cs="Arial" w:hint="default"/>
        <w:b w:val="0"/>
        <w:bCs w:val="0"/>
        <w:i/>
        <w:iCs/>
        <w:spacing w:val="0"/>
        <w:w w:val="146"/>
        <w:position w:val="1"/>
        <w:sz w:val="18"/>
        <w:szCs w:val="18"/>
        <w:lang w:val="en-US" w:eastAsia="en-US" w:bidi="ar-SA"/>
      </w:rPr>
    </w:lvl>
    <w:lvl w:ilvl="1" w:tplc="B99E5216">
      <w:numFmt w:val="bullet"/>
      <w:lvlText w:val="•"/>
      <w:lvlJc w:val="left"/>
      <w:pPr>
        <w:ind w:left="1512" w:hanging="192"/>
      </w:pPr>
      <w:rPr>
        <w:rFonts w:hint="default"/>
        <w:lang w:val="en-US" w:eastAsia="en-US" w:bidi="ar-SA"/>
      </w:rPr>
    </w:lvl>
    <w:lvl w:ilvl="2" w:tplc="730ABA1E">
      <w:numFmt w:val="bullet"/>
      <w:lvlText w:val="•"/>
      <w:lvlJc w:val="left"/>
      <w:pPr>
        <w:ind w:left="2624" w:hanging="192"/>
      </w:pPr>
      <w:rPr>
        <w:rFonts w:hint="default"/>
        <w:lang w:val="en-US" w:eastAsia="en-US" w:bidi="ar-SA"/>
      </w:rPr>
    </w:lvl>
    <w:lvl w:ilvl="3" w:tplc="C536653A">
      <w:numFmt w:val="bullet"/>
      <w:lvlText w:val="•"/>
      <w:lvlJc w:val="left"/>
      <w:pPr>
        <w:ind w:left="3736" w:hanging="192"/>
      </w:pPr>
      <w:rPr>
        <w:rFonts w:hint="default"/>
        <w:lang w:val="en-US" w:eastAsia="en-US" w:bidi="ar-SA"/>
      </w:rPr>
    </w:lvl>
    <w:lvl w:ilvl="4" w:tplc="023E6BC0">
      <w:numFmt w:val="bullet"/>
      <w:lvlText w:val="•"/>
      <w:lvlJc w:val="left"/>
      <w:pPr>
        <w:ind w:left="4848" w:hanging="192"/>
      </w:pPr>
      <w:rPr>
        <w:rFonts w:hint="default"/>
        <w:lang w:val="en-US" w:eastAsia="en-US" w:bidi="ar-SA"/>
      </w:rPr>
    </w:lvl>
    <w:lvl w:ilvl="5" w:tplc="0E3218D8">
      <w:numFmt w:val="bullet"/>
      <w:lvlText w:val="•"/>
      <w:lvlJc w:val="left"/>
      <w:pPr>
        <w:ind w:left="5960" w:hanging="192"/>
      </w:pPr>
      <w:rPr>
        <w:rFonts w:hint="default"/>
        <w:lang w:val="en-US" w:eastAsia="en-US" w:bidi="ar-SA"/>
      </w:rPr>
    </w:lvl>
    <w:lvl w:ilvl="6" w:tplc="6B286914">
      <w:numFmt w:val="bullet"/>
      <w:lvlText w:val="•"/>
      <w:lvlJc w:val="left"/>
      <w:pPr>
        <w:ind w:left="7072" w:hanging="192"/>
      </w:pPr>
      <w:rPr>
        <w:rFonts w:hint="default"/>
        <w:lang w:val="en-US" w:eastAsia="en-US" w:bidi="ar-SA"/>
      </w:rPr>
    </w:lvl>
    <w:lvl w:ilvl="7" w:tplc="BDA27FA2">
      <w:numFmt w:val="bullet"/>
      <w:lvlText w:val="•"/>
      <w:lvlJc w:val="left"/>
      <w:pPr>
        <w:ind w:left="8184" w:hanging="192"/>
      </w:pPr>
      <w:rPr>
        <w:rFonts w:hint="default"/>
        <w:lang w:val="en-US" w:eastAsia="en-US" w:bidi="ar-SA"/>
      </w:rPr>
    </w:lvl>
    <w:lvl w:ilvl="8" w:tplc="D77C5292">
      <w:numFmt w:val="bullet"/>
      <w:lvlText w:val="•"/>
      <w:lvlJc w:val="left"/>
      <w:pPr>
        <w:ind w:left="9296" w:hanging="192"/>
      </w:pPr>
      <w:rPr>
        <w:rFonts w:hint="default"/>
        <w:lang w:val="en-US" w:eastAsia="en-US" w:bidi="ar-SA"/>
      </w:rPr>
    </w:lvl>
  </w:abstractNum>
  <w:abstractNum w:abstractNumId="4" w15:restartNumberingAfterBreak="0">
    <w:nsid w:val="38AD7791"/>
    <w:multiLevelType w:val="hybridMultilevel"/>
    <w:tmpl w:val="16AABDCA"/>
    <w:lvl w:ilvl="0" w:tplc="890860E2">
      <w:numFmt w:val="bullet"/>
      <w:lvlText w:val="•"/>
      <w:lvlJc w:val="left"/>
      <w:pPr>
        <w:ind w:left="360" w:hanging="360"/>
      </w:pPr>
      <w:rPr>
        <w:rFonts w:hint="default"/>
        <w:b w:val="0"/>
        <w:bCs w:val="0"/>
        <w:i w:val="0"/>
        <w:iCs w:val="0"/>
        <w:spacing w:val="0"/>
        <w:w w:val="100"/>
        <w:sz w:val="20"/>
        <w:szCs w:val="20"/>
        <w:lang w:val="en-US" w:eastAsia="en-US" w:bidi="ar-SA"/>
      </w:rPr>
    </w:lvl>
    <w:lvl w:ilvl="1" w:tplc="FFFFFFFF">
      <w:numFmt w:val="bullet"/>
      <w:lvlText w:val="•"/>
      <w:lvlJc w:val="left"/>
      <w:pPr>
        <w:ind w:left="1355" w:hanging="360"/>
      </w:pPr>
      <w:rPr>
        <w:rFonts w:hint="default"/>
        <w:lang w:val="en-US" w:eastAsia="en-US" w:bidi="ar-SA"/>
      </w:rPr>
    </w:lvl>
    <w:lvl w:ilvl="2" w:tplc="FFFFFFFF">
      <w:numFmt w:val="bullet"/>
      <w:lvlText w:val="•"/>
      <w:lvlJc w:val="left"/>
      <w:pPr>
        <w:ind w:left="2344" w:hanging="360"/>
      </w:pPr>
      <w:rPr>
        <w:rFonts w:hint="default"/>
        <w:lang w:val="en-US" w:eastAsia="en-US" w:bidi="ar-SA"/>
      </w:rPr>
    </w:lvl>
    <w:lvl w:ilvl="3" w:tplc="FFFFFFFF">
      <w:numFmt w:val="bullet"/>
      <w:lvlText w:val="•"/>
      <w:lvlJc w:val="left"/>
      <w:pPr>
        <w:ind w:left="3333" w:hanging="360"/>
      </w:pPr>
      <w:rPr>
        <w:rFonts w:hint="default"/>
        <w:lang w:val="en-US" w:eastAsia="en-US" w:bidi="ar-SA"/>
      </w:rPr>
    </w:lvl>
    <w:lvl w:ilvl="4" w:tplc="FFFFFFFF">
      <w:numFmt w:val="bullet"/>
      <w:lvlText w:val="•"/>
      <w:lvlJc w:val="left"/>
      <w:pPr>
        <w:ind w:left="4322" w:hanging="360"/>
      </w:pPr>
      <w:rPr>
        <w:rFonts w:hint="default"/>
        <w:lang w:val="en-US" w:eastAsia="en-US" w:bidi="ar-SA"/>
      </w:rPr>
    </w:lvl>
    <w:lvl w:ilvl="5" w:tplc="FFFFFFFF">
      <w:numFmt w:val="bullet"/>
      <w:lvlText w:val="•"/>
      <w:lvlJc w:val="left"/>
      <w:pPr>
        <w:ind w:left="5312" w:hanging="360"/>
      </w:pPr>
      <w:rPr>
        <w:rFonts w:hint="default"/>
        <w:lang w:val="en-US" w:eastAsia="en-US" w:bidi="ar-SA"/>
      </w:rPr>
    </w:lvl>
    <w:lvl w:ilvl="6" w:tplc="FFFFFFFF">
      <w:numFmt w:val="bullet"/>
      <w:lvlText w:val="•"/>
      <w:lvlJc w:val="left"/>
      <w:pPr>
        <w:ind w:left="6301" w:hanging="360"/>
      </w:pPr>
      <w:rPr>
        <w:rFonts w:hint="default"/>
        <w:lang w:val="en-US" w:eastAsia="en-US" w:bidi="ar-SA"/>
      </w:rPr>
    </w:lvl>
    <w:lvl w:ilvl="7" w:tplc="FFFFFFFF">
      <w:numFmt w:val="bullet"/>
      <w:lvlText w:val="•"/>
      <w:lvlJc w:val="left"/>
      <w:pPr>
        <w:ind w:left="7290" w:hanging="360"/>
      </w:pPr>
      <w:rPr>
        <w:rFonts w:hint="default"/>
        <w:lang w:val="en-US" w:eastAsia="en-US" w:bidi="ar-SA"/>
      </w:rPr>
    </w:lvl>
    <w:lvl w:ilvl="8" w:tplc="FFFFFFFF">
      <w:numFmt w:val="bullet"/>
      <w:lvlText w:val="•"/>
      <w:lvlJc w:val="left"/>
      <w:pPr>
        <w:ind w:left="8279" w:hanging="360"/>
      </w:pPr>
      <w:rPr>
        <w:rFonts w:hint="default"/>
        <w:lang w:val="en-US" w:eastAsia="en-US" w:bidi="ar-SA"/>
      </w:rPr>
    </w:lvl>
  </w:abstractNum>
  <w:abstractNum w:abstractNumId="5" w15:restartNumberingAfterBreak="0">
    <w:nsid w:val="498422A7"/>
    <w:multiLevelType w:val="hybridMultilevel"/>
    <w:tmpl w:val="29726134"/>
    <w:lvl w:ilvl="0" w:tplc="890860E2">
      <w:numFmt w:val="bullet"/>
      <w:lvlText w:val="•"/>
      <w:lvlJc w:val="left"/>
      <w:pPr>
        <w:ind w:left="360" w:hanging="360"/>
      </w:pPr>
      <w:rPr>
        <w:rFonts w:hint="default"/>
        <w:b w:val="0"/>
        <w:bCs w:val="0"/>
        <w:i w:val="0"/>
        <w:iCs w:val="0"/>
        <w:spacing w:val="0"/>
        <w:w w:val="100"/>
        <w:sz w:val="20"/>
        <w:szCs w:val="20"/>
        <w:lang w:val="en-US" w:eastAsia="en-US" w:bidi="ar-SA"/>
      </w:rPr>
    </w:lvl>
    <w:lvl w:ilvl="1" w:tplc="FFFFFFFF">
      <w:numFmt w:val="bullet"/>
      <w:lvlText w:val="•"/>
      <w:lvlJc w:val="left"/>
      <w:pPr>
        <w:ind w:left="1355" w:hanging="360"/>
      </w:pPr>
      <w:rPr>
        <w:rFonts w:hint="default"/>
        <w:lang w:val="en-US" w:eastAsia="en-US" w:bidi="ar-SA"/>
      </w:rPr>
    </w:lvl>
    <w:lvl w:ilvl="2" w:tplc="FFFFFFFF">
      <w:numFmt w:val="bullet"/>
      <w:lvlText w:val="•"/>
      <w:lvlJc w:val="left"/>
      <w:pPr>
        <w:ind w:left="2344" w:hanging="360"/>
      </w:pPr>
      <w:rPr>
        <w:rFonts w:hint="default"/>
        <w:lang w:val="en-US" w:eastAsia="en-US" w:bidi="ar-SA"/>
      </w:rPr>
    </w:lvl>
    <w:lvl w:ilvl="3" w:tplc="FFFFFFFF">
      <w:numFmt w:val="bullet"/>
      <w:lvlText w:val="•"/>
      <w:lvlJc w:val="left"/>
      <w:pPr>
        <w:ind w:left="3333" w:hanging="360"/>
      </w:pPr>
      <w:rPr>
        <w:rFonts w:hint="default"/>
        <w:lang w:val="en-US" w:eastAsia="en-US" w:bidi="ar-SA"/>
      </w:rPr>
    </w:lvl>
    <w:lvl w:ilvl="4" w:tplc="FFFFFFFF">
      <w:numFmt w:val="bullet"/>
      <w:lvlText w:val="•"/>
      <w:lvlJc w:val="left"/>
      <w:pPr>
        <w:ind w:left="4322" w:hanging="360"/>
      </w:pPr>
      <w:rPr>
        <w:rFonts w:hint="default"/>
        <w:lang w:val="en-US" w:eastAsia="en-US" w:bidi="ar-SA"/>
      </w:rPr>
    </w:lvl>
    <w:lvl w:ilvl="5" w:tplc="FFFFFFFF">
      <w:numFmt w:val="bullet"/>
      <w:lvlText w:val="•"/>
      <w:lvlJc w:val="left"/>
      <w:pPr>
        <w:ind w:left="5312" w:hanging="360"/>
      </w:pPr>
      <w:rPr>
        <w:rFonts w:hint="default"/>
        <w:lang w:val="en-US" w:eastAsia="en-US" w:bidi="ar-SA"/>
      </w:rPr>
    </w:lvl>
    <w:lvl w:ilvl="6" w:tplc="FFFFFFFF">
      <w:numFmt w:val="bullet"/>
      <w:lvlText w:val="•"/>
      <w:lvlJc w:val="left"/>
      <w:pPr>
        <w:ind w:left="6301" w:hanging="360"/>
      </w:pPr>
      <w:rPr>
        <w:rFonts w:hint="default"/>
        <w:lang w:val="en-US" w:eastAsia="en-US" w:bidi="ar-SA"/>
      </w:rPr>
    </w:lvl>
    <w:lvl w:ilvl="7" w:tplc="FFFFFFFF">
      <w:numFmt w:val="bullet"/>
      <w:lvlText w:val="•"/>
      <w:lvlJc w:val="left"/>
      <w:pPr>
        <w:ind w:left="7290" w:hanging="360"/>
      </w:pPr>
      <w:rPr>
        <w:rFonts w:hint="default"/>
        <w:lang w:val="en-US" w:eastAsia="en-US" w:bidi="ar-SA"/>
      </w:rPr>
    </w:lvl>
    <w:lvl w:ilvl="8" w:tplc="FFFFFFFF">
      <w:numFmt w:val="bullet"/>
      <w:lvlText w:val="•"/>
      <w:lvlJc w:val="left"/>
      <w:pPr>
        <w:ind w:left="8279" w:hanging="360"/>
      </w:pPr>
      <w:rPr>
        <w:rFonts w:hint="default"/>
        <w:lang w:val="en-US" w:eastAsia="en-US" w:bidi="ar-SA"/>
      </w:rPr>
    </w:lvl>
  </w:abstractNum>
  <w:abstractNum w:abstractNumId="6" w15:restartNumberingAfterBreak="0">
    <w:nsid w:val="4F425630"/>
    <w:multiLevelType w:val="hybridMultilevel"/>
    <w:tmpl w:val="4D46FDAC"/>
    <w:lvl w:ilvl="0" w:tplc="3D10E804">
      <w:numFmt w:val="bullet"/>
      <w:lvlText w:val=""/>
      <w:lvlJc w:val="left"/>
      <w:pPr>
        <w:ind w:left="360" w:hanging="360"/>
      </w:pPr>
      <w:rPr>
        <w:rFonts w:ascii="Symbol" w:eastAsia="Symbol" w:hAnsi="Symbol" w:cs="Symbol" w:hint="default"/>
        <w:b w:val="0"/>
        <w:bCs w:val="0"/>
        <w:i w:val="0"/>
        <w:iCs w:val="0"/>
        <w:spacing w:val="0"/>
        <w:w w:val="100"/>
        <w:sz w:val="20"/>
        <w:szCs w:val="20"/>
        <w:lang w:val="en-US" w:eastAsia="en-US" w:bidi="ar-SA"/>
      </w:rPr>
    </w:lvl>
    <w:lvl w:ilvl="1" w:tplc="890860E2">
      <w:numFmt w:val="bullet"/>
      <w:lvlText w:val="•"/>
      <w:lvlJc w:val="left"/>
      <w:pPr>
        <w:ind w:left="1355" w:hanging="360"/>
      </w:pPr>
      <w:rPr>
        <w:rFonts w:hint="default"/>
        <w:lang w:val="en-US" w:eastAsia="en-US" w:bidi="ar-SA"/>
      </w:rPr>
    </w:lvl>
    <w:lvl w:ilvl="2" w:tplc="1B7A9DCE">
      <w:numFmt w:val="bullet"/>
      <w:lvlText w:val="•"/>
      <w:lvlJc w:val="left"/>
      <w:pPr>
        <w:ind w:left="2344" w:hanging="360"/>
      </w:pPr>
      <w:rPr>
        <w:rFonts w:hint="default"/>
        <w:lang w:val="en-US" w:eastAsia="en-US" w:bidi="ar-SA"/>
      </w:rPr>
    </w:lvl>
    <w:lvl w:ilvl="3" w:tplc="5F3AC0BA">
      <w:numFmt w:val="bullet"/>
      <w:lvlText w:val="•"/>
      <w:lvlJc w:val="left"/>
      <w:pPr>
        <w:ind w:left="3333" w:hanging="360"/>
      </w:pPr>
      <w:rPr>
        <w:rFonts w:hint="default"/>
        <w:lang w:val="en-US" w:eastAsia="en-US" w:bidi="ar-SA"/>
      </w:rPr>
    </w:lvl>
    <w:lvl w:ilvl="4" w:tplc="1A8E03BA">
      <w:numFmt w:val="bullet"/>
      <w:lvlText w:val="•"/>
      <w:lvlJc w:val="left"/>
      <w:pPr>
        <w:ind w:left="4322" w:hanging="360"/>
      </w:pPr>
      <w:rPr>
        <w:rFonts w:hint="default"/>
        <w:lang w:val="en-US" w:eastAsia="en-US" w:bidi="ar-SA"/>
      </w:rPr>
    </w:lvl>
    <w:lvl w:ilvl="5" w:tplc="3AF88E0E">
      <w:numFmt w:val="bullet"/>
      <w:lvlText w:val="•"/>
      <w:lvlJc w:val="left"/>
      <w:pPr>
        <w:ind w:left="5312" w:hanging="360"/>
      </w:pPr>
      <w:rPr>
        <w:rFonts w:hint="default"/>
        <w:lang w:val="en-US" w:eastAsia="en-US" w:bidi="ar-SA"/>
      </w:rPr>
    </w:lvl>
    <w:lvl w:ilvl="6" w:tplc="4820560C">
      <w:numFmt w:val="bullet"/>
      <w:lvlText w:val="•"/>
      <w:lvlJc w:val="left"/>
      <w:pPr>
        <w:ind w:left="6301" w:hanging="360"/>
      </w:pPr>
      <w:rPr>
        <w:rFonts w:hint="default"/>
        <w:lang w:val="en-US" w:eastAsia="en-US" w:bidi="ar-SA"/>
      </w:rPr>
    </w:lvl>
    <w:lvl w:ilvl="7" w:tplc="8284A5CA">
      <w:numFmt w:val="bullet"/>
      <w:lvlText w:val="•"/>
      <w:lvlJc w:val="left"/>
      <w:pPr>
        <w:ind w:left="7290" w:hanging="360"/>
      </w:pPr>
      <w:rPr>
        <w:rFonts w:hint="default"/>
        <w:lang w:val="en-US" w:eastAsia="en-US" w:bidi="ar-SA"/>
      </w:rPr>
    </w:lvl>
    <w:lvl w:ilvl="8" w:tplc="ADFC40AA">
      <w:numFmt w:val="bullet"/>
      <w:lvlText w:val="•"/>
      <w:lvlJc w:val="left"/>
      <w:pPr>
        <w:ind w:left="8279" w:hanging="360"/>
      </w:pPr>
      <w:rPr>
        <w:rFonts w:hint="default"/>
        <w:lang w:val="en-US" w:eastAsia="en-US" w:bidi="ar-SA"/>
      </w:rPr>
    </w:lvl>
  </w:abstractNum>
  <w:abstractNum w:abstractNumId="7" w15:restartNumberingAfterBreak="0">
    <w:nsid w:val="591D6395"/>
    <w:multiLevelType w:val="hybridMultilevel"/>
    <w:tmpl w:val="11D45D8C"/>
    <w:lvl w:ilvl="0" w:tplc="431C1A5C">
      <w:numFmt w:val="bullet"/>
      <w:lvlText w:val="•"/>
      <w:lvlJc w:val="left"/>
      <w:pPr>
        <w:ind w:left="360" w:hanging="360"/>
      </w:pPr>
      <w:rPr>
        <w:rFonts w:ascii="Cambria" w:eastAsia="Times New Roman" w:hAnsi="Cambria" w:cs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CE92CBE"/>
    <w:multiLevelType w:val="multilevel"/>
    <w:tmpl w:val="515EDB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7B276B41"/>
    <w:multiLevelType w:val="hybridMultilevel"/>
    <w:tmpl w:val="76480AA0"/>
    <w:lvl w:ilvl="0" w:tplc="890860E2">
      <w:numFmt w:val="bullet"/>
      <w:lvlText w:val="•"/>
      <w:lvlJc w:val="left"/>
      <w:pPr>
        <w:ind w:left="360" w:hanging="360"/>
      </w:pPr>
      <w:rPr>
        <w:rFonts w:hint="default"/>
        <w:b w:val="0"/>
        <w:bCs w:val="0"/>
        <w:i w:val="0"/>
        <w:iCs w:val="0"/>
        <w:spacing w:val="0"/>
        <w:w w:val="100"/>
        <w:sz w:val="20"/>
        <w:szCs w:val="20"/>
        <w:lang w:val="en-US" w:eastAsia="en-US" w:bidi="ar-SA"/>
      </w:rPr>
    </w:lvl>
    <w:lvl w:ilvl="1" w:tplc="FFFFFFFF">
      <w:numFmt w:val="bullet"/>
      <w:lvlText w:val="•"/>
      <w:lvlJc w:val="left"/>
      <w:pPr>
        <w:ind w:left="1355" w:hanging="360"/>
      </w:pPr>
      <w:rPr>
        <w:rFonts w:hint="default"/>
        <w:lang w:val="en-US" w:eastAsia="en-US" w:bidi="ar-SA"/>
      </w:rPr>
    </w:lvl>
    <w:lvl w:ilvl="2" w:tplc="FFFFFFFF">
      <w:numFmt w:val="bullet"/>
      <w:lvlText w:val="•"/>
      <w:lvlJc w:val="left"/>
      <w:pPr>
        <w:ind w:left="2344" w:hanging="360"/>
      </w:pPr>
      <w:rPr>
        <w:rFonts w:hint="default"/>
        <w:lang w:val="en-US" w:eastAsia="en-US" w:bidi="ar-SA"/>
      </w:rPr>
    </w:lvl>
    <w:lvl w:ilvl="3" w:tplc="FFFFFFFF">
      <w:numFmt w:val="bullet"/>
      <w:lvlText w:val="•"/>
      <w:lvlJc w:val="left"/>
      <w:pPr>
        <w:ind w:left="3333" w:hanging="360"/>
      </w:pPr>
      <w:rPr>
        <w:rFonts w:hint="default"/>
        <w:lang w:val="en-US" w:eastAsia="en-US" w:bidi="ar-SA"/>
      </w:rPr>
    </w:lvl>
    <w:lvl w:ilvl="4" w:tplc="FFFFFFFF">
      <w:numFmt w:val="bullet"/>
      <w:lvlText w:val="•"/>
      <w:lvlJc w:val="left"/>
      <w:pPr>
        <w:ind w:left="4322" w:hanging="360"/>
      </w:pPr>
      <w:rPr>
        <w:rFonts w:hint="default"/>
        <w:lang w:val="en-US" w:eastAsia="en-US" w:bidi="ar-SA"/>
      </w:rPr>
    </w:lvl>
    <w:lvl w:ilvl="5" w:tplc="FFFFFFFF">
      <w:numFmt w:val="bullet"/>
      <w:lvlText w:val="•"/>
      <w:lvlJc w:val="left"/>
      <w:pPr>
        <w:ind w:left="5312" w:hanging="360"/>
      </w:pPr>
      <w:rPr>
        <w:rFonts w:hint="default"/>
        <w:lang w:val="en-US" w:eastAsia="en-US" w:bidi="ar-SA"/>
      </w:rPr>
    </w:lvl>
    <w:lvl w:ilvl="6" w:tplc="FFFFFFFF">
      <w:numFmt w:val="bullet"/>
      <w:lvlText w:val="•"/>
      <w:lvlJc w:val="left"/>
      <w:pPr>
        <w:ind w:left="6301" w:hanging="360"/>
      </w:pPr>
      <w:rPr>
        <w:rFonts w:hint="default"/>
        <w:lang w:val="en-US" w:eastAsia="en-US" w:bidi="ar-SA"/>
      </w:rPr>
    </w:lvl>
    <w:lvl w:ilvl="7" w:tplc="FFFFFFFF">
      <w:numFmt w:val="bullet"/>
      <w:lvlText w:val="•"/>
      <w:lvlJc w:val="left"/>
      <w:pPr>
        <w:ind w:left="7290" w:hanging="360"/>
      </w:pPr>
      <w:rPr>
        <w:rFonts w:hint="default"/>
        <w:lang w:val="en-US" w:eastAsia="en-US" w:bidi="ar-SA"/>
      </w:rPr>
    </w:lvl>
    <w:lvl w:ilvl="8" w:tplc="FFFFFFFF">
      <w:numFmt w:val="bullet"/>
      <w:lvlText w:val="•"/>
      <w:lvlJc w:val="left"/>
      <w:pPr>
        <w:ind w:left="8279" w:hanging="360"/>
      </w:pPr>
      <w:rPr>
        <w:rFonts w:hint="default"/>
        <w:lang w:val="en-US" w:eastAsia="en-US" w:bidi="ar-SA"/>
      </w:rPr>
    </w:lvl>
  </w:abstractNum>
  <w:num w:numId="1" w16cid:durableId="1061977592">
    <w:abstractNumId w:val="2"/>
  </w:num>
  <w:num w:numId="2" w16cid:durableId="1852184039">
    <w:abstractNumId w:val="7"/>
  </w:num>
  <w:num w:numId="3" w16cid:durableId="1686904250">
    <w:abstractNumId w:val="8"/>
  </w:num>
  <w:num w:numId="4" w16cid:durableId="405877720">
    <w:abstractNumId w:val="6"/>
  </w:num>
  <w:num w:numId="5" w16cid:durableId="727460988">
    <w:abstractNumId w:val="9"/>
  </w:num>
  <w:num w:numId="6" w16cid:durableId="1079015641">
    <w:abstractNumId w:val="1"/>
  </w:num>
  <w:num w:numId="7" w16cid:durableId="1976401702">
    <w:abstractNumId w:val="5"/>
  </w:num>
  <w:num w:numId="8" w16cid:durableId="497303788">
    <w:abstractNumId w:val="4"/>
  </w:num>
  <w:num w:numId="9" w16cid:durableId="1630895885">
    <w:abstractNumId w:val="0"/>
  </w:num>
  <w:num w:numId="10" w16cid:durableId="20229701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547"/>
    <w:rsid w:val="000D7DD2"/>
    <w:rsid w:val="001A1529"/>
    <w:rsid w:val="002014F1"/>
    <w:rsid w:val="00436CEC"/>
    <w:rsid w:val="004827D6"/>
    <w:rsid w:val="0050722B"/>
    <w:rsid w:val="00525D81"/>
    <w:rsid w:val="00532E20"/>
    <w:rsid w:val="00623C9B"/>
    <w:rsid w:val="00786AFB"/>
    <w:rsid w:val="00812923"/>
    <w:rsid w:val="00844A95"/>
    <w:rsid w:val="008518E9"/>
    <w:rsid w:val="008B5F8C"/>
    <w:rsid w:val="008D5631"/>
    <w:rsid w:val="00B07D5B"/>
    <w:rsid w:val="00B30415"/>
    <w:rsid w:val="00BA5547"/>
    <w:rsid w:val="00C047B2"/>
    <w:rsid w:val="00D40205"/>
    <w:rsid w:val="00F1158F"/>
    <w:rsid w:val="00F554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9D390"/>
  <w15:chartTrackingRefBased/>
  <w15:docId w15:val="{507BF6EC-D861-4294-9223-2B8C31AE5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47"/>
    <w:pPr>
      <w:widowControl w:val="0"/>
      <w:autoSpaceDE w:val="0"/>
      <w:autoSpaceDN w:val="0"/>
      <w:spacing w:after="0" w:line="240" w:lineRule="auto"/>
    </w:pPr>
    <w:rPr>
      <w:rFonts w:ascii="Calibri" w:eastAsia="Calibri" w:hAnsi="Calibri" w:cs="Calibri"/>
    </w:rPr>
  </w:style>
  <w:style w:type="paragraph" w:styleId="Heading2">
    <w:name w:val="heading 2"/>
    <w:basedOn w:val="Normal"/>
    <w:next w:val="Normal"/>
    <w:link w:val="Heading2Char"/>
    <w:uiPriority w:val="9"/>
    <w:unhideWhenUsed/>
    <w:qFormat/>
    <w:rsid w:val="00BA5547"/>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A5547"/>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1"/>
    <w:qFormat/>
    <w:rsid w:val="00BA5547"/>
    <w:pPr>
      <w:ind w:left="504" w:right="138" w:hanging="360"/>
    </w:pPr>
  </w:style>
  <w:style w:type="paragraph" w:styleId="NormalWeb">
    <w:name w:val="Normal (Web)"/>
    <w:basedOn w:val="Normal"/>
    <w:uiPriority w:val="99"/>
    <w:unhideWhenUsed/>
    <w:rsid w:val="00BA5547"/>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BA55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439029">
      <w:bodyDiv w:val="1"/>
      <w:marLeft w:val="0"/>
      <w:marRight w:val="0"/>
      <w:marTop w:val="0"/>
      <w:marBottom w:val="0"/>
      <w:divBdr>
        <w:top w:val="none" w:sz="0" w:space="0" w:color="auto"/>
        <w:left w:val="none" w:sz="0" w:space="0" w:color="auto"/>
        <w:bottom w:val="none" w:sz="0" w:space="0" w:color="auto"/>
        <w:right w:val="none" w:sz="0" w:space="0" w:color="auto"/>
      </w:divBdr>
    </w:div>
    <w:div w:id="852763732">
      <w:bodyDiv w:val="1"/>
      <w:marLeft w:val="0"/>
      <w:marRight w:val="0"/>
      <w:marTop w:val="0"/>
      <w:marBottom w:val="0"/>
      <w:divBdr>
        <w:top w:val="none" w:sz="0" w:space="0" w:color="auto"/>
        <w:left w:val="none" w:sz="0" w:space="0" w:color="auto"/>
        <w:bottom w:val="none" w:sz="0" w:space="0" w:color="auto"/>
        <w:right w:val="none" w:sz="0" w:space="0" w:color="auto"/>
      </w:divBdr>
    </w:div>
    <w:div w:id="1128547195">
      <w:bodyDiv w:val="1"/>
      <w:marLeft w:val="0"/>
      <w:marRight w:val="0"/>
      <w:marTop w:val="0"/>
      <w:marBottom w:val="0"/>
      <w:divBdr>
        <w:top w:val="none" w:sz="0" w:space="0" w:color="auto"/>
        <w:left w:val="none" w:sz="0" w:space="0" w:color="auto"/>
        <w:bottom w:val="none" w:sz="0" w:space="0" w:color="auto"/>
        <w:right w:val="none" w:sz="0" w:space="0" w:color="auto"/>
      </w:divBdr>
    </w:div>
    <w:div w:id="2010060321">
      <w:bodyDiv w:val="1"/>
      <w:marLeft w:val="0"/>
      <w:marRight w:val="0"/>
      <w:marTop w:val="0"/>
      <w:marBottom w:val="0"/>
      <w:divBdr>
        <w:top w:val="none" w:sz="0" w:space="0" w:color="auto"/>
        <w:left w:val="none" w:sz="0" w:space="0" w:color="auto"/>
        <w:bottom w:val="none" w:sz="0" w:space="0" w:color="auto"/>
        <w:right w:val="none" w:sz="0" w:space="0" w:color="auto"/>
      </w:divBdr>
    </w:div>
    <w:div w:id="2050182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1328</Words>
  <Characters>7573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Emonics LLC</Company>
  <LinksUpToDate>false</LinksUpToDate>
  <CharactersWithSpaces>8884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Aakash Tiwari &lt;aakash.tiwari@emonics.com&gt;</dc:creator>
  <cp:keywords/>
  <dc:description/>
  <cp:lastModifiedBy>Mohit Joshi</cp:lastModifiedBy>
  <cp:revision>2</cp:revision>
  <dcterms:created xsi:type="dcterms:W3CDTF">2025-08-25T16:17:00Z</dcterms:created>
  <dcterms:modified xsi:type="dcterms:W3CDTF">2025-08-25T16:17:00Z</dcterms:modified>
</cp:coreProperties>
</file>