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E909" w14:textId="48CA8A5C" w:rsidR="00FC3BD5" w:rsidRPr="00E515B1" w:rsidRDefault="00FC3BD5" w:rsidP="0015297B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E515B1">
        <w:rPr>
          <w:rFonts w:ascii="Times New Roman" w:hAnsi="Times New Roman" w:cs="Times New Roman"/>
          <w:b/>
          <w:bCs/>
        </w:rPr>
        <w:t>Harshkumar</w:t>
      </w:r>
      <w:r w:rsidR="004A12D4">
        <w:rPr>
          <w:rFonts w:ascii="Times New Roman" w:hAnsi="Times New Roman" w:cs="Times New Roman"/>
          <w:b/>
          <w:bCs/>
        </w:rPr>
        <w:t xml:space="preserve"> V</w:t>
      </w:r>
      <w:r w:rsidRPr="00E515B1">
        <w:rPr>
          <w:rFonts w:ascii="Times New Roman" w:hAnsi="Times New Roman" w:cs="Times New Roman"/>
          <w:b/>
          <w:bCs/>
        </w:rPr>
        <w:br/>
        <w:t xml:space="preserve">Ph: </w:t>
      </w:r>
      <w:r w:rsidRPr="00E515B1">
        <w:rPr>
          <w:rFonts w:ascii="Times New Roman" w:hAnsi="Times New Roman" w:cs="Times New Roman"/>
        </w:rPr>
        <w:t>+1-201-647-0510</w:t>
      </w:r>
      <w:r w:rsidRPr="00E515B1">
        <w:rPr>
          <w:rFonts w:ascii="Times New Roman" w:hAnsi="Times New Roman" w:cs="Times New Roman"/>
          <w:b/>
          <w:bCs/>
        </w:rPr>
        <w:t xml:space="preserve"> | Email: </w:t>
      </w:r>
      <w:hyperlink r:id="rId5" w:history="1">
        <w:r w:rsidR="004A12D4" w:rsidRPr="00EF7728">
          <w:rPr>
            <w:rStyle w:val="Hyperlink"/>
            <w:rFonts w:ascii="Times New Roman" w:hAnsi="Times New Roman" w:cs="Times New Roman"/>
          </w:rPr>
          <w:t>harshvaghmaria12@gmail.com</w:t>
        </w:r>
      </w:hyperlink>
      <w:r w:rsidRPr="00E515B1">
        <w:rPr>
          <w:rFonts w:ascii="Times New Roman" w:hAnsi="Times New Roman" w:cs="Times New Roman"/>
        </w:rPr>
        <w:br/>
      </w:r>
    </w:p>
    <w:p w14:paraId="79BD386D" w14:textId="77777777" w:rsidR="00A408B6" w:rsidRPr="00E515B1" w:rsidRDefault="00FC3BD5" w:rsidP="00FC3BD5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E515B1">
        <w:rPr>
          <w:rFonts w:ascii="Times New Roman" w:hAnsi="Times New Roman" w:cs="Times New Roman"/>
          <w:b/>
          <w:bCs/>
          <w:u w:val="single"/>
        </w:rPr>
        <w:t xml:space="preserve">Professional Summary: </w:t>
      </w:r>
      <w:r w:rsidR="00B57239" w:rsidRPr="00E515B1">
        <w:rPr>
          <w:rFonts w:ascii="Times New Roman" w:hAnsi="Times New Roman" w:cs="Times New Roman"/>
          <w:b/>
          <w:bCs/>
          <w:u w:val="single"/>
        </w:rPr>
        <w:br/>
      </w:r>
      <w:r w:rsidR="00B57239" w:rsidRPr="00E515B1">
        <w:rPr>
          <w:rFonts w:ascii="Times New Roman" w:hAnsi="Times New Roman" w:cs="Times New Roman"/>
          <w:b/>
          <w:bCs/>
          <w:u w:val="single"/>
        </w:rPr>
        <w:br/>
      </w:r>
      <w:r w:rsidR="00A408B6" w:rsidRPr="00E515B1">
        <w:rPr>
          <w:rFonts w:ascii="Times New Roman" w:hAnsi="Times New Roman" w:cs="Times New Roman"/>
        </w:rPr>
        <w:t>Results-oriented Data Analyst with over 5 years of experience transforming complex data into strategic insights through advanced data modeling, visualization, and statistical analysis. Expert in leveraging Python, SQL, and BI tools to develop data-driven solutions aligned with business goals. Proven ability to collaborate with cross-functional teams to design interactive dashboards, streamline data pipelines, and support informed decision-making. Strong communicator with a track record of simplifying complex data for non-technical stakeholders and driving actionable outcomes.</w:t>
      </w:r>
      <w:r w:rsidRPr="00E515B1">
        <w:rPr>
          <w:rFonts w:ascii="Times New Roman" w:hAnsi="Times New Roman" w:cs="Times New Roman"/>
          <w:b/>
          <w:bCs/>
          <w:u w:val="single"/>
        </w:rPr>
        <w:br/>
      </w:r>
    </w:p>
    <w:p w14:paraId="577D6DA1" w14:textId="32FA620D" w:rsidR="00A408B6" w:rsidRPr="00E515B1" w:rsidRDefault="00A408B6" w:rsidP="00FC3BD5">
      <w:pPr>
        <w:pStyle w:val="NoSpacing"/>
        <w:rPr>
          <w:rFonts w:ascii="Times New Roman" w:hAnsi="Times New Roman" w:cs="Times New Roman"/>
          <w:b/>
          <w:bCs/>
        </w:rPr>
      </w:pP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Data Cleaning &amp; Wrangling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Data Visualization &amp; Dashboarding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br/>
      </w: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Predictive Modeling &amp; Machine Learning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Cloud-based Data Solutions (AWS</w:t>
      </w:r>
      <w:r w:rsidR="008362AC" w:rsidRPr="00E515B1">
        <w:rPr>
          <w:rFonts w:ascii="Times New Roman" w:hAnsi="Times New Roman" w:cs="Times New Roman"/>
          <w:b/>
          <w:bCs/>
        </w:rPr>
        <w:t>)</w:t>
      </w:r>
    </w:p>
    <w:p w14:paraId="4FC5F044" w14:textId="4F9F65A8" w:rsidR="00FC3BD5" w:rsidRPr="00E515B1" w:rsidRDefault="00A408B6" w:rsidP="00FC3BD5">
      <w:pPr>
        <w:pStyle w:val="NoSpacing"/>
        <w:rPr>
          <w:rFonts w:ascii="Times New Roman" w:hAnsi="Times New Roman" w:cs="Times New Roman"/>
          <w:b/>
          <w:bCs/>
        </w:rPr>
      </w:pP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ETL Development &amp; Automation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Segoe UI Symbol" w:hAnsi="Segoe UI Symbol" w:cs="Segoe UI Symbol"/>
          <w:b/>
          <w:bCs/>
        </w:rPr>
        <w:t>✓</w:t>
      </w:r>
      <w:r w:rsidRPr="00E515B1">
        <w:rPr>
          <w:rFonts w:ascii="Times New Roman" w:hAnsi="Times New Roman" w:cs="Times New Roman"/>
          <w:b/>
          <w:bCs/>
        </w:rPr>
        <w:t xml:space="preserve"> KPI Reporting &amp; Executive Dashboards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</w:p>
    <w:p w14:paraId="294FC0F1" w14:textId="77777777" w:rsidR="00FC3BD5" w:rsidRPr="00E515B1" w:rsidRDefault="00FC3BD5" w:rsidP="00FC3BD5">
      <w:pPr>
        <w:pStyle w:val="NoSpacing"/>
        <w:rPr>
          <w:rFonts w:ascii="Times New Roman" w:hAnsi="Times New Roman" w:cs="Times New Roman"/>
        </w:rPr>
      </w:pPr>
      <w:r w:rsidRPr="00E515B1">
        <w:rPr>
          <w:rFonts w:ascii="Times New Roman" w:hAnsi="Times New Roman" w:cs="Times New Roman"/>
          <w:b/>
          <w:bCs/>
          <w:u w:val="single"/>
        </w:rPr>
        <w:t>Technical Skills:____________________________________________________________________</w:t>
      </w:r>
      <w:r w:rsidRPr="00E515B1">
        <w:rPr>
          <w:rFonts w:ascii="Times New Roman" w:hAnsi="Times New Roman" w:cs="Times New Roman"/>
        </w:rPr>
        <w:br/>
      </w:r>
      <w:r w:rsidRPr="00E515B1">
        <w:rPr>
          <w:rFonts w:ascii="Times New Roman" w:hAnsi="Times New Roman" w:cs="Times New Roman"/>
        </w:rPr>
        <w:br/>
        <w:t xml:space="preserve">• </w:t>
      </w:r>
      <w:r w:rsidRPr="00E515B1">
        <w:rPr>
          <w:rFonts w:ascii="Times New Roman" w:hAnsi="Times New Roman" w:cs="Times New Roman"/>
          <w:b/>
          <w:bCs/>
        </w:rPr>
        <w:t>Programming &amp; Tools:</w:t>
      </w:r>
      <w:r w:rsidRPr="00E515B1">
        <w:rPr>
          <w:rFonts w:ascii="Times New Roman" w:hAnsi="Times New Roman" w:cs="Times New Roman"/>
        </w:rPr>
        <w:t xml:space="preserve"> Python, R, SQL, SAS, MATLAB, TensorFlow, PyTorch, Tableau, Power BI, Hadoop, Spark, Vertica, Hive, Relational Databases, Data Architecture</w:t>
      </w:r>
      <w:r w:rsidRPr="00E515B1">
        <w:rPr>
          <w:rFonts w:ascii="Times New Roman" w:hAnsi="Times New Roman" w:cs="Times New Roman"/>
        </w:rPr>
        <w:br/>
        <w:t xml:space="preserve"> • </w:t>
      </w:r>
      <w:r w:rsidRPr="00E515B1">
        <w:rPr>
          <w:rFonts w:ascii="Times New Roman" w:hAnsi="Times New Roman" w:cs="Times New Roman"/>
          <w:b/>
          <w:bCs/>
        </w:rPr>
        <w:t>Analytics &amp; Modeling:</w:t>
      </w:r>
      <w:r w:rsidRPr="00E515B1">
        <w:rPr>
          <w:rFonts w:ascii="Times New Roman" w:hAnsi="Times New Roman" w:cs="Times New Roman"/>
        </w:rPr>
        <w:t xml:space="preserve"> Predictive Modeling, Machine Learning, Statistical Analysis, Data Visualization, A/B Testing, Storytelling with Data </w:t>
      </w:r>
      <w:r w:rsidRPr="00E515B1">
        <w:rPr>
          <w:rFonts w:ascii="Times New Roman" w:hAnsi="Times New Roman" w:cs="Times New Roman"/>
        </w:rPr>
        <w:br/>
        <w:t xml:space="preserve">• </w:t>
      </w:r>
      <w:r w:rsidRPr="00E515B1">
        <w:rPr>
          <w:rFonts w:ascii="Times New Roman" w:hAnsi="Times New Roman" w:cs="Times New Roman"/>
          <w:b/>
          <w:bCs/>
        </w:rPr>
        <w:t>Frameworks &amp; Methodologies:</w:t>
      </w:r>
      <w:r w:rsidRPr="00E515B1">
        <w:rPr>
          <w:rFonts w:ascii="Times New Roman" w:hAnsi="Times New Roman" w:cs="Times New Roman"/>
        </w:rPr>
        <w:t xml:space="preserve"> Agile, Lean Six Sigma, Multimodal Understanding, Reinforcement Learning </w:t>
      </w:r>
      <w:r w:rsidRPr="00E515B1">
        <w:rPr>
          <w:rFonts w:ascii="Times New Roman" w:hAnsi="Times New Roman" w:cs="Times New Roman"/>
        </w:rPr>
        <w:br/>
        <w:t xml:space="preserve">• </w:t>
      </w:r>
      <w:r w:rsidRPr="00E515B1">
        <w:rPr>
          <w:rFonts w:ascii="Times New Roman" w:hAnsi="Times New Roman" w:cs="Times New Roman"/>
          <w:b/>
          <w:bCs/>
        </w:rPr>
        <w:t>Domain Expertise</w:t>
      </w:r>
      <w:r w:rsidRPr="00E515B1">
        <w:rPr>
          <w:rFonts w:ascii="Times New Roman" w:hAnsi="Times New Roman" w:cs="Times New Roman"/>
        </w:rPr>
        <w:t>: Risk Management, Financial Modeling, Marketing Analytics, Operational Transformation, Public Speaking, Client Insights</w:t>
      </w:r>
    </w:p>
    <w:p w14:paraId="68AE7182" w14:textId="77777777" w:rsidR="00FC3BD5" w:rsidRPr="00E515B1" w:rsidRDefault="00FC3BD5" w:rsidP="00FC3BD5">
      <w:pPr>
        <w:pStyle w:val="NoSpacing"/>
        <w:rPr>
          <w:rFonts w:ascii="Times New Roman" w:hAnsi="Times New Roman" w:cs="Times New Roman"/>
        </w:rPr>
      </w:pPr>
    </w:p>
    <w:p w14:paraId="5199441B" w14:textId="7FD6A615" w:rsidR="00FC3BD5" w:rsidRPr="00E515B1" w:rsidRDefault="00FC3BD5" w:rsidP="00FC3BD5">
      <w:pPr>
        <w:pStyle w:val="NoSpacing"/>
        <w:rPr>
          <w:rFonts w:ascii="Times New Roman" w:hAnsi="Times New Roman" w:cs="Times New Roman"/>
        </w:rPr>
      </w:pPr>
      <w:r w:rsidRPr="00E515B1">
        <w:rPr>
          <w:rFonts w:ascii="Times New Roman" w:hAnsi="Times New Roman" w:cs="Times New Roman"/>
          <w:b/>
          <w:bCs/>
          <w:u w:val="single"/>
        </w:rPr>
        <w:t>Education:</w:t>
      </w:r>
      <w:r w:rsidRPr="00E515B1">
        <w:rPr>
          <w:rFonts w:ascii="Times New Roman" w:hAnsi="Times New Roman" w:cs="Times New Roman"/>
        </w:rPr>
        <w:t xml:space="preserve"> </w:t>
      </w:r>
    </w:p>
    <w:p w14:paraId="3A65307A" w14:textId="57017E27" w:rsidR="00FC3BD5" w:rsidRPr="00E515B1" w:rsidRDefault="00FC3BD5" w:rsidP="00FC3BD5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E515B1">
        <w:rPr>
          <w:rFonts w:ascii="Times New Roman" w:hAnsi="Times New Roman" w:cs="Times New Roman"/>
        </w:rPr>
        <w:t xml:space="preserve">Masters Data Analytics and Visualization from Yeshiva University </w:t>
      </w:r>
    </w:p>
    <w:p w14:paraId="337BADD3" w14:textId="6AFD71F1" w:rsidR="00FC3BD5" w:rsidRPr="00E515B1" w:rsidRDefault="00FC3BD5" w:rsidP="00FC3BD5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E515B1">
        <w:rPr>
          <w:rFonts w:ascii="Times New Roman" w:hAnsi="Times New Roman" w:cs="Times New Roman"/>
        </w:rPr>
        <w:t xml:space="preserve">Data Science Program from IIIT-B </w:t>
      </w:r>
      <w:r w:rsidRPr="00E515B1">
        <w:rPr>
          <w:rFonts w:ascii="Times New Roman" w:hAnsi="Times New Roman" w:cs="Times New Roman"/>
        </w:rPr>
        <w:br/>
      </w:r>
    </w:p>
    <w:p w14:paraId="1BCE6860" w14:textId="6DED4335" w:rsidR="00FC3BD5" w:rsidRPr="00E515B1" w:rsidRDefault="00FC3BD5" w:rsidP="00FC3BD5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E515B1">
        <w:rPr>
          <w:rFonts w:ascii="Times New Roman" w:hAnsi="Times New Roman" w:cs="Times New Roman"/>
          <w:b/>
          <w:bCs/>
          <w:u w:val="single"/>
        </w:rPr>
        <w:t>Certification:</w:t>
      </w:r>
      <w:r w:rsidRPr="00E515B1">
        <w:rPr>
          <w:rFonts w:ascii="Times New Roman" w:hAnsi="Times New Roman" w:cs="Times New Roman"/>
          <w:b/>
          <w:bCs/>
          <w:u w:val="single"/>
        </w:rPr>
        <w:br/>
      </w:r>
      <w:r w:rsidRPr="00E515B1">
        <w:rPr>
          <w:rFonts w:ascii="Times New Roman" w:hAnsi="Times New Roman" w:cs="Times New Roman"/>
        </w:rPr>
        <w:t>• SAS 9.4 Base Programming - Global Certification</w:t>
      </w:r>
      <w:r w:rsidRPr="00E515B1">
        <w:rPr>
          <w:rFonts w:ascii="Times New Roman" w:hAnsi="Times New Roman" w:cs="Times New Roman"/>
        </w:rPr>
        <w:br/>
        <w:t xml:space="preserve">• Lean Six Sigma Green Belt </w:t>
      </w:r>
    </w:p>
    <w:p w14:paraId="325B2434" w14:textId="7604A8B0" w:rsidR="00FC3BD5" w:rsidRPr="00E515B1" w:rsidRDefault="00FC3BD5" w:rsidP="00FC3BD5">
      <w:pPr>
        <w:pStyle w:val="NoSpacing"/>
        <w:rPr>
          <w:rFonts w:ascii="Times New Roman" w:hAnsi="Times New Roman" w:cs="Times New Roman"/>
        </w:rPr>
      </w:pPr>
      <w:r w:rsidRPr="00E515B1">
        <w:rPr>
          <w:rFonts w:ascii="Times New Roman" w:hAnsi="Times New Roman" w:cs="Times New Roman"/>
        </w:rPr>
        <w:t xml:space="preserve">• AWS Cloud Practitioner certification </w:t>
      </w:r>
      <w:r w:rsidRPr="00E515B1">
        <w:rPr>
          <w:rFonts w:ascii="Times New Roman" w:hAnsi="Times New Roman" w:cs="Times New Roman"/>
        </w:rPr>
        <w:br/>
        <w:t>• Microsoft Certified: Power BI Data Analyst Associate</w:t>
      </w:r>
      <w:r w:rsidRPr="00E515B1">
        <w:rPr>
          <w:rFonts w:ascii="Times New Roman" w:hAnsi="Times New Roman" w:cs="Times New Roman"/>
        </w:rPr>
        <w:br/>
      </w:r>
    </w:p>
    <w:p w14:paraId="1057E8F6" w14:textId="0AD8A84F" w:rsidR="00B57239" w:rsidRPr="00E515B1" w:rsidRDefault="00FC3BD5" w:rsidP="00FC3BD5">
      <w:pPr>
        <w:pStyle w:val="NoSpacing"/>
        <w:rPr>
          <w:rFonts w:ascii="Times New Roman" w:hAnsi="Times New Roman" w:cs="Times New Roman"/>
          <w:b/>
          <w:bCs/>
        </w:rPr>
      </w:pPr>
      <w:r w:rsidRPr="00E515B1">
        <w:rPr>
          <w:rFonts w:ascii="Times New Roman" w:hAnsi="Times New Roman" w:cs="Times New Roman"/>
          <w:b/>
          <w:bCs/>
          <w:u w:val="single"/>
        </w:rPr>
        <w:t>Professional Experience:</w:t>
      </w:r>
      <w:r w:rsidRPr="00E515B1">
        <w:rPr>
          <w:rFonts w:ascii="Times New Roman" w:hAnsi="Times New Roman" w:cs="Times New Roman"/>
          <w:b/>
          <w:bCs/>
          <w:u w:val="single"/>
        </w:rPr>
        <w:br/>
      </w:r>
      <w:r w:rsidRPr="00E515B1">
        <w:rPr>
          <w:rFonts w:ascii="Times New Roman" w:hAnsi="Times New Roman" w:cs="Times New Roman"/>
          <w:b/>
          <w:bCs/>
          <w:u w:val="single"/>
        </w:rPr>
        <w:br/>
      </w:r>
      <w:r w:rsidRPr="00E515B1">
        <w:rPr>
          <w:rFonts w:ascii="Times New Roman" w:hAnsi="Times New Roman" w:cs="Times New Roman"/>
          <w:b/>
          <w:bCs/>
        </w:rPr>
        <w:t>Feronia Inc, New York, US</w:t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</w:r>
      <w:r w:rsidRPr="00E515B1">
        <w:rPr>
          <w:rFonts w:ascii="Times New Roman" w:hAnsi="Times New Roman" w:cs="Times New Roman"/>
          <w:b/>
          <w:bCs/>
        </w:rPr>
        <w:tab/>
        <w:t xml:space="preserve">Jun 2024 - Present </w:t>
      </w:r>
      <w:r w:rsidRPr="00E515B1">
        <w:rPr>
          <w:rFonts w:ascii="Times New Roman" w:hAnsi="Times New Roman" w:cs="Times New Roman"/>
          <w:b/>
          <w:bCs/>
        </w:rPr>
        <w:br/>
      </w:r>
      <w:r w:rsidR="00FC6CCA">
        <w:rPr>
          <w:rFonts w:ascii="Times New Roman" w:hAnsi="Times New Roman" w:cs="Times New Roman"/>
          <w:b/>
          <w:bCs/>
        </w:rPr>
        <w:t xml:space="preserve">Sr </w:t>
      </w:r>
      <w:r w:rsidRPr="00E515B1">
        <w:rPr>
          <w:rFonts w:ascii="Times New Roman" w:hAnsi="Times New Roman" w:cs="Times New Roman"/>
          <w:b/>
          <w:bCs/>
        </w:rPr>
        <w:t>Data Analyst</w:t>
      </w:r>
      <w:r w:rsidRPr="00E515B1">
        <w:rPr>
          <w:rFonts w:ascii="Times New Roman" w:hAnsi="Times New Roman" w:cs="Times New Roman"/>
        </w:rPr>
        <w:t xml:space="preserve"> </w:t>
      </w:r>
      <w:r w:rsidR="00B57239" w:rsidRPr="00E515B1">
        <w:rPr>
          <w:rFonts w:ascii="Times New Roman" w:hAnsi="Times New Roman" w:cs="Times New Roman"/>
        </w:rPr>
        <w:tab/>
      </w:r>
      <w:r w:rsidR="00B57239" w:rsidRPr="00E515B1">
        <w:rPr>
          <w:rFonts w:ascii="Times New Roman" w:hAnsi="Times New Roman" w:cs="Times New Roman"/>
        </w:rPr>
        <w:br/>
      </w:r>
      <w:r w:rsidR="00B57239" w:rsidRPr="00E515B1">
        <w:rPr>
          <w:rFonts w:ascii="Times New Roman" w:hAnsi="Times New Roman" w:cs="Times New Roman"/>
          <w:b/>
          <w:bCs/>
        </w:rPr>
        <w:t>Primary Duties:</w:t>
      </w:r>
      <w:r w:rsidR="00B57239" w:rsidRPr="00E515B1">
        <w:rPr>
          <w:rFonts w:ascii="Times New Roman" w:hAnsi="Times New Roman" w:cs="Times New Roman"/>
        </w:rPr>
        <w:t xml:space="preserve"> </w:t>
      </w:r>
      <w:r w:rsidRPr="00E515B1">
        <w:rPr>
          <w:rFonts w:ascii="Times New Roman" w:hAnsi="Times New Roman" w:cs="Times New Roman"/>
        </w:rPr>
        <w:br/>
      </w:r>
      <w:r w:rsidRPr="00E515B1">
        <w:rPr>
          <w:rFonts w:ascii="Times New Roman" w:hAnsi="Times New Roman" w:cs="Times New Roman"/>
        </w:rPr>
        <w:br/>
        <w:t xml:space="preserve">• Analyzed historical sales, marketing, and operations data to extract insights into customer behavior, campaign performance, and GTM strategy, supporting market entry and product prioritization. </w:t>
      </w:r>
      <w:r w:rsidRPr="00E515B1">
        <w:rPr>
          <w:rFonts w:ascii="Times New Roman" w:hAnsi="Times New Roman" w:cs="Times New Roman"/>
        </w:rPr>
        <w:br/>
        <w:t xml:space="preserve">• Integrated live inventory APIs with Power BI to automate restocking logic and streamline client-focused reporting, while enhancing KPI frameworks with new and refined metrics for sales, customer, and marketing performance. </w:t>
      </w:r>
      <w:r w:rsidRPr="00E515B1">
        <w:rPr>
          <w:rFonts w:ascii="Times New Roman" w:hAnsi="Times New Roman" w:cs="Times New Roman"/>
        </w:rPr>
        <w:br/>
        <w:t xml:space="preserve">• Built predictive models in Python and R to optimize logistics forecasting, reducing operational costs by 15%, and developed interactive Tableau and Power BI dashboards to visualize product trends, segmentation, and marketing ROI. </w:t>
      </w:r>
      <w:r w:rsidRPr="00E515B1">
        <w:rPr>
          <w:rFonts w:ascii="Times New Roman" w:hAnsi="Times New Roman" w:cs="Times New Roman"/>
        </w:rPr>
        <w:br/>
        <w:t xml:space="preserve">• Collaborated with sales, supply chain, and marketing teams to align reporting tools with business needs, </w:t>
      </w:r>
      <w:r w:rsidRPr="00E515B1">
        <w:rPr>
          <w:rFonts w:ascii="Times New Roman" w:hAnsi="Times New Roman" w:cs="Times New Roman"/>
        </w:rPr>
        <w:lastRenderedPageBreak/>
        <w:t xml:space="preserve">applying data quality checks to ensure dashboard accuracy and support executive decision-making. </w:t>
      </w:r>
      <w:r w:rsidRPr="00E515B1">
        <w:rPr>
          <w:rFonts w:ascii="Times New Roman" w:hAnsi="Times New Roman" w:cs="Times New Roman"/>
        </w:rPr>
        <w:br/>
        <w:t>• Conducted exploratory and statistical analysis to uncover high-performing product-market fits and inform tailored campaign strategies</w:t>
      </w:r>
      <w:r w:rsidR="00B57239" w:rsidRPr="00E515B1">
        <w:rPr>
          <w:rFonts w:ascii="Times New Roman" w:hAnsi="Times New Roman" w:cs="Times New Roman"/>
        </w:rPr>
        <w:br/>
      </w:r>
    </w:p>
    <w:p w14:paraId="41DFE3CB" w14:textId="516E36B9" w:rsidR="00FC3BD5" w:rsidRPr="00E515B1" w:rsidRDefault="002E4392" w:rsidP="00FC3BD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Syneos</w:t>
      </w:r>
      <w:r w:rsidR="00B57239" w:rsidRPr="00E515B1">
        <w:rPr>
          <w:rFonts w:ascii="Times New Roman" w:hAnsi="Times New Roman" w:cs="Times New Roman"/>
          <w:b/>
          <w:bCs/>
        </w:rPr>
        <w:t xml:space="preserve"> Health, Pune, India</w:t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  <w:t xml:space="preserve">Mar 2020 - Aug 2023 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6F5928" w:rsidRPr="006F5928">
        <w:rPr>
          <w:rFonts w:ascii="Times New Roman" w:hAnsi="Times New Roman" w:cs="Times New Roman"/>
          <w:b/>
          <w:bCs/>
        </w:rPr>
        <w:t>Data Analyst II</w:t>
      </w:r>
      <w:r w:rsidR="00B57239" w:rsidRPr="00E515B1">
        <w:rPr>
          <w:rFonts w:ascii="Times New Roman" w:hAnsi="Times New Roman" w:cs="Times New Roman"/>
          <w:b/>
          <w:bCs/>
        </w:rPr>
        <w:br/>
        <w:t xml:space="preserve">Primary Duties: 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</w:rPr>
        <w:t xml:space="preserve">• Led end-to-end statistical programming for global Phase III Ophthalmology trials, delivering over 200 high-quality listings, safety tables, and efficacy outputs in compliance with CDISC standards. </w:t>
      </w:r>
      <w:r w:rsidR="00B57239" w:rsidRPr="00E515B1">
        <w:rPr>
          <w:rFonts w:ascii="Times New Roman" w:hAnsi="Times New Roman" w:cs="Times New Roman"/>
        </w:rPr>
        <w:br/>
        <w:t xml:space="preserve">• Authored and contributed to critical clinical study documents including the cSDRG, ensuring clarity, traceability, and alignment with FDA submission expectations. </w:t>
      </w:r>
      <w:r w:rsidR="00B57239" w:rsidRPr="00E515B1">
        <w:rPr>
          <w:rFonts w:ascii="Times New Roman" w:hAnsi="Times New Roman" w:cs="Times New Roman"/>
        </w:rPr>
        <w:br/>
        <w:t xml:space="preserve">• Executed programming workflows under rigorous SOPs, achieving 100% on-time delivery of datasets, TLFs, and final study packages across multiple therapeutic areas. </w:t>
      </w:r>
      <w:r w:rsidR="00B57239" w:rsidRPr="00E515B1">
        <w:rPr>
          <w:rFonts w:ascii="Times New Roman" w:hAnsi="Times New Roman" w:cs="Times New Roman"/>
        </w:rPr>
        <w:br/>
        <w:t xml:space="preserve">• Validated biostatistical deliverables through comprehensive quality checks, attaining 95% accuracy and earning commendation during cross-functional audits. </w:t>
      </w:r>
      <w:r w:rsidR="00B57239" w:rsidRPr="00E515B1">
        <w:rPr>
          <w:rFonts w:ascii="Times New Roman" w:hAnsi="Times New Roman" w:cs="Times New Roman"/>
        </w:rPr>
        <w:br/>
        <w:t xml:space="preserve">• Engineered submission-ready datasets (SDTM, ADaM) for regulatory authorities, resulting in a 98% acceptance rate and streamlined approval timelines. </w:t>
      </w:r>
      <w:r w:rsidR="00B57239" w:rsidRPr="00E515B1">
        <w:rPr>
          <w:rFonts w:ascii="Times New Roman" w:hAnsi="Times New Roman" w:cs="Times New Roman"/>
        </w:rPr>
        <w:br/>
        <w:t>• Fostered a collaborative programming environment by mentoring junior team members and driving a 20% increase in team productivity through knowledge sharing and workflow optimization</w:t>
      </w:r>
      <w:r w:rsidR="00B57239" w:rsidRPr="00E515B1">
        <w:rPr>
          <w:rFonts w:ascii="Times New Roman" w:hAnsi="Times New Roman" w:cs="Times New Roman"/>
        </w:rPr>
        <w:br/>
      </w:r>
      <w:r w:rsidR="00B57239" w:rsidRPr="00E515B1">
        <w:rPr>
          <w:rFonts w:ascii="Times New Roman" w:hAnsi="Times New Roman" w:cs="Times New Roman"/>
        </w:rPr>
        <w:br/>
      </w:r>
      <w:r w:rsidR="00B57239" w:rsidRPr="00E515B1">
        <w:rPr>
          <w:rFonts w:ascii="Times New Roman" w:hAnsi="Times New Roman" w:cs="Times New Roman"/>
          <w:b/>
          <w:bCs/>
        </w:rPr>
        <w:t>Nanosoft, Gandhinagar, Gujarat</w:t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  <w:t xml:space="preserve">Jan 2018 - Mar 2020 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F635F" w:rsidRPr="00BF635F">
        <w:rPr>
          <w:rFonts w:ascii="Times New Roman" w:hAnsi="Times New Roman" w:cs="Times New Roman"/>
          <w:b/>
          <w:bCs/>
        </w:rPr>
        <w:t>ETL/Data Integration Analyst</w:t>
      </w:r>
      <w:r w:rsidR="00B57239" w:rsidRPr="00E515B1">
        <w:rPr>
          <w:rFonts w:ascii="Times New Roman" w:hAnsi="Times New Roman" w:cs="Times New Roman"/>
          <w:b/>
          <w:bCs/>
        </w:rPr>
        <w:br/>
        <w:t>Primary Duties: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</w:rPr>
        <w:t xml:space="preserve">• Designed and implemented ETL pipelines using AWS Glue and AWS S3 to process and store calibration data from Electromagnetic Flow Meters, enabling scalable data access. </w:t>
      </w:r>
      <w:r w:rsidR="00B57239" w:rsidRPr="00E515B1">
        <w:rPr>
          <w:rFonts w:ascii="Times New Roman" w:hAnsi="Times New Roman" w:cs="Times New Roman"/>
        </w:rPr>
        <w:br/>
        <w:t xml:space="preserve">• Automated data ingestion and transformation workflows with Python and integrated AWS Lambda for event-driven processing, enhancing system efficiency and reducing manual tasks. </w:t>
      </w:r>
      <w:r w:rsidR="00B57239" w:rsidRPr="00E515B1">
        <w:rPr>
          <w:rFonts w:ascii="Times New Roman" w:hAnsi="Times New Roman" w:cs="Times New Roman"/>
        </w:rPr>
        <w:br/>
        <w:t xml:space="preserve">• Queried production datasets in Amazon RDS using SQL to detect anomalies and improve calibration accuracy by 15%. </w:t>
      </w:r>
      <w:r w:rsidR="00B57239" w:rsidRPr="00E515B1">
        <w:rPr>
          <w:rFonts w:ascii="Times New Roman" w:hAnsi="Times New Roman" w:cs="Times New Roman"/>
        </w:rPr>
        <w:br/>
        <w:t xml:space="preserve">• Built dashboards with Excel and early BI tools to visualize equipment performance, process trends, and key calibration metrics, improving decision-making and operational insights. </w:t>
      </w:r>
      <w:r w:rsidR="00B57239" w:rsidRPr="00E515B1">
        <w:rPr>
          <w:rFonts w:ascii="Times New Roman" w:hAnsi="Times New Roman" w:cs="Times New Roman"/>
        </w:rPr>
        <w:br/>
        <w:t xml:space="preserve">• Collaborated with engineering and QA teams to derive actionable insights from sensor data, boosting product reliability and operational efficiency. </w:t>
      </w:r>
      <w:r w:rsidR="00B57239" w:rsidRPr="00E515B1">
        <w:rPr>
          <w:rFonts w:ascii="Times New Roman" w:hAnsi="Times New Roman" w:cs="Times New Roman"/>
        </w:rPr>
        <w:br/>
        <w:t>• Implemented data governance practices for S3 buckets, ensuring secure, organized, and lifecycle-compliant data management.</w:t>
      </w:r>
      <w:r w:rsidR="00B57239" w:rsidRPr="00E515B1">
        <w:rPr>
          <w:rFonts w:ascii="Times New Roman" w:hAnsi="Times New Roman" w:cs="Times New Roman"/>
        </w:rPr>
        <w:br/>
      </w:r>
      <w:r w:rsidR="00B57239" w:rsidRPr="00E515B1">
        <w:rPr>
          <w:rFonts w:ascii="Times New Roman" w:hAnsi="Times New Roman" w:cs="Times New Roman"/>
        </w:rPr>
        <w:br/>
      </w:r>
      <w:r w:rsidR="00B57239" w:rsidRPr="00E515B1">
        <w:rPr>
          <w:rFonts w:ascii="Times New Roman" w:hAnsi="Times New Roman" w:cs="Times New Roman"/>
          <w:b/>
          <w:bCs/>
        </w:rPr>
        <w:t>Stelmec Ltd, Ahmedabad, Gujarat</w:t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</w:r>
      <w:r w:rsidR="00B57239" w:rsidRPr="00E515B1">
        <w:rPr>
          <w:rFonts w:ascii="Times New Roman" w:hAnsi="Times New Roman" w:cs="Times New Roman"/>
          <w:b/>
          <w:bCs/>
        </w:rPr>
        <w:tab/>
        <w:t xml:space="preserve">Jun 2017 - Dec 2017 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4E4B0E" w:rsidRPr="004E4B0E">
        <w:rPr>
          <w:rFonts w:ascii="Times New Roman" w:hAnsi="Times New Roman" w:cs="Times New Roman"/>
          <w:b/>
          <w:bCs/>
        </w:rPr>
        <w:t>Junior Data Analyst</w:t>
      </w:r>
      <w:r w:rsidR="00B57239" w:rsidRPr="00E515B1">
        <w:rPr>
          <w:rFonts w:ascii="Times New Roman" w:hAnsi="Times New Roman" w:cs="Times New Roman"/>
          <w:b/>
          <w:bCs/>
        </w:rPr>
        <w:br/>
        <w:t xml:space="preserve">Primary Duties: </w:t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  <w:b/>
          <w:bCs/>
        </w:rPr>
        <w:br/>
      </w:r>
      <w:r w:rsidR="00B57239" w:rsidRPr="00E515B1">
        <w:rPr>
          <w:rFonts w:ascii="Times New Roman" w:hAnsi="Times New Roman" w:cs="Times New Roman"/>
        </w:rPr>
        <w:t xml:space="preserve">• Analyzed production and equipment downtime data to identify inefficiencies, reducing unplanned outages by 20% and boosting system reliability by 30%. </w:t>
      </w:r>
      <w:r w:rsidR="00B57239" w:rsidRPr="00E515B1">
        <w:rPr>
          <w:rFonts w:ascii="Times New Roman" w:hAnsi="Times New Roman" w:cs="Times New Roman"/>
        </w:rPr>
        <w:br/>
        <w:t xml:space="preserve">• Developed dynamic Excel dashboards to visualize daily output, defect trends, and quality KPIs, enabling real-time performance monitoring for VCB and panel manufacturing. </w:t>
      </w:r>
      <w:r w:rsidR="00B57239" w:rsidRPr="00E515B1">
        <w:rPr>
          <w:rFonts w:ascii="Times New Roman" w:hAnsi="Times New Roman" w:cs="Times New Roman"/>
        </w:rPr>
        <w:br/>
        <w:t xml:space="preserve">• Conducted root cause and variance analysis using statistical methods and ERP data to resolve 15+ operational issues, resulting in a 98% dispatch accuracy rate. </w:t>
      </w:r>
      <w:r w:rsidR="00B57239" w:rsidRPr="00E515B1">
        <w:rPr>
          <w:rFonts w:ascii="Times New Roman" w:hAnsi="Times New Roman" w:cs="Times New Roman"/>
        </w:rPr>
        <w:br/>
        <w:t xml:space="preserve">• Partnered with quality and maintenance teams to streamline defect tracking, optimize material usage, and enhance preventive maintenance cycles. </w:t>
      </w:r>
      <w:r w:rsidR="00B57239" w:rsidRPr="00E515B1">
        <w:rPr>
          <w:rFonts w:ascii="Times New Roman" w:hAnsi="Times New Roman" w:cs="Times New Roman"/>
        </w:rPr>
        <w:br/>
        <w:t>• Leveraged ERP and shop floor data systems to generate actionable insights, supporting production planning and continuous improvement.</w:t>
      </w:r>
    </w:p>
    <w:sectPr w:rsidR="00FC3BD5" w:rsidRPr="00E515B1" w:rsidSect="00FC3BD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1C8"/>
    <w:multiLevelType w:val="hybridMultilevel"/>
    <w:tmpl w:val="9EF8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50C75"/>
    <w:multiLevelType w:val="hybridMultilevel"/>
    <w:tmpl w:val="16A8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03DCB"/>
    <w:multiLevelType w:val="hybridMultilevel"/>
    <w:tmpl w:val="B6009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931217">
    <w:abstractNumId w:val="2"/>
  </w:num>
  <w:num w:numId="2" w16cid:durableId="2143116251">
    <w:abstractNumId w:val="1"/>
  </w:num>
  <w:num w:numId="3" w16cid:durableId="4980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D5"/>
    <w:rsid w:val="00074ED2"/>
    <w:rsid w:val="00123DB6"/>
    <w:rsid w:val="0015297B"/>
    <w:rsid w:val="001868C9"/>
    <w:rsid w:val="0026730C"/>
    <w:rsid w:val="002959B2"/>
    <w:rsid w:val="002E4392"/>
    <w:rsid w:val="00407491"/>
    <w:rsid w:val="004A12D4"/>
    <w:rsid w:val="004B3BC3"/>
    <w:rsid w:val="004D12C3"/>
    <w:rsid w:val="004E4B0E"/>
    <w:rsid w:val="006F5928"/>
    <w:rsid w:val="008362AC"/>
    <w:rsid w:val="009B1B75"/>
    <w:rsid w:val="00A408B6"/>
    <w:rsid w:val="00B57239"/>
    <w:rsid w:val="00BF635F"/>
    <w:rsid w:val="00CF3F67"/>
    <w:rsid w:val="00E46AC6"/>
    <w:rsid w:val="00E515B1"/>
    <w:rsid w:val="00FC3BD5"/>
    <w:rsid w:val="00F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A8B5"/>
  <w15:chartTrackingRefBased/>
  <w15:docId w15:val="{17DD0204-4E43-4660-93AF-8F5C0B66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BD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C3BD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A12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vaghmaria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sandeep kumar</cp:lastModifiedBy>
  <cp:revision>4</cp:revision>
  <dcterms:created xsi:type="dcterms:W3CDTF">2025-06-20T18:20:00Z</dcterms:created>
  <dcterms:modified xsi:type="dcterms:W3CDTF">2025-06-24T17:47:00Z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5cc670-d7c5-4a29-b4fe-6ff77de08631_Enabled">
    <vt:lpwstr>true</vt:lpwstr>
  </property>
  <property fmtid="{D5CDD505-2E9C-101B-9397-08002B2CF9AE}" pid="3" name="MSIP_Label_7d5cc670-d7c5-4a29-b4fe-6ff77de08631_SetDate">
    <vt:lpwstr>2025-06-23T14:41:01Z</vt:lpwstr>
  </property>
  <property fmtid="{D5CDD505-2E9C-101B-9397-08002B2CF9AE}" pid="4" name="MSIP_Label_7d5cc670-d7c5-4a29-b4fe-6ff77de08631_Method">
    <vt:lpwstr>Standard</vt:lpwstr>
  </property>
  <property fmtid="{D5CDD505-2E9C-101B-9397-08002B2CF9AE}" pid="5" name="MSIP_Label_7d5cc670-d7c5-4a29-b4fe-6ff77de08631_Name">
    <vt:lpwstr>Internal</vt:lpwstr>
  </property>
  <property fmtid="{D5CDD505-2E9C-101B-9397-08002B2CF9AE}" pid="6" name="MSIP_Label_7d5cc670-d7c5-4a29-b4fe-6ff77de08631_SiteId">
    <vt:lpwstr>04c70eb4-8f26-4807-9934-e02e89266ad0</vt:lpwstr>
  </property>
  <property fmtid="{D5CDD505-2E9C-101B-9397-08002B2CF9AE}" pid="7" name="MSIP_Label_7d5cc670-d7c5-4a29-b4fe-6ff77de08631_ActionId">
    <vt:lpwstr>42363050-a317-4a58-9cca-16ba0090bef1</vt:lpwstr>
  </property>
  <property fmtid="{D5CDD505-2E9C-101B-9397-08002B2CF9AE}" pid="8" name="MSIP_Label_7d5cc670-d7c5-4a29-b4fe-6ff77de08631_ContentBits">
    <vt:lpwstr>0</vt:lpwstr>
  </property>
  <property fmtid="{D5CDD505-2E9C-101B-9397-08002B2CF9AE}" pid="9" name="MSIP_Label_7d5cc670-d7c5-4a29-b4fe-6ff77de08631_Tag">
    <vt:lpwstr>50, 3, 0, 1</vt:lpwstr>
  </property>
</Properties>
</file>