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DE93D" w14:textId="77777777" w:rsidR="0078726F" w:rsidRPr="00AA71FA" w:rsidRDefault="00000000">
      <w:pPr>
        <w:spacing w:after="0" w:line="240" w:lineRule="auto"/>
        <w:jc w:val="center"/>
        <w:rPr>
          <w:rFonts w:ascii="Cambria" w:hAnsi="Cambria"/>
          <w:b/>
          <w:sz w:val="20"/>
          <w:szCs w:val="20"/>
        </w:rPr>
      </w:pPr>
      <w:r w:rsidRPr="00AA71FA">
        <w:rPr>
          <w:rFonts w:ascii="Cambria" w:eastAsia="Times New Roman" w:hAnsi="Cambria" w:cs="Times New Roman"/>
          <w:b/>
          <w:bCs/>
          <w:noProof/>
          <w:sz w:val="20"/>
          <w:szCs w:val="20"/>
          <w:lang w:val="en-IN" w:eastAsia="en-IN"/>
        </w:rPr>
        <w:drawing>
          <wp:anchor distT="0" distB="0" distL="114300" distR="114300" simplePos="0" relativeHeight="251660288" behindDoc="0" locked="0" layoutInCell="1" allowOverlap="1" wp14:anchorId="51083319" wp14:editId="429D2BFC">
            <wp:simplePos x="0" y="0"/>
            <wp:positionH relativeFrom="margin">
              <wp:posOffset>6305550</wp:posOffset>
            </wp:positionH>
            <wp:positionV relativeFrom="margin">
              <wp:posOffset>-323850</wp:posOffset>
            </wp:positionV>
            <wp:extent cx="714375" cy="714375"/>
            <wp:effectExtent l="0" t="0" r="9525"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anchor>
        </w:drawing>
      </w:r>
      <w:r w:rsidRPr="00AA71FA">
        <w:rPr>
          <w:rFonts w:ascii="Cambria" w:hAnsi="Cambria"/>
          <w:b/>
          <w:noProof/>
          <w:sz w:val="20"/>
          <w:szCs w:val="20"/>
          <w:lang w:val="en-IN" w:eastAsia="en-IN"/>
        </w:rPr>
        <w:drawing>
          <wp:anchor distT="0" distB="0" distL="114300" distR="114300" simplePos="0" relativeHeight="251659264" behindDoc="0" locked="0" layoutInCell="1" allowOverlap="1" wp14:anchorId="22AD3D96" wp14:editId="6B207191">
            <wp:simplePos x="0" y="0"/>
            <wp:positionH relativeFrom="margin">
              <wp:align>left</wp:align>
            </wp:positionH>
            <wp:positionV relativeFrom="margin">
              <wp:posOffset>-314325</wp:posOffset>
            </wp:positionV>
            <wp:extent cx="742950" cy="73279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42950" cy="732790"/>
                    </a:xfrm>
                    <a:prstGeom prst="rect">
                      <a:avLst/>
                    </a:prstGeom>
                  </pic:spPr>
                </pic:pic>
              </a:graphicData>
            </a:graphic>
          </wp:anchor>
        </w:drawing>
      </w:r>
      <w:r w:rsidRPr="00AA71FA">
        <w:rPr>
          <w:rFonts w:ascii="Cambria" w:hAnsi="Cambria"/>
          <w:b/>
          <w:sz w:val="20"/>
          <w:szCs w:val="20"/>
        </w:rPr>
        <w:t>HEMALATHA PASUNURI</w:t>
      </w:r>
    </w:p>
    <w:p w14:paraId="27C99F1B" w14:textId="77777777" w:rsidR="0078726F" w:rsidRPr="00AA71FA" w:rsidRDefault="00000000">
      <w:pPr>
        <w:spacing w:after="0" w:line="240" w:lineRule="auto"/>
        <w:jc w:val="center"/>
        <w:rPr>
          <w:rFonts w:ascii="Cambria" w:hAnsi="Cambria"/>
          <w:b/>
          <w:sz w:val="20"/>
          <w:szCs w:val="20"/>
        </w:rPr>
      </w:pPr>
      <w:r w:rsidRPr="00AA71FA">
        <w:rPr>
          <w:rFonts w:ascii="Cambria" w:hAnsi="Cambria"/>
          <w:b/>
          <w:sz w:val="20"/>
          <w:szCs w:val="20"/>
        </w:rPr>
        <w:t xml:space="preserve">Data Analyst </w:t>
      </w:r>
    </w:p>
    <w:p w14:paraId="7CE98F65" w14:textId="77777777" w:rsidR="0078726F" w:rsidRPr="00AA71FA" w:rsidRDefault="00000000">
      <w:pPr>
        <w:spacing w:after="0" w:line="240" w:lineRule="auto"/>
        <w:jc w:val="center"/>
        <w:rPr>
          <w:rFonts w:ascii="Cambria" w:hAnsi="Cambria"/>
          <w:b/>
          <w:color w:val="0563C1" w:themeColor="hyperlink"/>
          <w:sz w:val="20"/>
          <w:szCs w:val="20"/>
          <w:u w:val="single"/>
        </w:rPr>
      </w:pPr>
      <w:r w:rsidRPr="00AA71FA">
        <w:rPr>
          <w:rFonts w:ascii="Cambria" w:hAnsi="Cambria"/>
          <w:b/>
          <w:sz w:val="20"/>
          <w:szCs w:val="20"/>
        </w:rPr>
        <w:t xml:space="preserve">Location: </w:t>
      </w:r>
      <w:r w:rsidRPr="00AA71FA">
        <w:rPr>
          <w:rFonts w:ascii="Cambria" w:hAnsi="Cambria"/>
          <w:sz w:val="20"/>
          <w:szCs w:val="20"/>
        </w:rPr>
        <w:t>TX</w:t>
      </w:r>
      <w:r w:rsidRPr="00AA71FA">
        <w:rPr>
          <w:rFonts w:ascii="Cambria" w:hAnsi="Cambria"/>
          <w:b/>
          <w:sz w:val="20"/>
          <w:szCs w:val="20"/>
        </w:rPr>
        <w:t xml:space="preserve"> | Phone: </w:t>
      </w:r>
      <w:r w:rsidRPr="00AA71FA">
        <w:rPr>
          <w:rFonts w:ascii="Cambria" w:hAnsi="Cambria"/>
          <w:sz w:val="20"/>
          <w:szCs w:val="20"/>
        </w:rPr>
        <w:t xml:space="preserve">(940) 331-6643 </w:t>
      </w:r>
      <w:r w:rsidRPr="00AA71FA">
        <w:rPr>
          <w:rFonts w:ascii="Cambria" w:hAnsi="Cambria"/>
          <w:b/>
          <w:sz w:val="20"/>
          <w:szCs w:val="20"/>
        </w:rPr>
        <w:t>| Email:</w:t>
      </w:r>
      <w:r w:rsidRPr="00AA71FA">
        <w:rPr>
          <w:rStyle w:val="Hyperlink"/>
          <w:rFonts w:ascii="Cambria" w:hAnsi="Cambria"/>
          <w:b/>
          <w:sz w:val="20"/>
          <w:szCs w:val="20"/>
        </w:rPr>
        <w:t xml:space="preserve"> </w:t>
      </w:r>
      <w:hyperlink r:id="rId12" w:tgtFrame="_blank" w:history="1">
        <w:r w:rsidR="0078726F" w:rsidRPr="00AA71FA">
          <w:rPr>
            <w:rStyle w:val="Hyperlink"/>
            <w:rFonts w:ascii="Cambria" w:hAnsi="Cambria"/>
            <w:sz w:val="20"/>
            <w:szCs w:val="20"/>
          </w:rPr>
          <w:t>hemalathapasunuri1999@gmail.com</w:t>
        </w:r>
      </w:hyperlink>
      <w:r w:rsidRPr="00AA71FA">
        <w:rPr>
          <w:rStyle w:val="Hyperlink"/>
          <w:rFonts w:ascii="Cambria" w:hAnsi="Cambria"/>
          <w:b/>
          <w:sz w:val="20"/>
          <w:szCs w:val="20"/>
        </w:rPr>
        <w:t xml:space="preserve"> </w:t>
      </w:r>
      <w:r w:rsidRPr="00AA71FA">
        <w:rPr>
          <w:rFonts w:ascii="Cambria" w:hAnsi="Cambria"/>
          <w:b/>
          <w:sz w:val="20"/>
          <w:szCs w:val="20"/>
        </w:rPr>
        <w:t xml:space="preserve">| </w:t>
      </w:r>
      <w:hyperlink r:id="rId13" w:history="1">
        <w:r w:rsidR="0078726F" w:rsidRPr="00AA71FA">
          <w:rPr>
            <w:rStyle w:val="Hyperlink"/>
            <w:rFonts w:ascii="Cambria" w:hAnsi="Cambria"/>
            <w:b/>
            <w:sz w:val="20"/>
            <w:szCs w:val="20"/>
          </w:rPr>
          <w:t>LinkedIn</w:t>
        </w:r>
      </w:hyperlink>
    </w:p>
    <w:p w14:paraId="272F0590" w14:textId="77777777" w:rsidR="0078726F" w:rsidRPr="00AA71FA" w:rsidRDefault="0078726F">
      <w:pPr>
        <w:pBdr>
          <w:bottom w:val="single" w:sz="4" w:space="1" w:color="auto"/>
        </w:pBdr>
        <w:spacing w:after="0" w:line="240" w:lineRule="auto"/>
        <w:jc w:val="both"/>
        <w:rPr>
          <w:rFonts w:ascii="Cambria" w:hAnsi="Cambria" w:cstheme="minorHAnsi"/>
          <w:b/>
          <w:sz w:val="20"/>
          <w:szCs w:val="20"/>
        </w:rPr>
      </w:pPr>
    </w:p>
    <w:p w14:paraId="51F52021" w14:textId="77777777" w:rsidR="0078726F" w:rsidRPr="00AA71FA" w:rsidRDefault="00000000">
      <w:pPr>
        <w:pBdr>
          <w:bottom w:val="single" w:sz="4" w:space="1" w:color="auto"/>
        </w:pBdr>
        <w:spacing w:after="0" w:line="240" w:lineRule="auto"/>
        <w:jc w:val="both"/>
        <w:rPr>
          <w:rFonts w:ascii="Cambria" w:hAnsi="Cambria" w:cstheme="minorHAnsi"/>
          <w:b/>
          <w:sz w:val="20"/>
          <w:szCs w:val="20"/>
        </w:rPr>
      </w:pPr>
      <w:r w:rsidRPr="00AA71FA">
        <w:rPr>
          <w:rFonts w:ascii="Cambria" w:hAnsi="Cambria" w:cstheme="minorHAnsi"/>
          <w:b/>
          <w:sz w:val="20"/>
          <w:szCs w:val="20"/>
        </w:rPr>
        <w:t>SUMMARY</w:t>
      </w:r>
    </w:p>
    <w:p w14:paraId="43DE8261" w14:textId="0C2C0B47" w:rsidR="0078726F" w:rsidRPr="00AA71FA" w:rsidRDefault="00000000">
      <w:pPr>
        <w:numPr>
          <w:ilvl w:val="0"/>
          <w:numId w:val="1"/>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b/>
          <w:sz w:val="20"/>
          <w:szCs w:val="20"/>
        </w:rPr>
        <w:t>Data Analyst with around 3</w:t>
      </w:r>
      <w:r w:rsidR="00564F43">
        <w:rPr>
          <w:rFonts w:ascii="Cambria" w:eastAsia="Times New Roman" w:hAnsi="Cambria" w:cs="Times New Roman"/>
          <w:b/>
          <w:sz w:val="20"/>
          <w:szCs w:val="20"/>
        </w:rPr>
        <w:t>.5</w:t>
      </w:r>
      <w:r w:rsidRPr="00AA71FA">
        <w:rPr>
          <w:rFonts w:ascii="Cambria" w:eastAsia="Times New Roman" w:hAnsi="Cambria" w:cs="Times New Roman"/>
          <w:b/>
          <w:sz w:val="20"/>
          <w:szCs w:val="20"/>
        </w:rPr>
        <w:t xml:space="preserve"> years </w:t>
      </w:r>
      <w:r w:rsidRPr="00AA71FA">
        <w:rPr>
          <w:rFonts w:ascii="Cambria" w:eastAsia="Times New Roman" w:hAnsi="Cambria" w:cs="Times New Roman"/>
          <w:sz w:val="20"/>
          <w:szCs w:val="20"/>
        </w:rPr>
        <w:t>of cross-domain experience in financial services, healthcare, insurance, and technology industries.</w:t>
      </w:r>
    </w:p>
    <w:p w14:paraId="4A3CAEC3" w14:textId="77777777" w:rsidR="0078726F" w:rsidRPr="00AA71FA" w:rsidRDefault="00000000">
      <w:pPr>
        <w:numPr>
          <w:ilvl w:val="0"/>
          <w:numId w:val="1"/>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sz w:val="20"/>
          <w:szCs w:val="20"/>
        </w:rPr>
        <w:t>Proficient in advanced data analysis, ETL pipeline development, and business intelligence reporting to support strategic decision-making and regulatory compliance.</w:t>
      </w:r>
    </w:p>
    <w:p w14:paraId="15093B6B" w14:textId="77777777" w:rsidR="0078726F" w:rsidRPr="00AA71FA" w:rsidRDefault="00000000">
      <w:pPr>
        <w:numPr>
          <w:ilvl w:val="0"/>
          <w:numId w:val="1"/>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sz w:val="20"/>
          <w:szCs w:val="20"/>
        </w:rPr>
        <w:t>Expertise in SQL and Python for data wrangling, automation, statistical modeling, and anomaly detection on large-scale datasets (10M+ records).</w:t>
      </w:r>
    </w:p>
    <w:p w14:paraId="1E3943C7" w14:textId="77777777" w:rsidR="0078726F" w:rsidRPr="00AA71FA" w:rsidRDefault="00000000">
      <w:pPr>
        <w:numPr>
          <w:ilvl w:val="0"/>
          <w:numId w:val="1"/>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sz w:val="20"/>
          <w:szCs w:val="20"/>
        </w:rPr>
        <w:t>Strong background in building interactive dashboards and KPI frameworks using Power BI, Tableau, Excel, and Python visualization libraries.</w:t>
      </w:r>
    </w:p>
    <w:p w14:paraId="15E9DCD9" w14:textId="77777777" w:rsidR="0078726F" w:rsidRPr="00AA71FA" w:rsidRDefault="00000000">
      <w:pPr>
        <w:numPr>
          <w:ilvl w:val="0"/>
          <w:numId w:val="1"/>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sz w:val="20"/>
          <w:szCs w:val="20"/>
        </w:rPr>
        <w:t>Experienced in orchestrating automated workflows using Apache Airflow, Jenkins, and Informatica to streamline data pipelines and improve operational efficiency.</w:t>
      </w:r>
    </w:p>
    <w:p w14:paraId="47CA231C" w14:textId="77777777" w:rsidR="0078726F" w:rsidRPr="00AA71FA" w:rsidRDefault="00000000">
      <w:pPr>
        <w:numPr>
          <w:ilvl w:val="0"/>
          <w:numId w:val="1"/>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sz w:val="20"/>
          <w:szCs w:val="20"/>
        </w:rPr>
        <w:t>Adept at Agile-Scrum practices and cross-functional collaboration with stakeholders including data engineering, compliance, and executive leadership.</w:t>
      </w:r>
    </w:p>
    <w:p w14:paraId="30B1BE71" w14:textId="77777777" w:rsidR="0078726F" w:rsidRPr="00AA71FA" w:rsidRDefault="00000000">
      <w:pPr>
        <w:numPr>
          <w:ilvl w:val="0"/>
          <w:numId w:val="1"/>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sz w:val="20"/>
          <w:szCs w:val="20"/>
        </w:rPr>
        <w:t>Proven track record in improving data accuracy, enhancing compliance adherence (SOX, HIPAA, SEC, FINRA, CCAR), and driving measurable business outcomes.</w:t>
      </w:r>
    </w:p>
    <w:p w14:paraId="2DE3C3A7" w14:textId="044054CC" w:rsidR="0078726F" w:rsidRPr="00AA71FA" w:rsidRDefault="00000000">
      <w:pPr>
        <w:numPr>
          <w:ilvl w:val="0"/>
          <w:numId w:val="1"/>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sz w:val="20"/>
          <w:szCs w:val="20"/>
        </w:rPr>
        <w:t xml:space="preserve">Strong academic background with a Master’s in Data Science from the University of North Texas </w:t>
      </w:r>
    </w:p>
    <w:p w14:paraId="15D5A5E7" w14:textId="77777777" w:rsidR="0078726F" w:rsidRPr="00AA71FA" w:rsidRDefault="00000000">
      <w:pPr>
        <w:numPr>
          <w:ilvl w:val="0"/>
          <w:numId w:val="1"/>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sz w:val="20"/>
          <w:szCs w:val="20"/>
        </w:rPr>
        <w:t>Passionate about AI research and NLP, with hands-on project experience in large language models (LLMs), customer behavior analysis, and sentiment classification.</w:t>
      </w:r>
    </w:p>
    <w:p w14:paraId="404A464A" w14:textId="77777777" w:rsidR="0078726F" w:rsidRPr="00AA71FA" w:rsidRDefault="0078726F">
      <w:pPr>
        <w:tabs>
          <w:tab w:val="left" w:pos="720"/>
        </w:tabs>
        <w:spacing w:after="0" w:line="240" w:lineRule="auto"/>
        <w:jc w:val="both"/>
        <w:rPr>
          <w:rFonts w:ascii="Cambria" w:eastAsia="Times New Roman" w:hAnsi="Cambria" w:cs="Times New Roman"/>
          <w:sz w:val="20"/>
          <w:szCs w:val="20"/>
        </w:rPr>
      </w:pPr>
    </w:p>
    <w:p w14:paraId="7C7767A3" w14:textId="77777777" w:rsidR="0078726F" w:rsidRPr="00AA71FA" w:rsidRDefault="00000000">
      <w:pPr>
        <w:pBdr>
          <w:bottom w:val="single" w:sz="4" w:space="1" w:color="auto"/>
        </w:pBdr>
        <w:spacing w:after="0" w:line="240" w:lineRule="auto"/>
        <w:jc w:val="both"/>
        <w:rPr>
          <w:rFonts w:ascii="Cambria" w:hAnsi="Cambria" w:cstheme="minorHAnsi"/>
          <w:b/>
          <w:sz w:val="20"/>
          <w:szCs w:val="20"/>
        </w:rPr>
      </w:pPr>
      <w:r w:rsidRPr="00AA71FA">
        <w:rPr>
          <w:rFonts w:ascii="Cambria" w:hAnsi="Cambria" w:cstheme="minorHAnsi"/>
          <w:b/>
          <w:sz w:val="20"/>
          <w:szCs w:val="20"/>
        </w:rPr>
        <w:t>PROFESSIONAL EXPERIENCE</w:t>
      </w:r>
    </w:p>
    <w:p w14:paraId="0BCFC17E" w14:textId="77777777" w:rsidR="0078726F" w:rsidRPr="00AA71FA" w:rsidRDefault="00000000">
      <w:pPr>
        <w:spacing w:after="0" w:line="240" w:lineRule="auto"/>
        <w:rPr>
          <w:rFonts w:ascii="Cambria" w:eastAsia="Times New Roman" w:hAnsi="Cambria" w:cs="Times New Roman"/>
          <w:sz w:val="20"/>
          <w:szCs w:val="20"/>
        </w:rPr>
      </w:pPr>
      <w:r w:rsidRPr="00AA71FA">
        <w:rPr>
          <w:rFonts w:ascii="Cambria" w:eastAsia="Times New Roman" w:hAnsi="Cambria" w:cs="Times New Roman"/>
          <w:b/>
          <w:bCs/>
          <w:sz w:val="20"/>
          <w:szCs w:val="20"/>
        </w:rPr>
        <w:t>Data Analyst                                                                                                                                                                                                                       TX</w:t>
      </w:r>
      <w:r w:rsidRPr="00AA71FA">
        <w:rPr>
          <w:rFonts w:ascii="Cambria" w:eastAsia="Times New Roman" w:hAnsi="Cambria" w:cs="Times New Roman"/>
          <w:sz w:val="20"/>
          <w:szCs w:val="20"/>
        </w:rPr>
        <w:br/>
      </w:r>
      <w:r w:rsidRPr="00AA71FA">
        <w:rPr>
          <w:rFonts w:ascii="Cambria" w:eastAsia="Times New Roman" w:hAnsi="Cambria" w:cs="Times New Roman"/>
          <w:b/>
          <w:bCs/>
          <w:sz w:val="20"/>
          <w:szCs w:val="20"/>
        </w:rPr>
        <w:t xml:space="preserve">BNY Mellon                                                                                                                                                                                      Mar 2025 – Current </w:t>
      </w:r>
    </w:p>
    <w:p w14:paraId="3C3EBA31" w14:textId="77777777" w:rsidR="0078726F" w:rsidRPr="00AA71FA" w:rsidRDefault="00000000">
      <w:pPr>
        <w:numPr>
          <w:ilvl w:val="0"/>
          <w:numId w:val="1"/>
        </w:numPr>
        <w:spacing w:after="0" w:line="240" w:lineRule="auto"/>
        <w:ind w:left="0" w:hanging="187"/>
        <w:jc w:val="both"/>
        <w:rPr>
          <w:rFonts w:ascii="Cambria" w:eastAsia="Times New Roman" w:hAnsi="Cambria" w:cs="Times New Roman"/>
          <w:b/>
          <w:bCs/>
          <w:sz w:val="20"/>
          <w:szCs w:val="20"/>
        </w:rPr>
      </w:pPr>
      <w:r w:rsidRPr="00AA71FA">
        <w:rPr>
          <w:rFonts w:ascii="Cambria" w:eastAsia="Times New Roman" w:hAnsi="Cambria" w:cs="Times New Roman"/>
          <w:sz w:val="20"/>
          <w:szCs w:val="20"/>
        </w:rPr>
        <w:t>Leveraged SQL for complex querying and Python scripting for advanced data manipulation and automation to process over 2 million financial transactions weekly, combining SQL’s robust database querying with Python’s flexibility to enhance data accuracy by 15% and support risk assessments across multiple asset classes.</w:t>
      </w:r>
    </w:p>
    <w:p w14:paraId="4D79C536" w14:textId="77777777" w:rsidR="0078726F" w:rsidRPr="00AA71FA" w:rsidRDefault="00000000">
      <w:pPr>
        <w:numPr>
          <w:ilvl w:val="0"/>
          <w:numId w:val="1"/>
        </w:numPr>
        <w:spacing w:after="0" w:line="240" w:lineRule="auto"/>
        <w:ind w:left="0" w:hanging="187"/>
        <w:jc w:val="both"/>
        <w:rPr>
          <w:rFonts w:ascii="Cambria" w:eastAsia="Times New Roman" w:hAnsi="Cambria" w:cs="Times New Roman"/>
          <w:b/>
          <w:bCs/>
          <w:sz w:val="20"/>
          <w:szCs w:val="20"/>
        </w:rPr>
      </w:pPr>
      <w:r w:rsidRPr="00AA71FA">
        <w:rPr>
          <w:rFonts w:ascii="Cambria" w:eastAsia="Times New Roman" w:hAnsi="Cambria" w:cs="Times New Roman"/>
          <w:sz w:val="20"/>
          <w:szCs w:val="20"/>
        </w:rPr>
        <w:t>Developed interactive dashboards by integrating Tableau’s intuitive visualization capabilities with Power BI’s dynamic data modeling features, delivering real-time insights to wealth management and custody services teams, reducing report generation time by 40% and improving decision-making for 100+ stakeholders.</w:t>
      </w:r>
    </w:p>
    <w:p w14:paraId="538F9989" w14:textId="77777777" w:rsidR="0078726F" w:rsidRPr="00AA71FA" w:rsidRDefault="00000000">
      <w:pPr>
        <w:numPr>
          <w:ilvl w:val="0"/>
          <w:numId w:val="1"/>
        </w:numPr>
        <w:spacing w:after="0" w:line="240" w:lineRule="auto"/>
        <w:ind w:left="0" w:hanging="187"/>
        <w:jc w:val="both"/>
        <w:rPr>
          <w:rFonts w:ascii="Cambria" w:eastAsia="Times New Roman" w:hAnsi="Cambria" w:cs="Times New Roman"/>
          <w:b/>
          <w:bCs/>
          <w:sz w:val="20"/>
          <w:szCs w:val="20"/>
        </w:rPr>
      </w:pPr>
      <w:r w:rsidRPr="00AA71FA">
        <w:rPr>
          <w:rFonts w:ascii="Cambria" w:eastAsia="Times New Roman" w:hAnsi="Cambria" w:cs="Times New Roman"/>
          <w:sz w:val="20"/>
          <w:szCs w:val="20"/>
        </w:rPr>
        <w:t>Collaborated with Agile cross-functional teams—including portfolio managers, compliance officers, and IT—utilizing JIRA for issue tracking and Confluence for documentation to enforce data governance and regulatory compliance (SEC, FINRA), resulting in a 20% reduction in audit discrepancies through streamlined communication and workflow management.</w:t>
      </w:r>
    </w:p>
    <w:p w14:paraId="4701EC58" w14:textId="77777777" w:rsidR="0078726F" w:rsidRPr="00AA71FA" w:rsidRDefault="00000000">
      <w:pPr>
        <w:numPr>
          <w:ilvl w:val="0"/>
          <w:numId w:val="1"/>
        </w:numPr>
        <w:spacing w:after="0" w:line="240" w:lineRule="auto"/>
        <w:ind w:left="0" w:hanging="187"/>
        <w:jc w:val="both"/>
        <w:rPr>
          <w:rFonts w:ascii="Cambria" w:eastAsia="Times New Roman" w:hAnsi="Cambria" w:cs="Times New Roman"/>
          <w:b/>
          <w:bCs/>
          <w:sz w:val="20"/>
          <w:szCs w:val="20"/>
        </w:rPr>
      </w:pPr>
      <w:r w:rsidRPr="00AA71FA">
        <w:rPr>
          <w:rFonts w:ascii="Cambria" w:eastAsia="Times New Roman" w:hAnsi="Cambria" w:cs="Times New Roman"/>
          <w:sz w:val="20"/>
          <w:szCs w:val="20"/>
        </w:rPr>
        <w:t>Performed root cause analysis on data anomalies affecting securities servicing by combining SQL for anomaly detection with Excel for detailed financial modeling, enabling clear communication of findings via JIRA and driving a 30% decrease in data processing errors impacting $500M+ in client assets.</w:t>
      </w:r>
    </w:p>
    <w:p w14:paraId="2FD4C210" w14:textId="77777777" w:rsidR="0078726F" w:rsidRPr="00AA71FA" w:rsidRDefault="00000000">
      <w:pPr>
        <w:numPr>
          <w:ilvl w:val="0"/>
          <w:numId w:val="1"/>
        </w:numPr>
        <w:spacing w:after="0" w:line="240" w:lineRule="auto"/>
        <w:ind w:left="0" w:hanging="187"/>
        <w:jc w:val="both"/>
        <w:rPr>
          <w:rFonts w:ascii="Cambria" w:eastAsia="Times New Roman" w:hAnsi="Cambria" w:cs="Times New Roman"/>
          <w:b/>
          <w:bCs/>
          <w:sz w:val="20"/>
          <w:szCs w:val="20"/>
        </w:rPr>
      </w:pPr>
      <w:r w:rsidRPr="00AA71FA">
        <w:rPr>
          <w:rFonts w:ascii="Cambria" w:eastAsia="Times New Roman" w:hAnsi="Cambria" w:cs="Times New Roman"/>
          <w:sz w:val="20"/>
          <w:szCs w:val="20"/>
        </w:rPr>
        <w:t>Designed KPI frameworks by integrating SQL queries for data extraction, Excel for complex calculations, and Python for automation of metric updates, empowering senior management to monitor investment service performance and optimize asset servicing efficiency by 12% within one quarter.</w:t>
      </w:r>
    </w:p>
    <w:p w14:paraId="1025AE57" w14:textId="77777777" w:rsidR="0078726F" w:rsidRPr="00AA71FA" w:rsidRDefault="0078726F">
      <w:pPr>
        <w:spacing w:after="0" w:line="240" w:lineRule="auto"/>
        <w:jc w:val="both"/>
        <w:rPr>
          <w:rFonts w:ascii="Cambria" w:hAnsi="Cambria"/>
          <w:b/>
          <w:sz w:val="20"/>
          <w:szCs w:val="20"/>
        </w:rPr>
      </w:pPr>
    </w:p>
    <w:p w14:paraId="109E00DF" w14:textId="77777777" w:rsidR="0078726F" w:rsidRPr="00AA71FA" w:rsidRDefault="00000000">
      <w:pPr>
        <w:spacing w:after="0" w:line="240" w:lineRule="auto"/>
        <w:ind w:left="5913" w:hangingChars="2900" w:hanging="5913"/>
        <w:jc w:val="both"/>
        <w:rPr>
          <w:rFonts w:ascii="Cambria" w:hAnsi="Cambria"/>
          <w:b/>
          <w:sz w:val="20"/>
          <w:szCs w:val="20"/>
        </w:rPr>
      </w:pPr>
      <w:r w:rsidRPr="00AA71FA">
        <w:rPr>
          <w:rFonts w:ascii="Cambria" w:hAnsi="Cambria"/>
          <w:b/>
          <w:sz w:val="20"/>
          <w:szCs w:val="20"/>
        </w:rPr>
        <w:t>The Community Dreams Foundation</w:t>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t xml:space="preserve">            TX                                                                                                                      </w:t>
      </w:r>
    </w:p>
    <w:p w14:paraId="18942682" w14:textId="77777777" w:rsidR="0078726F" w:rsidRPr="00AA71FA" w:rsidRDefault="00000000">
      <w:pPr>
        <w:spacing w:after="0" w:line="240" w:lineRule="auto"/>
        <w:jc w:val="both"/>
        <w:rPr>
          <w:rFonts w:ascii="Cambria" w:hAnsi="Cambria"/>
          <w:b/>
          <w:sz w:val="20"/>
          <w:szCs w:val="20"/>
        </w:rPr>
      </w:pPr>
      <w:r w:rsidRPr="00AA71FA">
        <w:rPr>
          <w:rFonts w:ascii="Cambria" w:hAnsi="Cambria"/>
          <w:b/>
          <w:sz w:val="20"/>
          <w:szCs w:val="20"/>
        </w:rPr>
        <w:t>Data Analyst</w:t>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t xml:space="preserve">       Nov 2024 – Feb 2025</w:t>
      </w:r>
    </w:p>
    <w:p w14:paraId="0696053F" w14:textId="77777777" w:rsidR="0078726F" w:rsidRPr="00AA71FA" w:rsidRDefault="00000000">
      <w:pPr>
        <w:numPr>
          <w:ilvl w:val="0"/>
          <w:numId w:val="1"/>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sz w:val="20"/>
          <w:szCs w:val="20"/>
        </w:rPr>
        <w:t>Analyzed energy usage and demographic datasets using SQL and Python (Pandas, NumPy) to identify efficiency gaps across 5 underserved communities, enabling targeted resource allocation that contributed to a 15% projected reduction in energy bills for 1,200+ households.</w:t>
      </w:r>
    </w:p>
    <w:p w14:paraId="44540852" w14:textId="77777777" w:rsidR="0078726F" w:rsidRPr="00AA71FA" w:rsidRDefault="00000000">
      <w:pPr>
        <w:numPr>
          <w:ilvl w:val="0"/>
          <w:numId w:val="1"/>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sz w:val="20"/>
          <w:szCs w:val="20"/>
        </w:rPr>
        <w:t>Developed interactive dashboards in Power BI and Tableau combining their complementary visualization strengths—Power BI for dynamic reporting and Tableau for geographic heatmaps—to track program KPIs and present insights to cross-functional teams, improving stakeholder decision-making speed by 30%.</w:t>
      </w:r>
    </w:p>
    <w:p w14:paraId="66D001BC" w14:textId="77777777" w:rsidR="0078726F" w:rsidRPr="00AA71FA" w:rsidRDefault="00000000">
      <w:pPr>
        <w:numPr>
          <w:ilvl w:val="0"/>
          <w:numId w:val="1"/>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sz w:val="20"/>
          <w:szCs w:val="20"/>
        </w:rPr>
        <w:t>Automated data extraction and cleansing workflows via Python scripts and Airflow orchestration, reducing manual processing time by 40 hours monthly and ensuring compliance with data governance policies relevant to energy efficiency grant reporting and auditing.</w:t>
      </w:r>
    </w:p>
    <w:p w14:paraId="54DF823B" w14:textId="77777777" w:rsidR="0078726F" w:rsidRPr="00AA71FA" w:rsidRDefault="00000000">
      <w:pPr>
        <w:numPr>
          <w:ilvl w:val="0"/>
          <w:numId w:val="1"/>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sz w:val="20"/>
          <w:szCs w:val="20"/>
        </w:rPr>
        <w:t>Collaborated with program managers, technical trainers, and external vendors to integrate green job placement and training data from disparate sources, using ETL processes with SQL Server and Python, which improved data accuracy by 25% and streamlined talent development analytics.</w:t>
      </w:r>
    </w:p>
    <w:p w14:paraId="1D93F1B8" w14:textId="77777777" w:rsidR="0078726F" w:rsidRPr="00AA71FA" w:rsidRDefault="00000000">
      <w:pPr>
        <w:numPr>
          <w:ilvl w:val="0"/>
          <w:numId w:val="1"/>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sz w:val="20"/>
          <w:szCs w:val="20"/>
        </w:rPr>
        <w:t>Conducted cohort analyses and energy consumption trend forecasting with Python (scikit-learn) and Excel VBA macros, providing actionable insights that supported grant applications valued at over $500K aimed at expanding clean energy access and digital literacy programs.</w:t>
      </w:r>
    </w:p>
    <w:p w14:paraId="4FACE2FB" w14:textId="77777777" w:rsidR="0078726F" w:rsidRPr="00AA71FA" w:rsidRDefault="0078726F">
      <w:pPr>
        <w:spacing w:after="0" w:line="240" w:lineRule="auto"/>
        <w:jc w:val="both"/>
        <w:rPr>
          <w:rFonts w:ascii="Cambria" w:eastAsia="Times New Roman" w:hAnsi="Cambria" w:cs="Times New Roman"/>
          <w:sz w:val="20"/>
          <w:szCs w:val="20"/>
        </w:rPr>
      </w:pPr>
    </w:p>
    <w:p w14:paraId="368C876F" w14:textId="77777777" w:rsidR="0078726F" w:rsidRPr="00AA71FA" w:rsidRDefault="0078726F">
      <w:pPr>
        <w:spacing w:after="0" w:line="240" w:lineRule="auto"/>
        <w:jc w:val="both"/>
        <w:rPr>
          <w:rFonts w:ascii="Cambria" w:hAnsi="Cambria"/>
          <w:b/>
          <w:sz w:val="20"/>
          <w:szCs w:val="20"/>
        </w:rPr>
      </w:pPr>
    </w:p>
    <w:p w14:paraId="48347568" w14:textId="77777777" w:rsidR="0078726F" w:rsidRPr="00AA71FA" w:rsidRDefault="00000000">
      <w:pPr>
        <w:spacing w:after="0" w:line="240" w:lineRule="auto"/>
        <w:jc w:val="both"/>
        <w:rPr>
          <w:rFonts w:ascii="Cambria" w:hAnsi="Cambria"/>
          <w:b/>
          <w:sz w:val="20"/>
          <w:szCs w:val="20"/>
        </w:rPr>
      </w:pPr>
      <w:r w:rsidRPr="00AA71FA">
        <w:rPr>
          <w:rFonts w:ascii="Cambria" w:hAnsi="Cambria"/>
          <w:b/>
          <w:sz w:val="20"/>
          <w:szCs w:val="20"/>
        </w:rPr>
        <w:t>Blue Cross Blue Shield</w:t>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t xml:space="preserve">            TX</w:t>
      </w:r>
    </w:p>
    <w:p w14:paraId="1F88E695" w14:textId="77777777" w:rsidR="0078726F" w:rsidRPr="00AA71FA" w:rsidRDefault="00000000">
      <w:pPr>
        <w:spacing w:after="0" w:line="240" w:lineRule="auto"/>
        <w:jc w:val="both"/>
        <w:rPr>
          <w:rFonts w:ascii="Cambria" w:hAnsi="Cambria"/>
          <w:b/>
          <w:sz w:val="20"/>
          <w:szCs w:val="20"/>
        </w:rPr>
      </w:pPr>
      <w:r w:rsidRPr="00AA71FA">
        <w:rPr>
          <w:rFonts w:ascii="Cambria" w:hAnsi="Cambria"/>
          <w:b/>
          <w:sz w:val="20"/>
          <w:szCs w:val="20"/>
        </w:rPr>
        <w:t>Data Analyst</w:t>
      </w:r>
      <w:r w:rsidRPr="00AA71FA">
        <w:rPr>
          <w:rFonts w:ascii="Cambria" w:hAnsi="Cambria"/>
          <w:b/>
          <w:sz w:val="20"/>
          <w:szCs w:val="20"/>
        </w:rPr>
        <w:tab/>
        <w:t xml:space="preserve"> </w:t>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t xml:space="preserve">      Aug 2024 – Nov 2024</w:t>
      </w:r>
    </w:p>
    <w:p w14:paraId="6202A6C3" w14:textId="77777777" w:rsidR="0078726F" w:rsidRPr="00AA71FA" w:rsidRDefault="00000000">
      <w:pPr>
        <w:numPr>
          <w:ilvl w:val="0"/>
          <w:numId w:val="1"/>
        </w:numPr>
        <w:spacing w:after="0" w:line="240" w:lineRule="auto"/>
        <w:ind w:left="0" w:hanging="187"/>
        <w:jc w:val="both"/>
        <w:rPr>
          <w:rFonts w:ascii="Cambria" w:eastAsia="Times New Roman" w:hAnsi="Cambria" w:cs="Times New Roman"/>
          <w:bCs/>
          <w:sz w:val="20"/>
          <w:szCs w:val="20"/>
        </w:rPr>
      </w:pPr>
      <w:r w:rsidRPr="00AA71FA">
        <w:rPr>
          <w:rFonts w:ascii="Cambria" w:eastAsia="Times New Roman" w:hAnsi="Cambria" w:cs="Times New Roman"/>
          <w:sz w:val="20"/>
          <w:szCs w:val="20"/>
        </w:rPr>
        <w:t>Analyzed</w:t>
      </w:r>
      <w:r w:rsidRPr="00AA71FA">
        <w:rPr>
          <w:rFonts w:ascii="Cambria" w:eastAsia="Times New Roman" w:hAnsi="Cambria" w:cs="Times New Roman"/>
          <w:bCs/>
          <w:sz w:val="20"/>
          <w:szCs w:val="20"/>
        </w:rPr>
        <w:t xml:space="preserve"> healthcare claims and membership datasets (2M+ records) using </w:t>
      </w:r>
      <w:r w:rsidRPr="00AA71FA">
        <w:rPr>
          <w:rFonts w:ascii="Cambria" w:eastAsia="Times New Roman" w:hAnsi="Cambria" w:cs="Times New Roman"/>
          <w:sz w:val="20"/>
          <w:szCs w:val="20"/>
        </w:rPr>
        <w:t>SQL</w:t>
      </w:r>
      <w:r w:rsidRPr="00AA71FA">
        <w:rPr>
          <w:rFonts w:ascii="Cambria" w:eastAsia="Times New Roman" w:hAnsi="Cambria" w:cs="Times New Roman"/>
          <w:bCs/>
          <w:sz w:val="20"/>
          <w:szCs w:val="20"/>
        </w:rPr>
        <w:t xml:space="preserve"> for data extraction and </w:t>
      </w:r>
      <w:r w:rsidRPr="00AA71FA">
        <w:rPr>
          <w:rFonts w:ascii="Cambria" w:eastAsia="Times New Roman" w:hAnsi="Cambria" w:cs="Times New Roman"/>
          <w:sz w:val="20"/>
          <w:szCs w:val="20"/>
        </w:rPr>
        <w:t>Python (Pandas, NumPy)</w:t>
      </w:r>
      <w:r w:rsidRPr="00AA71FA">
        <w:rPr>
          <w:rFonts w:ascii="Cambria" w:eastAsia="Times New Roman" w:hAnsi="Cambria" w:cs="Times New Roman"/>
          <w:bCs/>
          <w:sz w:val="20"/>
          <w:szCs w:val="20"/>
        </w:rPr>
        <w:t xml:space="preserve"> for advanced data manipulation and statistical analysis, leveraging their complementary strengths—SQL for efficient querying and Python for complex transformations—resulting in an 18% increase in reporting accuracy for Medicare Advantage plan utilization.</w:t>
      </w:r>
    </w:p>
    <w:p w14:paraId="1AC46F5E" w14:textId="77777777" w:rsidR="0078726F" w:rsidRPr="00AA71FA" w:rsidRDefault="00000000">
      <w:pPr>
        <w:numPr>
          <w:ilvl w:val="0"/>
          <w:numId w:val="1"/>
        </w:numPr>
        <w:spacing w:after="0" w:line="240" w:lineRule="auto"/>
        <w:ind w:left="0" w:hanging="187"/>
        <w:jc w:val="both"/>
        <w:rPr>
          <w:rFonts w:ascii="Cambria" w:eastAsia="Times New Roman" w:hAnsi="Cambria" w:cs="Times New Roman"/>
          <w:bCs/>
          <w:sz w:val="20"/>
          <w:szCs w:val="20"/>
        </w:rPr>
      </w:pPr>
      <w:r w:rsidRPr="00AA71FA">
        <w:rPr>
          <w:rFonts w:ascii="Cambria" w:eastAsia="Times New Roman" w:hAnsi="Cambria" w:cs="Times New Roman"/>
          <w:sz w:val="20"/>
          <w:szCs w:val="20"/>
        </w:rPr>
        <w:t>Designed and automated</w:t>
      </w:r>
      <w:r w:rsidRPr="00AA71FA">
        <w:rPr>
          <w:rFonts w:ascii="Cambria" w:eastAsia="Times New Roman" w:hAnsi="Cambria" w:cs="Times New Roman"/>
          <w:bCs/>
          <w:sz w:val="20"/>
          <w:szCs w:val="20"/>
        </w:rPr>
        <w:t xml:space="preserve"> ETL workflows by integrating </w:t>
      </w:r>
      <w:r w:rsidRPr="00AA71FA">
        <w:rPr>
          <w:rFonts w:ascii="Cambria" w:eastAsia="Times New Roman" w:hAnsi="Cambria" w:cs="Times New Roman"/>
          <w:sz w:val="20"/>
          <w:szCs w:val="20"/>
        </w:rPr>
        <w:t>Apache Airflow</w:t>
      </w:r>
      <w:r w:rsidRPr="00AA71FA">
        <w:rPr>
          <w:rFonts w:ascii="Cambria" w:eastAsia="Times New Roman" w:hAnsi="Cambria" w:cs="Times New Roman"/>
          <w:bCs/>
          <w:sz w:val="20"/>
          <w:szCs w:val="20"/>
        </w:rPr>
        <w:t xml:space="preserve"> for orchestration and </w:t>
      </w:r>
      <w:r w:rsidRPr="00AA71FA">
        <w:rPr>
          <w:rFonts w:ascii="Cambria" w:eastAsia="Times New Roman" w:hAnsi="Cambria" w:cs="Times New Roman"/>
          <w:sz w:val="20"/>
          <w:szCs w:val="20"/>
        </w:rPr>
        <w:t>SQL scripting</w:t>
      </w:r>
      <w:r w:rsidRPr="00AA71FA">
        <w:rPr>
          <w:rFonts w:ascii="Cambria" w:eastAsia="Times New Roman" w:hAnsi="Cambria" w:cs="Times New Roman"/>
          <w:bCs/>
          <w:sz w:val="20"/>
          <w:szCs w:val="20"/>
        </w:rPr>
        <w:t xml:space="preserve"> for data transformation, combining Airflow’s scheduling and dependency management with SQL’s query power to reduce monthly claims processing time by 40 hours and ensure timely delivery of clean data for downstream analytics.</w:t>
      </w:r>
    </w:p>
    <w:p w14:paraId="7CF12B88" w14:textId="77777777" w:rsidR="0078726F" w:rsidRPr="00AA71FA" w:rsidRDefault="00000000">
      <w:pPr>
        <w:numPr>
          <w:ilvl w:val="0"/>
          <w:numId w:val="1"/>
        </w:numPr>
        <w:spacing w:after="0" w:line="240" w:lineRule="auto"/>
        <w:ind w:left="0" w:hanging="187"/>
        <w:jc w:val="both"/>
        <w:rPr>
          <w:rFonts w:ascii="Cambria" w:eastAsia="Times New Roman" w:hAnsi="Cambria" w:cs="Times New Roman"/>
          <w:bCs/>
          <w:sz w:val="20"/>
          <w:szCs w:val="20"/>
        </w:rPr>
      </w:pPr>
      <w:r w:rsidRPr="00AA71FA">
        <w:rPr>
          <w:rFonts w:ascii="Cambria" w:eastAsia="Times New Roman" w:hAnsi="Cambria" w:cs="Times New Roman"/>
          <w:sz w:val="20"/>
          <w:szCs w:val="20"/>
        </w:rPr>
        <w:t>Created</w:t>
      </w:r>
      <w:r w:rsidRPr="00AA71FA">
        <w:rPr>
          <w:rFonts w:ascii="Cambria" w:eastAsia="Times New Roman" w:hAnsi="Cambria" w:cs="Times New Roman"/>
          <w:bCs/>
          <w:sz w:val="20"/>
          <w:szCs w:val="20"/>
        </w:rPr>
        <w:t xml:space="preserve"> interactive dashboards by merging </w:t>
      </w:r>
      <w:r w:rsidRPr="00AA71FA">
        <w:rPr>
          <w:rFonts w:ascii="Cambria" w:eastAsia="Times New Roman" w:hAnsi="Cambria" w:cs="Times New Roman"/>
          <w:sz w:val="20"/>
          <w:szCs w:val="20"/>
        </w:rPr>
        <w:t>Power BI’s</w:t>
      </w:r>
      <w:r w:rsidRPr="00AA71FA">
        <w:rPr>
          <w:rFonts w:ascii="Cambria" w:eastAsia="Times New Roman" w:hAnsi="Cambria" w:cs="Times New Roman"/>
          <w:bCs/>
          <w:sz w:val="20"/>
          <w:szCs w:val="20"/>
        </w:rPr>
        <w:t xml:space="preserve"> user-friendly drag-and-drop visualization capabilities with </w:t>
      </w:r>
      <w:r w:rsidRPr="00AA71FA">
        <w:rPr>
          <w:rFonts w:ascii="Cambria" w:eastAsia="Times New Roman" w:hAnsi="Cambria" w:cs="Times New Roman"/>
          <w:sz w:val="20"/>
          <w:szCs w:val="20"/>
        </w:rPr>
        <w:t>Python’s Matplotlib/Seaborn</w:t>
      </w:r>
      <w:r w:rsidRPr="00AA71FA">
        <w:rPr>
          <w:rFonts w:ascii="Cambria" w:eastAsia="Times New Roman" w:hAnsi="Cambria" w:cs="Times New Roman"/>
          <w:bCs/>
          <w:sz w:val="20"/>
          <w:szCs w:val="20"/>
        </w:rPr>
        <w:t xml:space="preserve"> libraries for custom advanced charts, providing comprehensive insights that enhanced cross-functional collaboration between clinical, actuarial, and IT teams, improving decision-making speed by 25%.</w:t>
      </w:r>
    </w:p>
    <w:p w14:paraId="4B1FFE10" w14:textId="77777777" w:rsidR="0078726F" w:rsidRPr="00AA71FA" w:rsidRDefault="00000000">
      <w:pPr>
        <w:numPr>
          <w:ilvl w:val="0"/>
          <w:numId w:val="1"/>
        </w:numPr>
        <w:spacing w:after="0" w:line="240" w:lineRule="auto"/>
        <w:ind w:left="0" w:hanging="187"/>
        <w:jc w:val="both"/>
        <w:rPr>
          <w:rFonts w:ascii="Cambria" w:eastAsia="Times New Roman" w:hAnsi="Cambria" w:cs="Times New Roman"/>
          <w:bCs/>
          <w:sz w:val="20"/>
          <w:szCs w:val="20"/>
        </w:rPr>
      </w:pPr>
      <w:r w:rsidRPr="00AA71FA">
        <w:rPr>
          <w:rFonts w:ascii="Cambria" w:eastAsia="Times New Roman" w:hAnsi="Cambria" w:cs="Times New Roman"/>
          <w:sz w:val="20"/>
          <w:szCs w:val="20"/>
        </w:rPr>
        <w:t>Performed</w:t>
      </w:r>
      <w:r w:rsidRPr="00AA71FA">
        <w:rPr>
          <w:rFonts w:ascii="Cambria" w:eastAsia="Times New Roman" w:hAnsi="Cambria" w:cs="Times New Roman"/>
          <w:bCs/>
          <w:sz w:val="20"/>
          <w:szCs w:val="20"/>
        </w:rPr>
        <w:t xml:space="preserve"> data validation and compliance checks by combining </w:t>
      </w:r>
      <w:r w:rsidRPr="00AA71FA">
        <w:rPr>
          <w:rFonts w:ascii="Cambria" w:eastAsia="Times New Roman" w:hAnsi="Cambria" w:cs="Times New Roman"/>
          <w:sz w:val="20"/>
          <w:szCs w:val="20"/>
        </w:rPr>
        <w:t>automated Python scripts</w:t>
      </w:r>
      <w:r w:rsidRPr="00AA71FA">
        <w:rPr>
          <w:rFonts w:ascii="Cambria" w:eastAsia="Times New Roman" w:hAnsi="Cambria" w:cs="Times New Roman"/>
          <w:bCs/>
          <w:sz w:val="20"/>
          <w:szCs w:val="20"/>
        </w:rPr>
        <w:t xml:space="preserve"> for rule-based anomaly detection with </w:t>
      </w:r>
      <w:r w:rsidRPr="00AA71FA">
        <w:rPr>
          <w:rFonts w:ascii="Cambria" w:eastAsia="Times New Roman" w:hAnsi="Cambria" w:cs="Times New Roman"/>
          <w:sz w:val="20"/>
          <w:szCs w:val="20"/>
        </w:rPr>
        <w:t>manual audits</w:t>
      </w:r>
      <w:r w:rsidRPr="00AA71FA">
        <w:rPr>
          <w:rFonts w:ascii="Cambria" w:eastAsia="Times New Roman" w:hAnsi="Cambria" w:cs="Times New Roman"/>
          <w:bCs/>
          <w:sz w:val="20"/>
          <w:szCs w:val="20"/>
        </w:rPr>
        <w:t xml:space="preserve"> supported by SQL queries, ensuring full HIPAA and CMS regulatory adherence while maintaining data accuracy critical for regulatory reporting.</w:t>
      </w:r>
    </w:p>
    <w:p w14:paraId="256276D1" w14:textId="77777777" w:rsidR="0078726F" w:rsidRPr="00AA71FA" w:rsidRDefault="00000000">
      <w:pPr>
        <w:numPr>
          <w:ilvl w:val="0"/>
          <w:numId w:val="1"/>
        </w:numPr>
        <w:spacing w:after="0" w:line="240" w:lineRule="auto"/>
        <w:ind w:left="0" w:hanging="187"/>
        <w:jc w:val="both"/>
        <w:rPr>
          <w:rFonts w:ascii="Cambria" w:eastAsia="Times New Roman" w:hAnsi="Cambria" w:cs="Times New Roman"/>
          <w:bCs/>
          <w:sz w:val="20"/>
          <w:szCs w:val="20"/>
        </w:rPr>
      </w:pPr>
      <w:r w:rsidRPr="00AA71FA">
        <w:rPr>
          <w:rFonts w:ascii="Cambria" w:eastAsia="Times New Roman" w:hAnsi="Cambria" w:cs="Times New Roman"/>
          <w:sz w:val="20"/>
          <w:szCs w:val="20"/>
        </w:rPr>
        <w:t>Presented</w:t>
      </w:r>
      <w:r w:rsidRPr="00AA71FA">
        <w:rPr>
          <w:rFonts w:ascii="Cambria" w:eastAsia="Times New Roman" w:hAnsi="Cambria" w:cs="Times New Roman"/>
          <w:bCs/>
          <w:sz w:val="20"/>
          <w:szCs w:val="20"/>
        </w:rPr>
        <w:t xml:space="preserve"> strategic healthcare insights using a hybrid approach of </w:t>
      </w:r>
      <w:r w:rsidRPr="00AA71FA">
        <w:rPr>
          <w:rFonts w:ascii="Cambria" w:eastAsia="Times New Roman" w:hAnsi="Cambria" w:cs="Times New Roman"/>
          <w:sz w:val="20"/>
          <w:szCs w:val="20"/>
        </w:rPr>
        <w:t>Tableau’s enterprise dashboarding</w:t>
      </w:r>
      <w:r w:rsidRPr="00AA71FA">
        <w:rPr>
          <w:rFonts w:ascii="Cambria" w:eastAsia="Times New Roman" w:hAnsi="Cambria" w:cs="Times New Roman"/>
          <w:bCs/>
          <w:sz w:val="20"/>
          <w:szCs w:val="20"/>
        </w:rPr>
        <w:t xml:space="preserve"> for scalable visualization and </w:t>
      </w:r>
      <w:r w:rsidRPr="00AA71FA">
        <w:rPr>
          <w:rFonts w:ascii="Cambria" w:eastAsia="Times New Roman" w:hAnsi="Cambria" w:cs="Times New Roman"/>
          <w:sz w:val="20"/>
          <w:szCs w:val="20"/>
        </w:rPr>
        <w:t>Python Jupyter notebooks</w:t>
      </w:r>
      <w:r w:rsidRPr="00AA71FA">
        <w:rPr>
          <w:rFonts w:ascii="Cambria" w:eastAsia="Times New Roman" w:hAnsi="Cambria" w:cs="Times New Roman"/>
          <w:bCs/>
          <w:sz w:val="20"/>
          <w:szCs w:val="20"/>
        </w:rPr>
        <w:t xml:space="preserve"> for exploratory analysis, enabling senior leadership to understand complex member behavior trends across 115M insured individuals and guiding plan benefit design enhancements.</w:t>
      </w:r>
    </w:p>
    <w:p w14:paraId="4D7502F2" w14:textId="77777777" w:rsidR="0078726F" w:rsidRPr="00AA71FA" w:rsidRDefault="0078726F">
      <w:pPr>
        <w:pStyle w:val="ListParagraph"/>
        <w:spacing w:after="0" w:line="240" w:lineRule="auto"/>
        <w:ind w:left="0"/>
        <w:jc w:val="both"/>
        <w:rPr>
          <w:rFonts w:ascii="Cambria" w:eastAsia="Times New Roman" w:hAnsi="Cambria" w:cs="Times New Roman"/>
          <w:sz w:val="20"/>
          <w:szCs w:val="20"/>
        </w:rPr>
      </w:pPr>
    </w:p>
    <w:p w14:paraId="1CFEE1A5" w14:textId="77777777" w:rsidR="0078726F" w:rsidRPr="00AA71FA" w:rsidRDefault="0078726F">
      <w:pPr>
        <w:pStyle w:val="ListParagraph"/>
        <w:spacing w:after="0" w:line="240" w:lineRule="auto"/>
        <w:ind w:left="0"/>
        <w:jc w:val="both"/>
        <w:rPr>
          <w:rFonts w:ascii="Cambria" w:hAnsi="Cambria"/>
          <w:b/>
          <w:sz w:val="20"/>
          <w:szCs w:val="20"/>
        </w:rPr>
      </w:pPr>
    </w:p>
    <w:p w14:paraId="792347B6" w14:textId="77777777" w:rsidR="0078726F" w:rsidRPr="00AA71FA" w:rsidRDefault="00000000">
      <w:pPr>
        <w:spacing w:after="0" w:line="240" w:lineRule="auto"/>
        <w:jc w:val="both"/>
        <w:rPr>
          <w:rFonts w:ascii="Cambria" w:hAnsi="Cambria"/>
          <w:b/>
          <w:sz w:val="20"/>
          <w:szCs w:val="20"/>
        </w:rPr>
      </w:pPr>
      <w:r w:rsidRPr="00AA71FA">
        <w:rPr>
          <w:rFonts w:ascii="Cambria" w:hAnsi="Cambria"/>
          <w:b/>
          <w:sz w:val="20"/>
          <w:szCs w:val="20"/>
        </w:rPr>
        <w:t>Dell Technologies</w:t>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t xml:space="preserve">                       India</w:t>
      </w:r>
    </w:p>
    <w:p w14:paraId="5D857343" w14:textId="5209039F" w:rsidR="00AA71FA" w:rsidRDefault="00000000" w:rsidP="00AA71FA">
      <w:pPr>
        <w:spacing w:after="0" w:line="240" w:lineRule="auto"/>
        <w:jc w:val="both"/>
        <w:rPr>
          <w:rFonts w:ascii="Cambria" w:hAnsi="Cambria"/>
          <w:b/>
          <w:sz w:val="20"/>
          <w:szCs w:val="20"/>
        </w:rPr>
      </w:pPr>
      <w:r w:rsidRPr="00AA71FA">
        <w:rPr>
          <w:rFonts w:ascii="Cambria" w:hAnsi="Cambria"/>
          <w:b/>
          <w:sz w:val="20"/>
          <w:szCs w:val="20"/>
        </w:rPr>
        <w:t xml:space="preserve">Data Analyst           </w:t>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r>
      <w:r w:rsidRPr="00AA71FA">
        <w:rPr>
          <w:rFonts w:ascii="Cambria" w:hAnsi="Cambria"/>
          <w:b/>
          <w:sz w:val="20"/>
          <w:szCs w:val="20"/>
        </w:rPr>
        <w:tab/>
        <w:t xml:space="preserve">        </w:t>
      </w:r>
      <w:r w:rsidR="0021373B">
        <w:rPr>
          <w:rFonts w:ascii="Cambria" w:hAnsi="Cambria"/>
          <w:b/>
          <w:sz w:val="20"/>
          <w:szCs w:val="20"/>
        </w:rPr>
        <w:t xml:space="preserve">Feb </w:t>
      </w:r>
      <w:r w:rsidRPr="00AA71FA">
        <w:rPr>
          <w:rFonts w:ascii="Cambria" w:hAnsi="Cambria"/>
          <w:b/>
          <w:sz w:val="20"/>
          <w:szCs w:val="20"/>
        </w:rPr>
        <w:t>2020 – Jul 2022</w:t>
      </w:r>
    </w:p>
    <w:p w14:paraId="1B211BE8" w14:textId="77777777" w:rsidR="00AA71FA" w:rsidRDefault="00AA71FA" w:rsidP="00AA71FA">
      <w:pPr>
        <w:spacing w:after="0" w:line="240" w:lineRule="auto"/>
        <w:jc w:val="both"/>
        <w:rPr>
          <w:rFonts w:ascii="Cambria" w:hAnsi="Cambria"/>
          <w:b/>
          <w:sz w:val="20"/>
          <w:szCs w:val="20"/>
        </w:rPr>
      </w:pPr>
    </w:p>
    <w:p w14:paraId="66F5F980" w14:textId="77777777" w:rsidR="00AA71FA" w:rsidRPr="00AA71FA" w:rsidRDefault="00AA71FA" w:rsidP="00AA71FA">
      <w:pPr>
        <w:pStyle w:val="ListParagraph"/>
        <w:numPr>
          <w:ilvl w:val="0"/>
          <w:numId w:val="8"/>
        </w:numPr>
        <w:spacing w:after="0" w:line="240" w:lineRule="auto"/>
        <w:jc w:val="both"/>
        <w:rPr>
          <w:rFonts w:ascii="Cambria" w:hAnsi="Cambria"/>
          <w:b/>
          <w:sz w:val="20"/>
          <w:szCs w:val="20"/>
        </w:rPr>
      </w:pPr>
      <w:r w:rsidRPr="00AA71FA">
        <w:rPr>
          <w:rFonts w:ascii="Cambria" w:hAnsi="Cambria"/>
          <w:sz w:val="20"/>
          <w:szCs w:val="20"/>
        </w:rPr>
        <w:t xml:space="preserve">Developed and maintained interactive dashboards using Power BI, Tableau, and </w:t>
      </w:r>
      <w:r w:rsidRPr="00AA71FA">
        <w:rPr>
          <w:rStyle w:val="Strong"/>
          <w:rFonts w:ascii="Cambria" w:hAnsi="Cambria"/>
          <w:sz w:val="20"/>
          <w:szCs w:val="20"/>
        </w:rPr>
        <w:t>SAP BusinessObjects</w:t>
      </w:r>
      <w:r w:rsidRPr="00AA71FA">
        <w:rPr>
          <w:rFonts w:ascii="Cambria" w:hAnsi="Cambria"/>
          <w:sz w:val="20"/>
          <w:szCs w:val="20"/>
        </w:rPr>
        <w:t xml:space="preserve"> to leverage Power BI’s robust data modeling and Tableau’s advanced visualization capabilities, enabling real-time tracking of IT infrastructure KPIs for 200+ global users and reducing reporting delays by 25%.</w:t>
      </w:r>
    </w:p>
    <w:p w14:paraId="002CC04A" w14:textId="77777777" w:rsidR="00AA71FA" w:rsidRPr="00AA71FA" w:rsidRDefault="00AA71FA" w:rsidP="00AA71FA">
      <w:pPr>
        <w:pStyle w:val="ListParagraph"/>
        <w:numPr>
          <w:ilvl w:val="0"/>
          <w:numId w:val="8"/>
        </w:numPr>
        <w:spacing w:after="0" w:line="240" w:lineRule="auto"/>
        <w:jc w:val="both"/>
        <w:rPr>
          <w:rFonts w:ascii="Cambria" w:hAnsi="Cambria"/>
          <w:b/>
          <w:sz w:val="20"/>
          <w:szCs w:val="20"/>
        </w:rPr>
      </w:pPr>
      <w:r w:rsidRPr="00AA71FA">
        <w:rPr>
          <w:rFonts w:ascii="Cambria" w:hAnsi="Cambria"/>
          <w:sz w:val="20"/>
          <w:szCs w:val="20"/>
        </w:rPr>
        <w:t xml:space="preserve"> Extracted, transformed, and loaded (ETL) large datasets (10M+ records/month) using SQL Server for reliable, scalable database querying combined with Python Pandas for flexible, complex data manipulation, ensuring high data accuracy in </w:t>
      </w:r>
      <w:proofErr w:type="spellStart"/>
      <w:r w:rsidRPr="00AA71FA">
        <w:rPr>
          <w:rFonts w:ascii="Cambria" w:hAnsi="Cambria"/>
          <w:sz w:val="20"/>
          <w:szCs w:val="20"/>
        </w:rPr>
        <w:t>multicloud</w:t>
      </w:r>
      <w:proofErr w:type="spellEnd"/>
      <w:r w:rsidRPr="00AA71FA">
        <w:rPr>
          <w:rFonts w:ascii="Cambria" w:hAnsi="Cambria"/>
          <w:sz w:val="20"/>
          <w:szCs w:val="20"/>
        </w:rPr>
        <w:t xml:space="preserve"> performance analytics and cybersecurity monitoring.</w:t>
      </w:r>
    </w:p>
    <w:p w14:paraId="4CB1C0D6" w14:textId="77777777" w:rsidR="00AA71FA" w:rsidRPr="00AA71FA" w:rsidRDefault="00AA71FA" w:rsidP="00AA71FA">
      <w:pPr>
        <w:pStyle w:val="ListParagraph"/>
        <w:numPr>
          <w:ilvl w:val="0"/>
          <w:numId w:val="8"/>
        </w:numPr>
        <w:spacing w:after="0" w:line="240" w:lineRule="auto"/>
        <w:jc w:val="both"/>
        <w:rPr>
          <w:rFonts w:ascii="Cambria" w:hAnsi="Cambria"/>
          <w:b/>
          <w:sz w:val="20"/>
          <w:szCs w:val="20"/>
        </w:rPr>
      </w:pPr>
      <w:r w:rsidRPr="00AA71FA">
        <w:rPr>
          <w:rFonts w:ascii="Cambria" w:hAnsi="Cambria"/>
          <w:sz w:val="20"/>
          <w:szCs w:val="20"/>
        </w:rPr>
        <w:t>Automated data workflows by integrating Python scripting with Apache Airflow’s orchestration capabilities; Python provided custom transformation logic, while Airflow managed complex pipeline scheduling and dependency tracking, cutting manual effort by 40% and enabling daily updates.</w:t>
      </w:r>
    </w:p>
    <w:p w14:paraId="7B62EC95" w14:textId="77777777" w:rsidR="00AA71FA" w:rsidRPr="00AA71FA" w:rsidRDefault="00AA71FA" w:rsidP="00AA71FA">
      <w:pPr>
        <w:pStyle w:val="ListParagraph"/>
        <w:numPr>
          <w:ilvl w:val="0"/>
          <w:numId w:val="8"/>
        </w:numPr>
        <w:spacing w:after="0" w:line="240" w:lineRule="auto"/>
        <w:jc w:val="both"/>
        <w:rPr>
          <w:rFonts w:ascii="Cambria" w:hAnsi="Cambria"/>
          <w:b/>
          <w:sz w:val="20"/>
          <w:szCs w:val="20"/>
        </w:rPr>
      </w:pPr>
      <w:r w:rsidRPr="00AA71FA">
        <w:rPr>
          <w:rFonts w:ascii="Cambria" w:hAnsi="Cambria"/>
          <w:sz w:val="20"/>
          <w:szCs w:val="20"/>
        </w:rPr>
        <w:t>Optimized supply chain operations by analyzing procurement, inventory, and logistics datasets using Python and SQL; developed a Power BI dashboard for tracking supplier performance, delivery timelines, and inventory turnover, which improved order fulfillment rate by 18% and reduced excess inventory by 12%.</w:t>
      </w:r>
    </w:p>
    <w:p w14:paraId="2A363B07" w14:textId="77777777" w:rsidR="00AA71FA" w:rsidRPr="00AA71FA" w:rsidRDefault="00AA71FA" w:rsidP="00AA71FA">
      <w:pPr>
        <w:pStyle w:val="ListParagraph"/>
        <w:numPr>
          <w:ilvl w:val="0"/>
          <w:numId w:val="8"/>
        </w:numPr>
        <w:spacing w:after="0" w:line="240" w:lineRule="auto"/>
        <w:jc w:val="both"/>
        <w:rPr>
          <w:rFonts w:ascii="Cambria" w:hAnsi="Cambria"/>
          <w:b/>
          <w:sz w:val="20"/>
          <w:szCs w:val="20"/>
        </w:rPr>
      </w:pPr>
      <w:r w:rsidRPr="00AA71FA">
        <w:rPr>
          <w:rFonts w:ascii="Cambria" w:hAnsi="Cambria"/>
          <w:sz w:val="20"/>
          <w:szCs w:val="20"/>
        </w:rPr>
        <w:t xml:space="preserve">Collaborated with IT, cybersecurity, and product teams using Agile Scrum practices and tools like JIRA for sprint planning and issue tracking, facilitating transparent communication and iterative delivery of data-driven insights that boosted server uptime by 15% in </w:t>
      </w:r>
      <w:proofErr w:type="spellStart"/>
      <w:r w:rsidRPr="00AA71FA">
        <w:rPr>
          <w:rFonts w:ascii="Cambria" w:hAnsi="Cambria"/>
          <w:sz w:val="20"/>
          <w:szCs w:val="20"/>
        </w:rPr>
        <w:t>multicloud</w:t>
      </w:r>
      <w:proofErr w:type="spellEnd"/>
      <w:r w:rsidRPr="00AA71FA">
        <w:rPr>
          <w:rFonts w:ascii="Cambria" w:hAnsi="Cambria"/>
          <w:sz w:val="20"/>
          <w:szCs w:val="20"/>
        </w:rPr>
        <w:t xml:space="preserve"> environments.</w:t>
      </w:r>
    </w:p>
    <w:p w14:paraId="543DB8AA" w14:textId="77777777" w:rsidR="00AA71FA" w:rsidRPr="00AA71FA" w:rsidRDefault="00AA71FA" w:rsidP="00AA71FA">
      <w:pPr>
        <w:pStyle w:val="ListParagraph"/>
        <w:numPr>
          <w:ilvl w:val="0"/>
          <w:numId w:val="8"/>
        </w:numPr>
        <w:spacing w:after="0" w:line="240" w:lineRule="auto"/>
        <w:jc w:val="both"/>
        <w:rPr>
          <w:rFonts w:ascii="Cambria" w:hAnsi="Cambria"/>
          <w:b/>
          <w:sz w:val="20"/>
          <w:szCs w:val="20"/>
        </w:rPr>
      </w:pPr>
      <w:r w:rsidRPr="00AA71FA">
        <w:rPr>
          <w:rFonts w:ascii="Cambria" w:hAnsi="Cambria"/>
          <w:sz w:val="20"/>
          <w:szCs w:val="20"/>
        </w:rPr>
        <w:t>Conducted root cause analysis using statistical modeling techniques and implemented machine learning algorithms with libraries such as scikit-learn; statistical models identified baseline trends while ML detected anomalies, improving network issue detection for 500+ critical nodes.</w:t>
      </w:r>
    </w:p>
    <w:p w14:paraId="0C82EC2B" w14:textId="77777777" w:rsidR="00AA71FA" w:rsidRPr="00AA71FA" w:rsidRDefault="00AA71FA" w:rsidP="00AA71FA">
      <w:pPr>
        <w:pStyle w:val="ListParagraph"/>
        <w:numPr>
          <w:ilvl w:val="0"/>
          <w:numId w:val="8"/>
        </w:numPr>
        <w:spacing w:after="0" w:line="240" w:lineRule="auto"/>
        <w:jc w:val="both"/>
        <w:rPr>
          <w:rFonts w:ascii="Cambria" w:hAnsi="Cambria"/>
          <w:b/>
          <w:sz w:val="20"/>
          <w:szCs w:val="20"/>
        </w:rPr>
      </w:pPr>
      <w:r w:rsidRPr="00AA71FA">
        <w:rPr>
          <w:rFonts w:ascii="Cambria" w:hAnsi="Cambria"/>
          <w:sz w:val="20"/>
          <w:szCs w:val="20"/>
        </w:rPr>
        <w:t>Designed campaign performance dashboards by integrating marketing data from Google Analytics for web traffic insights and Salesforce CRM for customer engagement metrics; this combined approach enabled a holistic view of campaign effectiveness and a 20% increase in ROI.</w:t>
      </w:r>
    </w:p>
    <w:p w14:paraId="12FEAF76" w14:textId="77777777" w:rsidR="00AA71FA" w:rsidRPr="00AA71FA" w:rsidRDefault="00AA71FA" w:rsidP="00AA71FA">
      <w:pPr>
        <w:pStyle w:val="ListParagraph"/>
        <w:numPr>
          <w:ilvl w:val="0"/>
          <w:numId w:val="8"/>
        </w:numPr>
        <w:spacing w:after="0" w:line="240" w:lineRule="auto"/>
        <w:jc w:val="both"/>
        <w:rPr>
          <w:rFonts w:ascii="Cambria" w:hAnsi="Cambria"/>
          <w:b/>
          <w:sz w:val="20"/>
          <w:szCs w:val="20"/>
        </w:rPr>
      </w:pPr>
      <w:r w:rsidRPr="00AA71FA">
        <w:rPr>
          <w:rFonts w:ascii="Cambria" w:hAnsi="Cambria"/>
          <w:sz w:val="20"/>
          <w:szCs w:val="20"/>
        </w:rPr>
        <w:t>Ensured GDPR compliance and internal IT security by applying data anonymization with Python’s data masking libraries alongside secure data access controls configured via SQL Server roles and permissions, working with legal and compliance teams to safeguard sensitive data.</w:t>
      </w:r>
    </w:p>
    <w:p w14:paraId="3C714AF1" w14:textId="31227C13" w:rsidR="00AA71FA" w:rsidRPr="00AA71FA" w:rsidRDefault="00AA71FA" w:rsidP="00AA71FA">
      <w:pPr>
        <w:pStyle w:val="ListParagraph"/>
        <w:numPr>
          <w:ilvl w:val="0"/>
          <w:numId w:val="8"/>
        </w:numPr>
        <w:spacing w:after="0" w:line="240" w:lineRule="auto"/>
        <w:jc w:val="both"/>
        <w:rPr>
          <w:rFonts w:ascii="Cambria" w:hAnsi="Cambria"/>
          <w:b/>
          <w:sz w:val="20"/>
          <w:szCs w:val="20"/>
        </w:rPr>
      </w:pPr>
      <w:r w:rsidRPr="00AA71FA">
        <w:rPr>
          <w:rFonts w:ascii="Cambria" w:hAnsi="Cambria"/>
          <w:sz w:val="20"/>
          <w:szCs w:val="20"/>
        </w:rPr>
        <w:t>Presented complex analyses using advanced Excel VBA macros for dynamic financial modeling alongside PowerPoint for executive storytelling, driving data-backed investment decisions worth over $5M in emerging storage and networking technologies.</w:t>
      </w:r>
    </w:p>
    <w:p w14:paraId="0C5ACCB7" w14:textId="77777777" w:rsidR="0078726F" w:rsidRPr="00AA71FA" w:rsidRDefault="0078726F">
      <w:pPr>
        <w:pStyle w:val="ListParagraph"/>
        <w:spacing w:after="0" w:line="240" w:lineRule="auto"/>
        <w:ind w:left="-187"/>
        <w:jc w:val="both"/>
        <w:rPr>
          <w:rFonts w:ascii="Cambria" w:eastAsia="SimSun" w:hAnsi="Cambria" w:cs="Cambria"/>
          <w:sz w:val="20"/>
          <w:szCs w:val="20"/>
        </w:rPr>
      </w:pPr>
    </w:p>
    <w:p w14:paraId="126C4507" w14:textId="77777777" w:rsidR="0078726F" w:rsidRPr="00AA71FA" w:rsidRDefault="00000000">
      <w:pPr>
        <w:pBdr>
          <w:bottom w:val="single" w:sz="4" w:space="1" w:color="auto"/>
        </w:pBdr>
        <w:spacing w:after="0" w:line="240" w:lineRule="auto"/>
        <w:jc w:val="both"/>
        <w:rPr>
          <w:rFonts w:ascii="Cambria" w:hAnsi="Cambria" w:cstheme="minorHAnsi"/>
          <w:b/>
          <w:sz w:val="20"/>
          <w:szCs w:val="20"/>
        </w:rPr>
      </w:pPr>
      <w:r w:rsidRPr="00AA71FA">
        <w:rPr>
          <w:rFonts w:ascii="Cambria" w:hAnsi="Cambria" w:cstheme="minorHAnsi"/>
          <w:b/>
          <w:sz w:val="20"/>
          <w:szCs w:val="20"/>
        </w:rPr>
        <w:t>PROJECTS</w:t>
      </w:r>
    </w:p>
    <w:p w14:paraId="5EA0C807" w14:textId="77777777" w:rsidR="0078726F" w:rsidRPr="00AA71FA" w:rsidRDefault="00000000">
      <w:pPr>
        <w:spacing w:after="0" w:line="240" w:lineRule="auto"/>
        <w:outlineLvl w:val="3"/>
        <w:rPr>
          <w:rFonts w:ascii="Cambria" w:eastAsia="Times New Roman" w:hAnsi="Cambria" w:cs="Times New Roman"/>
          <w:b/>
          <w:bCs/>
          <w:sz w:val="20"/>
          <w:szCs w:val="20"/>
        </w:rPr>
      </w:pPr>
      <w:r w:rsidRPr="00AA71FA">
        <w:rPr>
          <w:rFonts w:ascii="Cambria" w:eastAsia="Times New Roman" w:hAnsi="Cambria" w:cs="Times New Roman"/>
          <w:b/>
          <w:bCs/>
          <w:sz w:val="20"/>
          <w:szCs w:val="20"/>
        </w:rPr>
        <w:t>Customer Behavior &amp; Sales Analysis</w:t>
      </w:r>
    </w:p>
    <w:p w14:paraId="59268E02" w14:textId="77777777" w:rsidR="0078726F" w:rsidRPr="00AA71FA" w:rsidRDefault="00000000">
      <w:pPr>
        <w:pStyle w:val="ListParagraph"/>
        <w:numPr>
          <w:ilvl w:val="0"/>
          <w:numId w:val="2"/>
        </w:numPr>
        <w:spacing w:after="0" w:line="240" w:lineRule="auto"/>
        <w:ind w:left="0" w:hanging="180"/>
        <w:rPr>
          <w:rFonts w:ascii="Cambria" w:eastAsia="Times New Roman" w:hAnsi="Cambria" w:cs="Times New Roman"/>
          <w:sz w:val="20"/>
          <w:szCs w:val="20"/>
        </w:rPr>
      </w:pPr>
      <w:r w:rsidRPr="00AA71FA">
        <w:rPr>
          <w:rFonts w:ascii="Cambria" w:eastAsia="Times New Roman" w:hAnsi="Cambria" w:cs="Times New Roman"/>
          <w:sz w:val="20"/>
          <w:szCs w:val="20"/>
        </w:rPr>
        <w:t xml:space="preserve">Analyzed retail sales data using </w:t>
      </w:r>
      <w:r w:rsidRPr="00AA71FA">
        <w:rPr>
          <w:rFonts w:ascii="Cambria" w:eastAsia="Times New Roman" w:hAnsi="Cambria" w:cs="Times New Roman"/>
          <w:b/>
          <w:bCs/>
          <w:sz w:val="20"/>
          <w:szCs w:val="20"/>
        </w:rPr>
        <w:t>Python (pandas, matplotlib)</w:t>
      </w:r>
      <w:r w:rsidRPr="00AA71FA">
        <w:rPr>
          <w:rFonts w:ascii="Cambria" w:eastAsia="Times New Roman" w:hAnsi="Cambria" w:cs="Times New Roman"/>
          <w:sz w:val="20"/>
          <w:szCs w:val="20"/>
        </w:rPr>
        <w:t xml:space="preserve"> and </w:t>
      </w:r>
      <w:r w:rsidRPr="00AA71FA">
        <w:rPr>
          <w:rFonts w:ascii="Cambria" w:eastAsia="Times New Roman" w:hAnsi="Cambria" w:cs="Times New Roman"/>
          <w:b/>
          <w:bCs/>
          <w:sz w:val="20"/>
          <w:szCs w:val="20"/>
        </w:rPr>
        <w:t>SQL</w:t>
      </w:r>
      <w:r w:rsidRPr="00AA71FA">
        <w:rPr>
          <w:rFonts w:ascii="Cambria" w:eastAsia="Times New Roman" w:hAnsi="Cambria" w:cs="Times New Roman"/>
          <w:sz w:val="20"/>
          <w:szCs w:val="20"/>
        </w:rPr>
        <w:t xml:space="preserve"> to uncover trends in customer purchases, product performance, and seasonal sales, supporting data-driven decision-making.</w:t>
      </w:r>
    </w:p>
    <w:p w14:paraId="3722B7EC" w14:textId="77777777" w:rsidR="0078726F" w:rsidRPr="00AA71FA" w:rsidRDefault="00000000">
      <w:pPr>
        <w:pStyle w:val="ListParagraph"/>
        <w:numPr>
          <w:ilvl w:val="0"/>
          <w:numId w:val="2"/>
        </w:numPr>
        <w:spacing w:after="0" w:line="240" w:lineRule="auto"/>
        <w:ind w:left="0" w:hanging="180"/>
        <w:rPr>
          <w:rFonts w:ascii="Cambria" w:eastAsia="Times New Roman" w:hAnsi="Cambria" w:cs="Times New Roman"/>
          <w:sz w:val="20"/>
          <w:szCs w:val="20"/>
        </w:rPr>
      </w:pPr>
      <w:r w:rsidRPr="00AA71FA">
        <w:rPr>
          <w:rFonts w:ascii="Cambria" w:eastAsia="Times New Roman" w:hAnsi="Cambria" w:cs="Times New Roman"/>
          <w:sz w:val="20"/>
          <w:szCs w:val="20"/>
        </w:rPr>
        <w:t xml:space="preserve">Built interactive </w:t>
      </w:r>
      <w:r w:rsidRPr="00AA71FA">
        <w:rPr>
          <w:rFonts w:ascii="Cambria" w:eastAsia="Times New Roman" w:hAnsi="Cambria" w:cs="Times New Roman"/>
          <w:b/>
          <w:bCs/>
          <w:sz w:val="20"/>
          <w:szCs w:val="20"/>
        </w:rPr>
        <w:t>Tableau dashboards</w:t>
      </w:r>
      <w:r w:rsidRPr="00AA71FA">
        <w:rPr>
          <w:rFonts w:ascii="Cambria" w:eastAsia="Times New Roman" w:hAnsi="Cambria" w:cs="Times New Roman"/>
          <w:sz w:val="20"/>
          <w:szCs w:val="20"/>
        </w:rPr>
        <w:t xml:space="preserve"> and used </w:t>
      </w:r>
      <w:r w:rsidRPr="00AA71FA">
        <w:rPr>
          <w:rFonts w:ascii="Cambria" w:eastAsia="Times New Roman" w:hAnsi="Cambria" w:cs="Times New Roman"/>
          <w:b/>
          <w:bCs/>
          <w:sz w:val="20"/>
          <w:szCs w:val="20"/>
        </w:rPr>
        <w:t>Excel pivot tables</w:t>
      </w:r>
      <w:r w:rsidRPr="00AA71FA">
        <w:rPr>
          <w:rFonts w:ascii="Cambria" w:eastAsia="Times New Roman" w:hAnsi="Cambria" w:cs="Times New Roman"/>
          <w:sz w:val="20"/>
          <w:szCs w:val="20"/>
        </w:rPr>
        <w:t xml:space="preserve"> to visualize sales by region and customer segment, enabling clear presentation of insights and business recommendations.</w:t>
      </w:r>
    </w:p>
    <w:p w14:paraId="49F6A05E" w14:textId="77777777" w:rsidR="0078726F" w:rsidRPr="00AA71FA" w:rsidRDefault="0078726F">
      <w:pPr>
        <w:spacing w:after="0" w:line="240" w:lineRule="auto"/>
        <w:outlineLvl w:val="3"/>
        <w:rPr>
          <w:rFonts w:ascii="Cambria" w:eastAsia="Times New Roman" w:hAnsi="Cambria" w:cs="Times New Roman"/>
          <w:b/>
          <w:bCs/>
          <w:sz w:val="20"/>
          <w:szCs w:val="20"/>
        </w:rPr>
      </w:pPr>
    </w:p>
    <w:p w14:paraId="7833C5DC" w14:textId="77777777" w:rsidR="0078726F" w:rsidRPr="00AA71FA" w:rsidRDefault="00000000">
      <w:pPr>
        <w:spacing w:after="0" w:line="240" w:lineRule="auto"/>
        <w:outlineLvl w:val="3"/>
        <w:rPr>
          <w:rFonts w:ascii="Cambria" w:eastAsia="Times New Roman" w:hAnsi="Cambria" w:cs="Times New Roman"/>
          <w:b/>
          <w:bCs/>
          <w:sz w:val="20"/>
          <w:szCs w:val="20"/>
        </w:rPr>
      </w:pPr>
      <w:r w:rsidRPr="00AA71FA">
        <w:rPr>
          <w:rFonts w:ascii="Cambria" w:eastAsia="Times New Roman" w:hAnsi="Cambria" w:cs="Times New Roman"/>
          <w:b/>
          <w:bCs/>
          <w:sz w:val="20"/>
          <w:szCs w:val="20"/>
        </w:rPr>
        <w:t>Exploring Mental Health Using LLMs</w:t>
      </w:r>
    </w:p>
    <w:p w14:paraId="753A6F32" w14:textId="77777777" w:rsidR="0078726F" w:rsidRPr="00AA71FA" w:rsidRDefault="00000000">
      <w:pPr>
        <w:pStyle w:val="ListParagraph"/>
        <w:numPr>
          <w:ilvl w:val="0"/>
          <w:numId w:val="3"/>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sz w:val="20"/>
          <w:szCs w:val="20"/>
        </w:rPr>
        <w:lastRenderedPageBreak/>
        <w:t>Conducted research on AI models (</w:t>
      </w:r>
      <w:r w:rsidRPr="00AA71FA">
        <w:rPr>
          <w:rFonts w:ascii="Cambria" w:eastAsia="Times New Roman" w:hAnsi="Cambria" w:cs="Times New Roman"/>
          <w:b/>
          <w:bCs/>
          <w:sz w:val="20"/>
          <w:szCs w:val="20"/>
        </w:rPr>
        <w:t>ChatGPT vs. Gemini</w:t>
      </w:r>
      <w:r w:rsidRPr="00AA71FA">
        <w:rPr>
          <w:rFonts w:ascii="Cambria" w:eastAsia="Times New Roman" w:hAnsi="Cambria" w:cs="Times New Roman"/>
          <w:sz w:val="20"/>
          <w:szCs w:val="20"/>
        </w:rPr>
        <w:t xml:space="preserve">) using semantic analysis techniques with </w:t>
      </w:r>
      <w:r w:rsidRPr="00AA71FA">
        <w:rPr>
          <w:rFonts w:ascii="Cambria" w:eastAsia="Times New Roman" w:hAnsi="Cambria" w:cs="Times New Roman"/>
          <w:b/>
          <w:bCs/>
          <w:sz w:val="20"/>
          <w:szCs w:val="20"/>
        </w:rPr>
        <w:t>BERT embeddings</w:t>
      </w:r>
      <w:r w:rsidRPr="00AA71FA">
        <w:rPr>
          <w:rFonts w:ascii="Cambria" w:eastAsia="Times New Roman" w:hAnsi="Cambria" w:cs="Times New Roman"/>
          <w:sz w:val="20"/>
          <w:szCs w:val="20"/>
        </w:rPr>
        <w:t xml:space="preserve">, assessing mental health responses through </w:t>
      </w:r>
      <w:r w:rsidRPr="00AA71FA">
        <w:rPr>
          <w:rFonts w:ascii="Cambria" w:eastAsia="Times New Roman" w:hAnsi="Cambria" w:cs="Times New Roman"/>
          <w:b/>
          <w:bCs/>
          <w:sz w:val="20"/>
          <w:szCs w:val="20"/>
        </w:rPr>
        <w:t>cosine similarity</w:t>
      </w:r>
      <w:r w:rsidRPr="00AA71FA">
        <w:rPr>
          <w:rFonts w:ascii="Cambria" w:eastAsia="Times New Roman" w:hAnsi="Cambria" w:cs="Times New Roman"/>
          <w:sz w:val="20"/>
          <w:szCs w:val="20"/>
        </w:rPr>
        <w:t xml:space="preserve"> analysis.</w:t>
      </w:r>
    </w:p>
    <w:p w14:paraId="5DC8CF1E" w14:textId="77777777" w:rsidR="0078726F" w:rsidRPr="00AA71FA" w:rsidRDefault="00000000">
      <w:pPr>
        <w:pStyle w:val="ListParagraph"/>
        <w:numPr>
          <w:ilvl w:val="0"/>
          <w:numId w:val="3"/>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sz w:val="20"/>
          <w:szCs w:val="20"/>
        </w:rPr>
        <w:t xml:space="preserve">Demonstrated that </w:t>
      </w:r>
      <w:r w:rsidRPr="00AA71FA">
        <w:rPr>
          <w:rFonts w:ascii="Cambria" w:eastAsia="Times New Roman" w:hAnsi="Cambria" w:cs="Times New Roman"/>
          <w:b/>
          <w:bCs/>
          <w:sz w:val="20"/>
          <w:szCs w:val="20"/>
        </w:rPr>
        <w:t>ChatGPT</w:t>
      </w:r>
      <w:r w:rsidRPr="00AA71FA">
        <w:rPr>
          <w:rFonts w:ascii="Cambria" w:eastAsia="Times New Roman" w:hAnsi="Cambria" w:cs="Times New Roman"/>
          <w:sz w:val="20"/>
          <w:szCs w:val="20"/>
        </w:rPr>
        <w:t xml:space="preserve"> provided a higher accuracy rate in detecting mental health conditions, providing insights into the potential for </w:t>
      </w:r>
      <w:r w:rsidRPr="00AA71FA">
        <w:rPr>
          <w:rFonts w:ascii="Cambria" w:eastAsia="Times New Roman" w:hAnsi="Cambria" w:cs="Times New Roman"/>
          <w:b/>
          <w:bCs/>
          <w:sz w:val="20"/>
          <w:szCs w:val="20"/>
        </w:rPr>
        <w:t>AI-based mental health support systems</w:t>
      </w:r>
      <w:r w:rsidRPr="00AA71FA">
        <w:rPr>
          <w:rFonts w:ascii="Cambria" w:eastAsia="Times New Roman" w:hAnsi="Cambria" w:cs="Times New Roman"/>
          <w:sz w:val="20"/>
          <w:szCs w:val="20"/>
        </w:rPr>
        <w:t>.</w:t>
      </w:r>
    </w:p>
    <w:p w14:paraId="7BBE98C6" w14:textId="77777777" w:rsidR="0078726F" w:rsidRPr="00AA71FA" w:rsidRDefault="0078726F">
      <w:pPr>
        <w:pStyle w:val="ListParagraph"/>
        <w:spacing w:after="0" w:line="240" w:lineRule="auto"/>
        <w:ind w:left="0"/>
        <w:jc w:val="both"/>
        <w:rPr>
          <w:rFonts w:ascii="Cambria" w:eastAsia="Times New Roman" w:hAnsi="Cambria" w:cs="Times New Roman"/>
          <w:sz w:val="20"/>
          <w:szCs w:val="20"/>
        </w:rPr>
      </w:pPr>
    </w:p>
    <w:p w14:paraId="59F7CCD4" w14:textId="77777777" w:rsidR="0078726F" w:rsidRPr="00AA71FA" w:rsidRDefault="00000000">
      <w:pPr>
        <w:spacing w:after="0" w:line="240" w:lineRule="auto"/>
        <w:jc w:val="both"/>
        <w:rPr>
          <w:rFonts w:ascii="Cambria" w:hAnsi="Cambria"/>
          <w:b/>
          <w:sz w:val="20"/>
          <w:szCs w:val="20"/>
        </w:rPr>
      </w:pPr>
      <w:r w:rsidRPr="00AA71FA">
        <w:rPr>
          <w:rFonts w:ascii="Cambria" w:hAnsi="Cambria"/>
          <w:b/>
          <w:sz w:val="20"/>
          <w:szCs w:val="20"/>
        </w:rPr>
        <w:t xml:space="preserve">Zomato Review System - </w:t>
      </w:r>
      <w:hyperlink r:id="rId14" w:history="1">
        <w:r w:rsidR="0078726F" w:rsidRPr="00AA71FA">
          <w:rPr>
            <w:rStyle w:val="Hyperlink"/>
            <w:rFonts w:ascii="Cambria" w:hAnsi="Cambria"/>
            <w:b/>
            <w:sz w:val="20"/>
            <w:szCs w:val="20"/>
          </w:rPr>
          <w:t>GitHub</w:t>
        </w:r>
      </w:hyperlink>
    </w:p>
    <w:p w14:paraId="1279C63F" w14:textId="77777777" w:rsidR="0078726F" w:rsidRPr="00AA71FA" w:rsidRDefault="00000000">
      <w:pPr>
        <w:pStyle w:val="ListParagraph"/>
        <w:numPr>
          <w:ilvl w:val="0"/>
          <w:numId w:val="4"/>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b/>
          <w:bCs/>
          <w:sz w:val="20"/>
          <w:szCs w:val="20"/>
        </w:rPr>
        <w:t>Developed a review classification system</w:t>
      </w:r>
      <w:r w:rsidRPr="00AA71FA">
        <w:rPr>
          <w:rFonts w:ascii="Cambria" w:eastAsia="Times New Roman" w:hAnsi="Cambria" w:cs="Times New Roman"/>
          <w:sz w:val="20"/>
          <w:szCs w:val="20"/>
        </w:rPr>
        <w:t xml:space="preserve"> using </w:t>
      </w:r>
      <w:r w:rsidRPr="00AA71FA">
        <w:rPr>
          <w:rFonts w:ascii="Cambria" w:eastAsia="Times New Roman" w:hAnsi="Cambria" w:cs="Times New Roman"/>
          <w:b/>
          <w:bCs/>
          <w:sz w:val="20"/>
          <w:szCs w:val="20"/>
        </w:rPr>
        <w:t>Python</w:t>
      </w:r>
      <w:r w:rsidRPr="00AA71FA">
        <w:rPr>
          <w:rFonts w:ascii="Cambria" w:eastAsia="Times New Roman" w:hAnsi="Cambria" w:cs="Times New Roman"/>
          <w:sz w:val="20"/>
          <w:szCs w:val="20"/>
        </w:rPr>
        <w:t>, predicting restaurant reviews (positive, negative, neutral) based on the collected Zomato dataset.</w:t>
      </w:r>
    </w:p>
    <w:p w14:paraId="64B72192" w14:textId="77777777" w:rsidR="0078726F" w:rsidRPr="00526DCE" w:rsidRDefault="00000000">
      <w:pPr>
        <w:pStyle w:val="ListParagraph"/>
        <w:numPr>
          <w:ilvl w:val="0"/>
          <w:numId w:val="4"/>
        </w:numPr>
        <w:spacing w:after="0" w:line="240" w:lineRule="auto"/>
        <w:ind w:left="0" w:hanging="187"/>
        <w:jc w:val="both"/>
        <w:rPr>
          <w:rFonts w:ascii="Cambria" w:hAnsi="Cambria" w:cstheme="minorHAnsi"/>
          <w:b/>
          <w:sz w:val="20"/>
          <w:szCs w:val="20"/>
        </w:rPr>
      </w:pPr>
      <w:r w:rsidRPr="00AA71FA">
        <w:rPr>
          <w:rFonts w:ascii="Cambria" w:eastAsia="Times New Roman" w:hAnsi="Cambria" w:cs="Times New Roman"/>
          <w:sz w:val="20"/>
          <w:szCs w:val="20"/>
        </w:rPr>
        <w:t xml:space="preserve">Applied </w:t>
      </w:r>
      <w:r w:rsidRPr="00AA71FA">
        <w:rPr>
          <w:rFonts w:ascii="Cambria" w:eastAsia="Times New Roman" w:hAnsi="Cambria" w:cs="Times New Roman"/>
          <w:b/>
          <w:bCs/>
          <w:sz w:val="20"/>
          <w:szCs w:val="20"/>
        </w:rPr>
        <w:t>natural language processing (NLP)</w:t>
      </w:r>
      <w:r w:rsidRPr="00AA71FA">
        <w:rPr>
          <w:rFonts w:ascii="Cambria" w:eastAsia="Times New Roman" w:hAnsi="Cambria" w:cs="Times New Roman"/>
          <w:sz w:val="20"/>
          <w:szCs w:val="20"/>
        </w:rPr>
        <w:t xml:space="preserve"> techniques to clean, tokenize, and normalize data, increasing model prediction accuracy by </w:t>
      </w:r>
      <w:r w:rsidRPr="00AA71FA">
        <w:rPr>
          <w:rFonts w:ascii="Cambria" w:eastAsia="Times New Roman" w:hAnsi="Cambria" w:cs="Times New Roman"/>
          <w:b/>
          <w:bCs/>
          <w:sz w:val="20"/>
          <w:szCs w:val="20"/>
        </w:rPr>
        <w:t>15%.</w:t>
      </w:r>
    </w:p>
    <w:p w14:paraId="7A960BAA" w14:textId="77777777" w:rsidR="00526DCE" w:rsidRDefault="00526DCE" w:rsidP="00526DCE">
      <w:pPr>
        <w:pStyle w:val="ListParagraph"/>
        <w:spacing w:after="0" w:line="240" w:lineRule="auto"/>
        <w:ind w:left="0"/>
        <w:jc w:val="both"/>
        <w:rPr>
          <w:rFonts w:ascii="Cambria" w:eastAsia="Times New Roman" w:hAnsi="Cambria" w:cs="Times New Roman"/>
          <w:b/>
          <w:bCs/>
          <w:sz w:val="20"/>
          <w:szCs w:val="20"/>
        </w:rPr>
      </w:pPr>
    </w:p>
    <w:p w14:paraId="00291B26" w14:textId="77777777" w:rsidR="00526DCE" w:rsidRPr="00AA71FA" w:rsidRDefault="00526DCE" w:rsidP="00526DCE">
      <w:pPr>
        <w:pBdr>
          <w:bottom w:val="single" w:sz="4" w:space="1" w:color="auto"/>
        </w:pBdr>
        <w:spacing w:after="0" w:line="240" w:lineRule="auto"/>
        <w:jc w:val="both"/>
        <w:rPr>
          <w:rFonts w:ascii="Cambria" w:hAnsi="Cambria" w:cstheme="minorHAnsi"/>
          <w:b/>
          <w:sz w:val="20"/>
          <w:szCs w:val="20"/>
        </w:rPr>
      </w:pPr>
      <w:r w:rsidRPr="00AA71FA">
        <w:rPr>
          <w:rFonts w:ascii="Cambria" w:hAnsi="Cambria" w:cstheme="minorHAnsi"/>
          <w:b/>
          <w:sz w:val="20"/>
          <w:szCs w:val="20"/>
        </w:rPr>
        <w:t>TECHNICAL SKILLS</w:t>
      </w:r>
    </w:p>
    <w:p w14:paraId="44034284" w14:textId="77777777" w:rsidR="00526DCE" w:rsidRPr="00AA71FA" w:rsidRDefault="00526DCE" w:rsidP="00526DCE">
      <w:pPr>
        <w:numPr>
          <w:ilvl w:val="0"/>
          <w:numId w:val="5"/>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b/>
          <w:bCs/>
          <w:sz w:val="20"/>
          <w:szCs w:val="20"/>
        </w:rPr>
        <w:t>Programming Languages:</w:t>
      </w:r>
      <w:r w:rsidRPr="00AA71FA">
        <w:rPr>
          <w:rFonts w:ascii="Cambria" w:eastAsia="Times New Roman" w:hAnsi="Cambria" w:cs="Times New Roman"/>
          <w:sz w:val="20"/>
          <w:szCs w:val="20"/>
        </w:rPr>
        <w:t xml:space="preserve"> </w:t>
      </w:r>
      <w:r w:rsidRPr="00AA71FA">
        <w:rPr>
          <w:rFonts w:ascii="Cambria" w:eastAsia="Times New Roman" w:hAnsi="Cambria" w:cs="Times New Roman"/>
          <w:sz w:val="20"/>
          <w:szCs w:val="20"/>
        </w:rPr>
        <w:tab/>
      </w:r>
      <w:r w:rsidRPr="00AA71FA">
        <w:rPr>
          <w:rFonts w:ascii="Cambria" w:eastAsia="Times New Roman" w:hAnsi="Cambria" w:cs="Times New Roman"/>
          <w:sz w:val="20"/>
          <w:szCs w:val="20"/>
        </w:rPr>
        <w:tab/>
        <w:t>Python, SQL, R</w:t>
      </w:r>
    </w:p>
    <w:p w14:paraId="4C1BA742" w14:textId="77777777" w:rsidR="00526DCE" w:rsidRPr="00AA71FA" w:rsidRDefault="00526DCE" w:rsidP="00526DCE">
      <w:pPr>
        <w:numPr>
          <w:ilvl w:val="0"/>
          <w:numId w:val="5"/>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b/>
          <w:bCs/>
          <w:sz w:val="20"/>
          <w:szCs w:val="20"/>
        </w:rPr>
        <w:t>Databases:</w:t>
      </w:r>
      <w:r w:rsidRPr="00AA71FA">
        <w:rPr>
          <w:rFonts w:ascii="Cambria" w:eastAsia="Times New Roman" w:hAnsi="Cambria" w:cs="Times New Roman"/>
          <w:sz w:val="20"/>
          <w:szCs w:val="20"/>
        </w:rPr>
        <w:t xml:space="preserve"> </w:t>
      </w:r>
      <w:r w:rsidRPr="00AA71FA">
        <w:rPr>
          <w:rFonts w:ascii="Cambria" w:eastAsia="Times New Roman" w:hAnsi="Cambria" w:cs="Times New Roman"/>
          <w:sz w:val="20"/>
          <w:szCs w:val="20"/>
        </w:rPr>
        <w:tab/>
      </w:r>
      <w:r w:rsidRPr="00AA71FA">
        <w:rPr>
          <w:rFonts w:ascii="Cambria" w:eastAsia="Times New Roman" w:hAnsi="Cambria" w:cs="Times New Roman"/>
          <w:sz w:val="20"/>
          <w:szCs w:val="20"/>
        </w:rPr>
        <w:tab/>
      </w:r>
      <w:r w:rsidRPr="00AA71FA">
        <w:rPr>
          <w:rFonts w:ascii="Cambria" w:eastAsia="Times New Roman" w:hAnsi="Cambria" w:cs="Times New Roman"/>
          <w:sz w:val="20"/>
          <w:szCs w:val="20"/>
        </w:rPr>
        <w:tab/>
      </w:r>
      <w:r w:rsidRPr="00AA71FA">
        <w:rPr>
          <w:rFonts w:ascii="Cambria" w:eastAsia="Times New Roman" w:hAnsi="Cambria" w:cs="Times New Roman"/>
          <w:sz w:val="20"/>
          <w:szCs w:val="20"/>
        </w:rPr>
        <w:tab/>
        <w:t>MySQL, Oracle, PostgreSQL, MongoDB, AWS Redshift</w:t>
      </w:r>
    </w:p>
    <w:p w14:paraId="5BEC6704" w14:textId="77777777" w:rsidR="00526DCE" w:rsidRPr="00AA71FA" w:rsidRDefault="00526DCE" w:rsidP="00526DCE">
      <w:pPr>
        <w:numPr>
          <w:ilvl w:val="0"/>
          <w:numId w:val="5"/>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b/>
          <w:bCs/>
          <w:sz w:val="20"/>
          <w:szCs w:val="20"/>
        </w:rPr>
        <w:t>Data Processing &amp; Libraries:</w:t>
      </w:r>
      <w:r w:rsidRPr="00AA71FA">
        <w:rPr>
          <w:rFonts w:ascii="Cambria" w:eastAsia="Times New Roman" w:hAnsi="Cambria" w:cs="Times New Roman"/>
          <w:sz w:val="20"/>
          <w:szCs w:val="20"/>
        </w:rPr>
        <w:t xml:space="preserve"> </w:t>
      </w:r>
      <w:r w:rsidRPr="00AA71FA">
        <w:rPr>
          <w:rFonts w:ascii="Cambria" w:eastAsia="Times New Roman" w:hAnsi="Cambria" w:cs="Times New Roman"/>
          <w:sz w:val="20"/>
          <w:szCs w:val="20"/>
        </w:rPr>
        <w:tab/>
      </w:r>
      <w:r w:rsidRPr="00AA71FA">
        <w:rPr>
          <w:rFonts w:ascii="Cambria" w:eastAsia="Times New Roman" w:hAnsi="Cambria" w:cs="Times New Roman"/>
          <w:sz w:val="20"/>
          <w:szCs w:val="20"/>
        </w:rPr>
        <w:tab/>
        <w:t xml:space="preserve">NumPy, Pandas, Matplotlib, Scikit-learn, </w:t>
      </w:r>
      <w:proofErr w:type="spellStart"/>
      <w:proofErr w:type="gramStart"/>
      <w:r w:rsidRPr="00AA71FA">
        <w:rPr>
          <w:rFonts w:ascii="Cambria" w:eastAsia="Times New Roman" w:hAnsi="Cambria" w:cs="Times New Roman"/>
          <w:sz w:val="20"/>
          <w:szCs w:val="20"/>
        </w:rPr>
        <w:t>TensorFlow,</w:t>
      </w:r>
      <w:r w:rsidRPr="00AA71FA">
        <w:rPr>
          <w:rFonts w:ascii="Cambria" w:eastAsia="Times New Roman" w:hAnsi="Cambria"/>
          <w:sz w:val="20"/>
          <w:szCs w:val="20"/>
        </w:rPr>
        <w:t>BERT</w:t>
      </w:r>
      <w:proofErr w:type="spellEnd"/>
      <w:proofErr w:type="gramEnd"/>
      <w:r w:rsidRPr="00AA71FA">
        <w:rPr>
          <w:rFonts w:ascii="Cambria" w:eastAsia="Times New Roman" w:hAnsi="Cambria"/>
          <w:sz w:val="20"/>
          <w:szCs w:val="20"/>
        </w:rPr>
        <w:t xml:space="preserve"> (Transformers)</w:t>
      </w:r>
    </w:p>
    <w:p w14:paraId="1738EEB4" w14:textId="77777777" w:rsidR="00526DCE" w:rsidRPr="00AA71FA" w:rsidRDefault="00526DCE" w:rsidP="00526DCE">
      <w:pPr>
        <w:numPr>
          <w:ilvl w:val="0"/>
          <w:numId w:val="5"/>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b/>
          <w:bCs/>
          <w:sz w:val="20"/>
          <w:szCs w:val="20"/>
        </w:rPr>
        <w:t>Cloud Technologies:</w:t>
      </w:r>
      <w:r w:rsidRPr="00AA71FA">
        <w:rPr>
          <w:rFonts w:ascii="Cambria" w:eastAsia="Times New Roman" w:hAnsi="Cambria" w:cs="Times New Roman"/>
          <w:sz w:val="20"/>
          <w:szCs w:val="20"/>
        </w:rPr>
        <w:t xml:space="preserve"> </w:t>
      </w:r>
      <w:r w:rsidRPr="00AA71FA">
        <w:rPr>
          <w:rFonts w:ascii="Cambria" w:eastAsia="Times New Roman" w:hAnsi="Cambria" w:cs="Times New Roman"/>
          <w:sz w:val="20"/>
          <w:szCs w:val="20"/>
        </w:rPr>
        <w:tab/>
      </w:r>
      <w:r w:rsidRPr="00AA71FA">
        <w:rPr>
          <w:rFonts w:ascii="Cambria" w:eastAsia="Times New Roman" w:hAnsi="Cambria" w:cs="Times New Roman"/>
          <w:sz w:val="20"/>
          <w:szCs w:val="20"/>
        </w:rPr>
        <w:tab/>
      </w:r>
      <w:r w:rsidRPr="00AA71FA">
        <w:rPr>
          <w:rFonts w:ascii="Cambria" w:eastAsia="Times New Roman" w:hAnsi="Cambria" w:cs="Times New Roman"/>
          <w:sz w:val="20"/>
          <w:szCs w:val="20"/>
        </w:rPr>
        <w:tab/>
        <w:t>AWS (EC2, S3, Lambda, RDS, Redshift, CloudWatch, Glue), Microsoft Azure, GCP</w:t>
      </w:r>
    </w:p>
    <w:p w14:paraId="7E2A3898" w14:textId="77777777" w:rsidR="00526DCE" w:rsidRPr="00AA71FA" w:rsidRDefault="00526DCE" w:rsidP="00526DCE">
      <w:pPr>
        <w:numPr>
          <w:ilvl w:val="0"/>
          <w:numId w:val="5"/>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b/>
          <w:bCs/>
          <w:sz w:val="20"/>
          <w:szCs w:val="20"/>
        </w:rPr>
        <w:t>Data Warehousing:</w:t>
      </w:r>
      <w:r w:rsidRPr="00AA71FA">
        <w:rPr>
          <w:rFonts w:ascii="Cambria" w:eastAsia="Times New Roman" w:hAnsi="Cambria" w:cs="Times New Roman"/>
          <w:sz w:val="20"/>
          <w:szCs w:val="20"/>
        </w:rPr>
        <w:t xml:space="preserve"> </w:t>
      </w:r>
      <w:r w:rsidRPr="00AA71FA">
        <w:rPr>
          <w:rFonts w:ascii="Cambria" w:eastAsia="Times New Roman" w:hAnsi="Cambria" w:cs="Times New Roman"/>
          <w:sz w:val="20"/>
          <w:szCs w:val="20"/>
        </w:rPr>
        <w:tab/>
      </w:r>
      <w:r w:rsidRPr="00AA71FA">
        <w:rPr>
          <w:rFonts w:ascii="Cambria" w:eastAsia="Times New Roman" w:hAnsi="Cambria" w:cs="Times New Roman"/>
          <w:sz w:val="20"/>
          <w:szCs w:val="20"/>
        </w:rPr>
        <w:tab/>
      </w:r>
      <w:r w:rsidRPr="00AA71FA">
        <w:rPr>
          <w:rFonts w:ascii="Cambria" w:eastAsia="Times New Roman" w:hAnsi="Cambria" w:cs="Times New Roman"/>
          <w:sz w:val="20"/>
          <w:szCs w:val="20"/>
        </w:rPr>
        <w:tab/>
        <w:t xml:space="preserve">AWS Redshift, Snowflake, </w:t>
      </w:r>
      <w:r w:rsidRPr="00AA71FA">
        <w:rPr>
          <w:rFonts w:ascii="Cambria" w:eastAsia="Times New Roman" w:hAnsi="Cambria"/>
          <w:sz w:val="20"/>
          <w:szCs w:val="20"/>
        </w:rPr>
        <w:t>Google BigQuery</w:t>
      </w:r>
    </w:p>
    <w:p w14:paraId="34CA0AD1" w14:textId="77777777" w:rsidR="00526DCE" w:rsidRPr="00AA71FA" w:rsidRDefault="00526DCE" w:rsidP="00526DCE">
      <w:pPr>
        <w:numPr>
          <w:ilvl w:val="0"/>
          <w:numId w:val="5"/>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b/>
          <w:bCs/>
          <w:sz w:val="20"/>
          <w:szCs w:val="20"/>
        </w:rPr>
        <w:t>Data Visualization:</w:t>
      </w:r>
      <w:r w:rsidRPr="00AA71FA">
        <w:rPr>
          <w:rFonts w:ascii="Cambria" w:eastAsia="Times New Roman" w:hAnsi="Cambria" w:cs="Times New Roman"/>
          <w:sz w:val="20"/>
          <w:szCs w:val="20"/>
        </w:rPr>
        <w:t xml:space="preserve"> </w:t>
      </w:r>
      <w:r w:rsidRPr="00AA71FA">
        <w:rPr>
          <w:rFonts w:ascii="Cambria" w:eastAsia="Times New Roman" w:hAnsi="Cambria" w:cs="Times New Roman"/>
          <w:sz w:val="20"/>
          <w:szCs w:val="20"/>
        </w:rPr>
        <w:tab/>
      </w:r>
      <w:r w:rsidRPr="00AA71FA">
        <w:rPr>
          <w:rFonts w:ascii="Cambria" w:eastAsia="Times New Roman" w:hAnsi="Cambria" w:cs="Times New Roman"/>
          <w:sz w:val="20"/>
          <w:szCs w:val="20"/>
        </w:rPr>
        <w:tab/>
      </w:r>
      <w:r w:rsidRPr="00AA71FA">
        <w:rPr>
          <w:rFonts w:ascii="Cambria" w:eastAsia="Times New Roman" w:hAnsi="Cambria" w:cs="Times New Roman"/>
          <w:sz w:val="20"/>
          <w:szCs w:val="20"/>
        </w:rPr>
        <w:tab/>
        <w:t xml:space="preserve">Tableau, Power BI, Excel, </w:t>
      </w:r>
      <w:r w:rsidRPr="00AA71FA">
        <w:rPr>
          <w:rFonts w:ascii="Cambria" w:eastAsia="Times New Roman" w:hAnsi="Cambria"/>
          <w:sz w:val="20"/>
          <w:szCs w:val="20"/>
        </w:rPr>
        <w:t>DAX, SAP BusinessObjects</w:t>
      </w:r>
    </w:p>
    <w:p w14:paraId="460DC779" w14:textId="77777777" w:rsidR="00526DCE" w:rsidRPr="00AA71FA" w:rsidRDefault="00526DCE" w:rsidP="00526DCE">
      <w:pPr>
        <w:numPr>
          <w:ilvl w:val="0"/>
          <w:numId w:val="5"/>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b/>
          <w:bCs/>
          <w:sz w:val="20"/>
          <w:szCs w:val="20"/>
        </w:rPr>
        <w:t>ETL Tools &amp; Data Engineering:</w:t>
      </w:r>
      <w:r w:rsidRPr="00AA71FA">
        <w:rPr>
          <w:rFonts w:ascii="Cambria" w:eastAsia="Times New Roman" w:hAnsi="Cambria" w:cs="Times New Roman"/>
          <w:sz w:val="20"/>
          <w:szCs w:val="20"/>
        </w:rPr>
        <w:t xml:space="preserve"> </w:t>
      </w:r>
      <w:r w:rsidRPr="00AA71FA">
        <w:rPr>
          <w:rFonts w:ascii="Cambria" w:eastAsia="Times New Roman" w:hAnsi="Cambria" w:cs="Times New Roman"/>
          <w:sz w:val="20"/>
          <w:szCs w:val="20"/>
        </w:rPr>
        <w:tab/>
      </w:r>
      <w:r w:rsidRPr="00AA71FA">
        <w:rPr>
          <w:rFonts w:ascii="Cambria" w:eastAsia="Times New Roman" w:hAnsi="Cambria" w:cs="Times New Roman"/>
          <w:sz w:val="20"/>
          <w:szCs w:val="20"/>
        </w:rPr>
        <w:tab/>
        <w:t xml:space="preserve">AWS Glue, Databricks, </w:t>
      </w:r>
      <w:proofErr w:type="spellStart"/>
      <w:proofErr w:type="gramStart"/>
      <w:r w:rsidRPr="00AA71FA">
        <w:rPr>
          <w:rFonts w:ascii="Cambria" w:eastAsia="Times New Roman" w:hAnsi="Cambria" w:cs="Times New Roman"/>
          <w:sz w:val="20"/>
          <w:szCs w:val="20"/>
        </w:rPr>
        <w:t>Airflow,</w:t>
      </w:r>
      <w:r w:rsidRPr="00AA71FA">
        <w:rPr>
          <w:rFonts w:ascii="Cambria" w:eastAsia="Times New Roman" w:hAnsi="Cambria"/>
          <w:sz w:val="20"/>
          <w:szCs w:val="20"/>
        </w:rPr>
        <w:t>Informatica</w:t>
      </w:r>
      <w:proofErr w:type="spellEnd"/>
      <w:proofErr w:type="gramEnd"/>
      <w:r w:rsidRPr="00AA71FA">
        <w:rPr>
          <w:rFonts w:ascii="Cambria" w:eastAsia="Times New Roman" w:hAnsi="Cambria"/>
          <w:sz w:val="20"/>
          <w:szCs w:val="20"/>
        </w:rPr>
        <w:t xml:space="preserve"> PowerCenter,</w:t>
      </w:r>
      <w:r w:rsidRPr="00AA71FA">
        <w:rPr>
          <w:rFonts w:ascii="Cambria" w:eastAsia="Times New Roman" w:hAnsi="Cambria" w:cs="Times New Roman"/>
          <w:sz w:val="20"/>
          <w:szCs w:val="20"/>
        </w:rPr>
        <w:t xml:space="preserve"> Hadoop, Spark</w:t>
      </w:r>
    </w:p>
    <w:p w14:paraId="19AA34BE" w14:textId="77777777" w:rsidR="00526DCE" w:rsidRPr="00AA71FA" w:rsidRDefault="00526DCE" w:rsidP="00526DCE">
      <w:pPr>
        <w:numPr>
          <w:ilvl w:val="0"/>
          <w:numId w:val="5"/>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b/>
          <w:bCs/>
          <w:sz w:val="20"/>
          <w:szCs w:val="20"/>
        </w:rPr>
        <w:t>Version Control:</w:t>
      </w:r>
      <w:r w:rsidRPr="00AA71FA">
        <w:rPr>
          <w:rFonts w:ascii="Cambria" w:eastAsia="Times New Roman" w:hAnsi="Cambria" w:cs="Times New Roman"/>
          <w:sz w:val="20"/>
          <w:szCs w:val="20"/>
        </w:rPr>
        <w:t xml:space="preserve"> </w:t>
      </w:r>
      <w:r w:rsidRPr="00AA71FA">
        <w:rPr>
          <w:rFonts w:ascii="Cambria" w:eastAsia="Times New Roman" w:hAnsi="Cambria" w:cs="Times New Roman"/>
          <w:sz w:val="20"/>
          <w:szCs w:val="20"/>
        </w:rPr>
        <w:tab/>
      </w:r>
      <w:r w:rsidRPr="00AA71FA">
        <w:rPr>
          <w:rFonts w:ascii="Cambria" w:eastAsia="Times New Roman" w:hAnsi="Cambria" w:cs="Times New Roman"/>
          <w:sz w:val="20"/>
          <w:szCs w:val="20"/>
        </w:rPr>
        <w:tab/>
      </w:r>
      <w:r w:rsidRPr="00AA71FA">
        <w:rPr>
          <w:rFonts w:ascii="Cambria" w:eastAsia="Times New Roman" w:hAnsi="Cambria" w:cs="Times New Roman"/>
          <w:sz w:val="20"/>
          <w:szCs w:val="20"/>
        </w:rPr>
        <w:tab/>
        <w:t xml:space="preserve">Git, GitHub, </w:t>
      </w:r>
      <w:r w:rsidRPr="00AA71FA">
        <w:rPr>
          <w:rFonts w:ascii="Cambria" w:eastAsia="Times New Roman" w:hAnsi="Cambria"/>
          <w:sz w:val="20"/>
          <w:szCs w:val="20"/>
        </w:rPr>
        <w:t xml:space="preserve">GitLab CI/CD, Jenkins, Docker, Terraform, AWS </w:t>
      </w:r>
      <w:proofErr w:type="spellStart"/>
      <w:r w:rsidRPr="00AA71FA">
        <w:rPr>
          <w:rFonts w:ascii="Cambria" w:eastAsia="Times New Roman" w:hAnsi="Cambria"/>
          <w:sz w:val="20"/>
          <w:szCs w:val="20"/>
        </w:rPr>
        <w:t>CodePipeline</w:t>
      </w:r>
      <w:proofErr w:type="spellEnd"/>
    </w:p>
    <w:p w14:paraId="31B610F3" w14:textId="77777777" w:rsidR="00526DCE" w:rsidRPr="00AA71FA" w:rsidRDefault="00526DCE" w:rsidP="00526DCE">
      <w:pPr>
        <w:numPr>
          <w:ilvl w:val="0"/>
          <w:numId w:val="5"/>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b/>
          <w:bCs/>
          <w:sz w:val="20"/>
          <w:szCs w:val="20"/>
        </w:rPr>
        <w:t>Methodologies:</w:t>
      </w:r>
      <w:r w:rsidRPr="00AA71FA">
        <w:rPr>
          <w:rFonts w:ascii="Cambria" w:eastAsia="Times New Roman" w:hAnsi="Cambria" w:cs="Times New Roman"/>
          <w:sz w:val="20"/>
          <w:szCs w:val="20"/>
        </w:rPr>
        <w:t xml:space="preserve"> </w:t>
      </w:r>
      <w:r w:rsidRPr="00AA71FA">
        <w:rPr>
          <w:rFonts w:ascii="Cambria" w:eastAsia="Times New Roman" w:hAnsi="Cambria" w:cs="Times New Roman"/>
          <w:sz w:val="20"/>
          <w:szCs w:val="20"/>
        </w:rPr>
        <w:tab/>
      </w:r>
      <w:r w:rsidRPr="00AA71FA">
        <w:rPr>
          <w:rFonts w:ascii="Cambria" w:eastAsia="Times New Roman" w:hAnsi="Cambria" w:cs="Times New Roman"/>
          <w:sz w:val="20"/>
          <w:szCs w:val="20"/>
        </w:rPr>
        <w:tab/>
      </w:r>
      <w:r w:rsidRPr="00AA71FA">
        <w:rPr>
          <w:rFonts w:ascii="Cambria" w:eastAsia="Times New Roman" w:hAnsi="Cambria" w:cs="Times New Roman"/>
          <w:sz w:val="20"/>
          <w:szCs w:val="20"/>
        </w:rPr>
        <w:tab/>
        <w:t>Agile (Scrum), Waterfall,</w:t>
      </w:r>
      <w:r w:rsidRPr="00AA71FA">
        <w:rPr>
          <w:rFonts w:ascii="Cambria" w:eastAsia="Times New Roman" w:hAnsi="Cambria"/>
          <w:sz w:val="20"/>
          <w:szCs w:val="20"/>
        </w:rPr>
        <w:t xml:space="preserve"> Cross-functional Collaboration</w:t>
      </w:r>
    </w:p>
    <w:p w14:paraId="30B50F66" w14:textId="77777777" w:rsidR="00526DCE" w:rsidRPr="00AA71FA" w:rsidRDefault="00526DCE" w:rsidP="00526DCE">
      <w:pPr>
        <w:numPr>
          <w:ilvl w:val="0"/>
          <w:numId w:val="5"/>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b/>
          <w:bCs/>
          <w:sz w:val="20"/>
          <w:szCs w:val="20"/>
        </w:rPr>
        <w:t>Big Data Tools:</w:t>
      </w:r>
      <w:r w:rsidRPr="00AA71FA">
        <w:rPr>
          <w:rFonts w:ascii="Cambria" w:eastAsia="Times New Roman" w:hAnsi="Cambria" w:cs="Times New Roman"/>
          <w:sz w:val="20"/>
          <w:szCs w:val="20"/>
        </w:rPr>
        <w:t xml:space="preserve"> </w:t>
      </w:r>
      <w:r w:rsidRPr="00AA71FA">
        <w:rPr>
          <w:rFonts w:ascii="Cambria" w:eastAsia="Times New Roman" w:hAnsi="Cambria" w:cs="Times New Roman"/>
          <w:sz w:val="20"/>
          <w:szCs w:val="20"/>
        </w:rPr>
        <w:tab/>
      </w:r>
      <w:r w:rsidRPr="00AA71FA">
        <w:rPr>
          <w:rFonts w:ascii="Cambria" w:eastAsia="Times New Roman" w:hAnsi="Cambria" w:cs="Times New Roman"/>
          <w:sz w:val="20"/>
          <w:szCs w:val="20"/>
        </w:rPr>
        <w:tab/>
      </w:r>
      <w:r w:rsidRPr="00AA71FA">
        <w:rPr>
          <w:rFonts w:ascii="Cambria" w:eastAsia="Times New Roman" w:hAnsi="Cambria" w:cs="Times New Roman"/>
          <w:sz w:val="20"/>
          <w:szCs w:val="20"/>
        </w:rPr>
        <w:tab/>
      </w:r>
      <w:r w:rsidRPr="00AA71FA">
        <w:rPr>
          <w:rFonts w:ascii="Cambria" w:eastAsia="Times New Roman" w:hAnsi="Cambria" w:cs="Times New Roman"/>
          <w:sz w:val="20"/>
          <w:szCs w:val="20"/>
        </w:rPr>
        <w:tab/>
        <w:t>Hadoop, Spark</w:t>
      </w:r>
    </w:p>
    <w:p w14:paraId="2D1C7CB8" w14:textId="77777777" w:rsidR="00526DCE" w:rsidRPr="00AA71FA" w:rsidRDefault="00526DCE" w:rsidP="00526DCE">
      <w:pPr>
        <w:numPr>
          <w:ilvl w:val="0"/>
          <w:numId w:val="5"/>
        </w:numPr>
        <w:spacing w:after="0" w:line="240" w:lineRule="auto"/>
        <w:ind w:left="0" w:hanging="187"/>
        <w:jc w:val="both"/>
        <w:rPr>
          <w:rFonts w:ascii="Cambria" w:eastAsia="Times New Roman" w:hAnsi="Cambria"/>
          <w:sz w:val="20"/>
          <w:szCs w:val="20"/>
        </w:rPr>
      </w:pPr>
      <w:r w:rsidRPr="00AA71FA">
        <w:rPr>
          <w:rFonts w:ascii="Cambria" w:eastAsia="Times New Roman" w:hAnsi="Cambria" w:cs="Times New Roman"/>
          <w:b/>
          <w:bCs/>
          <w:sz w:val="20"/>
          <w:szCs w:val="20"/>
        </w:rPr>
        <w:t xml:space="preserve">Business &amp; Domain Analytics:           </w:t>
      </w:r>
      <w:r w:rsidRPr="00AA71FA">
        <w:rPr>
          <w:rFonts w:ascii="Cambria" w:eastAsia="Times New Roman" w:hAnsi="Cambria"/>
          <w:sz w:val="20"/>
          <w:szCs w:val="20"/>
        </w:rPr>
        <w:t>KPI Tracking, Dashboarding, Campaign Analytics, Supply Chain Analytics, Financial              Modeling, Healthcare &amp; Insurance Analytics</w:t>
      </w:r>
    </w:p>
    <w:p w14:paraId="38E96F51" w14:textId="77777777" w:rsidR="00526DCE" w:rsidRPr="00AA71FA" w:rsidRDefault="00526DCE" w:rsidP="00526DCE">
      <w:pPr>
        <w:numPr>
          <w:ilvl w:val="0"/>
          <w:numId w:val="5"/>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b/>
          <w:bCs/>
          <w:sz w:val="20"/>
          <w:szCs w:val="20"/>
        </w:rPr>
        <w:t>Security &amp; Compliance:</w:t>
      </w:r>
      <w:r w:rsidRPr="00AA71FA">
        <w:rPr>
          <w:rFonts w:ascii="Cambria" w:eastAsia="Times New Roman" w:hAnsi="Cambria" w:cs="Times New Roman"/>
          <w:sz w:val="20"/>
          <w:szCs w:val="20"/>
        </w:rPr>
        <w:t xml:space="preserve"> </w:t>
      </w:r>
      <w:r w:rsidRPr="00AA71FA">
        <w:rPr>
          <w:rFonts w:ascii="Cambria" w:eastAsia="Times New Roman" w:hAnsi="Cambria" w:cs="Times New Roman"/>
          <w:sz w:val="20"/>
          <w:szCs w:val="20"/>
        </w:rPr>
        <w:tab/>
      </w:r>
      <w:r w:rsidRPr="00AA71FA">
        <w:rPr>
          <w:rFonts w:ascii="Cambria" w:eastAsia="Times New Roman" w:hAnsi="Cambria" w:cs="Times New Roman"/>
          <w:sz w:val="20"/>
          <w:szCs w:val="20"/>
        </w:rPr>
        <w:tab/>
        <w:t xml:space="preserve">Data Security, Compliance Monitoring, Data Governance, </w:t>
      </w:r>
      <w:r w:rsidRPr="00AA71FA">
        <w:rPr>
          <w:rFonts w:ascii="Cambria" w:eastAsia="Times New Roman" w:hAnsi="Cambria"/>
          <w:sz w:val="20"/>
          <w:szCs w:val="20"/>
        </w:rPr>
        <w:t>Data Lineage &amp; Tagging</w:t>
      </w:r>
    </w:p>
    <w:p w14:paraId="6E605369" w14:textId="77777777" w:rsidR="00526DCE" w:rsidRPr="00AA71FA" w:rsidRDefault="00526DCE" w:rsidP="00526DCE">
      <w:pPr>
        <w:numPr>
          <w:ilvl w:val="0"/>
          <w:numId w:val="5"/>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b/>
          <w:bCs/>
          <w:sz w:val="20"/>
          <w:szCs w:val="20"/>
        </w:rPr>
        <w:t>Analysis &amp; Predictive Modeling:</w:t>
      </w:r>
      <w:r w:rsidRPr="00AA71FA">
        <w:rPr>
          <w:rFonts w:ascii="Cambria" w:eastAsia="Times New Roman" w:hAnsi="Cambria" w:cs="Times New Roman"/>
          <w:sz w:val="20"/>
          <w:szCs w:val="20"/>
        </w:rPr>
        <w:t xml:space="preserve"> </w:t>
      </w:r>
      <w:r w:rsidRPr="00AA71FA">
        <w:rPr>
          <w:rFonts w:ascii="Cambria" w:eastAsia="Times New Roman" w:hAnsi="Cambria" w:cs="Times New Roman"/>
          <w:sz w:val="20"/>
          <w:szCs w:val="20"/>
        </w:rPr>
        <w:tab/>
        <w:t xml:space="preserve">Predictive Analytics, KPI tracking, Machine Learning, Data Mining, </w:t>
      </w:r>
      <w:r w:rsidRPr="00AA71FA">
        <w:rPr>
          <w:rFonts w:ascii="Cambria" w:eastAsia="Times New Roman" w:hAnsi="Cambria"/>
          <w:sz w:val="20"/>
          <w:szCs w:val="20"/>
        </w:rPr>
        <w:t>NLP (Text Classification, Semantic Similarity)</w:t>
      </w:r>
    </w:p>
    <w:p w14:paraId="69F53CC4" w14:textId="77777777" w:rsidR="00526DCE" w:rsidRPr="00AA71FA" w:rsidRDefault="00526DCE" w:rsidP="00526DCE">
      <w:pPr>
        <w:pStyle w:val="ListParagraph"/>
        <w:spacing w:after="0" w:line="240" w:lineRule="auto"/>
        <w:ind w:left="0"/>
        <w:jc w:val="both"/>
        <w:rPr>
          <w:rFonts w:ascii="Cambria" w:hAnsi="Cambria" w:cstheme="minorHAnsi"/>
          <w:b/>
          <w:sz w:val="20"/>
          <w:szCs w:val="20"/>
        </w:rPr>
      </w:pPr>
    </w:p>
    <w:p w14:paraId="085998B4" w14:textId="77777777" w:rsidR="0078726F" w:rsidRPr="00AA71FA" w:rsidRDefault="00000000">
      <w:pPr>
        <w:pBdr>
          <w:bottom w:val="single" w:sz="4" w:space="1" w:color="auto"/>
        </w:pBdr>
        <w:spacing w:after="0" w:line="240" w:lineRule="auto"/>
        <w:jc w:val="both"/>
        <w:rPr>
          <w:rFonts w:ascii="Cambria" w:hAnsi="Cambria" w:cstheme="minorHAnsi"/>
          <w:b/>
          <w:sz w:val="20"/>
          <w:szCs w:val="20"/>
        </w:rPr>
      </w:pPr>
      <w:r w:rsidRPr="00AA71FA">
        <w:rPr>
          <w:rFonts w:ascii="Cambria" w:hAnsi="Cambria" w:cstheme="minorHAnsi"/>
          <w:b/>
          <w:sz w:val="20"/>
          <w:szCs w:val="20"/>
        </w:rPr>
        <w:t>EDUCATION</w:t>
      </w:r>
    </w:p>
    <w:p w14:paraId="7043D893" w14:textId="77777777" w:rsidR="0078726F" w:rsidRPr="00AA71FA" w:rsidRDefault="00000000">
      <w:pPr>
        <w:spacing w:after="0" w:line="240" w:lineRule="auto"/>
        <w:jc w:val="both"/>
        <w:rPr>
          <w:rFonts w:ascii="Cambria" w:hAnsi="Cambria"/>
          <w:sz w:val="20"/>
          <w:szCs w:val="20"/>
        </w:rPr>
      </w:pPr>
      <w:r w:rsidRPr="00AA71FA">
        <w:rPr>
          <w:rFonts w:ascii="Cambria" w:hAnsi="Cambria"/>
          <w:sz w:val="20"/>
          <w:szCs w:val="20"/>
        </w:rPr>
        <w:t>University of North Texas</w:t>
      </w:r>
      <w:r w:rsidRPr="00AA71FA">
        <w:rPr>
          <w:rFonts w:ascii="Cambria" w:hAnsi="Cambria"/>
          <w:sz w:val="20"/>
          <w:szCs w:val="20"/>
        </w:rPr>
        <w:tab/>
      </w:r>
      <w:r w:rsidRPr="00AA71FA">
        <w:rPr>
          <w:rFonts w:ascii="Cambria" w:hAnsi="Cambria"/>
          <w:sz w:val="20"/>
          <w:szCs w:val="20"/>
        </w:rPr>
        <w:tab/>
      </w:r>
      <w:r w:rsidRPr="00AA71FA">
        <w:rPr>
          <w:rFonts w:ascii="Cambria" w:hAnsi="Cambria"/>
          <w:sz w:val="20"/>
          <w:szCs w:val="20"/>
        </w:rPr>
        <w:tab/>
      </w:r>
      <w:r w:rsidRPr="00AA71FA">
        <w:rPr>
          <w:rFonts w:ascii="Cambria" w:hAnsi="Cambria"/>
          <w:sz w:val="20"/>
          <w:szCs w:val="20"/>
        </w:rPr>
        <w:tab/>
      </w:r>
      <w:r w:rsidRPr="00AA71FA">
        <w:rPr>
          <w:rFonts w:ascii="Cambria" w:hAnsi="Cambria"/>
          <w:sz w:val="20"/>
          <w:szCs w:val="20"/>
        </w:rPr>
        <w:tab/>
      </w:r>
      <w:r w:rsidRPr="00AA71FA">
        <w:rPr>
          <w:rFonts w:ascii="Cambria" w:hAnsi="Cambria"/>
          <w:sz w:val="20"/>
          <w:szCs w:val="20"/>
        </w:rPr>
        <w:tab/>
      </w:r>
      <w:r w:rsidRPr="00AA71FA">
        <w:rPr>
          <w:rFonts w:ascii="Cambria" w:hAnsi="Cambria"/>
          <w:sz w:val="20"/>
          <w:szCs w:val="20"/>
        </w:rPr>
        <w:tab/>
      </w:r>
      <w:r w:rsidRPr="00AA71FA">
        <w:rPr>
          <w:rFonts w:ascii="Cambria" w:hAnsi="Cambria"/>
          <w:sz w:val="20"/>
          <w:szCs w:val="20"/>
        </w:rPr>
        <w:tab/>
      </w:r>
      <w:r w:rsidRPr="00AA71FA">
        <w:rPr>
          <w:rFonts w:ascii="Cambria" w:hAnsi="Cambria"/>
          <w:sz w:val="20"/>
          <w:szCs w:val="20"/>
        </w:rPr>
        <w:tab/>
      </w:r>
      <w:r w:rsidRPr="00AA71FA">
        <w:rPr>
          <w:rFonts w:ascii="Cambria" w:hAnsi="Cambria"/>
          <w:sz w:val="20"/>
          <w:szCs w:val="20"/>
        </w:rPr>
        <w:tab/>
      </w:r>
      <w:r w:rsidRPr="00AA71FA">
        <w:rPr>
          <w:rFonts w:ascii="Cambria" w:hAnsi="Cambria"/>
          <w:sz w:val="20"/>
          <w:szCs w:val="20"/>
        </w:rPr>
        <w:tab/>
        <w:t xml:space="preserve">   TX, USA</w:t>
      </w:r>
    </w:p>
    <w:p w14:paraId="75D87F87" w14:textId="77777777" w:rsidR="0078726F" w:rsidRPr="00AA71FA" w:rsidRDefault="00000000">
      <w:pPr>
        <w:spacing w:after="0" w:line="240" w:lineRule="auto"/>
        <w:jc w:val="both"/>
        <w:rPr>
          <w:rFonts w:ascii="Cambria" w:hAnsi="Cambria"/>
          <w:sz w:val="20"/>
          <w:szCs w:val="20"/>
        </w:rPr>
      </w:pPr>
      <w:r w:rsidRPr="00AA71FA">
        <w:rPr>
          <w:rFonts w:ascii="Cambria" w:hAnsi="Cambria"/>
          <w:b/>
          <w:sz w:val="20"/>
          <w:szCs w:val="20"/>
        </w:rPr>
        <w:t xml:space="preserve">Master of Science in Data Science                                                                                                                                            </w:t>
      </w:r>
      <w:r w:rsidRPr="00AA71FA">
        <w:rPr>
          <w:rFonts w:ascii="Cambria" w:hAnsi="Cambria"/>
          <w:sz w:val="20"/>
          <w:szCs w:val="20"/>
        </w:rPr>
        <w:t>Aug 2022 – May 2024</w:t>
      </w:r>
    </w:p>
    <w:p w14:paraId="0DA14F1D" w14:textId="77777777" w:rsidR="0078726F" w:rsidRPr="00AA71FA" w:rsidRDefault="0078726F">
      <w:pPr>
        <w:spacing w:after="0" w:line="240" w:lineRule="auto"/>
        <w:jc w:val="both"/>
        <w:rPr>
          <w:rFonts w:ascii="Cambria" w:hAnsi="Cambria"/>
          <w:sz w:val="20"/>
          <w:szCs w:val="20"/>
        </w:rPr>
      </w:pPr>
    </w:p>
    <w:p w14:paraId="0064C2C3" w14:textId="77777777" w:rsidR="0078726F" w:rsidRPr="00AA71FA" w:rsidRDefault="00000000">
      <w:pPr>
        <w:spacing w:after="0" w:line="240" w:lineRule="auto"/>
        <w:jc w:val="both"/>
        <w:rPr>
          <w:rFonts w:ascii="Cambria" w:hAnsi="Cambria"/>
          <w:sz w:val="20"/>
          <w:szCs w:val="20"/>
        </w:rPr>
      </w:pPr>
      <w:r w:rsidRPr="00AA71FA">
        <w:rPr>
          <w:rFonts w:ascii="Cambria" w:hAnsi="Cambria"/>
          <w:sz w:val="20"/>
          <w:szCs w:val="20"/>
        </w:rPr>
        <w:t>Guru Nanak Institute of Technology India</w:t>
      </w:r>
      <w:r w:rsidRPr="00AA71FA">
        <w:rPr>
          <w:rFonts w:ascii="Cambria" w:hAnsi="Cambria"/>
          <w:sz w:val="20"/>
          <w:szCs w:val="20"/>
        </w:rPr>
        <w:tab/>
      </w:r>
      <w:r w:rsidRPr="00AA71FA">
        <w:rPr>
          <w:rFonts w:ascii="Cambria" w:hAnsi="Cambria"/>
          <w:sz w:val="20"/>
          <w:szCs w:val="20"/>
        </w:rPr>
        <w:tab/>
      </w:r>
      <w:r w:rsidRPr="00AA71FA">
        <w:rPr>
          <w:rFonts w:ascii="Cambria" w:hAnsi="Cambria"/>
          <w:sz w:val="20"/>
          <w:szCs w:val="20"/>
        </w:rPr>
        <w:tab/>
      </w:r>
      <w:r w:rsidRPr="00AA71FA">
        <w:rPr>
          <w:rFonts w:ascii="Cambria" w:hAnsi="Cambria"/>
          <w:sz w:val="20"/>
          <w:szCs w:val="20"/>
        </w:rPr>
        <w:tab/>
      </w:r>
      <w:r w:rsidRPr="00AA71FA">
        <w:rPr>
          <w:rFonts w:ascii="Cambria" w:hAnsi="Cambria"/>
          <w:sz w:val="20"/>
          <w:szCs w:val="20"/>
        </w:rPr>
        <w:tab/>
      </w:r>
      <w:r w:rsidRPr="00AA71FA">
        <w:rPr>
          <w:rFonts w:ascii="Cambria" w:hAnsi="Cambria"/>
          <w:sz w:val="20"/>
          <w:szCs w:val="20"/>
        </w:rPr>
        <w:tab/>
      </w:r>
      <w:r w:rsidRPr="00AA71FA">
        <w:rPr>
          <w:rFonts w:ascii="Cambria" w:hAnsi="Cambria"/>
          <w:sz w:val="20"/>
          <w:szCs w:val="20"/>
        </w:rPr>
        <w:tab/>
      </w:r>
      <w:r w:rsidRPr="00AA71FA">
        <w:rPr>
          <w:rFonts w:ascii="Cambria" w:hAnsi="Cambria"/>
          <w:sz w:val="20"/>
          <w:szCs w:val="20"/>
        </w:rPr>
        <w:tab/>
      </w:r>
      <w:r w:rsidRPr="00AA71FA">
        <w:rPr>
          <w:rFonts w:ascii="Cambria" w:hAnsi="Cambria"/>
          <w:sz w:val="20"/>
          <w:szCs w:val="20"/>
        </w:rPr>
        <w:tab/>
      </w:r>
      <w:r w:rsidRPr="00AA71FA">
        <w:rPr>
          <w:rFonts w:ascii="Cambria" w:hAnsi="Cambria"/>
          <w:sz w:val="20"/>
          <w:szCs w:val="20"/>
        </w:rPr>
        <w:tab/>
        <w:t xml:space="preserve">        </w:t>
      </w:r>
      <w:proofErr w:type="spellStart"/>
      <w:r w:rsidRPr="00AA71FA">
        <w:rPr>
          <w:rFonts w:ascii="Cambria" w:hAnsi="Cambria"/>
          <w:sz w:val="20"/>
          <w:szCs w:val="20"/>
        </w:rPr>
        <w:t>India</w:t>
      </w:r>
      <w:proofErr w:type="spellEnd"/>
    </w:p>
    <w:p w14:paraId="3490614C" w14:textId="77777777" w:rsidR="0078726F" w:rsidRPr="00AA71FA" w:rsidRDefault="00000000">
      <w:pPr>
        <w:spacing w:after="0" w:line="240" w:lineRule="auto"/>
        <w:jc w:val="both"/>
        <w:rPr>
          <w:rFonts w:ascii="Cambria" w:hAnsi="Cambria"/>
          <w:sz w:val="20"/>
          <w:szCs w:val="20"/>
        </w:rPr>
      </w:pPr>
      <w:r w:rsidRPr="00AA71FA">
        <w:rPr>
          <w:rFonts w:ascii="Cambria" w:hAnsi="Cambria"/>
          <w:b/>
          <w:sz w:val="20"/>
          <w:szCs w:val="20"/>
        </w:rPr>
        <w:t xml:space="preserve">Bachelor of Technology in Electronics &amp; Communication Engineering                                                                  </w:t>
      </w:r>
      <w:r w:rsidRPr="00AA71FA">
        <w:rPr>
          <w:rFonts w:ascii="Cambria" w:hAnsi="Cambria"/>
          <w:sz w:val="20"/>
          <w:szCs w:val="20"/>
        </w:rPr>
        <w:t>Aug 2017 – Aug 2021</w:t>
      </w:r>
    </w:p>
    <w:p w14:paraId="21F16BC4" w14:textId="77777777" w:rsidR="0078726F" w:rsidRPr="00AA71FA" w:rsidRDefault="0078726F">
      <w:pPr>
        <w:pBdr>
          <w:bottom w:val="single" w:sz="4" w:space="1" w:color="auto"/>
        </w:pBdr>
        <w:spacing w:after="0" w:line="240" w:lineRule="auto"/>
        <w:jc w:val="both"/>
        <w:rPr>
          <w:rFonts w:ascii="Cambria" w:hAnsi="Cambria" w:cstheme="minorHAnsi"/>
          <w:b/>
          <w:sz w:val="20"/>
          <w:szCs w:val="20"/>
        </w:rPr>
      </w:pPr>
    </w:p>
    <w:p w14:paraId="6334AB15" w14:textId="77777777" w:rsidR="0078726F" w:rsidRPr="00AA71FA" w:rsidRDefault="00000000">
      <w:pPr>
        <w:pBdr>
          <w:bottom w:val="single" w:sz="4" w:space="1" w:color="auto"/>
        </w:pBdr>
        <w:spacing w:after="0" w:line="240" w:lineRule="auto"/>
        <w:jc w:val="both"/>
        <w:rPr>
          <w:rFonts w:ascii="Cambria" w:hAnsi="Cambria" w:cstheme="minorHAnsi"/>
          <w:b/>
          <w:sz w:val="20"/>
          <w:szCs w:val="20"/>
        </w:rPr>
      </w:pPr>
      <w:r w:rsidRPr="00AA71FA">
        <w:rPr>
          <w:rFonts w:ascii="Cambria" w:hAnsi="Cambria" w:cstheme="minorHAnsi"/>
          <w:b/>
          <w:sz w:val="20"/>
          <w:szCs w:val="20"/>
        </w:rPr>
        <w:t>CERTIFICATIONS</w:t>
      </w:r>
    </w:p>
    <w:p w14:paraId="76943B63" w14:textId="37F57BF3" w:rsidR="0078726F" w:rsidRPr="00AA71FA" w:rsidRDefault="00000000">
      <w:pPr>
        <w:pStyle w:val="ListParagraph"/>
        <w:numPr>
          <w:ilvl w:val="0"/>
          <w:numId w:val="6"/>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b/>
          <w:bCs/>
          <w:sz w:val="20"/>
          <w:szCs w:val="20"/>
        </w:rPr>
        <w:t xml:space="preserve">Google Data Analytics Professional Certificate </w:t>
      </w:r>
    </w:p>
    <w:p w14:paraId="2FB74159" w14:textId="77658929" w:rsidR="0078726F" w:rsidRPr="00AA71FA" w:rsidRDefault="00380CD9">
      <w:pPr>
        <w:pStyle w:val="ListParagraph"/>
        <w:numPr>
          <w:ilvl w:val="0"/>
          <w:numId w:val="6"/>
        </w:numPr>
        <w:spacing w:after="0" w:line="240" w:lineRule="auto"/>
        <w:ind w:left="0" w:hanging="187"/>
        <w:jc w:val="both"/>
        <w:rPr>
          <w:rFonts w:ascii="Cambria" w:eastAsia="Times New Roman" w:hAnsi="Cambria" w:cs="Times New Roman"/>
          <w:sz w:val="20"/>
          <w:szCs w:val="20"/>
        </w:rPr>
      </w:pPr>
      <w:r w:rsidRPr="00AA71FA">
        <w:rPr>
          <w:rFonts w:ascii="Cambria" w:eastAsia="Times New Roman" w:hAnsi="Cambria" w:cs="Times New Roman"/>
          <w:b/>
          <w:bCs/>
          <w:sz w:val="20"/>
          <w:szCs w:val="20"/>
        </w:rPr>
        <w:t xml:space="preserve">Microsoft Power BI Essential Training from LinkedIn </w:t>
      </w:r>
    </w:p>
    <w:p w14:paraId="2452BAE4" w14:textId="77777777" w:rsidR="0078726F" w:rsidRPr="00AA71FA" w:rsidRDefault="00000000">
      <w:pPr>
        <w:pStyle w:val="ListParagraph"/>
        <w:numPr>
          <w:ilvl w:val="0"/>
          <w:numId w:val="6"/>
        </w:numPr>
        <w:spacing w:after="0" w:line="240" w:lineRule="auto"/>
        <w:ind w:left="0" w:hanging="187"/>
        <w:jc w:val="both"/>
        <w:rPr>
          <w:rFonts w:ascii="Cambria" w:hAnsi="Cambria"/>
          <w:b/>
          <w:sz w:val="20"/>
          <w:szCs w:val="20"/>
        </w:rPr>
      </w:pPr>
      <w:r w:rsidRPr="00AA71FA">
        <w:rPr>
          <w:rFonts w:ascii="Cambria" w:eastAsia="Times New Roman" w:hAnsi="Cambria" w:cs="Times New Roman"/>
          <w:b/>
          <w:bCs/>
          <w:sz w:val="20"/>
          <w:szCs w:val="20"/>
        </w:rPr>
        <w:t>Artificial Intelligence with Python</w:t>
      </w:r>
    </w:p>
    <w:p w14:paraId="14D88237" w14:textId="77777777" w:rsidR="0078726F" w:rsidRPr="00AA71FA" w:rsidRDefault="00000000">
      <w:pPr>
        <w:pStyle w:val="ListParagraph"/>
        <w:numPr>
          <w:ilvl w:val="0"/>
          <w:numId w:val="6"/>
        </w:numPr>
        <w:spacing w:after="0" w:line="240" w:lineRule="auto"/>
        <w:ind w:left="0" w:hanging="187"/>
        <w:jc w:val="both"/>
        <w:rPr>
          <w:rFonts w:ascii="Cambria" w:hAnsi="Cambria"/>
          <w:b/>
          <w:sz w:val="20"/>
          <w:szCs w:val="20"/>
        </w:rPr>
      </w:pPr>
      <w:r w:rsidRPr="00AA71FA">
        <w:rPr>
          <w:rFonts w:ascii="Cambria" w:eastAsia="Times New Roman" w:hAnsi="Cambria" w:cs="Times New Roman"/>
          <w:b/>
          <w:bCs/>
          <w:sz w:val="20"/>
          <w:szCs w:val="20"/>
        </w:rPr>
        <w:t>AWS Cloud practitioner Certification</w:t>
      </w:r>
    </w:p>
    <w:sectPr w:rsidR="0078726F" w:rsidRPr="00AA71FA">
      <w:pgSz w:w="12240" w:h="15840"/>
      <w:pgMar w:top="630" w:right="63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39D49" w14:textId="77777777" w:rsidR="00785EA9" w:rsidRDefault="00785EA9">
      <w:pPr>
        <w:spacing w:line="240" w:lineRule="auto"/>
      </w:pPr>
      <w:r>
        <w:separator/>
      </w:r>
    </w:p>
  </w:endnote>
  <w:endnote w:type="continuationSeparator" w:id="0">
    <w:p w14:paraId="67387C16" w14:textId="77777777" w:rsidR="00785EA9" w:rsidRDefault="00785E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5662C" w14:textId="77777777" w:rsidR="00785EA9" w:rsidRDefault="00785EA9">
      <w:pPr>
        <w:spacing w:after="0"/>
      </w:pPr>
      <w:r>
        <w:separator/>
      </w:r>
    </w:p>
  </w:footnote>
  <w:footnote w:type="continuationSeparator" w:id="0">
    <w:p w14:paraId="79262261" w14:textId="77777777" w:rsidR="00785EA9" w:rsidRDefault="00785EA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977D5"/>
    <w:multiLevelType w:val="hybridMultilevel"/>
    <w:tmpl w:val="CCF8C0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6436395"/>
    <w:multiLevelType w:val="multilevel"/>
    <w:tmpl w:val="364363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462A7372"/>
    <w:multiLevelType w:val="multilevel"/>
    <w:tmpl w:val="462A7372"/>
    <w:lvl w:ilvl="0">
      <w:start w:val="1"/>
      <w:numFmt w:val="bullet"/>
      <w:lvlText w:val=""/>
      <w:lvlJc w:val="left"/>
      <w:pPr>
        <w:ind w:left="720" w:hanging="360"/>
      </w:pPr>
      <w:rPr>
        <w:rFonts w:ascii="Symbol" w:hAnsi="Symbol" w:hint="default"/>
        <w:spacing w:val="0"/>
        <w:w w:val="100"/>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79F623A"/>
    <w:multiLevelType w:val="multilevel"/>
    <w:tmpl w:val="479F623A"/>
    <w:lvl w:ilvl="0">
      <w:numFmt w:val="bullet"/>
      <w:lvlText w:val="•"/>
      <w:lvlJc w:val="left"/>
      <w:pPr>
        <w:tabs>
          <w:tab w:val="left" w:pos="720"/>
        </w:tabs>
        <w:ind w:left="720" w:hanging="360"/>
      </w:pPr>
      <w:rPr>
        <w:rFonts w:ascii="Cambria" w:eastAsiaTheme="minorHAnsi" w:hAnsi="Cambria" w:cstheme="minorBidi" w:hint="default"/>
        <w:sz w:val="24"/>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F280770"/>
    <w:multiLevelType w:val="multilevel"/>
    <w:tmpl w:val="4F2807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B1F7773"/>
    <w:multiLevelType w:val="hybridMultilevel"/>
    <w:tmpl w:val="A9C433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B475207"/>
    <w:multiLevelType w:val="multilevel"/>
    <w:tmpl w:val="6B4752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5D07E56"/>
    <w:multiLevelType w:val="multilevel"/>
    <w:tmpl w:val="75D07E56"/>
    <w:lvl w:ilvl="0">
      <w:numFmt w:val="bullet"/>
      <w:lvlText w:val="•"/>
      <w:lvlJc w:val="left"/>
      <w:pPr>
        <w:ind w:left="720" w:hanging="360"/>
      </w:pPr>
      <w:rPr>
        <w:rFonts w:ascii="Cambria" w:eastAsiaTheme="minorHAnsi" w:hAnsi="Cambria"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20670437">
    <w:abstractNumId w:val="1"/>
  </w:num>
  <w:num w:numId="2" w16cid:durableId="1748914237">
    <w:abstractNumId w:val="4"/>
  </w:num>
  <w:num w:numId="3" w16cid:durableId="679352207">
    <w:abstractNumId w:val="2"/>
  </w:num>
  <w:num w:numId="4" w16cid:durableId="1420517055">
    <w:abstractNumId w:val="6"/>
  </w:num>
  <w:num w:numId="5" w16cid:durableId="1581866935">
    <w:abstractNumId w:val="3"/>
  </w:num>
  <w:num w:numId="6" w16cid:durableId="1629971292">
    <w:abstractNumId w:val="7"/>
  </w:num>
  <w:num w:numId="7" w16cid:durableId="1736931376">
    <w:abstractNumId w:val="0"/>
  </w:num>
  <w:num w:numId="8" w16cid:durableId="19298016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B0A"/>
    <w:rsid w:val="00000599"/>
    <w:rsid w:val="00030697"/>
    <w:rsid w:val="000344E2"/>
    <w:rsid w:val="00035BA0"/>
    <w:rsid w:val="0004121F"/>
    <w:rsid w:val="000416A9"/>
    <w:rsid w:val="000467C6"/>
    <w:rsid w:val="000636AC"/>
    <w:rsid w:val="0006389D"/>
    <w:rsid w:val="00071C20"/>
    <w:rsid w:val="00074963"/>
    <w:rsid w:val="00076088"/>
    <w:rsid w:val="000814D0"/>
    <w:rsid w:val="00093F6B"/>
    <w:rsid w:val="0009743D"/>
    <w:rsid w:val="000A2539"/>
    <w:rsid w:val="000B14B6"/>
    <w:rsid w:val="000C2E3F"/>
    <w:rsid w:val="000C417D"/>
    <w:rsid w:val="000C476A"/>
    <w:rsid w:val="000D57F8"/>
    <w:rsid w:val="000E0393"/>
    <w:rsid w:val="000E2F4F"/>
    <w:rsid w:val="000F2F5E"/>
    <w:rsid w:val="000F4F08"/>
    <w:rsid w:val="00100C9D"/>
    <w:rsid w:val="00110B26"/>
    <w:rsid w:val="001146E7"/>
    <w:rsid w:val="00125256"/>
    <w:rsid w:val="001272AA"/>
    <w:rsid w:val="00131D67"/>
    <w:rsid w:val="001370C3"/>
    <w:rsid w:val="00150395"/>
    <w:rsid w:val="0015323B"/>
    <w:rsid w:val="00163305"/>
    <w:rsid w:val="001668C9"/>
    <w:rsid w:val="00174C19"/>
    <w:rsid w:val="001812F6"/>
    <w:rsid w:val="0018350A"/>
    <w:rsid w:val="00194544"/>
    <w:rsid w:val="001A1395"/>
    <w:rsid w:val="001B2420"/>
    <w:rsid w:val="001B3CF4"/>
    <w:rsid w:val="001C18D6"/>
    <w:rsid w:val="001C2992"/>
    <w:rsid w:val="001D4BC6"/>
    <w:rsid w:val="001D6419"/>
    <w:rsid w:val="001E2D10"/>
    <w:rsid w:val="001E5922"/>
    <w:rsid w:val="001F05C0"/>
    <w:rsid w:val="001F703F"/>
    <w:rsid w:val="00211B33"/>
    <w:rsid w:val="0021373B"/>
    <w:rsid w:val="00217510"/>
    <w:rsid w:val="002246F1"/>
    <w:rsid w:val="00231658"/>
    <w:rsid w:val="00231A10"/>
    <w:rsid w:val="00236A64"/>
    <w:rsid w:val="002423F4"/>
    <w:rsid w:val="00245B5A"/>
    <w:rsid w:val="00250255"/>
    <w:rsid w:val="0025127A"/>
    <w:rsid w:val="002531C9"/>
    <w:rsid w:val="00260781"/>
    <w:rsid w:val="002635ED"/>
    <w:rsid w:val="00266CFB"/>
    <w:rsid w:val="002A4BAE"/>
    <w:rsid w:val="002B484E"/>
    <w:rsid w:val="002B7EB1"/>
    <w:rsid w:val="002C1858"/>
    <w:rsid w:val="002D69BA"/>
    <w:rsid w:val="002D6DE6"/>
    <w:rsid w:val="00305D36"/>
    <w:rsid w:val="00306CAC"/>
    <w:rsid w:val="00311F95"/>
    <w:rsid w:val="003157C9"/>
    <w:rsid w:val="00315ED8"/>
    <w:rsid w:val="003207FF"/>
    <w:rsid w:val="00321388"/>
    <w:rsid w:val="003232D5"/>
    <w:rsid w:val="003235F3"/>
    <w:rsid w:val="00326333"/>
    <w:rsid w:val="00334A66"/>
    <w:rsid w:val="003377A9"/>
    <w:rsid w:val="00350F63"/>
    <w:rsid w:val="003726F4"/>
    <w:rsid w:val="0037397C"/>
    <w:rsid w:val="00380CD9"/>
    <w:rsid w:val="00386F5A"/>
    <w:rsid w:val="00394784"/>
    <w:rsid w:val="0039588F"/>
    <w:rsid w:val="003A0B55"/>
    <w:rsid w:val="003A4AE4"/>
    <w:rsid w:val="003B22AD"/>
    <w:rsid w:val="003F73DA"/>
    <w:rsid w:val="00404A5C"/>
    <w:rsid w:val="00411103"/>
    <w:rsid w:val="004128D0"/>
    <w:rsid w:val="004234FC"/>
    <w:rsid w:val="004412CE"/>
    <w:rsid w:val="004421D2"/>
    <w:rsid w:val="00453255"/>
    <w:rsid w:val="00470ED3"/>
    <w:rsid w:val="00471BBD"/>
    <w:rsid w:val="0047232A"/>
    <w:rsid w:val="0048206F"/>
    <w:rsid w:val="004868BC"/>
    <w:rsid w:val="004876F9"/>
    <w:rsid w:val="00491160"/>
    <w:rsid w:val="00495049"/>
    <w:rsid w:val="00496063"/>
    <w:rsid w:val="004B1D63"/>
    <w:rsid w:val="004B34B8"/>
    <w:rsid w:val="004B5311"/>
    <w:rsid w:val="004C7DEC"/>
    <w:rsid w:val="004D0F94"/>
    <w:rsid w:val="004D1C1D"/>
    <w:rsid w:val="004E393E"/>
    <w:rsid w:val="004E50AC"/>
    <w:rsid w:val="004F3229"/>
    <w:rsid w:val="00500816"/>
    <w:rsid w:val="00511B83"/>
    <w:rsid w:val="00514FDB"/>
    <w:rsid w:val="005263C5"/>
    <w:rsid w:val="00526DCE"/>
    <w:rsid w:val="005313BE"/>
    <w:rsid w:val="00531F77"/>
    <w:rsid w:val="005526DC"/>
    <w:rsid w:val="00560BB0"/>
    <w:rsid w:val="00564F43"/>
    <w:rsid w:val="00572764"/>
    <w:rsid w:val="00574292"/>
    <w:rsid w:val="00577C26"/>
    <w:rsid w:val="005834A1"/>
    <w:rsid w:val="00583767"/>
    <w:rsid w:val="00597EA2"/>
    <w:rsid w:val="005C12DB"/>
    <w:rsid w:val="005C2A0D"/>
    <w:rsid w:val="005C6F39"/>
    <w:rsid w:val="005D1642"/>
    <w:rsid w:val="005D49E7"/>
    <w:rsid w:val="005E3638"/>
    <w:rsid w:val="005E3A40"/>
    <w:rsid w:val="00600AFC"/>
    <w:rsid w:val="00601506"/>
    <w:rsid w:val="0060371E"/>
    <w:rsid w:val="00611440"/>
    <w:rsid w:val="00616B8D"/>
    <w:rsid w:val="006208F0"/>
    <w:rsid w:val="00626007"/>
    <w:rsid w:val="00631E2C"/>
    <w:rsid w:val="006359C7"/>
    <w:rsid w:val="00640339"/>
    <w:rsid w:val="0064227A"/>
    <w:rsid w:val="0064709C"/>
    <w:rsid w:val="00657790"/>
    <w:rsid w:val="0066220F"/>
    <w:rsid w:val="006655FC"/>
    <w:rsid w:val="00677AB8"/>
    <w:rsid w:val="0068178D"/>
    <w:rsid w:val="00687A82"/>
    <w:rsid w:val="00690CC1"/>
    <w:rsid w:val="006A1B35"/>
    <w:rsid w:val="006B301B"/>
    <w:rsid w:val="006C603A"/>
    <w:rsid w:val="006E442D"/>
    <w:rsid w:val="006E7DF3"/>
    <w:rsid w:val="006F0342"/>
    <w:rsid w:val="006F6786"/>
    <w:rsid w:val="006F7828"/>
    <w:rsid w:val="00703C0D"/>
    <w:rsid w:val="00713D8F"/>
    <w:rsid w:val="00714091"/>
    <w:rsid w:val="0071643D"/>
    <w:rsid w:val="007264F3"/>
    <w:rsid w:val="00740D6F"/>
    <w:rsid w:val="007531F0"/>
    <w:rsid w:val="0075612A"/>
    <w:rsid w:val="0078330F"/>
    <w:rsid w:val="0078537E"/>
    <w:rsid w:val="00785EA9"/>
    <w:rsid w:val="0078726F"/>
    <w:rsid w:val="00787319"/>
    <w:rsid w:val="007A2975"/>
    <w:rsid w:val="007C1C38"/>
    <w:rsid w:val="007C77C8"/>
    <w:rsid w:val="007D381F"/>
    <w:rsid w:val="007D7A06"/>
    <w:rsid w:val="007E40F3"/>
    <w:rsid w:val="007E799D"/>
    <w:rsid w:val="0080175A"/>
    <w:rsid w:val="00805083"/>
    <w:rsid w:val="00817692"/>
    <w:rsid w:val="0082351C"/>
    <w:rsid w:val="00825420"/>
    <w:rsid w:val="00837073"/>
    <w:rsid w:val="0086100E"/>
    <w:rsid w:val="00861165"/>
    <w:rsid w:val="00861BD4"/>
    <w:rsid w:val="00886DC1"/>
    <w:rsid w:val="0089011A"/>
    <w:rsid w:val="00893CE8"/>
    <w:rsid w:val="008B0673"/>
    <w:rsid w:val="008B152A"/>
    <w:rsid w:val="008B42A6"/>
    <w:rsid w:val="008B6344"/>
    <w:rsid w:val="008C128E"/>
    <w:rsid w:val="008C400C"/>
    <w:rsid w:val="008C415C"/>
    <w:rsid w:val="008D00B5"/>
    <w:rsid w:val="008E7203"/>
    <w:rsid w:val="008F51BF"/>
    <w:rsid w:val="00901981"/>
    <w:rsid w:val="00906093"/>
    <w:rsid w:val="009169FC"/>
    <w:rsid w:val="00922234"/>
    <w:rsid w:val="00923121"/>
    <w:rsid w:val="0092454A"/>
    <w:rsid w:val="0093566E"/>
    <w:rsid w:val="009363C7"/>
    <w:rsid w:val="00937B1F"/>
    <w:rsid w:val="0094061D"/>
    <w:rsid w:val="00952403"/>
    <w:rsid w:val="009535E6"/>
    <w:rsid w:val="00977804"/>
    <w:rsid w:val="0099795C"/>
    <w:rsid w:val="00997B08"/>
    <w:rsid w:val="009A49FC"/>
    <w:rsid w:val="009B0B44"/>
    <w:rsid w:val="009B2654"/>
    <w:rsid w:val="009B708F"/>
    <w:rsid w:val="009C1FEF"/>
    <w:rsid w:val="009D0A8E"/>
    <w:rsid w:val="009E0686"/>
    <w:rsid w:val="009E09AF"/>
    <w:rsid w:val="009F4882"/>
    <w:rsid w:val="009F5672"/>
    <w:rsid w:val="00A05009"/>
    <w:rsid w:val="00A11DC2"/>
    <w:rsid w:val="00A16ADE"/>
    <w:rsid w:val="00A20E34"/>
    <w:rsid w:val="00A241E6"/>
    <w:rsid w:val="00A2487A"/>
    <w:rsid w:val="00A3278F"/>
    <w:rsid w:val="00A37893"/>
    <w:rsid w:val="00A500F8"/>
    <w:rsid w:val="00A546CE"/>
    <w:rsid w:val="00A56BC7"/>
    <w:rsid w:val="00A60108"/>
    <w:rsid w:val="00A63382"/>
    <w:rsid w:val="00A645A8"/>
    <w:rsid w:val="00A70B0A"/>
    <w:rsid w:val="00A849F9"/>
    <w:rsid w:val="00A86CF6"/>
    <w:rsid w:val="00AA31A8"/>
    <w:rsid w:val="00AA3B0C"/>
    <w:rsid w:val="00AA71FA"/>
    <w:rsid w:val="00AB1D05"/>
    <w:rsid w:val="00AB21B8"/>
    <w:rsid w:val="00AD3706"/>
    <w:rsid w:val="00AD3C82"/>
    <w:rsid w:val="00AD3EAD"/>
    <w:rsid w:val="00AD735F"/>
    <w:rsid w:val="00AE4515"/>
    <w:rsid w:val="00B02F04"/>
    <w:rsid w:val="00B068F7"/>
    <w:rsid w:val="00B11751"/>
    <w:rsid w:val="00B11C66"/>
    <w:rsid w:val="00B3639B"/>
    <w:rsid w:val="00B46209"/>
    <w:rsid w:val="00B56B42"/>
    <w:rsid w:val="00B82926"/>
    <w:rsid w:val="00BA7619"/>
    <w:rsid w:val="00BA7ADD"/>
    <w:rsid w:val="00BC0674"/>
    <w:rsid w:val="00BE6351"/>
    <w:rsid w:val="00BF10A8"/>
    <w:rsid w:val="00C0218A"/>
    <w:rsid w:val="00C058B4"/>
    <w:rsid w:val="00C11B79"/>
    <w:rsid w:val="00C238DF"/>
    <w:rsid w:val="00C320DF"/>
    <w:rsid w:val="00C64D25"/>
    <w:rsid w:val="00C67903"/>
    <w:rsid w:val="00C8366C"/>
    <w:rsid w:val="00C93707"/>
    <w:rsid w:val="00CA13F5"/>
    <w:rsid w:val="00CA2CFD"/>
    <w:rsid w:val="00CB13FD"/>
    <w:rsid w:val="00CC2D0E"/>
    <w:rsid w:val="00CE1651"/>
    <w:rsid w:val="00D01E4E"/>
    <w:rsid w:val="00D11FF5"/>
    <w:rsid w:val="00D13275"/>
    <w:rsid w:val="00D21488"/>
    <w:rsid w:val="00D34851"/>
    <w:rsid w:val="00D35379"/>
    <w:rsid w:val="00D40979"/>
    <w:rsid w:val="00D50481"/>
    <w:rsid w:val="00D720D3"/>
    <w:rsid w:val="00D723CB"/>
    <w:rsid w:val="00D75DFE"/>
    <w:rsid w:val="00D83587"/>
    <w:rsid w:val="00D86326"/>
    <w:rsid w:val="00D86932"/>
    <w:rsid w:val="00D87BC5"/>
    <w:rsid w:val="00DA6C06"/>
    <w:rsid w:val="00DB0A0D"/>
    <w:rsid w:val="00DB120D"/>
    <w:rsid w:val="00DB6491"/>
    <w:rsid w:val="00DC2A6B"/>
    <w:rsid w:val="00DC7602"/>
    <w:rsid w:val="00DF24A3"/>
    <w:rsid w:val="00DF323C"/>
    <w:rsid w:val="00E045BE"/>
    <w:rsid w:val="00E16296"/>
    <w:rsid w:val="00E216F5"/>
    <w:rsid w:val="00E22499"/>
    <w:rsid w:val="00E33548"/>
    <w:rsid w:val="00E352F9"/>
    <w:rsid w:val="00E43E76"/>
    <w:rsid w:val="00E455F7"/>
    <w:rsid w:val="00E7004F"/>
    <w:rsid w:val="00E72A05"/>
    <w:rsid w:val="00E82799"/>
    <w:rsid w:val="00E9664F"/>
    <w:rsid w:val="00EA56D7"/>
    <w:rsid w:val="00EA5BC6"/>
    <w:rsid w:val="00EB0C03"/>
    <w:rsid w:val="00EB34B8"/>
    <w:rsid w:val="00EB549B"/>
    <w:rsid w:val="00EC310B"/>
    <w:rsid w:val="00EC3D0B"/>
    <w:rsid w:val="00EC49A1"/>
    <w:rsid w:val="00EC5116"/>
    <w:rsid w:val="00EC663F"/>
    <w:rsid w:val="00ED3B19"/>
    <w:rsid w:val="00ED53F8"/>
    <w:rsid w:val="00EE354F"/>
    <w:rsid w:val="00EE5DC4"/>
    <w:rsid w:val="00EE6493"/>
    <w:rsid w:val="00EF417C"/>
    <w:rsid w:val="00EF4622"/>
    <w:rsid w:val="00F02B30"/>
    <w:rsid w:val="00F06791"/>
    <w:rsid w:val="00F10005"/>
    <w:rsid w:val="00F167BF"/>
    <w:rsid w:val="00F20887"/>
    <w:rsid w:val="00F2527C"/>
    <w:rsid w:val="00F26E58"/>
    <w:rsid w:val="00F37081"/>
    <w:rsid w:val="00F4651B"/>
    <w:rsid w:val="00F475A8"/>
    <w:rsid w:val="00F53C36"/>
    <w:rsid w:val="00F6000B"/>
    <w:rsid w:val="00F60520"/>
    <w:rsid w:val="00F71F8F"/>
    <w:rsid w:val="00F83E2B"/>
    <w:rsid w:val="00F86B48"/>
    <w:rsid w:val="00F93842"/>
    <w:rsid w:val="00FA3E6B"/>
    <w:rsid w:val="00FB4CB3"/>
    <w:rsid w:val="00FB5C07"/>
    <w:rsid w:val="00FD1C80"/>
    <w:rsid w:val="00FD3562"/>
    <w:rsid w:val="00FE2A87"/>
    <w:rsid w:val="00FE7C37"/>
    <w:rsid w:val="03BB23AC"/>
    <w:rsid w:val="0AC111F9"/>
    <w:rsid w:val="23BD39B2"/>
    <w:rsid w:val="2919115F"/>
    <w:rsid w:val="58BD3ED1"/>
    <w:rsid w:val="640A615C"/>
    <w:rsid w:val="731955A9"/>
    <w:rsid w:val="73E86A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8776638"/>
  <w15:docId w15:val="{2DF96889-61AE-2A46-85C0-CD94B01EB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link w:val="ListParagraphChar"/>
    <w:uiPriority w:val="1"/>
    <w:qFormat/>
    <w:pPr>
      <w:ind w:left="720"/>
      <w:contextualSpacing/>
    </w:pPr>
  </w:style>
  <w:style w:type="character" w:customStyle="1" w:styleId="ListParagraphChar">
    <w:name w:val="List Paragraph Char"/>
    <w:link w:val="ListParagraph"/>
    <w:uiPriority w:val="1"/>
    <w:qFormat/>
    <w:locked/>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rPr>
  </w:style>
  <w:style w:type="character" w:customStyle="1" w:styleId="UnresolvedMention3">
    <w:name w:val="Unresolved Mention3"/>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39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linkedin.com/in/hemalatha-pasunuri-83189b1ab"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hemalathapasunuri1999@gmail.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hemapuppy/Zomato-review-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D502599F5DC9F4096021EBA248D7262" ma:contentTypeVersion="15" ma:contentTypeDescription="Create a new document." ma:contentTypeScope="" ma:versionID="22bc2f9e8cfc128c4f06a09182bc8d37">
  <xsd:schema xmlns:xsd="http://www.w3.org/2001/XMLSchema" xmlns:xs="http://www.w3.org/2001/XMLSchema" xmlns:p="http://schemas.microsoft.com/office/2006/metadata/properties" xmlns:ns2="0a023581-a5b9-4fc4-906a-41b812b844ac" xmlns:ns3="66bd2e83-e83f-4e24-8cc8-f355b8b13c06" targetNamespace="http://schemas.microsoft.com/office/2006/metadata/properties" ma:root="true" ma:fieldsID="8f4e898a83d5ac860b85719f269b6211" ns2:_="" ns3:_="">
    <xsd:import namespace="0a023581-a5b9-4fc4-906a-41b812b844ac"/>
    <xsd:import namespace="66bd2e83-e83f-4e24-8cc8-f355b8b13c0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23581-a5b9-4fc4-906a-41b812b844a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8a227b7-a1d3-46d4-b751-01cc771d873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bd2e83-e83f-4e24-8cc8-f355b8b13c0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9f645c6-9edd-489b-ab65-11929dbdc2d3}" ma:internalName="TaxCatchAll" ma:showField="CatchAllData" ma:web="66bd2e83-e83f-4e24-8cc8-f355b8b13c0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a023581-a5b9-4fc4-906a-41b812b844ac">
      <Terms xmlns="http://schemas.microsoft.com/office/infopath/2007/PartnerControls"/>
    </lcf76f155ced4ddcb4097134ff3c332f>
    <TaxCatchAll xmlns="66bd2e83-e83f-4e24-8cc8-f355b8b13c06" xsi:nil="true"/>
  </documentManagement>
</p:properties>
</file>

<file path=customXml/itemProps1.xml><?xml version="1.0" encoding="utf-8"?>
<ds:datastoreItem xmlns:ds="http://schemas.openxmlformats.org/officeDocument/2006/customXml" ds:itemID="{44607DBA-0F31-442B-A3A8-9C44E0468CC8}">
  <ds:schemaRefs>
    <ds:schemaRef ds:uri="http://schemas.microsoft.com/sharepoint/v3/contenttype/forms"/>
  </ds:schemaRefs>
</ds:datastoreItem>
</file>

<file path=customXml/itemProps2.xml><?xml version="1.0" encoding="utf-8"?>
<ds:datastoreItem xmlns:ds="http://schemas.openxmlformats.org/officeDocument/2006/customXml" ds:itemID="{F47465DC-2E72-4A0C-8488-C1C969FCDB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23581-a5b9-4fc4-906a-41b812b844ac"/>
    <ds:schemaRef ds:uri="66bd2e83-e83f-4e24-8cc8-f355b8b13c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69329F-B65E-4D63-B5A9-4A0C78B260E7}">
  <ds:schemaRefs>
    <ds:schemaRef ds:uri="http://schemas.microsoft.com/office/2006/metadata/properties"/>
    <ds:schemaRef ds:uri="http://schemas.microsoft.com/office/infopath/2007/PartnerControls"/>
    <ds:schemaRef ds:uri="0a023581-a5b9-4fc4-906a-41b812b844ac"/>
    <ds:schemaRef ds:uri="66bd2e83-e83f-4e24-8cc8-f355b8b13c06"/>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1895</Words>
  <Characters>10808</Characters>
  <Application>Microsoft Office Word</Application>
  <DocSecurity>0</DocSecurity>
  <Lines>90</Lines>
  <Paragraphs>25</Paragraphs>
  <ScaleCrop>false</ScaleCrop>
  <Company/>
  <LinksUpToDate>false</LinksUpToDate>
  <CharactersWithSpaces>12678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Sekhar</dc:creator>
  <cp:lastModifiedBy>Hemalatha Pasunuri</cp:lastModifiedBy>
  <cp:revision>4</cp:revision>
  <cp:lastPrinted>2024-09-05T15:58:00Z</cp:lastPrinted>
  <dcterms:created xsi:type="dcterms:W3CDTF">2025-06-12T17:30:00Z</dcterms:created>
  <dcterms:modified xsi:type="dcterms:W3CDTF">2025-06-12T17:35:00Z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fb8cffacc923e06ade47de621e4a9d211480755776634c3050c230ca2a9e70e9</vt:lpwstr>
  </property>
  <property fmtid="{D5CDD505-2E9C-101B-9397-08002B2CF9AE}" pid="3" name="ContentTypeId">
    <vt:lpwstr>0x0101000D502599F5DC9F4096021EBA248D7262</vt:lpwstr>
  </property>
  <property fmtid="{D5CDD505-2E9C-101B-9397-08002B2CF9AE}" pid="4" name="KSOProductBuildVer">
    <vt:lpwstr>1033-12.2.0.21179</vt:lpwstr>
  </property>
  <property fmtid="{D5CDD505-2E9C-101B-9397-08002B2CF9AE}" pid="5" name="ICV">
    <vt:lpwstr>9C692A85452B4DB99B91F9AA63A739BA_12</vt:lpwstr>
  </property>
</Properties>
</file>