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0" w:type="auto"/>
        <w:tblLayout w:type="fixed"/>
        <w:tblCellMar>
          <w:left w:w="0" w:type="dxa"/>
          <w:right w:w="0" w:type="dxa"/>
        </w:tblCellMar>
        <w:tblLook w:val="0000" w:firstRow="0" w:lastRow="0" w:firstColumn="0" w:lastColumn="0" w:noHBand="0" w:noVBand="0"/>
      </w:tblPr>
      <w:tblGrid>
        <w:gridCol w:w="3700"/>
        <w:gridCol w:w="1850"/>
        <w:gridCol w:w="1850"/>
        <w:gridCol w:w="610"/>
        <w:gridCol w:w="3090"/>
      </w:tblGrid>
      <w:tr w:rsidR="00385A92" w14:paraId="1E8700EB" w14:textId="77777777" w:rsidTr="00227C05">
        <w:tc>
          <w:tcPr>
            <w:tcW w:w="5550" w:type="dxa"/>
            <w:gridSpan w:val="2"/>
            <w:tcMar>
              <w:top w:w="0" w:type="dxa"/>
              <w:left w:w="0" w:type="dxa"/>
              <w:bottom w:w="0" w:type="dxa"/>
              <w:right w:w="0" w:type="dxa"/>
            </w:tcMar>
          </w:tcPr>
          <w:p w14:paraId="0517D1B2" w14:textId="77777777" w:rsidR="00385A92" w:rsidRDefault="00231CD8" w:rsidP="004D39D8">
            <w:pPr>
              <w:pStyle w:val="Heading1"/>
              <w:spacing w:line="252" w:lineRule="auto"/>
            </w:pPr>
            <w:r>
              <w:t>James Dow</w:t>
            </w:r>
          </w:p>
          <w:p w14:paraId="7DD442A5" w14:textId="77777777" w:rsidR="00385A92" w:rsidRDefault="00231CD8" w:rsidP="004D39D8">
            <w:pPr>
              <w:pStyle w:val="Heading4"/>
              <w:spacing w:after="0" w:line="252" w:lineRule="auto"/>
            </w:pPr>
            <w:r>
              <w:rPr>
                <w:color w:val="3C78D8"/>
              </w:rPr>
              <w:t>Biostatistician Profile</w:t>
            </w:r>
          </w:p>
        </w:tc>
        <w:tc>
          <w:tcPr>
            <w:tcW w:w="5550" w:type="dxa"/>
            <w:gridSpan w:val="3"/>
            <w:tcMar>
              <w:top w:w="0" w:type="dxa"/>
              <w:left w:w="0" w:type="dxa"/>
              <w:bottom w:w="0" w:type="dxa"/>
              <w:right w:w="0" w:type="dxa"/>
            </w:tcMar>
            <w:vAlign w:val="center"/>
          </w:tcPr>
          <w:p w14:paraId="530DC1DB" w14:textId="77777777" w:rsidR="00385A92" w:rsidRDefault="00385A92" w:rsidP="004D39D8">
            <w:pPr>
              <w:pStyle w:val="Heading3"/>
              <w:spacing w:line="252" w:lineRule="auto"/>
              <w:jc w:val="right"/>
            </w:pPr>
            <w:hyperlink r:id="rId7" w:history="1">
              <w:r>
                <w:rPr>
                  <w:rStyle w:val="Hyperlink"/>
                </w:rPr>
                <w:t>jdowga1990@gmail.com</w:t>
              </w:r>
            </w:hyperlink>
            <w:r>
              <w:t xml:space="preserve"> • (912) 332-0221</w:t>
            </w:r>
          </w:p>
          <w:p w14:paraId="51D2C972" w14:textId="2CE58325" w:rsidR="00385A92" w:rsidRDefault="00385A92" w:rsidP="004D39D8">
            <w:pPr>
              <w:pStyle w:val="Heading3"/>
              <w:spacing w:line="252" w:lineRule="auto"/>
              <w:jc w:val="right"/>
            </w:pPr>
            <w:hyperlink r:id="rId8" w:history="1">
              <w:r>
                <w:rPr>
                  <w:rStyle w:val="Hyperlink"/>
                </w:rPr>
                <w:t>linkedin.com/in/james-dow-58197294/</w:t>
              </w:r>
            </w:hyperlink>
            <w:r>
              <w:t xml:space="preserve"> • Allenhurst, GA</w:t>
            </w:r>
          </w:p>
        </w:tc>
      </w:tr>
      <w:tr w:rsidR="00385A92" w14:paraId="6896BB23" w14:textId="77777777" w:rsidTr="00227C05">
        <w:tc>
          <w:tcPr>
            <w:tcW w:w="11100" w:type="dxa"/>
            <w:gridSpan w:val="5"/>
            <w:tcMar>
              <w:top w:w="155" w:type="dxa"/>
              <w:left w:w="0" w:type="dxa"/>
              <w:bottom w:w="0" w:type="dxa"/>
              <w:right w:w="0" w:type="dxa"/>
            </w:tcMar>
            <w:vAlign w:val="center"/>
          </w:tcPr>
          <w:p w14:paraId="3E19386E" w14:textId="1E80A11D" w:rsidR="000E7F0A" w:rsidRPr="00727393" w:rsidRDefault="00B45011" w:rsidP="004D39D8">
            <w:pPr>
              <w:spacing w:after="0" w:line="252" w:lineRule="auto"/>
              <w:jc w:val="both"/>
              <w:rPr>
                <w:spacing w:val="-2"/>
              </w:rPr>
            </w:pPr>
            <w:r w:rsidRPr="00727393">
              <w:rPr>
                <w:spacing w:val="-2"/>
              </w:rPr>
              <w:t xml:space="preserve">Detail-oriented professional with extensive experience in </w:t>
            </w:r>
            <w:r w:rsidR="00F93853" w:rsidRPr="00727393">
              <w:rPr>
                <w:spacing w:val="-2"/>
              </w:rPr>
              <w:t>public health data analysis</w:t>
            </w:r>
            <w:r w:rsidR="000A7DF1">
              <w:rPr>
                <w:spacing w:val="-2"/>
              </w:rPr>
              <w:t xml:space="preserve"> and</w:t>
            </w:r>
            <w:r w:rsidR="00F93853" w:rsidRPr="00727393">
              <w:rPr>
                <w:spacing w:val="-2"/>
              </w:rPr>
              <w:t xml:space="preserve"> statistical programming</w:t>
            </w:r>
            <w:r w:rsidRPr="00727393">
              <w:rPr>
                <w:spacing w:val="-2"/>
              </w:rPr>
              <w:t xml:space="preserve">. Expertise in leveraging R and Rmarkdown to develop comprehensive statistical analyses and data visualizations that inform health policy and improve decision-making processes. Proven ability to translate complex data into actionable insights, enhancing program effectiveness and advancing health equity. </w:t>
            </w:r>
            <w:r w:rsidR="009B0592" w:rsidRPr="00727393">
              <w:rPr>
                <w:spacing w:val="-2"/>
              </w:rPr>
              <w:t>Adept at synthesizing large-scale datasets such as BRFSS to uncover trends in chronic disease prevalence, with a strong foundation in statistical methodologies, data abstraction, and stakeholder communication.</w:t>
            </w:r>
          </w:p>
        </w:tc>
      </w:tr>
      <w:tr w:rsidR="00385A92" w14:paraId="0C5BFC5F" w14:textId="77777777" w:rsidTr="00CD517B">
        <w:tc>
          <w:tcPr>
            <w:tcW w:w="11100" w:type="dxa"/>
            <w:gridSpan w:val="5"/>
            <w:tcMar>
              <w:top w:w="144" w:type="dxa"/>
              <w:left w:w="0" w:type="dxa"/>
              <w:bottom w:w="72" w:type="dxa"/>
              <w:right w:w="0" w:type="dxa"/>
            </w:tcMar>
          </w:tcPr>
          <w:p w14:paraId="79960C1F" w14:textId="77777777" w:rsidR="00385A92" w:rsidRDefault="00231CD8" w:rsidP="004D39D8">
            <w:pPr>
              <w:pStyle w:val="Heading2"/>
              <w:spacing w:line="252" w:lineRule="auto"/>
            </w:pPr>
            <w:r>
              <w:t>Areas of Expertise</w:t>
            </w:r>
          </w:p>
        </w:tc>
      </w:tr>
      <w:tr w:rsidR="00385A92" w14:paraId="47E22DFB" w14:textId="77777777" w:rsidTr="00227C05">
        <w:tc>
          <w:tcPr>
            <w:tcW w:w="3700" w:type="dxa"/>
            <w:tcMar>
              <w:top w:w="0" w:type="dxa"/>
              <w:left w:w="0" w:type="dxa"/>
              <w:bottom w:w="0" w:type="dxa"/>
              <w:right w:w="0" w:type="dxa"/>
            </w:tcMar>
          </w:tcPr>
          <w:p w14:paraId="13F45252" w14:textId="2AC2EC67" w:rsidR="00737918" w:rsidRPr="00246E84" w:rsidRDefault="00737918" w:rsidP="004D39D8">
            <w:pPr>
              <w:spacing w:line="252" w:lineRule="auto"/>
            </w:pPr>
            <w:r w:rsidRPr="00246E84">
              <w:rPr>
                <w:rFonts w:ascii="Arial" w:hAnsi="Arial" w:cs="Arial"/>
                <w:color w:val="3C78D8"/>
              </w:rPr>
              <w:t>●</w:t>
            </w:r>
            <w:r w:rsidRPr="00246E84">
              <w:rPr>
                <w:color w:val="3C78D8"/>
              </w:rPr>
              <w:t xml:space="preserve">    </w:t>
            </w:r>
            <w:r>
              <w:t>S</w:t>
            </w:r>
            <w:r w:rsidRPr="00737918">
              <w:t>tatistical Programming</w:t>
            </w:r>
          </w:p>
          <w:p w14:paraId="528EF404" w14:textId="0918C912" w:rsidR="001250B0" w:rsidRPr="00246E84" w:rsidRDefault="001250B0" w:rsidP="004D39D8">
            <w:pPr>
              <w:spacing w:line="252" w:lineRule="auto"/>
            </w:pPr>
            <w:r w:rsidRPr="00246E84">
              <w:rPr>
                <w:rFonts w:ascii="Arial" w:hAnsi="Arial" w:cs="Arial"/>
                <w:color w:val="3C78D8"/>
              </w:rPr>
              <w:t>●</w:t>
            </w:r>
            <w:r w:rsidRPr="00246E84">
              <w:rPr>
                <w:color w:val="3C78D8"/>
              </w:rPr>
              <w:t xml:space="preserve">    </w:t>
            </w:r>
            <w:r w:rsidRPr="00246E84">
              <w:t>Data Analysis</w:t>
            </w:r>
            <w:r w:rsidRPr="001250B0">
              <w:t xml:space="preserve"> &amp; </w:t>
            </w:r>
            <w:r w:rsidRPr="00246E84">
              <w:t>Visualization</w:t>
            </w:r>
          </w:p>
          <w:p w14:paraId="0EFB7CF7" w14:textId="742A2253" w:rsidR="001250B0" w:rsidRPr="00246E84" w:rsidRDefault="00231CD8" w:rsidP="004D39D8">
            <w:pPr>
              <w:spacing w:line="252" w:lineRule="auto"/>
            </w:pPr>
            <w:r w:rsidRPr="00246E84">
              <w:rPr>
                <w:rFonts w:ascii="Arial" w:hAnsi="Arial" w:cs="Arial"/>
                <w:color w:val="3C78D8"/>
              </w:rPr>
              <w:t>●</w:t>
            </w:r>
            <w:r w:rsidRPr="00246E84">
              <w:rPr>
                <w:color w:val="3C78D8"/>
              </w:rPr>
              <w:t xml:space="preserve">    </w:t>
            </w:r>
            <w:r w:rsidRPr="00246E84">
              <w:t xml:space="preserve">Data </w:t>
            </w:r>
            <w:r w:rsidR="001250B0" w:rsidRPr="00246E84">
              <w:t>Integrity Validation</w:t>
            </w:r>
          </w:p>
        </w:tc>
        <w:tc>
          <w:tcPr>
            <w:tcW w:w="3700" w:type="dxa"/>
            <w:gridSpan w:val="2"/>
            <w:tcMar>
              <w:top w:w="0" w:type="dxa"/>
              <w:left w:w="0" w:type="dxa"/>
              <w:bottom w:w="0" w:type="dxa"/>
              <w:right w:w="0" w:type="dxa"/>
            </w:tcMar>
          </w:tcPr>
          <w:p w14:paraId="60F5C5E7" w14:textId="65F92FE5" w:rsidR="00385A92" w:rsidRPr="00246E84" w:rsidRDefault="00231CD8" w:rsidP="004D39D8">
            <w:pPr>
              <w:spacing w:line="252" w:lineRule="auto"/>
            </w:pPr>
            <w:r w:rsidRPr="00246E84">
              <w:rPr>
                <w:rFonts w:ascii="Arial" w:hAnsi="Arial" w:cs="Arial"/>
                <w:color w:val="3C78D8"/>
              </w:rPr>
              <w:t>●</w:t>
            </w:r>
            <w:r w:rsidRPr="00246E84">
              <w:rPr>
                <w:color w:val="3C78D8"/>
              </w:rPr>
              <w:t xml:space="preserve">    </w:t>
            </w:r>
            <w:r w:rsidRPr="00246E84">
              <w:t xml:space="preserve">Complex </w:t>
            </w:r>
            <w:r w:rsidR="00737D5F" w:rsidRPr="00246E84">
              <w:t>Data Translation</w:t>
            </w:r>
          </w:p>
          <w:p w14:paraId="4FB61545" w14:textId="73A1DF4D" w:rsidR="00385A92" w:rsidRPr="00246E84" w:rsidRDefault="00231CD8" w:rsidP="004D39D8">
            <w:pPr>
              <w:spacing w:line="252" w:lineRule="auto"/>
            </w:pPr>
            <w:r w:rsidRPr="00246E84">
              <w:rPr>
                <w:color w:val="3C78D8"/>
              </w:rPr>
              <w:t xml:space="preserve">●    </w:t>
            </w:r>
            <w:r w:rsidR="00C9525E" w:rsidRPr="00C9525E">
              <w:t xml:space="preserve">Data Cleaning </w:t>
            </w:r>
            <w:r w:rsidR="00C9525E">
              <w:t xml:space="preserve">&amp; </w:t>
            </w:r>
            <w:r w:rsidR="00C9525E" w:rsidRPr="00C9525E">
              <w:t>Validation</w:t>
            </w:r>
          </w:p>
          <w:p w14:paraId="175AD68E" w14:textId="158305C8" w:rsidR="00385A92" w:rsidRPr="00246E84" w:rsidRDefault="00231CD8" w:rsidP="004D39D8">
            <w:pPr>
              <w:spacing w:line="252" w:lineRule="auto"/>
            </w:pPr>
            <w:r w:rsidRPr="00246E84">
              <w:rPr>
                <w:color w:val="3C78D8"/>
              </w:rPr>
              <w:t xml:space="preserve">●    </w:t>
            </w:r>
            <w:r w:rsidR="00374F4E" w:rsidRPr="00374F4E">
              <w:t>Reporting &amp; Documentation</w:t>
            </w:r>
          </w:p>
        </w:tc>
        <w:tc>
          <w:tcPr>
            <w:tcW w:w="3700" w:type="dxa"/>
            <w:gridSpan w:val="2"/>
            <w:tcMar>
              <w:top w:w="0" w:type="dxa"/>
              <w:left w:w="0" w:type="dxa"/>
              <w:bottom w:w="0" w:type="dxa"/>
              <w:right w:w="0" w:type="dxa"/>
            </w:tcMar>
          </w:tcPr>
          <w:p w14:paraId="12E5BAF0" w14:textId="3730EB19" w:rsidR="00385A92" w:rsidRPr="00246E84" w:rsidRDefault="00231CD8" w:rsidP="004D39D8">
            <w:pPr>
              <w:spacing w:line="252" w:lineRule="auto"/>
            </w:pPr>
            <w:r w:rsidRPr="00246E84">
              <w:rPr>
                <w:color w:val="3C78D8"/>
              </w:rPr>
              <w:t xml:space="preserve">●    </w:t>
            </w:r>
            <w:r w:rsidR="00374F4E">
              <w:t>Cross-Functional Collaboration</w:t>
            </w:r>
          </w:p>
          <w:p w14:paraId="12414941" w14:textId="2614B5C7" w:rsidR="00385A92" w:rsidRPr="00457509" w:rsidRDefault="00231CD8" w:rsidP="004D39D8">
            <w:pPr>
              <w:spacing w:line="252" w:lineRule="auto"/>
            </w:pPr>
            <w:r w:rsidRPr="00246E84">
              <w:rPr>
                <w:color w:val="3C78D8"/>
              </w:rPr>
              <w:t xml:space="preserve">●    </w:t>
            </w:r>
            <w:r w:rsidR="00FD3D08" w:rsidRPr="00457509">
              <w:t>Stakeholder Management</w:t>
            </w:r>
          </w:p>
          <w:p w14:paraId="6DA401B3" w14:textId="11AA387B" w:rsidR="00385A92" w:rsidRPr="00246E84" w:rsidRDefault="00231CD8" w:rsidP="004D39D8">
            <w:pPr>
              <w:spacing w:line="252" w:lineRule="auto"/>
            </w:pPr>
            <w:r w:rsidRPr="00246E84">
              <w:rPr>
                <w:color w:val="3C78D8"/>
              </w:rPr>
              <w:t xml:space="preserve">●    </w:t>
            </w:r>
            <w:r w:rsidR="00457509" w:rsidRPr="00457509">
              <w:t>Principal Component Analysis</w:t>
            </w:r>
          </w:p>
        </w:tc>
      </w:tr>
      <w:tr w:rsidR="00385A92" w14:paraId="7ACF7158" w14:textId="77777777" w:rsidTr="00227C05">
        <w:tc>
          <w:tcPr>
            <w:tcW w:w="11100" w:type="dxa"/>
            <w:gridSpan w:val="5"/>
            <w:tcMar>
              <w:top w:w="155" w:type="dxa"/>
              <w:left w:w="0" w:type="dxa"/>
              <w:bottom w:w="155" w:type="dxa"/>
              <w:right w:w="0" w:type="dxa"/>
            </w:tcMar>
          </w:tcPr>
          <w:p w14:paraId="4B0ADD0F" w14:textId="77777777" w:rsidR="00385A92" w:rsidRDefault="00231CD8" w:rsidP="004D39D8">
            <w:pPr>
              <w:pStyle w:val="Heading2"/>
              <w:spacing w:line="252" w:lineRule="auto"/>
            </w:pPr>
            <w:r>
              <w:t>Professional Experience</w:t>
            </w:r>
          </w:p>
        </w:tc>
      </w:tr>
      <w:tr w:rsidR="00385A92" w14:paraId="54FEED2C" w14:textId="77777777" w:rsidTr="00227C05">
        <w:tc>
          <w:tcPr>
            <w:tcW w:w="8010" w:type="dxa"/>
            <w:gridSpan w:val="4"/>
            <w:tcMar>
              <w:top w:w="0" w:type="dxa"/>
              <w:left w:w="0" w:type="dxa"/>
              <w:bottom w:w="72" w:type="dxa"/>
              <w:right w:w="0" w:type="dxa"/>
            </w:tcMar>
          </w:tcPr>
          <w:p w14:paraId="3AB87F13" w14:textId="5BA93CE5" w:rsidR="00385A92" w:rsidRDefault="003343A4" w:rsidP="004D39D8">
            <w:pPr>
              <w:pStyle w:val="Heading3"/>
              <w:spacing w:after="0" w:line="252" w:lineRule="auto"/>
            </w:pPr>
            <w:r>
              <w:t>Vulnerable Population Specialist, 22</w:t>
            </w:r>
            <w:r w:rsidRPr="00246E84">
              <w:rPr>
                <w:vertAlign w:val="superscript"/>
              </w:rPr>
              <w:t>nd</w:t>
            </w:r>
            <w:r w:rsidR="00246E84">
              <w:t xml:space="preserve"> </w:t>
            </w:r>
            <w:r>
              <w:t>Century Technologies</w:t>
            </w:r>
            <w:r w:rsidR="00246E84">
              <w:t xml:space="preserve">, </w:t>
            </w:r>
            <w:r w:rsidR="00231CD8" w:rsidRPr="00231CD8">
              <w:t>Mclean</w:t>
            </w:r>
            <w:r w:rsidR="00246E84" w:rsidRPr="00231CD8">
              <w:t xml:space="preserve">, </w:t>
            </w:r>
            <w:r w:rsidR="00231CD8">
              <w:t>Virginia</w:t>
            </w:r>
          </w:p>
        </w:tc>
        <w:tc>
          <w:tcPr>
            <w:tcW w:w="3090" w:type="dxa"/>
          </w:tcPr>
          <w:p w14:paraId="52EFCFAC" w14:textId="2A715C02" w:rsidR="00385A92" w:rsidRDefault="00984773" w:rsidP="004D39D8">
            <w:pPr>
              <w:pStyle w:val="Heading3"/>
              <w:spacing w:line="252" w:lineRule="auto"/>
              <w:jc w:val="right"/>
            </w:pPr>
            <w:r>
              <w:t xml:space="preserve">Jun 2024 — </w:t>
            </w:r>
            <w:r w:rsidR="00FA1A95">
              <w:t xml:space="preserve">Mar </w:t>
            </w:r>
            <w:r>
              <w:t>2025</w:t>
            </w:r>
          </w:p>
        </w:tc>
      </w:tr>
      <w:tr w:rsidR="00385A92" w14:paraId="17814A2E" w14:textId="77777777" w:rsidTr="00C04554">
        <w:tc>
          <w:tcPr>
            <w:tcW w:w="11100" w:type="dxa"/>
            <w:gridSpan w:val="5"/>
            <w:tcMar>
              <w:top w:w="0" w:type="dxa"/>
              <w:left w:w="0" w:type="dxa"/>
              <w:bottom w:w="288" w:type="dxa"/>
              <w:right w:w="0" w:type="dxa"/>
            </w:tcMar>
          </w:tcPr>
          <w:p w14:paraId="52DD9C35" w14:textId="11613C72" w:rsidR="00385A92" w:rsidRDefault="00231CD8" w:rsidP="004D39D8">
            <w:pPr>
              <w:spacing w:line="252" w:lineRule="auto"/>
              <w:jc w:val="both"/>
            </w:pPr>
            <w:r>
              <w:t>Engage</w:t>
            </w:r>
            <w:r w:rsidR="005C4EDE">
              <w:t>d</w:t>
            </w:r>
            <w:r>
              <w:t xml:space="preserve"> in identifying methods to aid the Virginia Department of Health in recognizing vulnerable communities. </w:t>
            </w:r>
            <w:r w:rsidR="005C4EDE">
              <w:t xml:space="preserve">Partnered </w:t>
            </w:r>
            <w:r>
              <w:t>with team members to conduct statistical analysis of BRFSS data using R, creating informative maps for stakeholders. Validate</w:t>
            </w:r>
            <w:r w:rsidR="005C4EDE">
              <w:t>d</w:t>
            </w:r>
            <w:r>
              <w:t xml:space="preserve"> data integrity of the 2020 BRFSS data by verifying R packages and methods against previous reports. </w:t>
            </w:r>
            <w:r w:rsidR="005C4EDE">
              <w:t xml:space="preserve">Devised </w:t>
            </w:r>
            <w:r>
              <w:t xml:space="preserve">comprehensive maps illustrating obesity prevalence across Virginia's counties. </w:t>
            </w:r>
          </w:p>
          <w:p w14:paraId="1ABE7453" w14:textId="77777777" w:rsidR="00385A92" w:rsidRDefault="00231CD8" w:rsidP="004D39D8">
            <w:pPr>
              <w:pStyle w:val="ListParagraph"/>
              <w:numPr>
                <w:ilvl w:val="0"/>
                <w:numId w:val="2"/>
              </w:numPr>
              <w:spacing w:line="252" w:lineRule="auto"/>
              <w:jc w:val="both"/>
            </w:pPr>
            <w:r>
              <w:t xml:space="preserve">Created an impactful Rmarkdown document analyzing BRFSS data related to obesity, enhancing data-driven decision-making. </w:t>
            </w:r>
          </w:p>
        </w:tc>
      </w:tr>
      <w:tr w:rsidR="00385A92" w14:paraId="12AE2AB0" w14:textId="77777777" w:rsidTr="00227C05">
        <w:tc>
          <w:tcPr>
            <w:tcW w:w="8010" w:type="dxa"/>
            <w:gridSpan w:val="4"/>
            <w:tcMar>
              <w:top w:w="0" w:type="dxa"/>
              <w:left w:w="0" w:type="dxa"/>
              <w:bottom w:w="72" w:type="dxa"/>
              <w:right w:w="0" w:type="dxa"/>
            </w:tcMar>
          </w:tcPr>
          <w:p w14:paraId="77B0B790" w14:textId="355CD5C1" w:rsidR="00385A92" w:rsidRDefault="003343A4" w:rsidP="004D39D8">
            <w:pPr>
              <w:pStyle w:val="Heading3"/>
              <w:spacing w:after="0" w:line="252" w:lineRule="auto"/>
            </w:pPr>
            <w:r>
              <w:t>Data Scientist, ARST Inc.</w:t>
            </w:r>
            <w:r w:rsidR="00246E84">
              <w:t xml:space="preserve">, </w:t>
            </w:r>
            <w:r w:rsidR="00231CD8" w:rsidRPr="00231CD8">
              <w:t>Smyrna</w:t>
            </w:r>
            <w:r w:rsidR="00246E84" w:rsidRPr="00231CD8">
              <w:t xml:space="preserve">, </w:t>
            </w:r>
            <w:r w:rsidR="00231CD8">
              <w:t>Georgia</w:t>
            </w:r>
          </w:p>
        </w:tc>
        <w:tc>
          <w:tcPr>
            <w:tcW w:w="3090" w:type="dxa"/>
          </w:tcPr>
          <w:p w14:paraId="517F10A3" w14:textId="1208F90B" w:rsidR="00385A92" w:rsidRDefault="00C41973" w:rsidP="004D39D8">
            <w:pPr>
              <w:pStyle w:val="Heading3"/>
              <w:spacing w:line="252" w:lineRule="auto"/>
              <w:jc w:val="right"/>
            </w:pPr>
            <w:r>
              <w:t xml:space="preserve">Nov 2022 — </w:t>
            </w:r>
            <w:r w:rsidR="00534179">
              <w:t xml:space="preserve">Sep </w:t>
            </w:r>
            <w:r>
              <w:t>2023</w:t>
            </w:r>
          </w:p>
        </w:tc>
      </w:tr>
      <w:tr w:rsidR="00385A92" w14:paraId="3E3AB400" w14:textId="77777777" w:rsidTr="00C04554">
        <w:tc>
          <w:tcPr>
            <w:tcW w:w="11100" w:type="dxa"/>
            <w:gridSpan w:val="5"/>
            <w:tcMar>
              <w:top w:w="0" w:type="dxa"/>
              <w:left w:w="0" w:type="dxa"/>
              <w:bottom w:w="288" w:type="dxa"/>
              <w:right w:w="0" w:type="dxa"/>
            </w:tcMar>
          </w:tcPr>
          <w:p w14:paraId="3EA863E0" w14:textId="45742BAF" w:rsidR="00385A92" w:rsidRDefault="00730BEC" w:rsidP="004D39D8">
            <w:pPr>
              <w:spacing w:line="252" w:lineRule="auto"/>
              <w:jc w:val="both"/>
            </w:pPr>
            <w:r>
              <w:t>Executed comprehensive literature reviews and abstracted data to address public health issues</w:t>
            </w:r>
            <w:r w:rsidR="006639A9">
              <w:t xml:space="preserve"> and advanced health equity</w:t>
            </w:r>
            <w:r>
              <w:t xml:space="preserve">. Collaborated with scientists to develop statistical methodologies and support project needs through creation of statistical programs and data tables. Supported overall workflow by meticulously documenting statistical methodologies and program functionalities. Evaluated data and guided public policy decision-making through powerful data-driven insights. </w:t>
            </w:r>
          </w:p>
          <w:p w14:paraId="5D0C5C38" w14:textId="28D55267" w:rsidR="00385A92" w:rsidRDefault="00124D33" w:rsidP="004D39D8">
            <w:pPr>
              <w:pStyle w:val="ListParagraph"/>
              <w:numPr>
                <w:ilvl w:val="0"/>
                <w:numId w:val="3"/>
              </w:numPr>
              <w:spacing w:line="252" w:lineRule="auto"/>
              <w:jc w:val="both"/>
            </w:pPr>
            <w:r w:rsidRPr="00124D33">
              <w:t>Developed R programs for intricate statistical analyses, such as principal component analysis, and structured Rmarkdown files for generating detailed project-related documents and tables</w:t>
            </w:r>
            <w:r>
              <w:t>.</w:t>
            </w:r>
          </w:p>
        </w:tc>
      </w:tr>
      <w:tr w:rsidR="00385A92" w14:paraId="420355B5" w14:textId="77777777" w:rsidTr="00227C05">
        <w:tc>
          <w:tcPr>
            <w:tcW w:w="8010" w:type="dxa"/>
            <w:gridSpan w:val="4"/>
            <w:tcMar>
              <w:top w:w="0" w:type="dxa"/>
              <w:left w:w="0" w:type="dxa"/>
              <w:bottom w:w="72" w:type="dxa"/>
              <w:right w:w="0" w:type="dxa"/>
            </w:tcMar>
          </w:tcPr>
          <w:p w14:paraId="298DF7E8" w14:textId="53310DA3" w:rsidR="00385A92" w:rsidRDefault="00D52B8B" w:rsidP="004D39D8">
            <w:pPr>
              <w:pStyle w:val="Heading3"/>
              <w:spacing w:after="0" w:line="252" w:lineRule="auto"/>
            </w:pPr>
            <w:r>
              <w:t>Graduate Teaching Assistant, Augusta University</w:t>
            </w:r>
            <w:r w:rsidR="005F6670">
              <w:t>,</w:t>
            </w:r>
            <w:r>
              <w:t xml:space="preserve"> Augusta, GA</w:t>
            </w:r>
          </w:p>
        </w:tc>
        <w:tc>
          <w:tcPr>
            <w:tcW w:w="3090" w:type="dxa"/>
          </w:tcPr>
          <w:p w14:paraId="466C40EB" w14:textId="18691B44" w:rsidR="00385A92" w:rsidRDefault="0067554F" w:rsidP="004D39D8">
            <w:pPr>
              <w:pStyle w:val="Heading3"/>
              <w:spacing w:line="252" w:lineRule="auto"/>
              <w:jc w:val="right"/>
            </w:pPr>
            <w:r>
              <w:t xml:space="preserve">Jan 2017 — </w:t>
            </w:r>
            <w:r w:rsidR="008571F1">
              <w:t xml:space="preserve">May </w:t>
            </w:r>
            <w:r>
              <w:t>2020</w:t>
            </w:r>
          </w:p>
        </w:tc>
      </w:tr>
      <w:tr w:rsidR="00385A92" w14:paraId="7514CDD1" w14:textId="77777777" w:rsidTr="00C04554">
        <w:tc>
          <w:tcPr>
            <w:tcW w:w="11100" w:type="dxa"/>
            <w:gridSpan w:val="5"/>
            <w:tcMar>
              <w:top w:w="0" w:type="dxa"/>
              <w:left w:w="0" w:type="dxa"/>
              <w:bottom w:w="288" w:type="dxa"/>
              <w:right w:w="0" w:type="dxa"/>
            </w:tcMar>
          </w:tcPr>
          <w:p w14:paraId="14FBCE88" w14:textId="77FF608A" w:rsidR="00385A92" w:rsidRDefault="00231CD8" w:rsidP="004D39D8">
            <w:pPr>
              <w:spacing w:line="252" w:lineRule="auto"/>
              <w:jc w:val="both"/>
            </w:pPr>
            <w:r>
              <w:t xml:space="preserve">Developed and delivered comprehensive lesson plans based on course outlines to convey complex mathematical concepts, </w:t>
            </w:r>
            <w:r w:rsidR="00DC3D66">
              <w:t xml:space="preserve">while </w:t>
            </w:r>
            <w:r>
              <w:t>enhancing student understanding in subjects</w:t>
            </w:r>
            <w:r w:rsidR="00147BEB">
              <w:t>,</w:t>
            </w:r>
            <w:r>
              <w:t xml:space="preserve"> such as Algebra, Trigonometry, Statistics I, and Pre-Calculus. Acted as the instructor on record, providing direct instruction and academic support to students, while fostering a conducive learning environment. </w:t>
            </w:r>
          </w:p>
          <w:p w14:paraId="1B2EFFB7" w14:textId="77777777" w:rsidR="00385A92" w:rsidRDefault="00231CD8" w:rsidP="004D39D8">
            <w:pPr>
              <w:pStyle w:val="ListParagraph"/>
              <w:numPr>
                <w:ilvl w:val="0"/>
                <w:numId w:val="5"/>
              </w:numPr>
              <w:spacing w:line="252" w:lineRule="auto"/>
              <w:jc w:val="both"/>
            </w:pPr>
            <w:r>
              <w:t xml:space="preserve">Repeatedly monitored and adapted teaching strategies to meet diverse student needs, improving academic outcomes. </w:t>
            </w:r>
          </w:p>
        </w:tc>
      </w:tr>
      <w:tr w:rsidR="00385A92" w14:paraId="1378FB51" w14:textId="77777777" w:rsidTr="00227C05">
        <w:tc>
          <w:tcPr>
            <w:tcW w:w="11100" w:type="dxa"/>
            <w:gridSpan w:val="5"/>
            <w:tcMar>
              <w:top w:w="0" w:type="dxa"/>
              <w:left w:w="0" w:type="dxa"/>
              <w:bottom w:w="0" w:type="dxa"/>
              <w:right w:w="0" w:type="dxa"/>
            </w:tcMar>
            <w:vAlign w:val="center"/>
          </w:tcPr>
          <w:p w14:paraId="3A28CFED" w14:textId="77777777" w:rsidR="00385A92" w:rsidRDefault="00231CD8" w:rsidP="004D39D8">
            <w:pPr>
              <w:pStyle w:val="Heading2"/>
              <w:spacing w:line="252" w:lineRule="auto"/>
            </w:pPr>
            <w:r>
              <w:t>Education</w:t>
            </w:r>
          </w:p>
          <w:p w14:paraId="620FBFA8" w14:textId="43CE15A8" w:rsidR="00385A92" w:rsidRPr="00261B35" w:rsidRDefault="00231CD8" w:rsidP="004D39D8">
            <w:pPr>
              <w:pStyle w:val="Heading3"/>
              <w:spacing w:line="252" w:lineRule="auto"/>
              <w:rPr>
                <w:color w:val="282828"/>
              </w:rPr>
            </w:pPr>
            <w:r>
              <w:t>Ph.D. Concentration: Biostatistics</w:t>
            </w:r>
            <w:r w:rsidR="00261B35">
              <w:t xml:space="preserve"> – </w:t>
            </w:r>
            <w:r w:rsidRPr="00261B35">
              <w:rPr>
                <w:color w:val="282828"/>
              </w:rPr>
              <w:t>Augusta</w:t>
            </w:r>
            <w:r w:rsidR="00261B35">
              <w:rPr>
                <w:color w:val="282828"/>
              </w:rPr>
              <w:t xml:space="preserve"> </w:t>
            </w:r>
            <w:r w:rsidRPr="00261B35">
              <w:rPr>
                <w:color w:val="282828"/>
              </w:rPr>
              <w:t>University, Augusta, GA</w:t>
            </w:r>
            <w:r w:rsidR="006C7AAD">
              <w:rPr>
                <w:color w:val="282828"/>
              </w:rPr>
              <w:t>, 2022</w:t>
            </w:r>
          </w:p>
          <w:p w14:paraId="3BEBCFF0" w14:textId="20CC0B1A" w:rsidR="00385A92" w:rsidRPr="00261B35" w:rsidRDefault="00231CD8" w:rsidP="004D39D8">
            <w:pPr>
              <w:pStyle w:val="Heading3"/>
              <w:spacing w:line="252" w:lineRule="auto"/>
              <w:rPr>
                <w:color w:val="282828"/>
              </w:rPr>
            </w:pPr>
            <w:r>
              <w:t>Master of Science: Concentration: Mathematics</w:t>
            </w:r>
            <w:r w:rsidR="00261B35">
              <w:t xml:space="preserve"> – </w:t>
            </w:r>
            <w:r w:rsidRPr="00261B35">
              <w:rPr>
                <w:color w:val="282828"/>
              </w:rPr>
              <w:t>Georgia</w:t>
            </w:r>
            <w:r w:rsidR="00261B35">
              <w:rPr>
                <w:color w:val="282828"/>
              </w:rPr>
              <w:t xml:space="preserve"> </w:t>
            </w:r>
            <w:r w:rsidRPr="00261B35">
              <w:rPr>
                <w:color w:val="282828"/>
              </w:rPr>
              <w:t>Southern University, Statesboro, GA</w:t>
            </w:r>
            <w:r w:rsidR="006C7AAD">
              <w:rPr>
                <w:color w:val="282828"/>
              </w:rPr>
              <w:t xml:space="preserve">, </w:t>
            </w:r>
            <w:r w:rsidR="00EE276A">
              <w:rPr>
                <w:color w:val="282828"/>
              </w:rPr>
              <w:t>2015</w:t>
            </w:r>
          </w:p>
          <w:p w14:paraId="48202003" w14:textId="6F515EDA" w:rsidR="00385A92" w:rsidRDefault="00231CD8" w:rsidP="004D39D8">
            <w:pPr>
              <w:pStyle w:val="Heading3"/>
              <w:spacing w:line="252" w:lineRule="auto"/>
            </w:pPr>
            <w:r>
              <w:t>Bachelor of Science: Concentration: Mathematics</w:t>
            </w:r>
            <w:r w:rsidR="00C65DA8">
              <w:t xml:space="preserve"> – </w:t>
            </w:r>
            <w:r w:rsidRPr="00C65DA8">
              <w:rPr>
                <w:color w:val="282828"/>
              </w:rPr>
              <w:t>Georgia</w:t>
            </w:r>
            <w:r w:rsidR="00C65DA8">
              <w:rPr>
                <w:color w:val="282828"/>
              </w:rPr>
              <w:t xml:space="preserve"> </w:t>
            </w:r>
            <w:r w:rsidRPr="00C65DA8">
              <w:rPr>
                <w:color w:val="282828"/>
              </w:rPr>
              <w:t xml:space="preserve">Southern University, </w:t>
            </w:r>
            <w:r w:rsidR="00E925DA">
              <w:rPr>
                <w:color w:val="282828"/>
              </w:rPr>
              <w:t>Savannah,</w:t>
            </w:r>
            <w:r w:rsidRPr="00C65DA8">
              <w:rPr>
                <w:color w:val="282828"/>
              </w:rPr>
              <w:t xml:space="preserve"> GA</w:t>
            </w:r>
            <w:r w:rsidR="00EE276A">
              <w:rPr>
                <w:color w:val="282828"/>
              </w:rPr>
              <w:t>, 2012</w:t>
            </w:r>
          </w:p>
        </w:tc>
      </w:tr>
    </w:tbl>
    <w:p w14:paraId="234E1F4E" w14:textId="77777777" w:rsidR="006570AC" w:rsidRDefault="006570AC" w:rsidP="004D39D8">
      <w:pPr>
        <w:spacing w:line="252" w:lineRule="auto"/>
      </w:pPr>
    </w:p>
    <w:sectPr w:rsidR="006570AC" w:rsidSect="004A4476">
      <w:headerReference w:type="even" r:id="rId9"/>
      <w:headerReference w:type="default" r:id="rId10"/>
      <w:footerReference w:type="even" r:id="rId11"/>
      <w:footerReference w:type="default" r:id="rId12"/>
      <w:headerReference w:type="first" r:id="rId13"/>
      <w:footerReference w:type="first" r:id="rId14"/>
      <w:pgSz w:w="12240" w:h="15840"/>
      <w:pgMar w:top="453" w:right="566" w:bottom="453" w:left="566"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25698" w14:textId="77777777" w:rsidR="00275CC5" w:rsidRDefault="00275CC5">
      <w:pPr>
        <w:spacing w:after="0"/>
      </w:pPr>
      <w:r>
        <w:separator/>
      </w:r>
    </w:p>
  </w:endnote>
  <w:endnote w:type="continuationSeparator" w:id="0">
    <w:p w14:paraId="10C44828" w14:textId="77777777" w:rsidR="00275CC5" w:rsidRDefault="00275C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IBM Plex Sans">
    <w:charset w:val="00"/>
    <w:family w:val="swiss"/>
    <w:pitch w:val="variable"/>
    <w:sig w:usb0="A00002EF" w:usb1="5000207B"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AD2F" w14:textId="77777777" w:rsidR="000A7DF1" w:rsidRDefault="000A7D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16440" w14:textId="77777777" w:rsidR="000A7DF1" w:rsidRDefault="000A7D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33AB9" w14:textId="77777777" w:rsidR="000A7DF1" w:rsidRDefault="000A7D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579E9" w14:textId="77777777" w:rsidR="00275CC5" w:rsidRDefault="00275CC5">
      <w:pPr>
        <w:spacing w:after="0"/>
      </w:pPr>
      <w:r>
        <w:separator/>
      </w:r>
    </w:p>
  </w:footnote>
  <w:footnote w:type="continuationSeparator" w:id="0">
    <w:p w14:paraId="04298A22" w14:textId="77777777" w:rsidR="00275CC5" w:rsidRDefault="00275CC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5B008" w14:textId="77777777" w:rsidR="00CC5E69" w:rsidRDefault="00CC5E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6B495" w14:textId="77777777" w:rsidR="00CC5E69" w:rsidRDefault="00CC5E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44701" w14:textId="77777777" w:rsidR="00CC5E69" w:rsidRDefault="00CC5E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6CBD"/>
    <w:multiLevelType w:val="hybridMultilevel"/>
    <w:tmpl w:val="CDDC0A5E"/>
    <w:lvl w:ilvl="0" w:tplc="31505460">
      <w:start w:val="1"/>
      <w:numFmt w:val="bullet"/>
      <w:lvlText w:val="●"/>
      <w:lvlJc w:val="left"/>
      <w:pPr>
        <w:spacing w:before="0" w:after="0" w:line="288" w:lineRule="auto"/>
        <w:ind w:left="420" w:hanging="200"/>
      </w:pPr>
      <w:rPr>
        <w:sz w:val="11"/>
        <w:szCs w:val="11"/>
      </w:rPr>
    </w:lvl>
    <w:lvl w:ilvl="1" w:tplc="752C7F0E">
      <w:start w:val="1"/>
      <w:numFmt w:val="bullet"/>
      <w:lvlText w:val="●"/>
      <w:lvlJc w:val="left"/>
      <w:pPr>
        <w:spacing w:before="0" w:after="0" w:line="288" w:lineRule="auto"/>
        <w:ind w:left="860" w:hanging="200"/>
      </w:pPr>
      <w:rPr>
        <w:sz w:val="11"/>
        <w:szCs w:val="11"/>
      </w:rPr>
    </w:lvl>
    <w:lvl w:ilvl="2" w:tplc="B70AB35A">
      <w:numFmt w:val="decimal"/>
      <w:lvlText w:val=""/>
      <w:lvlJc w:val="left"/>
    </w:lvl>
    <w:lvl w:ilvl="3" w:tplc="21947CAE">
      <w:numFmt w:val="decimal"/>
      <w:lvlText w:val=""/>
      <w:lvlJc w:val="left"/>
    </w:lvl>
    <w:lvl w:ilvl="4" w:tplc="7AEE7D3A">
      <w:numFmt w:val="decimal"/>
      <w:lvlText w:val=""/>
      <w:lvlJc w:val="left"/>
    </w:lvl>
    <w:lvl w:ilvl="5" w:tplc="8154DCFE">
      <w:numFmt w:val="decimal"/>
      <w:lvlText w:val=""/>
      <w:lvlJc w:val="left"/>
    </w:lvl>
    <w:lvl w:ilvl="6" w:tplc="AE9E604A">
      <w:numFmt w:val="decimal"/>
      <w:lvlText w:val=""/>
      <w:lvlJc w:val="left"/>
    </w:lvl>
    <w:lvl w:ilvl="7" w:tplc="4B0C769E">
      <w:numFmt w:val="decimal"/>
      <w:lvlText w:val=""/>
      <w:lvlJc w:val="left"/>
    </w:lvl>
    <w:lvl w:ilvl="8" w:tplc="2DD46796">
      <w:numFmt w:val="decimal"/>
      <w:lvlText w:val=""/>
      <w:lvlJc w:val="left"/>
    </w:lvl>
  </w:abstractNum>
  <w:abstractNum w:abstractNumId="1" w15:restartNumberingAfterBreak="0">
    <w:nsid w:val="394A1698"/>
    <w:multiLevelType w:val="hybridMultilevel"/>
    <w:tmpl w:val="E49818E4"/>
    <w:lvl w:ilvl="0" w:tplc="252A0524">
      <w:start w:val="1"/>
      <w:numFmt w:val="bullet"/>
      <w:lvlText w:val="●"/>
      <w:lvlJc w:val="left"/>
      <w:pPr>
        <w:spacing w:before="0" w:after="0" w:line="288" w:lineRule="auto"/>
        <w:ind w:left="420" w:hanging="200"/>
      </w:pPr>
      <w:rPr>
        <w:sz w:val="11"/>
        <w:szCs w:val="11"/>
      </w:rPr>
    </w:lvl>
    <w:lvl w:ilvl="1" w:tplc="94F6397C">
      <w:start w:val="1"/>
      <w:numFmt w:val="bullet"/>
      <w:lvlText w:val="●"/>
      <w:lvlJc w:val="left"/>
      <w:pPr>
        <w:spacing w:before="0" w:after="0" w:line="288" w:lineRule="auto"/>
        <w:ind w:left="860" w:hanging="200"/>
      </w:pPr>
      <w:rPr>
        <w:sz w:val="11"/>
        <w:szCs w:val="11"/>
      </w:rPr>
    </w:lvl>
    <w:lvl w:ilvl="2" w:tplc="B6CC209A">
      <w:numFmt w:val="decimal"/>
      <w:lvlText w:val=""/>
      <w:lvlJc w:val="left"/>
    </w:lvl>
    <w:lvl w:ilvl="3" w:tplc="03E8334C">
      <w:numFmt w:val="decimal"/>
      <w:lvlText w:val=""/>
      <w:lvlJc w:val="left"/>
    </w:lvl>
    <w:lvl w:ilvl="4" w:tplc="681680AE">
      <w:numFmt w:val="decimal"/>
      <w:lvlText w:val=""/>
      <w:lvlJc w:val="left"/>
    </w:lvl>
    <w:lvl w:ilvl="5" w:tplc="FBACA476">
      <w:numFmt w:val="decimal"/>
      <w:lvlText w:val=""/>
      <w:lvlJc w:val="left"/>
    </w:lvl>
    <w:lvl w:ilvl="6" w:tplc="BC50C228">
      <w:numFmt w:val="decimal"/>
      <w:lvlText w:val=""/>
      <w:lvlJc w:val="left"/>
    </w:lvl>
    <w:lvl w:ilvl="7" w:tplc="23B6687A">
      <w:numFmt w:val="decimal"/>
      <w:lvlText w:val=""/>
      <w:lvlJc w:val="left"/>
    </w:lvl>
    <w:lvl w:ilvl="8" w:tplc="8B62A41A">
      <w:numFmt w:val="decimal"/>
      <w:lvlText w:val=""/>
      <w:lvlJc w:val="left"/>
    </w:lvl>
  </w:abstractNum>
  <w:abstractNum w:abstractNumId="2" w15:restartNumberingAfterBreak="0">
    <w:nsid w:val="5C5D321F"/>
    <w:multiLevelType w:val="hybridMultilevel"/>
    <w:tmpl w:val="11AAFE22"/>
    <w:lvl w:ilvl="0" w:tplc="00D8BDA4">
      <w:start w:val="1"/>
      <w:numFmt w:val="bullet"/>
      <w:lvlText w:val="●"/>
      <w:lvlJc w:val="left"/>
      <w:pPr>
        <w:ind w:left="720" w:hanging="360"/>
      </w:pPr>
    </w:lvl>
    <w:lvl w:ilvl="1" w:tplc="F768D8F0">
      <w:start w:val="1"/>
      <w:numFmt w:val="bullet"/>
      <w:lvlText w:val="○"/>
      <w:lvlJc w:val="left"/>
      <w:pPr>
        <w:ind w:left="1440" w:hanging="360"/>
      </w:pPr>
    </w:lvl>
    <w:lvl w:ilvl="2" w:tplc="188AC3D8">
      <w:start w:val="1"/>
      <w:numFmt w:val="bullet"/>
      <w:lvlText w:val="■"/>
      <w:lvlJc w:val="left"/>
      <w:pPr>
        <w:ind w:left="2160" w:hanging="360"/>
      </w:pPr>
    </w:lvl>
    <w:lvl w:ilvl="3" w:tplc="E57A1502">
      <w:start w:val="1"/>
      <w:numFmt w:val="bullet"/>
      <w:lvlText w:val="●"/>
      <w:lvlJc w:val="left"/>
      <w:pPr>
        <w:ind w:left="2880" w:hanging="360"/>
      </w:pPr>
    </w:lvl>
    <w:lvl w:ilvl="4" w:tplc="5F06F89A">
      <w:start w:val="1"/>
      <w:numFmt w:val="bullet"/>
      <w:lvlText w:val="○"/>
      <w:lvlJc w:val="left"/>
      <w:pPr>
        <w:ind w:left="3600" w:hanging="360"/>
      </w:pPr>
    </w:lvl>
    <w:lvl w:ilvl="5" w:tplc="C0F050EC">
      <w:start w:val="1"/>
      <w:numFmt w:val="bullet"/>
      <w:lvlText w:val="■"/>
      <w:lvlJc w:val="left"/>
      <w:pPr>
        <w:ind w:left="4320" w:hanging="360"/>
      </w:pPr>
    </w:lvl>
    <w:lvl w:ilvl="6" w:tplc="D834F128">
      <w:start w:val="1"/>
      <w:numFmt w:val="bullet"/>
      <w:lvlText w:val="●"/>
      <w:lvlJc w:val="left"/>
      <w:pPr>
        <w:ind w:left="5040" w:hanging="360"/>
      </w:pPr>
    </w:lvl>
    <w:lvl w:ilvl="7" w:tplc="564E8328">
      <w:start w:val="1"/>
      <w:numFmt w:val="bullet"/>
      <w:lvlText w:val="●"/>
      <w:lvlJc w:val="left"/>
      <w:pPr>
        <w:ind w:left="5760" w:hanging="360"/>
      </w:pPr>
    </w:lvl>
    <w:lvl w:ilvl="8" w:tplc="085AD69C">
      <w:start w:val="1"/>
      <w:numFmt w:val="bullet"/>
      <w:lvlText w:val="●"/>
      <w:lvlJc w:val="left"/>
      <w:pPr>
        <w:ind w:left="6480" w:hanging="360"/>
      </w:pPr>
    </w:lvl>
  </w:abstractNum>
  <w:abstractNum w:abstractNumId="3" w15:restartNumberingAfterBreak="0">
    <w:nsid w:val="60AC7C3F"/>
    <w:multiLevelType w:val="hybridMultilevel"/>
    <w:tmpl w:val="9636335E"/>
    <w:lvl w:ilvl="0" w:tplc="13F63DC4">
      <w:start w:val="1"/>
      <w:numFmt w:val="bullet"/>
      <w:lvlText w:val="●"/>
      <w:lvlJc w:val="left"/>
      <w:pPr>
        <w:spacing w:before="0" w:after="0" w:line="288" w:lineRule="auto"/>
        <w:ind w:left="420" w:hanging="200"/>
      </w:pPr>
      <w:rPr>
        <w:sz w:val="11"/>
        <w:szCs w:val="11"/>
      </w:rPr>
    </w:lvl>
    <w:lvl w:ilvl="1" w:tplc="FC087B4C">
      <w:start w:val="1"/>
      <w:numFmt w:val="bullet"/>
      <w:lvlText w:val="●"/>
      <w:lvlJc w:val="left"/>
      <w:pPr>
        <w:spacing w:before="0" w:after="0" w:line="288" w:lineRule="auto"/>
        <w:ind w:left="860" w:hanging="200"/>
      </w:pPr>
      <w:rPr>
        <w:sz w:val="11"/>
        <w:szCs w:val="11"/>
      </w:rPr>
    </w:lvl>
    <w:lvl w:ilvl="2" w:tplc="B26A1722">
      <w:numFmt w:val="decimal"/>
      <w:lvlText w:val=""/>
      <w:lvlJc w:val="left"/>
    </w:lvl>
    <w:lvl w:ilvl="3" w:tplc="CF6865BC">
      <w:numFmt w:val="decimal"/>
      <w:lvlText w:val=""/>
      <w:lvlJc w:val="left"/>
    </w:lvl>
    <w:lvl w:ilvl="4" w:tplc="465469B4">
      <w:numFmt w:val="decimal"/>
      <w:lvlText w:val=""/>
      <w:lvlJc w:val="left"/>
    </w:lvl>
    <w:lvl w:ilvl="5" w:tplc="911A2C52">
      <w:numFmt w:val="decimal"/>
      <w:lvlText w:val=""/>
      <w:lvlJc w:val="left"/>
    </w:lvl>
    <w:lvl w:ilvl="6" w:tplc="BCD8210C">
      <w:numFmt w:val="decimal"/>
      <w:lvlText w:val=""/>
      <w:lvlJc w:val="left"/>
    </w:lvl>
    <w:lvl w:ilvl="7" w:tplc="3806B3A6">
      <w:numFmt w:val="decimal"/>
      <w:lvlText w:val=""/>
      <w:lvlJc w:val="left"/>
    </w:lvl>
    <w:lvl w:ilvl="8" w:tplc="7BDC1B8C">
      <w:numFmt w:val="decimal"/>
      <w:lvlText w:val=""/>
      <w:lvlJc w:val="left"/>
    </w:lvl>
  </w:abstractNum>
  <w:abstractNum w:abstractNumId="4" w15:restartNumberingAfterBreak="0">
    <w:nsid w:val="67AF73B3"/>
    <w:multiLevelType w:val="hybridMultilevel"/>
    <w:tmpl w:val="DA3CF3A8"/>
    <w:lvl w:ilvl="0" w:tplc="3D6E1D64">
      <w:start w:val="1"/>
      <w:numFmt w:val="bullet"/>
      <w:lvlText w:val="●"/>
      <w:lvlJc w:val="left"/>
      <w:pPr>
        <w:spacing w:before="0" w:after="0" w:line="288" w:lineRule="auto"/>
        <w:ind w:left="420" w:hanging="200"/>
      </w:pPr>
      <w:rPr>
        <w:sz w:val="11"/>
        <w:szCs w:val="11"/>
      </w:rPr>
    </w:lvl>
    <w:lvl w:ilvl="1" w:tplc="DE5CE8C8">
      <w:start w:val="1"/>
      <w:numFmt w:val="bullet"/>
      <w:lvlText w:val="●"/>
      <w:lvlJc w:val="left"/>
      <w:pPr>
        <w:spacing w:before="0" w:after="0" w:line="288" w:lineRule="auto"/>
        <w:ind w:left="860" w:hanging="200"/>
      </w:pPr>
      <w:rPr>
        <w:sz w:val="11"/>
        <w:szCs w:val="11"/>
      </w:rPr>
    </w:lvl>
    <w:lvl w:ilvl="2" w:tplc="EDA449DE">
      <w:numFmt w:val="decimal"/>
      <w:lvlText w:val=""/>
      <w:lvlJc w:val="left"/>
    </w:lvl>
    <w:lvl w:ilvl="3" w:tplc="3EBE6EA8">
      <w:numFmt w:val="decimal"/>
      <w:lvlText w:val=""/>
      <w:lvlJc w:val="left"/>
    </w:lvl>
    <w:lvl w:ilvl="4" w:tplc="8892C756">
      <w:numFmt w:val="decimal"/>
      <w:lvlText w:val=""/>
      <w:lvlJc w:val="left"/>
    </w:lvl>
    <w:lvl w:ilvl="5" w:tplc="D70A42A6">
      <w:numFmt w:val="decimal"/>
      <w:lvlText w:val=""/>
      <w:lvlJc w:val="left"/>
    </w:lvl>
    <w:lvl w:ilvl="6" w:tplc="6D76C388">
      <w:numFmt w:val="decimal"/>
      <w:lvlText w:val=""/>
      <w:lvlJc w:val="left"/>
    </w:lvl>
    <w:lvl w:ilvl="7" w:tplc="B8BEFE74">
      <w:numFmt w:val="decimal"/>
      <w:lvlText w:val=""/>
      <w:lvlJc w:val="left"/>
    </w:lvl>
    <w:lvl w:ilvl="8" w:tplc="52EC982E">
      <w:numFmt w:val="decimal"/>
      <w:lvlText w:val=""/>
      <w:lvlJc w:val="left"/>
    </w:lvl>
  </w:abstractNum>
  <w:num w:numId="1" w16cid:durableId="495917815">
    <w:abstractNumId w:val="2"/>
  </w:num>
  <w:num w:numId="2" w16cid:durableId="1947804642">
    <w:abstractNumId w:val="3"/>
  </w:num>
  <w:num w:numId="3" w16cid:durableId="1294482849">
    <w:abstractNumId w:val="0"/>
  </w:num>
  <w:num w:numId="4" w16cid:durableId="575634062">
    <w:abstractNumId w:val="1"/>
  </w:num>
  <w:num w:numId="5" w16cid:durableId="1013408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85A92"/>
    <w:rsid w:val="0002234E"/>
    <w:rsid w:val="00064B3C"/>
    <w:rsid w:val="00065DC5"/>
    <w:rsid w:val="00072959"/>
    <w:rsid w:val="00073563"/>
    <w:rsid w:val="00095836"/>
    <w:rsid w:val="000A7DF1"/>
    <w:rsid w:val="000E7F0A"/>
    <w:rsid w:val="00124D33"/>
    <w:rsid w:val="001250B0"/>
    <w:rsid w:val="0013112F"/>
    <w:rsid w:val="00147BEB"/>
    <w:rsid w:val="00166781"/>
    <w:rsid w:val="00203178"/>
    <w:rsid w:val="00227C05"/>
    <w:rsid w:val="00231CD8"/>
    <w:rsid w:val="00246E84"/>
    <w:rsid w:val="00261B35"/>
    <w:rsid w:val="00275CC5"/>
    <w:rsid w:val="00285A99"/>
    <w:rsid w:val="002B0827"/>
    <w:rsid w:val="002D7985"/>
    <w:rsid w:val="002E7AAB"/>
    <w:rsid w:val="00303DC1"/>
    <w:rsid w:val="003273B3"/>
    <w:rsid w:val="003343A4"/>
    <w:rsid w:val="00362929"/>
    <w:rsid w:val="00374F4E"/>
    <w:rsid w:val="00385A92"/>
    <w:rsid w:val="0039510B"/>
    <w:rsid w:val="003E3977"/>
    <w:rsid w:val="00433180"/>
    <w:rsid w:val="00457509"/>
    <w:rsid w:val="004903A3"/>
    <w:rsid w:val="004A4476"/>
    <w:rsid w:val="004D39D8"/>
    <w:rsid w:val="004E48EA"/>
    <w:rsid w:val="00534179"/>
    <w:rsid w:val="0059554A"/>
    <w:rsid w:val="005C4EDE"/>
    <w:rsid w:val="005F6670"/>
    <w:rsid w:val="006570AC"/>
    <w:rsid w:val="006639A9"/>
    <w:rsid w:val="0067554F"/>
    <w:rsid w:val="0069505C"/>
    <w:rsid w:val="006A0959"/>
    <w:rsid w:val="006C7AAD"/>
    <w:rsid w:val="006C7EB2"/>
    <w:rsid w:val="00704E74"/>
    <w:rsid w:val="007061D9"/>
    <w:rsid w:val="00727393"/>
    <w:rsid w:val="00730BEC"/>
    <w:rsid w:val="00737918"/>
    <w:rsid w:val="00737D5F"/>
    <w:rsid w:val="00747F88"/>
    <w:rsid w:val="007C7F31"/>
    <w:rsid w:val="007E2384"/>
    <w:rsid w:val="007E3766"/>
    <w:rsid w:val="00813A4C"/>
    <w:rsid w:val="0083349C"/>
    <w:rsid w:val="00834FF6"/>
    <w:rsid w:val="008571F1"/>
    <w:rsid w:val="0086331E"/>
    <w:rsid w:val="00880B89"/>
    <w:rsid w:val="008D0B44"/>
    <w:rsid w:val="008D280D"/>
    <w:rsid w:val="009056DD"/>
    <w:rsid w:val="00924F28"/>
    <w:rsid w:val="00952A0E"/>
    <w:rsid w:val="00963FA1"/>
    <w:rsid w:val="009718FC"/>
    <w:rsid w:val="00984773"/>
    <w:rsid w:val="009B0592"/>
    <w:rsid w:val="009B5271"/>
    <w:rsid w:val="009D3C68"/>
    <w:rsid w:val="00AA3B9F"/>
    <w:rsid w:val="00AF6BC8"/>
    <w:rsid w:val="00B03AC9"/>
    <w:rsid w:val="00B122FC"/>
    <w:rsid w:val="00B209A4"/>
    <w:rsid w:val="00B253FF"/>
    <w:rsid w:val="00B30D05"/>
    <w:rsid w:val="00B313EA"/>
    <w:rsid w:val="00B45011"/>
    <w:rsid w:val="00B56E33"/>
    <w:rsid w:val="00BC78F0"/>
    <w:rsid w:val="00BD2E37"/>
    <w:rsid w:val="00BE136C"/>
    <w:rsid w:val="00C04554"/>
    <w:rsid w:val="00C41973"/>
    <w:rsid w:val="00C65DA8"/>
    <w:rsid w:val="00C771C4"/>
    <w:rsid w:val="00C9525E"/>
    <w:rsid w:val="00CB7596"/>
    <w:rsid w:val="00CC5E69"/>
    <w:rsid w:val="00CD517B"/>
    <w:rsid w:val="00D044DD"/>
    <w:rsid w:val="00D3258B"/>
    <w:rsid w:val="00D35433"/>
    <w:rsid w:val="00D37C65"/>
    <w:rsid w:val="00D52B8B"/>
    <w:rsid w:val="00D867D7"/>
    <w:rsid w:val="00DC3D66"/>
    <w:rsid w:val="00DE07EC"/>
    <w:rsid w:val="00DE205C"/>
    <w:rsid w:val="00E05D85"/>
    <w:rsid w:val="00E61F97"/>
    <w:rsid w:val="00E64F81"/>
    <w:rsid w:val="00E6590C"/>
    <w:rsid w:val="00E736B3"/>
    <w:rsid w:val="00E925DA"/>
    <w:rsid w:val="00ED03B5"/>
    <w:rsid w:val="00EE276A"/>
    <w:rsid w:val="00EF3CA1"/>
    <w:rsid w:val="00F24D31"/>
    <w:rsid w:val="00F613AC"/>
    <w:rsid w:val="00F6257A"/>
    <w:rsid w:val="00F75E77"/>
    <w:rsid w:val="00F93853"/>
    <w:rsid w:val="00F971BA"/>
    <w:rsid w:val="00FA1A95"/>
    <w:rsid w:val="00FA78BE"/>
    <w:rsid w:val="00FD3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BA8226"/>
  <w15:docId w15:val="{9B426A91-B253-4148-AD81-10ED1D5E3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918"/>
    <w:pPr>
      <w:spacing w:after="80"/>
    </w:pPr>
    <w:rPr>
      <w:rFonts w:ascii="Source Sans Pro" w:eastAsia="Source Sans Pro" w:hAnsi="Source Sans Pro" w:cs="Source Sans Pro"/>
      <w:color w:val="282828"/>
    </w:rPr>
  </w:style>
  <w:style w:type="paragraph" w:styleId="Heading1">
    <w:name w:val="heading 1"/>
    <w:basedOn w:val="Normal"/>
    <w:next w:val="Normal"/>
    <w:uiPriority w:val="9"/>
    <w:qFormat/>
    <w:pPr>
      <w:outlineLvl w:val="0"/>
    </w:pPr>
    <w:rPr>
      <w:rFonts w:ascii="IBM Plex Sans" w:eastAsia="IBM Plex Sans" w:hAnsi="IBM Plex Sans" w:cs="IBM Plex Sans"/>
      <w:color w:val="3C78D8"/>
      <w:sz w:val="46"/>
      <w:szCs w:val="46"/>
    </w:rPr>
  </w:style>
  <w:style w:type="paragraph" w:styleId="Heading2">
    <w:name w:val="heading 2"/>
    <w:basedOn w:val="Normal"/>
    <w:next w:val="Normal"/>
    <w:uiPriority w:val="9"/>
    <w:unhideWhenUsed/>
    <w:qFormat/>
    <w:pPr>
      <w:outlineLvl w:val="1"/>
    </w:pPr>
    <w:rPr>
      <w:rFonts w:ascii="IBM Plex Sans" w:eastAsia="IBM Plex Sans" w:hAnsi="IBM Plex Sans" w:cs="IBM Plex Sans"/>
      <w:color w:val="3C78D8"/>
      <w:sz w:val="36"/>
      <w:szCs w:val="36"/>
    </w:rPr>
  </w:style>
  <w:style w:type="paragraph" w:styleId="Heading3">
    <w:name w:val="heading 3"/>
    <w:basedOn w:val="Normal"/>
    <w:next w:val="Normal"/>
    <w:uiPriority w:val="9"/>
    <w:unhideWhenUsed/>
    <w:qFormat/>
    <w:pPr>
      <w:outlineLvl w:val="2"/>
    </w:pPr>
    <w:rPr>
      <w:color w:val="3C78D8"/>
    </w:rPr>
  </w:style>
  <w:style w:type="paragraph" w:styleId="Heading4">
    <w:name w:val="heading 4"/>
    <w:basedOn w:val="Normal"/>
    <w:next w:val="Normal"/>
    <w:uiPriority w:val="9"/>
    <w:unhideWhenUsed/>
    <w:qFormat/>
    <w:pPr>
      <w:spacing w:after="85"/>
      <w:outlineLvl w:val="3"/>
    </w:pPr>
    <w:rPr>
      <w:sz w:val="24"/>
      <w:szCs w:val="24"/>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ListParagraph">
    <w:name w:val="List Paragraph"/>
    <w:basedOn w:val="Normal"/>
    <w:qFormat/>
  </w:style>
  <w:style w:type="character" w:styleId="Hyperlink">
    <w:name w:val="Hyperlink"/>
    <w:uiPriority w:val="99"/>
    <w:unhideWhenUsed/>
    <w:rPr>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paragraph" w:customStyle="1" w:styleId="PageNumber1">
    <w:name w:val="Page Number1"/>
    <w:basedOn w:val="Normal"/>
    <w:rPr>
      <w:color w:val="3C78D8"/>
    </w:rPr>
  </w:style>
  <w:style w:type="character" w:customStyle="1" w:styleId="SocialProfileLink">
    <w:name w:val="Social Profile Link"/>
    <w:uiPriority w:val="99"/>
    <w:unhideWhenUsed/>
    <w:rPr>
      <w:color w:val="3C78D8"/>
      <w:sz w:val="18"/>
      <w:szCs w:val="18"/>
    </w:rPr>
  </w:style>
  <w:style w:type="paragraph" w:styleId="Header">
    <w:name w:val="header"/>
    <w:basedOn w:val="Normal"/>
    <w:link w:val="HeaderChar"/>
    <w:uiPriority w:val="99"/>
    <w:unhideWhenUsed/>
    <w:rsid w:val="00CC5E69"/>
    <w:pPr>
      <w:tabs>
        <w:tab w:val="center" w:pos="4680"/>
        <w:tab w:val="right" w:pos="9360"/>
      </w:tabs>
      <w:spacing w:after="0"/>
    </w:pPr>
  </w:style>
  <w:style w:type="character" w:customStyle="1" w:styleId="HeaderChar">
    <w:name w:val="Header Char"/>
    <w:basedOn w:val="DefaultParagraphFont"/>
    <w:link w:val="Header"/>
    <w:uiPriority w:val="99"/>
    <w:rsid w:val="00CC5E69"/>
    <w:rPr>
      <w:rFonts w:ascii="Source Sans Pro" w:eastAsia="Source Sans Pro" w:hAnsi="Source Sans Pro" w:cs="Source Sans Pro"/>
      <w:color w:val="282828"/>
    </w:rPr>
  </w:style>
  <w:style w:type="paragraph" w:styleId="Footer">
    <w:name w:val="footer"/>
    <w:basedOn w:val="Normal"/>
    <w:link w:val="FooterChar"/>
    <w:uiPriority w:val="99"/>
    <w:unhideWhenUsed/>
    <w:rsid w:val="00CC5E69"/>
    <w:pPr>
      <w:tabs>
        <w:tab w:val="center" w:pos="4680"/>
        <w:tab w:val="right" w:pos="9360"/>
      </w:tabs>
      <w:spacing w:after="0"/>
    </w:pPr>
  </w:style>
  <w:style w:type="character" w:customStyle="1" w:styleId="FooterChar">
    <w:name w:val="Footer Char"/>
    <w:basedOn w:val="DefaultParagraphFont"/>
    <w:link w:val="Footer"/>
    <w:uiPriority w:val="99"/>
    <w:rsid w:val="00CC5E69"/>
    <w:rPr>
      <w:rFonts w:ascii="Source Sans Pro" w:eastAsia="Source Sans Pro" w:hAnsi="Source Sans Pro" w:cs="Source Sans Pro"/>
      <w:color w:val="282828"/>
    </w:rPr>
  </w:style>
  <w:style w:type="paragraph" w:styleId="Revision">
    <w:name w:val="Revision"/>
    <w:hidden/>
    <w:uiPriority w:val="99"/>
    <w:semiHidden/>
    <w:rsid w:val="006639A9"/>
    <w:rPr>
      <w:rFonts w:ascii="Source Sans Pro" w:eastAsia="Source Sans Pro" w:hAnsi="Source Sans Pro" w:cs="Source Sans Pro"/>
      <w:color w:val="282828"/>
    </w:rPr>
  </w:style>
  <w:style w:type="character" w:styleId="CommentReference">
    <w:name w:val="annotation reference"/>
    <w:basedOn w:val="DefaultParagraphFont"/>
    <w:uiPriority w:val="99"/>
    <w:semiHidden/>
    <w:unhideWhenUsed/>
    <w:rsid w:val="006639A9"/>
    <w:rPr>
      <w:sz w:val="16"/>
      <w:szCs w:val="16"/>
    </w:rPr>
  </w:style>
  <w:style w:type="paragraph" w:styleId="CommentText">
    <w:name w:val="annotation text"/>
    <w:basedOn w:val="Normal"/>
    <w:link w:val="CommentTextChar"/>
    <w:uiPriority w:val="99"/>
    <w:unhideWhenUsed/>
    <w:rsid w:val="006639A9"/>
  </w:style>
  <w:style w:type="character" w:customStyle="1" w:styleId="CommentTextChar">
    <w:name w:val="Comment Text Char"/>
    <w:basedOn w:val="DefaultParagraphFont"/>
    <w:link w:val="CommentText"/>
    <w:uiPriority w:val="99"/>
    <w:rsid w:val="006639A9"/>
    <w:rPr>
      <w:rFonts w:ascii="Source Sans Pro" w:eastAsia="Source Sans Pro" w:hAnsi="Source Sans Pro" w:cs="Source Sans Pro"/>
      <w:color w:val="282828"/>
    </w:rPr>
  </w:style>
  <w:style w:type="paragraph" w:styleId="CommentSubject">
    <w:name w:val="annotation subject"/>
    <w:basedOn w:val="CommentText"/>
    <w:next w:val="CommentText"/>
    <w:link w:val="CommentSubjectChar"/>
    <w:uiPriority w:val="99"/>
    <w:semiHidden/>
    <w:unhideWhenUsed/>
    <w:rsid w:val="006639A9"/>
    <w:rPr>
      <w:b/>
      <w:bCs/>
    </w:rPr>
  </w:style>
  <w:style w:type="character" w:customStyle="1" w:styleId="CommentSubjectChar">
    <w:name w:val="Comment Subject Char"/>
    <w:basedOn w:val="CommentTextChar"/>
    <w:link w:val="CommentSubject"/>
    <w:uiPriority w:val="99"/>
    <w:semiHidden/>
    <w:rsid w:val="006639A9"/>
    <w:rPr>
      <w:rFonts w:ascii="Source Sans Pro" w:eastAsia="Source Sans Pro" w:hAnsi="Source Sans Pro" w:cs="Source Sans Pro"/>
      <w:b/>
      <w:bCs/>
      <w:color w:val="2828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james-dow-58197294/"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jdowga1990@gmail.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513</Words>
  <Characters>2928</Characters>
  <Application>Microsoft Office Word</Application>
  <DocSecurity>0</DocSecurity>
  <Lines>24</Lines>
  <Paragraphs>6</Paragraphs>
  <ScaleCrop>false</ScaleCrop>
  <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James Dow</cp:lastModifiedBy>
  <cp:revision>3</cp:revision>
  <dcterms:created xsi:type="dcterms:W3CDTF">2025-06-16T19:53:00Z</dcterms:created>
  <dcterms:modified xsi:type="dcterms:W3CDTF">2025-06-16T21:34:00Z</dcterms:modified>
</cp:coreProperties>
</file>