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Jaya Surya</w:t>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5181600</wp:posOffset>
            </wp:positionH>
            <wp:positionV relativeFrom="paragraph">
              <wp:posOffset>0</wp:posOffset>
            </wp:positionV>
            <wp:extent cx="838200" cy="8382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200" cy="8382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6019800</wp:posOffset>
            </wp:positionH>
            <wp:positionV relativeFrom="paragraph">
              <wp:posOffset>0</wp:posOffset>
            </wp:positionV>
            <wp:extent cx="838200" cy="8382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38200" cy="83820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Phone No: 669-223-8641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w:t>
      </w:r>
      <w:hyperlink r:id="rId8">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jpsurya0410@gmail.com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9">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Having around 8 years of experience in design, development, maintenance of data pipelines in Big Data Ecosystem using Hadoop, Spark, Kafka and Cloud.</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years experience working with AWS and 2.5 years experience on GCP. </w:t>
      </w:r>
    </w:p>
    <w:p w:rsidR="00000000" w:rsidDel="00000000" w:rsidP="00000000" w:rsidRDefault="00000000" w:rsidRPr="00000000" w14:paraId="00000009">
      <w:pPr>
        <w:numPr>
          <w:ilvl w:val="0"/>
          <w:numId w:val="2"/>
        </w:numPr>
        <w:ind w:left="720" w:hanging="360"/>
        <w:rPr>
          <w:sz w:val="22"/>
          <w:szCs w:val="22"/>
        </w:rPr>
      </w:pPr>
      <w:r w:rsidDel="00000000" w:rsidR="00000000" w:rsidRPr="00000000">
        <w:rPr>
          <w:sz w:val="22"/>
          <w:szCs w:val="22"/>
          <w:rtl w:val="0"/>
        </w:rPr>
        <w:t xml:space="preserve">Extensive hands-on experience on the Databricks, implementing Delta Lake for reliability and performance and Unity Catalog for data governance.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real-time streaming and batch data pipelines using Kafka + Spark Streaming to ingest, transform, and persist high-velocity data into data lakes.</w:t>
      </w:r>
    </w:p>
    <w:p w:rsidR="00000000" w:rsidDel="00000000" w:rsidP="00000000" w:rsidRDefault="00000000" w:rsidRPr="00000000" w14:paraId="0000000B">
      <w:pPr>
        <w:numPr>
          <w:ilvl w:val="0"/>
          <w:numId w:val="2"/>
        </w:numPr>
        <w:ind w:left="720" w:hanging="360"/>
        <w:rPr>
          <w:sz w:val="22"/>
          <w:szCs w:val="22"/>
        </w:rPr>
      </w:pPr>
      <w:r w:rsidDel="00000000" w:rsidR="00000000" w:rsidRPr="00000000">
        <w:rPr>
          <w:sz w:val="22"/>
          <w:szCs w:val="22"/>
          <w:rtl w:val="0"/>
        </w:rPr>
        <w:t xml:space="preserve">Expert in Google BigQuery with deep understanding of architecture, storage and execution engine internals, query optimization, partitioning and clustering strategies, and cost/performance tuning for large-scale data pipelines and analytics workloads.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and deploying Airflow DAGs for orchestrating.</w:t>
      </w:r>
    </w:p>
    <w:p w:rsidR="00000000" w:rsidDel="00000000" w:rsidP="00000000" w:rsidRDefault="00000000" w:rsidRPr="00000000" w14:paraId="0000000D">
      <w:pPr>
        <w:numPr>
          <w:ilvl w:val="0"/>
          <w:numId w:val="2"/>
        </w:numPr>
        <w:ind w:left="720" w:hanging="360"/>
        <w:rPr>
          <w:sz w:val="22"/>
          <w:szCs w:val="22"/>
        </w:rPr>
      </w:pPr>
      <w:r w:rsidDel="00000000" w:rsidR="00000000" w:rsidRPr="00000000">
        <w:rPr>
          <w:sz w:val="22"/>
          <w:szCs w:val="22"/>
          <w:rtl w:val="0"/>
        </w:rPr>
        <w:t xml:space="preserve">Experience in designing and implementation of scalable data pipelines and lakehouse architectures using Databricks.</w:t>
      </w:r>
    </w:p>
    <w:p w:rsidR="00000000" w:rsidDel="00000000" w:rsidP="00000000" w:rsidRDefault="00000000" w:rsidRPr="00000000" w14:paraId="0000000E">
      <w:pPr>
        <w:numPr>
          <w:ilvl w:val="0"/>
          <w:numId w:val="2"/>
        </w:numPr>
        <w:ind w:left="720" w:hanging="360"/>
        <w:rPr>
          <w:sz w:val="22"/>
          <w:szCs w:val="22"/>
        </w:rPr>
      </w:pPr>
      <w:r w:rsidDel="00000000" w:rsidR="00000000" w:rsidRPr="00000000">
        <w:rPr>
          <w:sz w:val="22"/>
          <w:szCs w:val="22"/>
          <w:rtl w:val="0"/>
        </w:rPr>
        <w:t xml:space="preserve">Expert in Python, with extensive experience using data engineering libraries (Pandas, PySpark, Polaris, Airflow, DBT) for scalable ETL and automation.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background in Data Engineering, Backend, and AI/ML integration using Python, Go and SQL.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tuning of Data warehouse/Lake. Tuning storage layers by using query plans and implementing clustering/z-order.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expertise in Building ETL/ELT  using AWS Glue, GCP Dataflow, Airflow, Apache NiFi.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Terraform for IaC for cloud resources for data engineering.</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Exposure and experience in latest trends of data ingestion and retrieval mechanisms.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Expertise in both on-prem SQL databases</w:t>
      </w:r>
      <w:r w:rsidDel="00000000" w:rsidR="00000000" w:rsidRPr="00000000">
        <w:rPr>
          <w:sz w:val="22"/>
          <w:szCs w:val="22"/>
          <w:rtl w:val="0"/>
        </w:rPr>
        <w:t xml:space="preserve"> (Oracle, SQL Server, PostgreSQL, mariaDB) </w:t>
      </w:r>
      <w:r w:rsidDel="00000000" w:rsidR="00000000" w:rsidRPr="00000000">
        <w:rPr>
          <w:sz w:val="22"/>
          <w:szCs w:val="22"/>
          <w:rtl w:val="0"/>
        </w:rPr>
        <w:t xml:space="preserve">and NoSQL databases</w:t>
      </w:r>
      <w:r w:rsidDel="00000000" w:rsidR="00000000" w:rsidRPr="00000000">
        <w:rPr>
          <w:sz w:val="22"/>
          <w:szCs w:val="22"/>
          <w:rtl w:val="0"/>
        </w:rPr>
        <w:t xml:space="preserve">, with strong skills in database design, optimization, and administration.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collaborating and presenting results and cross-collaboration with different teams. On-boarding new projects.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815.0" w:type="dxa"/>
        <w:jc w:val="left"/>
        <w:tblInd w:w="7.0" w:type="dxa"/>
        <w:tblLayout w:type="fixed"/>
        <w:tblLook w:val="0600"/>
      </w:tblPr>
      <w:tblGrid>
        <w:gridCol w:w="3130"/>
        <w:gridCol w:w="7685"/>
        <w:tblGridChange w:id="0">
          <w:tblGrid>
            <w:gridCol w:w="3130"/>
            <w:gridCol w:w="7685"/>
          </w:tblGrid>
        </w:tblGridChange>
      </w:tblGrid>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Programming Languages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 Python, PySpark, Scala,  C &amp; C++, Golang</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Big Data Ecosystem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Hadoop (HDFS, YARN, MapReduce), Hive, Pig, Sqoop, Spark (Streaming and batch), Kafka, HBase and BigTable, Databricks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Platforms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GCP, A</w:t>
            </w:r>
            <w:r w:rsidDel="00000000" w:rsidR="00000000" w:rsidRPr="00000000">
              <w:rPr>
                <w:sz w:val="22"/>
                <w:szCs w:val="22"/>
                <w:rtl w:val="0"/>
              </w:rPr>
              <w:t xml:space="preserve">ZURE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ETL / Orchestration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Airflow, AWS MWAA, GCP Composer, DBT</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Warehousing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Big Query, Databricks Delta lake, Snowflake</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Oracle, MySQL, PostgreSQL, DB2</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NoSQL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BigTable, HBase, MongoDB</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Infrastructure &amp; DevOps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Terraform, Ansible</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Monitoring &amp; Logging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Datadog, GCP Cloud logging, Grafana</w:t>
            </w:r>
          </w:p>
        </w:tc>
      </w:tr>
      <w:tr>
        <w:trPr>
          <w:cantSplit w:val="0"/>
          <w:trHeight w:val="23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Visualization / BI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Tableau, Power BI, Looker, GCP Data Studio</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 Details: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Master of Science in Computer Science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New York Institute of Technology, New York, NY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Relevant Coursework: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Big Data, Data Mining, Database Management Systems (DBMS)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240" w:before="24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Bachelor of Technology in Computer Science &amp; Engineering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Keshav Memorial Institute of Technology, Hyderabad, India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Experience: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s>
        <w:spacing w:after="0" w:before="0" w:line="240"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Senior Data Engineer</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10"/>
        </w:tabs>
        <w:spacing w:after="0" w:before="0" w:line="240" w:lineRule="auto"/>
        <w:ind w:left="0" w:right="0"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US Bank, Plano, TX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 Engineering Team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Sept 2023 - Present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Performance tuning of BigQuery tables using partitioning and clustering.</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Changes to Airflow Python DAG have to </w:t>
      </w:r>
      <w:r w:rsidDel="00000000" w:rsidR="00000000" w:rsidRPr="00000000">
        <w:rPr>
          <w:sz w:val="22"/>
          <w:szCs w:val="22"/>
          <w:rtl w:val="0"/>
        </w:rPr>
        <w:t xml:space="preserve">use the same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Dataproc cluster for multiple jobs.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Designed and deployed ML workflows on GCP Vertex AI using ADK for RAG-based document retrieval with LLMs.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validation jobs in PySpark to compare Delta lake and BigQuery tables and these jobs run on GCP Dataproc and relevant Composer DAGS are created.</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Migration of Spark pipelines from Databricks to Dataproc,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w:t>
      </w:r>
      <w:r w:rsidDel="00000000" w:rsidR="00000000" w:rsidRPr="00000000">
        <w:rPr>
          <w:sz w:val="22"/>
          <w:szCs w:val="22"/>
          <w:rtl w:val="0"/>
        </w:rPr>
        <w:t xml:space="preserve">ied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existing Spark (Databricks) pipelines to write data to BigQuery in parallel to Delta lake (two sinks).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Helped move the data and analytics setup from Azure over to GCP by shifting pipelines from Data Factory, Databricks, and Delta Lake into Composer, Dataproc, and BigQuery.</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data pipelines using Google Cloud Dataflow and Cloud Composer to ingest and process large volumes of </w:t>
      </w:r>
      <w:r w:rsidDel="00000000" w:rsidR="00000000" w:rsidRPr="00000000">
        <w:rPr>
          <w:sz w:val="22"/>
          <w:szCs w:val="22"/>
          <w:rtl w:val="0"/>
        </w:rPr>
        <w:t xml:space="preserve">transactional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from multiple sources, ensuring that data is accessible for timely analytics and reporting across various business units.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scalable data pipelines using Google Cloud Dataflow, Google Cloud Composer, and Pub/Sub to ingest and process high volumes of real-time financial data.</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Google BigQuery for analytical querying and cost-effective data warehousing; developed SQL-based transformations using Google Dataform for modular, version-controlled modeling.</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visual ETL pipelines in Cloud Data Fusion, integrating on-premises RDBMS sources such as SQL Server, Oracle, and DB2 with GCP services, ensuring secure and consistent data replication.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Replaced reporting stack (Power BI with DAX/KQL) with Looker and BigQuery ML. </w:t>
      </w:r>
      <w:r w:rsidDel="00000000" w:rsidR="00000000" w:rsidRPr="00000000">
        <w:rPr>
          <w:sz w:val="22"/>
          <w:szCs w:val="22"/>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ested LLMs and Copilot-style tools so analysts get insights faster without writing </w:t>
      </w:r>
      <w:r w:rsidDel="00000000" w:rsidR="00000000" w:rsidRPr="00000000">
        <w:rPr>
          <w:sz w:val="22"/>
          <w:szCs w:val="22"/>
          <w:rtl w:val="0"/>
        </w:rPr>
        <w:t xml:space="preserve">full 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existing Delta lake tables to BigQuery managed tables. </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governance and legal teams to bring over the structure and controls we had in Azure Fabric and AI Foundry.</w:t>
      </w:r>
    </w:p>
    <w:p w:rsidR="00000000" w:rsidDel="00000000" w:rsidP="00000000" w:rsidRDefault="00000000" w:rsidRPr="00000000" w14:paraId="00000047">
      <w:pPr>
        <w:numPr>
          <w:ilvl w:val="0"/>
          <w:numId w:val="5"/>
        </w:numPr>
        <w:ind w:left="720" w:hanging="360"/>
        <w:rPr>
          <w:sz w:val="22"/>
          <w:szCs w:val="22"/>
        </w:rPr>
      </w:pPr>
      <w:r w:rsidDel="00000000" w:rsidR="00000000" w:rsidRPr="00000000">
        <w:rPr>
          <w:sz w:val="22"/>
          <w:szCs w:val="22"/>
          <w:rtl w:val="0"/>
        </w:rPr>
        <w:t xml:space="preserve">Supported DS/ML teams by building and maintaining scalable data and model workflows enable efficient experimentation and production deployment in Kubernetes. </w:t>
      </w:r>
    </w:p>
    <w:p w:rsidR="00000000" w:rsidDel="00000000" w:rsidP="00000000" w:rsidRDefault="00000000" w:rsidRPr="00000000" w14:paraId="00000048">
      <w:pPr>
        <w:numPr>
          <w:ilvl w:val="0"/>
          <w:numId w:val="5"/>
        </w:numPr>
        <w:ind w:left="720" w:hanging="360"/>
        <w:rPr>
          <w:sz w:val="22"/>
          <w:szCs w:val="22"/>
        </w:rPr>
      </w:pPr>
      <w:r w:rsidDel="00000000" w:rsidR="00000000" w:rsidRPr="00000000">
        <w:rPr>
          <w:sz w:val="22"/>
          <w:szCs w:val="22"/>
          <w:vertAlign w:val="baseline"/>
          <w:rtl w:val="0"/>
        </w:rPr>
        <w:t xml:space="preserve">Evaluation of BigQuery as a replacement for Databricks Delta Lake.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of GCP Dataproc as an alternative to Databricks.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the governance and legal team to design taxonomy, automated BigQuery column-level permissions via policy tags, masking.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1080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Data Engineer</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10800"/>
        </w:tabs>
        <w:spacing w:after="0" w:before="0" w:line="240" w:lineRule="auto"/>
        <w:ind w:left="0" w:right="0"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Triwest Health</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Claims Data Lake Modernization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Jan 2020 – August 2022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Tried Debezium for CDC, but discontinued due to architectural and downstream ramifications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Added new data pipelines that capture changes from RDBMS and send them to Kafka</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Started adding other information data such as new and existing policies into Delta lake along with marketing data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Adopted AWS MWAA as orchestration tool and created DAG’s for all new data pipelines and adopted Airflow for other jobs that are part of data engineering team</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Adoption of z-order on Databricks Delta lake tables to make queries more efficient.</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Migration of S3 data to existing Delta lake tables.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Engineered robust data architecture solutions with AWS services and monitoring tools like CloudWatch, while incorporating Linux-based troubleshooting techniques to ensure smooth data flow across healthcare systems.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event-driven ingestion using AWS Lambda, reducing pipeline latency and cost.</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Python scripts for transforming, cleaning, and preprocessing large data volumes, ensuring data integrity before loading into Amazon Redshift, and utilized libraries such as Pandas, NumPy, and PySpark for detailed analysis.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Authored Terraform scripts to automate AWS infrastructure deployments, leveraging serverless architectures to enhance scalability and manage financial data processing in the cloud.</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Built and optimized Snowflake pipelines using SnowSQL and Snowpipe for efficient data processing</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new Spark jobs sourcing data from Kafka and writing to Delta lake tables.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developing and exposing APIs using FastAPI.</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and adoption of Databricks Delta Lake as a Data warehouse across the organization.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Adoption of Databricks Spark instead of AWS EMR.</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Evaluation and validation of Confluent Kafka for claims data ingestion.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Engineer</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0" w:right="0" w:firstLine="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Bank of America | Cloud Data Platform</w:t>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Jun 2018 – Dec 2019</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ETL migration and real-time streaming integration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migration of 200+ legacies Hadoop ETL workflows (MapReduce, Pig, Oozie) to AWS Glue.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Tuned Spark performance using partitioning, bucketing, distributed caching, and map-side joins.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from on-prem database infrastructure to Redshift.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automated pipelines to ingest and transform consumer event data from S3 into Hive.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core and real-time jobs with Spark Streaming for learner models.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job performance during Cloudera-to-AWS EMR migration.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Teradata and Snowflake objects for analytics use cases.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optimized Scala UDFs in Spark to improve performance of large-scale ETL.</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jobs to process data using AWS Glue and Athena to enable SQL-based analytics from S3.</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created APIs to integrate data pipelines for downstream applications.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data pipeline deployments using Jenkins, GitHub Actions, Kubernetes and Bash Scripts.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data quality checks to validate assumptions, detect anomalies, DQ rules to trigger mitigations.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Hadoop Developer</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680"/>
          <w:tab w:val="left" w:leader="none" w:pos="2240"/>
          <w:tab w:val="left" w:leader="none" w:pos="2800"/>
          <w:tab w:val="left" w:leader="none" w:pos="3360"/>
          <w:tab w:val="left" w:leader="none" w:pos="3920"/>
          <w:tab w:val="right" w:leader="none" w:pos="10800"/>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Logging Inc., India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Jan 2017 – May 2018</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integrating Spark with Big data Technologies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CDC module to capture change data and then inserting the same into HBase database.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complex, partitioned Hive tables for optimized query performance.</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Oozie workflows to automate HDFS data loading.</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Java MapReduce jobs with partitioners, combiners, and custom sorting to process XML, JSON, CSV, and compressed files.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maintained shell scripts for scheduling data cleansing and ETL tasks.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Imported and exported data to/from HDFS using Sqoop and SQL.</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unit tests and supported QA teams with testing and troubleshooting.</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color="000000" w:space="1" w:sz="4" w:val="single"/>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operational issues and resolutions using JIRA.</w:t>
      </w:r>
      <w:r w:rsidDel="00000000" w:rsidR="00000000" w:rsidRPr="00000000">
        <w:rPr>
          <w:rtl w:val="0"/>
        </w:rPr>
      </w:r>
    </w:p>
    <w:sectPr>
      <w:pgSz w:h="15840" w:w="12240" w:orient="portrait"/>
      <w:pgMar w:bottom="450" w:top="36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jsp199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jpsurya04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3D29339ABDCB496F89F8AE45956EB9C1_13</vt:lpwstr>
  </property>
  <property fmtid="{D5CDD505-2E9C-101B-9397-08002B2CF9AE}" pid="3" name="KSOProductBuildVer">
    <vt:lpwstr>1033-12.2.0.13085</vt:lpwstr>
  </property>
</Properties>
</file>