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HARKAMAL KAUR</w:t>
      </w:r>
    </w:p>
    <w:p>
      <w:r>
        <w:rPr>
          <w:sz w:val="22"/>
        </w:rPr>
        <w:t>6218 Borg Breakpoint Dr, Spring, TX 77379</w:t>
      </w:r>
    </w:p>
    <w:p>
      <w:r>
        <w:rPr>
          <w:sz w:val="22"/>
        </w:rPr>
        <w:t>📧 harkamal.kaur2@gmail.com | 📞 (832) 403-0154</w:t>
      </w:r>
    </w:p>
    <w:p>
      <w:r>
        <w:rPr>
          <w:sz w:val="22"/>
        </w:rPr>
        <w:t>US Citizen</w:t>
      </w:r>
    </w:p>
    <w:p>
      <w:pPr>
        <w:pStyle w:val="Heading1"/>
      </w:pPr>
      <w:r>
        <w:t>Professional Summary</w:t>
      </w:r>
    </w:p>
    <w:p>
      <w:r>
        <w:rPr>
          <w:sz w:val="22"/>
        </w:rPr>
        <w:t>Versatile IT and operations professional with a strong foundation in healthcare technology, training coordination, and enterprise application support. Skilled in resolving technical issues, managing access provisioning, coordinating go-live events, and delivering instructor-led and virtual training. Known for improving workflow efficiencies and end-user adoption through strategic documentation and real-time support. Epic Cadence Certified Analyst with system-level expertise in scheduling and registration workflows.</w:t>
      </w:r>
    </w:p>
    <w:p>
      <w:pPr>
        <w:pStyle w:val="Heading1"/>
      </w:pPr>
      <w:r>
        <w:t>Core Competencies</w:t>
      </w:r>
    </w:p>
    <w:p>
      <w:r>
        <w:rPr>
          <w:sz w:val="22"/>
        </w:rPr>
        <w:t>Epic Access Provisioning &amp; Billing Workflows</w:t>
        <w:br/>
        <w:t>Enterprise Application Support (Epic, ServiceNow, LMS)</w:t>
        <w:br/>
        <w:t>Instructor-Led Training &amp; Zoom Session Coordination</w:t>
        <w:br/>
        <w:t>Technical Documentation (Tip Sheets, SharePoint, Knowledge Base)</w:t>
        <w:br/>
        <w:t>Compliance Reporting &amp; Data Analytics</w:t>
        <w:br/>
        <w:t>Help Desk &amp; User Communication (Email, Call Support)</w:t>
      </w:r>
    </w:p>
    <w:p>
      <w:pPr>
        <w:pStyle w:val="Heading1"/>
      </w:pPr>
      <w:r>
        <w:t>Professional Experience</w:t>
      </w:r>
    </w:p>
    <w:p>
      <w:r>
        <w:rPr>
          <w:sz w:val="22"/>
        </w:rPr>
        <w:t>Epic Training Coordinator (Team Lead)</w:t>
      </w:r>
    </w:p>
    <w:p>
      <w:r>
        <w:rPr>
          <w:sz w:val="22"/>
        </w:rPr>
        <w:t>Memorial Hermann Health System (Contract) | Jan 2024 – Present | Remote</w:t>
      </w:r>
    </w:p>
    <w:p>
      <w:r>
        <w:rPr>
          <w:sz w:val="22"/>
        </w:rPr>
        <w:t>• Delivered customer-facing support to 60,000+ users via phone, email, and Zoom during Epic go-live.</w:t>
        <w:br/>
        <w:t>• Resolved over 100+ ServiceNow tickets weekly, improving access issue resolution time by 35%.</w:t>
        <w:br/>
        <w:t>• Coordinated Zoom channels for 20+ trainers across multiple sessions; ensured technical readiness and resolved in-session disruptions.</w:t>
        <w:br/>
        <w:t>• Monitored the training support inbox, achieving a 95% same-day response rate during peak go-live.</w:t>
        <w:br/>
        <w:t>• Managed user access provisioning and EMP template assignments, reducing provisioning delays by 40% through real-time corrections and process audits.</w:t>
        <w:br/>
        <w:t>• Maintained and updated training assignments in Cornerstone LMS for role-based accuracy and compliance.</w:t>
        <w:br/>
        <w:t>• Generated weekly compliance reports used by leadership to monitor registration, access, and completion rates.</w:t>
        <w:br/>
        <w:t>• Collaborated with senior analysts and IT to troubleshoot access issues, address workflow pain points, and roll out improvements across clinical and financial systems.</w:t>
        <w:br/>
        <w:t>• Provided post-training support, reducing follow-up tickets by 25% through hands-on practice and clear instructional materials.</w:t>
      </w:r>
    </w:p>
    <w:p>
      <w:r>
        <w:rPr>
          <w:sz w:val="22"/>
        </w:rPr>
        <w:t>Epic Solutions Analyst Trainee</w:t>
      </w:r>
    </w:p>
    <w:p>
      <w:r>
        <w:rPr>
          <w:sz w:val="22"/>
        </w:rPr>
        <w:t>UTHealth Houston | Jul 2022 – Oct 2023 | Remote</w:t>
      </w:r>
    </w:p>
    <w:p>
      <w:r>
        <w:rPr>
          <w:sz w:val="22"/>
        </w:rPr>
        <w:t>• Delivered one-on-one and group training on Epic Billing modules, including Charge Entry and Charge Router, improving billing accuracy and confidence among clinical staff.</w:t>
        <w:br/>
        <w:t>• Authored and maintained training documentation, tip sheets, and step-by-step guides, aligned with system updates and user feedback.</w:t>
        <w:br/>
        <w:t>• Maintained and updated materials in SharePoint, enabling centralized access and version control across departments.</w:t>
      </w:r>
    </w:p>
    <w:p>
      <w:r>
        <w:rPr>
          <w:sz w:val="22"/>
        </w:rPr>
        <w:t>Educator</w:t>
      </w:r>
    </w:p>
    <w:p>
      <w:r>
        <w:rPr>
          <w:sz w:val="22"/>
        </w:rPr>
        <w:t>Spring ISD | Aug 2016 – Jun 2022 | Spring, TX</w:t>
      </w:r>
    </w:p>
    <w:p>
      <w:r>
        <w:rPr>
          <w:sz w:val="22"/>
        </w:rPr>
        <w:t>• Integrated educational technology to develop interactive lesson plans, increasing engagement by 30%.</w:t>
        <w:br/>
        <w:t>• Conducted data-driven analysis of student assessments to tailor curriculum and boost academic performance.</w:t>
      </w:r>
    </w:p>
    <w:p>
      <w:pPr>
        <w:pStyle w:val="Heading1"/>
      </w:pPr>
      <w:r>
        <w:t>Education &amp; Certifications</w:t>
      </w:r>
    </w:p>
    <w:p>
      <w:r>
        <w:rPr>
          <w:sz w:val="22"/>
        </w:rPr>
        <w:t>MBA, Management Information Systems</w:t>
      </w:r>
    </w:p>
    <w:p>
      <w:r>
        <w:rPr>
          <w:sz w:val="22"/>
        </w:rPr>
        <w:t>Lamar University | Graduated: August 2024</w:t>
      </w:r>
    </w:p>
    <w:p>
      <w:r>
        <w:rPr>
          <w:sz w:val="22"/>
        </w:rPr>
        <w:t>Relevant Coursework:</w:t>
        <w:br/>
        <w:t>Managerial Decision Making (BUAL 5380): Applied data analytics to support leadership decisions</w:t>
        <w:br/>
        <w:t>Financial Management (FINC 5310): Gained expertise in capital structure, budgeting, valuation</w:t>
        <w:br/>
        <w:t>Strategic Management (MGMT 5380): Developed strategic plans using simulation tools</w:t>
        <w:br/>
        <w:t>IT Project Management (MISY 5310): Managed projects using Agile and PMBOK frameworks</w:t>
        <w:br/>
        <w:t>Healthcare Information Systems (MISY 5330): Explored EHRs, HIPAA, and health IT operations</w:t>
        <w:br/>
        <w:t>Database Management Systems (MISY 5300): Built and managed relational databases</w:t>
        <w:br/>
        <w:t>Marketing Management (MKTG 5310): Developed branding strategies based on market analysis</w:t>
        <w:br/>
        <w:t>International Business (MGMT 5340): Studied global trade, cultural dynamics, and investment</w:t>
      </w:r>
    </w:p>
    <w:p>
      <w:r>
        <w:rPr>
          <w:sz w:val="22"/>
        </w:rPr>
        <w:t>B.S., Interdisciplinary Studies – Early Childhood Education</w:t>
      </w:r>
    </w:p>
    <w:p>
      <w:r>
        <w:rPr>
          <w:sz w:val="22"/>
        </w:rPr>
        <w:t>Sam Houston State University | 2016</w:t>
      </w:r>
    </w:p>
    <w:p>
      <w:r>
        <w:rPr>
          <w:sz w:val="22"/>
        </w:rPr>
        <w:t>Epic Cadence Certification – Completed May 2025</w:t>
      </w:r>
    </w:p>
    <w:p>
      <w:pPr>
        <w:pStyle w:val="Heading1"/>
      </w:pPr>
      <w:r>
        <w:t>Technical Skills</w:t>
      </w:r>
    </w:p>
    <w:p>
      <w:r>
        <w:rPr>
          <w:sz w:val="22"/>
        </w:rPr>
        <w:t>Enterprise &amp; Clinical Applications:</w:t>
        <w:br/>
        <w:t>Epic Systems (Cadence Certified, EMP, Charge Router, Billing Modules)</w:t>
        <w:br/>
        <w:t>ServiceNow (Issue Resolution, Ticketing)</w:t>
        <w:br/>
        <w:t>Cornerstone LMS (Training Assignment Management)</w:t>
        <w:br/>
        <w:t>Zoom (Session Hosting &amp; Troubleshooting)</w:t>
        <w:br/>
        <w:br/>
        <w:t>Reporting &amp; Documentation Tools:</w:t>
        <w:br/>
        <w:t>Microsoft Excel (Pivot Tables, VLOOKUP, Dashboards)</w:t>
        <w:br/>
        <w:t>SharePoint (Content Management, Versioning)</w:t>
        <w:br/>
        <w:t>Microsoft Word, PowerPoint (Tip Sheets, Guides)</w:t>
      </w:r>
    </w:p>
    <w:p>
      <w:pPr>
        <w:pStyle w:val="Heading1"/>
      </w:pPr>
      <w:r>
        <w:t>Additional Information</w:t>
      </w:r>
    </w:p>
    <w:p>
      <w:r>
        <w:rPr>
          <w:sz w:val="22"/>
        </w:rPr>
        <w:t>US Citizen</w:t>
      </w:r>
    </w:p>
    <w:p>
      <w:r>
        <w:rPr>
          <w:sz w:val="22"/>
        </w:rPr>
        <w:t>Available for on-call support and travel within or outside the Houston area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