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89B2" w14:textId="77777777" w:rsidR="00DD2FF9" w:rsidRDefault="00000000">
      <w:pPr>
        <w:spacing w:after="0" w:line="259" w:lineRule="auto"/>
        <w:ind w:left="0" w:firstLine="0"/>
        <w:jc w:val="center"/>
      </w:pPr>
      <w:r>
        <w:rPr>
          <w:b/>
          <w:sz w:val="28"/>
        </w:rPr>
        <w:t xml:space="preserve">Kavan </w:t>
      </w:r>
      <w:proofErr w:type="spellStart"/>
      <w:r>
        <w:rPr>
          <w:b/>
          <w:sz w:val="28"/>
        </w:rPr>
        <w:t>Jayprakash</w:t>
      </w:r>
      <w:proofErr w:type="spellEnd"/>
      <w:r>
        <w:rPr>
          <w:b/>
          <w:sz w:val="28"/>
        </w:rPr>
        <w:t xml:space="preserve"> Desai</w:t>
      </w:r>
      <w:r>
        <w:t xml:space="preserve">   </w:t>
      </w:r>
    </w:p>
    <w:p w14:paraId="069462E2" w14:textId="77777777" w:rsidR="00DD2FF9" w:rsidRDefault="00000000">
      <w:pPr>
        <w:spacing w:after="0" w:line="259" w:lineRule="auto"/>
        <w:ind w:left="0" w:firstLine="0"/>
        <w:jc w:val="center"/>
      </w:pPr>
      <w:r>
        <w:t xml:space="preserve">Canton, MI | kavan.desai87@gmail.com| 734-431-7878 |   </w:t>
      </w:r>
    </w:p>
    <w:p w14:paraId="05A23D30" w14:textId="77777777" w:rsidR="00DD2FF9" w:rsidRDefault="00000000">
      <w:pPr>
        <w:pStyle w:val="Heading1"/>
        <w:ind w:left="-5"/>
      </w:pPr>
      <w:r>
        <w:t xml:space="preserve">Education   </w:t>
      </w:r>
    </w:p>
    <w:tbl>
      <w:tblPr>
        <w:tblStyle w:val="TableGrid"/>
        <w:tblW w:w="10843" w:type="dxa"/>
        <w:tblInd w:w="1" w:type="dxa"/>
        <w:tblCellMar>
          <w:top w:w="93" w:type="dxa"/>
          <w:bottom w:w="100" w:type="dxa"/>
          <w:right w:w="24" w:type="dxa"/>
        </w:tblCellMar>
        <w:tblLook w:val="04A0" w:firstRow="1" w:lastRow="0" w:firstColumn="1" w:lastColumn="0" w:noHBand="0" w:noVBand="1"/>
      </w:tblPr>
      <w:tblGrid>
        <w:gridCol w:w="9101"/>
        <w:gridCol w:w="1742"/>
      </w:tblGrid>
      <w:tr w:rsidR="00DD2FF9" w14:paraId="4114297A" w14:textId="77777777">
        <w:trPr>
          <w:trHeight w:val="2482"/>
        </w:trPr>
        <w:tc>
          <w:tcPr>
            <w:tcW w:w="910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bottom"/>
          </w:tcPr>
          <w:p w14:paraId="3C12200C" w14:textId="77777777" w:rsidR="00DD2FF9" w:rsidRDefault="00000000">
            <w:pPr>
              <w:spacing w:after="0" w:line="259" w:lineRule="auto"/>
              <w:ind w:left="42" w:right="0" w:firstLine="0"/>
            </w:pPr>
            <w:r>
              <w:rPr>
                <w:b/>
              </w:rPr>
              <w:t>Wayne State University</w:t>
            </w:r>
            <w:r>
              <w:t xml:space="preserve">   </w:t>
            </w:r>
          </w:p>
          <w:p w14:paraId="1E643C63" w14:textId="77777777" w:rsidR="00DD2FF9" w:rsidRDefault="00000000">
            <w:pPr>
              <w:spacing w:after="228" w:line="259" w:lineRule="auto"/>
              <w:ind w:left="42" w:right="0" w:firstLine="0"/>
            </w:pPr>
            <w:r>
              <w:t xml:space="preserve">Master of Public Health (M.P.H)   </w:t>
            </w:r>
          </w:p>
          <w:p w14:paraId="066D5525" w14:textId="77777777" w:rsidR="00DD2FF9" w:rsidRDefault="00000000">
            <w:pPr>
              <w:spacing w:after="432" w:line="256" w:lineRule="auto"/>
              <w:ind w:left="42" w:right="3006" w:firstLine="0"/>
            </w:pPr>
            <w:r>
              <w:rPr>
                <w:b/>
              </w:rPr>
              <w:t>American University of Antigua School of Medicine</w:t>
            </w:r>
            <w:r>
              <w:t xml:space="preserve"> Doctor of Medicine (M.D)   </w:t>
            </w:r>
          </w:p>
          <w:p w14:paraId="2B68223E" w14:textId="77777777" w:rsidR="00DD2FF9" w:rsidRDefault="00000000">
            <w:pPr>
              <w:spacing w:after="0" w:line="259" w:lineRule="auto"/>
              <w:ind w:left="42" w:right="0" w:firstLine="0"/>
            </w:pPr>
            <w:r>
              <w:rPr>
                <w:b/>
              </w:rPr>
              <w:t>Certifications</w:t>
            </w:r>
            <w:r>
              <w:t xml:space="preserve">   </w:t>
            </w:r>
          </w:p>
        </w:tc>
        <w:tc>
          <w:tcPr>
            <w:tcW w:w="174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F66808" w14:textId="77777777" w:rsidR="00DD2FF9" w:rsidRDefault="00000000">
            <w:pPr>
              <w:spacing w:after="434" w:line="259" w:lineRule="auto"/>
              <w:ind w:left="0" w:right="0" w:firstLine="0"/>
            </w:pPr>
            <w:r>
              <w:rPr>
                <w:b/>
              </w:rPr>
              <w:t>Wayne, MI</w:t>
            </w:r>
            <w:r>
              <w:t xml:space="preserve">   </w:t>
            </w:r>
          </w:p>
          <w:p w14:paraId="0C01EE00" w14:textId="77777777" w:rsidR="00DD2FF9" w:rsidRDefault="00000000">
            <w:pPr>
              <w:spacing w:after="0" w:line="259" w:lineRule="auto"/>
              <w:ind w:left="150" w:right="0" w:firstLine="0"/>
            </w:pPr>
            <w:r>
              <w:rPr>
                <w:b/>
              </w:rPr>
              <w:t>Antigua</w:t>
            </w:r>
            <w:r>
              <w:t xml:space="preserve">   </w:t>
            </w:r>
          </w:p>
        </w:tc>
      </w:tr>
      <w:tr w:rsidR="00DD2FF9" w14:paraId="43875AFC" w14:textId="77777777">
        <w:trPr>
          <w:trHeight w:val="479"/>
        </w:trPr>
        <w:tc>
          <w:tcPr>
            <w:tcW w:w="910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D87FEFE" w14:textId="77777777" w:rsidR="00DD2FF9" w:rsidRDefault="00000000">
            <w:pPr>
              <w:tabs>
                <w:tab w:val="center" w:pos="2369"/>
                <w:tab w:val="center" w:pos="8976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rFonts w:ascii="Arial" w:eastAsia="Arial" w:hAnsi="Arial" w:cs="Arial"/>
              </w:rPr>
              <w:t xml:space="preserve">● </w:t>
            </w:r>
            <w:r>
              <w:t xml:space="preserve">Google Data Analytics Professional Certificate   </w:t>
            </w:r>
            <w:r>
              <w:tab/>
            </w:r>
            <w:r>
              <w:rPr>
                <w:i/>
              </w:rPr>
              <w:t xml:space="preserve">  </w:t>
            </w:r>
          </w:p>
        </w:tc>
        <w:tc>
          <w:tcPr>
            <w:tcW w:w="174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54E2FAA" w14:textId="77777777" w:rsidR="00DD2FF9" w:rsidRDefault="00000000">
            <w:pPr>
              <w:spacing w:after="0" w:line="259" w:lineRule="auto"/>
              <w:ind w:left="-25" w:right="0" w:firstLine="0"/>
              <w:jc w:val="both"/>
            </w:pPr>
            <w:r>
              <w:rPr>
                <w:i/>
              </w:rPr>
              <w:t xml:space="preserve">       September 2024</w:t>
            </w:r>
            <w:r>
              <w:t xml:space="preserve"> </w:t>
            </w:r>
          </w:p>
        </w:tc>
      </w:tr>
      <w:tr w:rsidR="00DD2FF9" w14:paraId="30643A6A" w14:textId="77777777">
        <w:trPr>
          <w:trHeight w:val="1234"/>
        </w:trPr>
        <w:tc>
          <w:tcPr>
            <w:tcW w:w="910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ABA414D" w14:textId="77777777" w:rsidR="00DD2FF9" w:rsidRDefault="00000000">
            <w:pPr>
              <w:spacing w:after="266" w:line="259" w:lineRule="auto"/>
              <w:ind w:left="402" w:right="0" w:firstLine="0"/>
            </w:pPr>
            <w:r>
              <w:rPr>
                <w:rFonts w:ascii="Arial" w:eastAsia="Arial" w:hAnsi="Arial" w:cs="Arial"/>
              </w:rPr>
              <w:t xml:space="preserve">● </w:t>
            </w:r>
            <w:r>
              <w:t xml:space="preserve">IBM Data Science Specialization   </w:t>
            </w:r>
          </w:p>
          <w:p w14:paraId="1667F2F4" w14:textId="77777777" w:rsidR="00DD2FF9" w:rsidRDefault="00000000">
            <w:pPr>
              <w:spacing w:after="0" w:line="259" w:lineRule="auto"/>
              <w:ind w:left="42" w:right="0" w:firstLine="0"/>
            </w:pPr>
            <w:r>
              <w:rPr>
                <w:b/>
              </w:rPr>
              <w:t>Professional Experience</w:t>
            </w:r>
            <w:r>
              <w:t xml:space="preserve">   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CE03529" w14:textId="77777777" w:rsidR="00DD2FF9" w:rsidRDefault="00000000">
            <w:pPr>
              <w:spacing w:after="0" w:line="259" w:lineRule="auto"/>
              <w:ind w:left="569" w:right="0" w:firstLine="0"/>
            </w:pPr>
            <w:r>
              <w:rPr>
                <w:i/>
              </w:rPr>
              <w:t>July 2023</w:t>
            </w:r>
            <w:r>
              <w:t xml:space="preserve">   </w:t>
            </w:r>
          </w:p>
        </w:tc>
      </w:tr>
    </w:tbl>
    <w:p w14:paraId="1021CA27" w14:textId="77777777" w:rsidR="00DD2FF9" w:rsidRDefault="00000000">
      <w:pPr>
        <w:pStyle w:val="Heading1"/>
        <w:tabs>
          <w:tab w:val="center" w:pos="9920"/>
        </w:tabs>
        <w:ind w:left="-15" w:firstLine="0"/>
      </w:pPr>
      <w:proofErr w:type="spellStart"/>
      <w:r>
        <w:t>Remedi</w:t>
      </w:r>
      <w:proofErr w:type="spellEnd"/>
      <w:r>
        <w:t xml:space="preserve"> </w:t>
      </w:r>
      <w:proofErr w:type="spellStart"/>
      <w:r>
        <w:t>SeniorCare</w:t>
      </w:r>
      <w:proofErr w:type="spellEnd"/>
      <w:r>
        <w:t xml:space="preserve">   </w:t>
      </w:r>
      <w:r>
        <w:tab/>
        <w:t xml:space="preserve">Plymouth, MI   </w:t>
      </w:r>
    </w:p>
    <w:p w14:paraId="7B55053E" w14:textId="77777777" w:rsidR="00DD2FF9" w:rsidRDefault="00000000">
      <w:pPr>
        <w:spacing w:after="0" w:line="259" w:lineRule="auto"/>
        <w:ind w:left="10" w:right="262" w:hanging="10"/>
        <w:jc w:val="right"/>
      </w:pPr>
      <w:r>
        <w:rPr>
          <w:i/>
        </w:rPr>
        <w:t>May 2019 – current</w:t>
      </w:r>
      <w:r>
        <w:t xml:space="preserve">   </w:t>
      </w:r>
    </w:p>
    <w:p w14:paraId="07B71BE1" w14:textId="77777777" w:rsidR="00DD2FF9" w:rsidRDefault="00000000">
      <w:pPr>
        <w:pStyle w:val="Heading2"/>
        <w:ind w:left="-5" w:right="0"/>
      </w:pPr>
      <w:r>
        <w:t xml:space="preserve">Order Entry Lead Systems Specialist (40 hours a week)   </w:t>
      </w:r>
    </w:p>
    <w:p w14:paraId="16B54010" w14:textId="77777777" w:rsidR="00DD2FF9" w:rsidRDefault="00000000">
      <w:pPr>
        <w:numPr>
          <w:ilvl w:val="0"/>
          <w:numId w:val="1"/>
        </w:numPr>
        <w:ind w:right="139" w:hanging="360"/>
      </w:pPr>
      <w:r>
        <w:t xml:space="preserve">Led efforts to maintain 100% regulatory compliance for 12 months by eliminating inventory discrepancies, ensuring full adherence to state and federal requirements.   </w:t>
      </w:r>
    </w:p>
    <w:p w14:paraId="42675791" w14:textId="77777777" w:rsidR="00DD2FF9" w:rsidRDefault="00000000">
      <w:pPr>
        <w:numPr>
          <w:ilvl w:val="0"/>
          <w:numId w:val="1"/>
        </w:numPr>
        <w:ind w:right="139" w:hanging="360"/>
      </w:pPr>
      <w:r>
        <w:t xml:space="preserve">Directed a team to optimize medication restocking, reducing times to under 2 hours and ensuring uninterrupted medication availability.   </w:t>
      </w:r>
    </w:p>
    <w:p w14:paraId="11972088" w14:textId="77777777" w:rsidR="00DD2FF9" w:rsidRDefault="00000000">
      <w:pPr>
        <w:numPr>
          <w:ilvl w:val="0"/>
          <w:numId w:val="1"/>
        </w:numPr>
        <w:ind w:right="139" w:hanging="360"/>
      </w:pPr>
      <w:r>
        <w:t xml:space="preserve">Spearheaded the revamp of prescription processing workflows, cutting processing time by 40% for over 200 weekly orders, improving operational efficiency.   </w:t>
      </w:r>
    </w:p>
    <w:p w14:paraId="6DC7C67D" w14:textId="77777777" w:rsidR="00DD2FF9" w:rsidRDefault="00000000">
      <w:pPr>
        <w:numPr>
          <w:ilvl w:val="0"/>
          <w:numId w:val="1"/>
        </w:numPr>
        <w:ind w:right="139" w:hanging="360"/>
      </w:pPr>
      <w:r>
        <w:t xml:space="preserve">Conducted and led comprehensive inventory audits, reducing carrying costs by 15% through strategic management of overstocked items.   </w:t>
      </w:r>
    </w:p>
    <w:p w14:paraId="24169562" w14:textId="77777777" w:rsidR="00DD2FF9" w:rsidRDefault="00000000">
      <w:pPr>
        <w:numPr>
          <w:ilvl w:val="0"/>
          <w:numId w:val="1"/>
        </w:numPr>
        <w:ind w:right="139" w:hanging="360"/>
      </w:pPr>
      <w:r>
        <w:t xml:space="preserve">Executed and led a monthly infection-control program, elevating patient care standards and reinforcing safety practices.   </w:t>
      </w:r>
    </w:p>
    <w:p w14:paraId="116DA0B4" w14:textId="77777777" w:rsidR="00DD2FF9" w:rsidRDefault="00000000">
      <w:pPr>
        <w:numPr>
          <w:ilvl w:val="0"/>
          <w:numId w:val="1"/>
        </w:numPr>
        <w:spacing w:after="229"/>
        <w:ind w:right="139" w:hanging="360"/>
      </w:pPr>
      <w:r>
        <w:t xml:space="preserve">Enhanced infusion order quality control, leading to a 50% reduction in preparation errors and ensuring compliance with sterile techniques and regulatory standards.   </w:t>
      </w:r>
    </w:p>
    <w:p w14:paraId="35BAD389" w14:textId="77777777" w:rsidR="00DD2FF9" w:rsidRDefault="00000000">
      <w:pPr>
        <w:pStyle w:val="Heading1"/>
        <w:tabs>
          <w:tab w:val="right" w:pos="11145"/>
        </w:tabs>
        <w:ind w:left="-15" w:firstLine="0"/>
      </w:pPr>
      <w:r>
        <w:t xml:space="preserve">Polaris Pharmacy Services   </w:t>
      </w:r>
      <w:r>
        <w:tab/>
        <w:t xml:space="preserve">Plymouth, MI   </w:t>
      </w:r>
    </w:p>
    <w:p w14:paraId="5B5206CF" w14:textId="77777777" w:rsidR="00DD2FF9" w:rsidRDefault="00000000">
      <w:pPr>
        <w:spacing w:after="0" w:line="259" w:lineRule="auto"/>
        <w:ind w:left="10" w:right="441" w:hanging="10"/>
        <w:jc w:val="right"/>
      </w:pPr>
      <w:r>
        <w:rPr>
          <w:i/>
        </w:rPr>
        <w:t>May 2018 – May 2019</w:t>
      </w:r>
      <w:r>
        <w:t xml:space="preserve">   </w:t>
      </w:r>
    </w:p>
    <w:p w14:paraId="74DC1D72" w14:textId="77777777" w:rsidR="00DD2FF9" w:rsidRDefault="00000000">
      <w:pPr>
        <w:pStyle w:val="Heading2"/>
        <w:spacing w:after="240"/>
        <w:ind w:left="-5" w:right="0"/>
      </w:pPr>
      <w:r>
        <w:t xml:space="preserve">Order Entry Pharmacy Technician (40 hours a week)   </w:t>
      </w:r>
    </w:p>
    <w:p w14:paraId="3B628DFC" w14:textId="77777777" w:rsidR="00DD2FF9" w:rsidRDefault="00000000">
      <w:pPr>
        <w:numPr>
          <w:ilvl w:val="0"/>
          <w:numId w:val="2"/>
        </w:numPr>
        <w:ind w:right="139" w:hanging="360"/>
      </w:pPr>
      <w:r>
        <w:t xml:space="preserve">Led communication efforts with pharmacy technicians on 200+ daily orders, enhancing workflow efficiency and reducing turnaround time by 40%, resulting in higher patient satisfaction.   </w:t>
      </w:r>
    </w:p>
    <w:p w14:paraId="4EEDC1DB" w14:textId="77777777" w:rsidR="00DD2FF9" w:rsidRDefault="00000000">
      <w:pPr>
        <w:numPr>
          <w:ilvl w:val="0"/>
          <w:numId w:val="2"/>
        </w:numPr>
        <w:ind w:right="139" w:hanging="360"/>
      </w:pPr>
      <w:r>
        <w:t xml:space="preserve">Managed and resolved 200+ weekly customer inquiries, leading with clear and empathetic communication that boosted satisfaction ratings by 30% and minimized follow-up calls.   </w:t>
      </w:r>
    </w:p>
    <w:p w14:paraId="1232C913" w14:textId="77777777" w:rsidR="00DD2FF9" w:rsidRDefault="00000000">
      <w:pPr>
        <w:numPr>
          <w:ilvl w:val="0"/>
          <w:numId w:val="2"/>
        </w:numPr>
        <w:ind w:right="139" w:hanging="360"/>
      </w:pPr>
      <w:r>
        <w:t xml:space="preserve">Collaborated with the Order Entry Supervisor to establish KPIs, driving a 25% increase in order processing efficiency while ensuring full HIPAA compliance.   </w:t>
      </w:r>
    </w:p>
    <w:p w14:paraId="4158A190" w14:textId="77777777" w:rsidR="00DD2FF9" w:rsidRDefault="00000000">
      <w:pPr>
        <w:numPr>
          <w:ilvl w:val="0"/>
          <w:numId w:val="2"/>
        </w:numPr>
        <w:spacing w:after="225"/>
        <w:ind w:right="139" w:hanging="360"/>
      </w:pPr>
      <w:r>
        <w:t xml:space="preserve">Developed and led a client feedback system, engaging 200+ clients monthly to gather actionable insights and improve service strategies.   </w:t>
      </w:r>
    </w:p>
    <w:p w14:paraId="003AEBFB" w14:textId="77777777" w:rsidR="00DD2FF9" w:rsidRDefault="00000000">
      <w:pPr>
        <w:pStyle w:val="Heading1"/>
        <w:tabs>
          <w:tab w:val="center" w:pos="10022"/>
        </w:tabs>
        <w:ind w:left="-15" w:firstLine="0"/>
      </w:pPr>
      <w:r>
        <w:lastRenderedPageBreak/>
        <w:t xml:space="preserve">Karmanos Cancer Institute   </w:t>
      </w:r>
      <w:r>
        <w:tab/>
        <w:t xml:space="preserve">Detroit, MI   </w:t>
      </w:r>
    </w:p>
    <w:p w14:paraId="6F7BA76A" w14:textId="77777777" w:rsidR="00DD2FF9" w:rsidRDefault="00000000">
      <w:pPr>
        <w:spacing w:after="0" w:line="259" w:lineRule="auto"/>
        <w:ind w:left="10" w:right="262" w:hanging="10"/>
        <w:jc w:val="right"/>
      </w:pPr>
      <w:r>
        <w:rPr>
          <w:i/>
        </w:rPr>
        <w:t>April 2017 – December 2017</w:t>
      </w:r>
      <w:r>
        <w:t xml:space="preserve">   </w:t>
      </w:r>
    </w:p>
    <w:p w14:paraId="75D2864A" w14:textId="77777777" w:rsidR="00DD2FF9" w:rsidRDefault="00000000">
      <w:pPr>
        <w:pStyle w:val="Heading2"/>
        <w:ind w:left="-5" w:right="0"/>
      </w:pPr>
      <w:r>
        <w:t xml:space="preserve">Eligibility Coordinator (40 hours a week)   </w:t>
      </w:r>
    </w:p>
    <w:p w14:paraId="2876CBFB" w14:textId="77777777" w:rsidR="00DD2FF9" w:rsidRDefault="00000000">
      <w:pPr>
        <w:numPr>
          <w:ilvl w:val="0"/>
          <w:numId w:val="3"/>
        </w:numPr>
        <w:ind w:right="139" w:hanging="360"/>
      </w:pPr>
      <w:r>
        <w:t xml:space="preserve">Led data coordination for 60+ cancer treatment trials, ensuring precise and protocol-compliant reporting.   </w:t>
      </w:r>
    </w:p>
    <w:p w14:paraId="707C22D7" w14:textId="77777777" w:rsidR="00DD2FF9" w:rsidRDefault="00000000">
      <w:pPr>
        <w:numPr>
          <w:ilvl w:val="0"/>
          <w:numId w:val="3"/>
        </w:numPr>
        <w:ind w:right="139" w:hanging="360"/>
      </w:pPr>
      <w:r>
        <w:t xml:space="preserve">Initiated and supervised the automation of appointment scheduling in a high-volume clinic, cutting booking times by 30% and enhancing interdepartmental communication.   </w:t>
      </w:r>
    </w:p>
    <w:p w14:paraId="655176F5" w14:textId="77777777" w:rsidR="00DD2FF9" w:rsidRDefault="00000000">
      <w:pPr>
        <w:numPr>
          <w:ilvl w:val="0"/>
          <w:numId w:val="3"/>
        </w:numPr>
        <w:ind w:right="139" w:hanging="360"/>
      </w:pPr>
      <w:r>
        <w:t xml:space="preserve">Established automated medical record validation, reducing error risk by 30% and ensuring reliable patient data.   </w:t>
      </w:r>
    </w:p>
    <w:p w14:paraId="014D81BB" w14:textId="77777777" w:rsidR="00DD2FF9" w:rsidRDefault="00000000">
      <w:pPr>
        <w:numPr>
          <w:ilvl w:val="0"/>
          <w:numId w:val="3"/>
        </w:numPr>
        <w:ind w:right="139" w:hanging="360"/>
      </w:pPr>
      <w:r>
        <w:t xml:space="preserve">Directed the integration of 300+ records into structured data frameworks, boosting project completion speed by 15% through effective communication and process improvements.   </w:t>
      </w:r>
    </w:p>
    <w:p w14:paraId="1576858E" w14:textId="77777777" w:rsidR="00DD2FF9" w:rsidRDefault="00000000">
      <w:pPr>
        <w:numPr>
          <w:ilvl w:val="0"/>
          <w:numId w:val="3"/>
        </w:numPr>
        <w:spacing w:after="231"/>
        <w:ind w:right="139" w:hanging="360"/>
      </w:pPr>
      <w:r>
        <w:t xml:space="preserve">Produced weekly analytical reports, delivering actionable insights that guided the Phase 1 clinical team in strategic decision making.   </w:t>
      </w:r>
    </w:p>
    <w:p w14:paraId="7EEE48EA" w14:textId="77777777" w:rsidR="00DD2FF9" w:rsidRDefault="00000000">
      <w:pPr>
        <w:pStyle w:val="Heading1"/>
        <w:tabs>
          <w:tab w:val="center" w:pos="9928"/>
        </w:tabs>
        <w:ind w:left="-15" w:firstLine="0"/>
      </w:pPr>
      <w:r>
        <w:t xml:space="preserve">Children’s Hospital of Michigan   </w:t>
      </w:r>
      <w:r>
        <w:tab/>
        <w:t xml:space="preserve">Detroit, MI   </w:t>
      </w:r>
    </w:p>
    <w:p w14:paraId="1670246C" w14:textId="77777777" w:rsidR="00DD2FF9" w:rsidRDefault="00000000">
      <w:pPr>
        <w:spacing w:after="0" w:line="259" w:lineRule="auto"/>
        <w:ind w:left="10" w:right="262" w:hanging="10"/>
        <w:jc w:val="right"/>
      </w:pPr>
      <w:r>
        <w:rPr>
          <w:i/>
        </w:rPr>
        <w:t>April 2013 – June 2015</w:t>
      </w:r>
      <w:r>
        <w:t xml:space="preserve">   </w:t>
      </w:r>
    </w:p>
    <w:p w14:paraId="6731F236" w14:textId="77777777" w:rsidR="00DD2FF9" w:rsidRDefault="00000000">
      <w:pPr>
        <w:pStyle w:val="Heading2"/>
        <w:ind w:left="-5" w:right="0"/>
      </w:pPr>
      <w:r>
        <w:t xml:space="preserve">Co-Investigator, Neonatal Research (20 hours a week)   </w:t>
      </w:r>
    </w:p>
    <w:p w14:paraId="0225FD8D" w14:textId="77777777" w:rsidR="00DD2FF9" w:rsidRDefault="00000000">
      <w:pPr>
        <w:numPr>
          <w:ilvl w:val="0"/>
          <w:numId w:val="4"/>
        </w:numPr>
        <w:ind w:right="139" w:hanging="360"/>
      </w:pPr>
      <w:r>
        <w:t xml:space="preserve">Conducted statistical analysis using SPSS to examine the impact of sound waves on neonatal development, identifying significant trends in the data from 32 neonates.   </w:t>
      </w:r>
    </w:p>
    <w:p w14:paraId="067CCE56" w14:textId="77777777" w:rsidR="00DD2FF9" w:rsidRDefault="00000000">
      <w:pPr>
        <w:numPr>
          <w:ilvl w:val="0"/>
          <w:numId w:val="4"/>
        </w:numPr>
        <w:ind w:right="139" w:hanging="360"/>
      </w:pPr>
      <w:r>
        <w:t xml:space="preserve">Developed a streamlined Excel-based tracking system for patient eligibility, which improved documentation accuracy and reduced data entry errors by 15%.   </w:t>
      </w:r>
    </w:p>
    <w:p w14:paraId="7D0470FD" w14:textId="77777777" w:rsidR="00DD2FF9" w:rsidRDefault="00000000">
      <w:pPr>
        <w:numPr>
          <w:ilvl w:val="0"/>
          <w:numId w:val="4"/>
        </w:numPr>
        <w:ind w:right="139" w:hanging="360"/>
      </w:pPr>
      <w:r>
        <w:t xml:space="preserve">Managed cross-functional meetings with 20+ participants, delivering comprehensive reports that increased decision-making efficiency by 15% and reduced follow-up discussions.   </w:t>
      </w:r>
    </w:p>
    <w:p w14:paraId="2E6F9024" w14:textId="77777777" w:rsidR="00DD2FF9" w:rsidRDefault="00000000">
      <w:pPr>
        <w:numPr>
          <w:ilvl w:val="0"/>
          <w:numId w:val="4"/>
        </w:numPr>
        <w:spacing w:line="478" w:lineRule="auto"/>
        <w:ind w:right="139" w:hanging="360"/>
      </w:pPr>
      <w:r>
        <w:t xml:space="preserve">Implemented a peer-review process for compliance documentation, lowering errors by 50% and enhancing study quality.   </w:t>
      </w:r>
      <w:r>
        <w:rPr>
          <w:b/>
        </w:rPr>
        <w:t xml:space="preserve">Skills   </w:t>
      </w:r>
    </w:p>
    <w:p w14:paraId="08F9718D" w14:textId="77777777" w:rsidR="00DD2FF9" w:rsidRDefault="00000000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28C0E9" wp14:editId="637D653D">
                <wp:extent cx="6858000" cy="12700"/>
                <wp:effectExtent l="0" t="0" r="0" b="0"/>
                <wp:docPr id="2157" name="Group 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7" style="width:540pt;height:1pt;mso-position-horizontal-relative:char;mso-position-vertical-relative:line" coordsize="68580,127">
                <v:shape id="Shape 241" style="position:absolute;width:68580;height:0;left:0;top:0;" coordsize="6858000,0" path="m0,0l6858000,0">
                  <v:stroke weight="1pt" endcap="flat" joinstyle="miter" miterlimit="1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 </w:t>
      </w:r>
    </w:p>
    <w:p w14:paraId="6485D1BD" w14:textId="77777777" w:rsidR="00DD2FF9" w:rsidRDefault="00000000">
      <w:pPr>
        <w:ind w:left="45" w:right="139" w:firstLine="0"/>
      </w:pPr>
      <w:r>
        <w:t xml:space="preserve">Python, R, SQL, Sass, Unix, Deep Learning, Machine Learning, Data Mining, Data Wrangling, Data Visualization (Folium, </w:t>
      </w:r>
      <w:proofErr w:type="spellStart"/>
      <w:r>
        <w:t>Plotly</w:t>
      </w:r>
      <w:proofErr w:type="spellEnd"/>
      <w:r>
        <w:t xml:space="preserve">   </w:t>
      </w:r>
    </w:p>
    <w:p w14:paraId="7CCC1D3E" w14:textId="77777777" w:rsidR="00DD2FF9" w:rsidRDefault="00000000">
      <w:pPr>
        <w:ind w:left="45" w:right="139" w:firstLine="0"/>
      </w:pPr>
      <w:r>
        <w:t>Dashboards), GitHub, RStudio, Data Cleansing, Data Analysis, Data Visualization (</w:t>
      </w:r>
      <w:proofErr w:type="spellStart"/>
      <w:r>
        <w:t>DataWiz</w:t>
      </w:r>
      <w:proofErr w:type="spellEnd"/>
      <w:r>
        <w:t xml:space="preserve">, Tableau), Metadata Management, Data   </w:t>
      </w:r>
    </w:p>
    <w:p w14:paraId="3D8ACEB5" w14:textId="77777777" w:rsidR="00DD2FF9" w:rsidRDefault="00000000">
      <w:pPr>
        <w:ind w:left="45" w:right="139" w:firstLine="0"/>
      </w:pPr>
      <w:r>
        <w:t xml:space="preserve">Collection, Sample Size Determination, Data Integration, Spreadsheet Proficiency, R Markdown   </w:t>
      </w:r>
    </w:p>
    <w:sectPr w:rsidR="00DD2FF9">
      <w:pgSz w:w="12240" w:h="15840"/>
      <w:pgMar w:top="795" w:right="418" w:bottom="1953" w:left="6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64D"/>
    <w:multiLevelType w:val="hybridMultilevel"/>
    <w:tmpl w:val="970C261C"/>
    <w:lvl w:ilvl="0" w:tplc="6A9E8E2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BA87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D24B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88E5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D4F1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0489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08B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FAFA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B6BB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BE4614"/>
    <w:multiLevelType w:val="hybridMultilevel"/>
    <w:tmpl w:val="673C09AC"/>
    <w:lvl w:ilvl="0" w:tplc="759659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F878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0E6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4BB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78DF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AAB5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8CC3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6876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40EF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695663"/>
    <w:multiLevelType w:val="hybridMultilevel"/>
    <w:tmpl w:val="C988FEF8"/>
    <w:lvl w:ilvl="0" w:tplc="0C0693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EC99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F68B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A45B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82EF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09F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8A94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CB3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94AF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6C3BA8"/>
    <w:multiLevelType w:val="hybridMultilevel"/>
    <w:tmpl w:val="B85C4506"/>
    <w:lvl w:ilvl="0" w:tplc="536A627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1464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8461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1404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EA58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3C46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C967B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A6D3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280A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4042163">
    <w:abstractNumId w:val="3"/>
  </w:num>
  <w:num w:numId="2" w16cid:durableId="1409377095">
    <w:abstractNumId w:val="0"/>
  </w:num>
  <w:num w:numId="3" w16cid:durableId="2025201847">
    <w:abstractNumId w:val="1"/>
  </w:num>
  <w:num w:numId="4" w16cid:durableId="1682047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FF9"/>
    <w:rsid w:val="003F54D4"/>
    <w:rsid w:val="00482C05"/>
    <w:rsid w:val="0053305F"/>
    <w:rsid w:val="00DD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70D77"/>
  <w15:docId w15:val="{22087839-6D6F-0F43-8E16-58E6AE9C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2" w:lineRule="auto"/>
      <w:ind w:left="370" w:right="255" w:hanging="37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9" w:lineRule="auto"/>
      <w:ind w:left="10" w:right="277" w:hanging="10"/>
      <w:outlineLvl w:val="1"/>
    </w:pPr>
    <w:rPr>
      <w:rFonts w:ascii="Times New Roman" w:eastAsia="Times New Roman" w:hAnsi="Times New Roman" w:cs="Times New Roman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 Desai</dc:creator>
  <cp:keywords/>
  <cp:lastModifiedBy>Kavan Desai</cp:lastModifiedBy>
  <cp:revision>2</cp:revision>
  <dcterms:created xsi:type="dcterms:W3CDTF">2025-03-17T15:12:00Z</dcterms:created>
  <dcterms:modified xsi:type="dcterms:W3CDTF">2025-03-17T15:12:00Z</dcterms:modified>
</cp:coreProperties>
</file>