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0CF50" w14:textId="1D0D41F3" w:rsidR="00BA2BDD" w:rsidRPr="00F63751" w:rsidRDefault="00261A28">
      <w:pPr>
        <w:rPr>
          <w:rFonts w:cstheme="minorHAnsi"/>
          <w:b/>
          <w:bCs/>
          <w:spacing w:val="20"/>
          <w:sz w:val="36"/>
          <w:szCs w:val="36"/>
        </w:rPr>
      </w:pPr>
      <w:r w:rsidRPr="00E74445">
        <w:rPr>
          <w:rFonts w:cstheme="minorHAnsi"/>
          <w:b/>
          <w:bCs/>
          <w:spacing w:val="20"/>
          <w:sz w:val="36"/>
          <w:szCs w:val="36"/>
        </w:rPr>
        <w:t>MALISA DURANT</w:t>
      </w:r>
    </w:p>
    <w:p w14:paraId="537710D3" w14:textId="1EC90988" w:rsidR="00E0494B" w:rsidRPr="00D3384F" w:rsidRDefault="00261A28" w:rsidP="00276EB1">
      <w:pPr>
        <w:pBdr>
          <w:bottom w:val="single" w:sz="8" w:space="1" w:color="9CC2E5" w:themeColor="accent5" w:themeTint="99"/>
        </w:pBdr>
        <w:spacing w:before="40"/>
        <w:rPr>
          <w:rFonts w:asciiTheme="majorHAnsi" w:hAnsiTheme="majorHAnsi" w:cstheme="majorHAnsi"/>
          <w:sz w:val="19"/>
          <w:szCs w:val="19"/>
        </w:rPr>
      </w:pPr>
      <w:r w:rsidRPr="00261A28">
        <w:rPr>
          <w:rFonts w:asciiTheme="majorHAnsi" w:hAnsiTheme="majorHAnsi" w:cstheme="majorHAnsi"/>
          <w:sz w:val="19"/>
          <w:szCs w:val="19"/>
        </w:rPr>
        <w:t>Royal Oak, MI 48073</w:t>
      </w:r>
      <w:r w:rsidR="00BA563C" w:rsidRPr="005E54E9">
        <w:rPr>
          <w:rFonts w:asciiTheme="majorHAnsi" w:hAnsiTheme="majorHAnsi" w:cstheme="majorHAnsi"/>
          <w:sz w:val="19"/>
          <w:szCs w:val="19"/>
        </w:rPr>
        <w:t xml:space="preserve"> </w:t>
      </w:r>
      <w:r w:rsidR="00CF7CE2" w:rsidRPr="005E54E9">
        <w:rPr>
          <w:rFonts w:asciiTheme="majorHAnsi" w:hAnsiTheme="majorHAnsi" w:cstheme="majorHAnsi"/>
          <w:sz w:val="19"/>
          <w:szCs w:val="19"/>
        </w:rPr>
        <w:t>|</w:t>
      </w:r>
      <w:r w:rsidR="00BA563C" w:rsidRPr="005E54E9">
        <w:rPr>
          <w:rFonts w:asciiTheme="majorHAnsi" w:hAnsiTheme="majorHAnsi" w:cstheme="majorHAnsi"/>
          <w:sz w:val="19"/>
          <w:szCs w:val="19"/>
        </w:rPr>
        <w:t xml:space="preserve"> </w:t>
      </w:r>
      <w:r w:rsidRPr="00261A28">
        <w:rPr>
          <w:rFonts w:asciiTheme="majorHAnsi" w:hAnsiTheme="majorHAnsi" w:cstheme="majorHAnsi"/>
          <w:sz w:val="19"/>
          <w:szCs w:val="19"/>
        </w:rPr>
        <w:t>durantm95@gmail.com</w:t>
      </w:r>
      <w:r w:rsidR="00496B6C" w:rsidRPr="00496B6C">
        <w:rPr>
          <w:rFonts w:asciiTheme="majorHAnsi" w:hAnsiTheme="majorHAnsi" w:cstheme="majorHAnsi"/>
          <w:sz w:val="19"/>
          <w:szCs w:val="19"/>
        </w:rPr>
        <w:t xml:space="preserve"> | (</w:t>
      </w:r>
      <w:r w:rsidRPr="00261A28">
        <w:rPr>
          <w:rFonts w:asciiTheme="majorHAnsi" w:hAnsiTheme="majorHAnsi" w:cstheme="majorHAnsi"/>
          <w:sz w:val="19"/>
          <w:szCs w:val="19"/>
        </w:rPr>
        <w:t>313</w:t>
      </w:r>
      <w:r>
        <w:rPr>
          <w:rFonts w:asciiTheme="majorHAnsi" w:hAnsiTheme="majorHAnsi" w:cstheme="majorHAnsi"/>
          <w:sz w:val="19"/>
          <w:szCs w:val="19"/>
        </w:rPr>
        <w:t xml:space="preserve">) </w:t>
      </w:r>
      <w:r w:rsidRPr="00261A28">
        <w:rPr>
          <w:rFonts w:asciiTheme="majorHAnsi" w:hAnsiTheme="majorHAnsi" w:cstheme="majorHAnsi"/>
          <w:sz w:val="19"/>
          <w:szCs w:val="19"/>
        </w:rPr>
        <w:t>805</w:t>
      </w:r>
      <w:r>
        <w:rPr>
          <w:rFonts w:asciiTheme="majorHAnsi" w:hAnsiTheme="majorHAnsi" w:cstheme="majorHAnsi"/>
          <w:sz w:val="19"/>
          <w:szCs w:val="19"/>
        </w:rPr>
        <w:t>-</w:t>
      </w:r>
      <w:r w:rsidRPr="00261A28">
        <w:rPr>
          <w:rFonts w:asciiTheme="majorHAnsi" w:hAnsiTheme="majorHAnsi" w:cstheme="majorHAnsi"/>
          <w:sz w:val="19"/>
          <w:szCs w:val="19"/>
        </w:rPr>
        <w:t>3771</w:t>
      </w:r>
      <w:r w:rsidR="0025564D">
        <w:rPr>
          <w:rFonts w:asciiTheme="majorHAnsi" w:hAnsiTheme="majorHAnsi" w:cstheme="majorHAnsi"/>
          <w:sz w:val="19"/>
          <w:szCs w:val="19"/>
        </w:rPr>
        <w:t xml:space="preserve"> | </w:t>
      </w:r>
      <w:r w:rsidRPr="00261A28">
        <w:rPr>
          <w:rFonts w:asciiTheme="majorHAnsi" w:hAnsiTheme="majorHAnsi" w:cstheme="majorHAnsi"/>
          <w:sz w:val="19"/>
          <w:szCs w:val="19"/>
        </w:rPr>
        <w:t>linkedin.com/in/</w:t>
      </w:r>
      <w:proofErr w:type="spellStart"/>
      <w:r w:rsidRPr="00261A28">
        <w:rPr>
          <w:rFonts w:asciiTheme="majorHAnsi" w:hAnsiTheme="majorHAnsi" w:cstheme="majorHAnsi"/>
          <w:sz w:val="19"/>
          <w:szCs w:val="19"/>
        </w:rPr>
        <w:t>malisadurant</w:t>
      </w:r>
      <w:proofErr w:type="spellEnd"/>
      <w:r w:rsidRPr="00261A28">
        <w:rPr>
          <w:rFonts w:asciiTheme="majorHAnsi" w:hAnsiTheme="majorHAnsi" w:cstheme="majorHAnsi"/>
          <w:sz w:val="19"/>
          <w:szCs w:val="19"/>
        </w:rPr>
        <w:t>/</w:t>
      </w:r>
    </w:p>
    <w:p w14:paraId="09D49501" w14:textId="72261FE4" w:rsidR="00E0494B" w:rsidRPr="005E54E9" w:rsidRDefault="00E0494B" w:rsidP="00D85C40">
      <w:pPr>
        <w:spacing w:before="120" w:after="80"/>
        <w:jc w:val="center"/>
        <w:rPr>
          <w:rFonts w:asciiTheme="majorHAnsi" w:hAnsiTheme="majorHAnsi" w:cstheme="majorHAnsi"/>
          <w:sz w:val="20"/>
          <w:szCs w:val="20"/>
        </w:rPr>
      </w:pPr>
    </w:p>
    <w:p w14:paraId="3769E8E2" w14:textId="44E0BDF7" w:rsidR="00CF7CE2" w:rsidRPr="00995698" w:rsidRDefault="00261A28" w:rsidP="000B54B5">
      <w:pPr>
        <w:jc w:val="both"/>
        <w:rPr>
          <w:rFonts w:asciiTheme="majorHAnsi" w:hAnsiTheme="majorHAnsi" w:cstheme="majorHAnsi"/>
          <w:sz w:val="20"/>
          <w:szCs w:val="20"/>
        </w:rPr>
      </w:pPr>
      <w:r w:rsidRPr="00995698">
        <w:rPr>
          <w:rFonts w:asciiTheme="majorHAnsi" w:hAnsiTheme="majorHAnsi" w:cstheme="majorHAnsi"/>
          <w:sz w:val="20"/>
          <w:szCs w:val="20"/>
        </w:rPr>
        <w:t>Analytical and detail-driven professional with a proven track record across quality assurance, compliance, trust &amp; safety, and business operations, delivering high-impact results through precise audit execution, cross-functional coordination, and policy-driven insights. Adept at synthesizing complex data from diverse systems to improve process integrity, mitigate operational risk, and drive stakeholder-aligned solutions—positioning teams for sustained regulatory compliance, operational efficiency, and trust-centered outcomes</w:t>
      </w:r>
      <w:r w:rsidR="00CC63DB" w:rsidRPr="00995698">
        <w:rPr>
          <w:rFonts w:asciiTheme="majorHAnsi" w:hAnsiTheme="majorHAnsi" w:cstheme="majorHAnsi"/>
          <w:sz w:val="20"/>
          <w:szCs w:val="20"/>
        </w:rPr>
        <w:t>.</w:t>
      </w:r>
    </w:p>
    <w:p w14:paraId="58B9C9E4" w14:textId="5FEE80B0" w:rsidR="007B560F" w:rsidRPr="00D3384F" w:rsidRDefault="00E0494B" w:rsidP="00D85C40">
      <w:pPr>
        <w:spacing w:before="240" w:after="60"/>
        <w:jc w:val="center"/>
        <w:rPr>
          <w:rFonts w:asciiTheme="majorHAnsi" w:hAnsiTheme="majorHAnsi" w:cstheme="majorHAnsi"/>
          <w:b/>
          <w:bCs/>
          <w:spacing w:val="20"/>
          <w:sz w:val="20"/>
          <w:szCs w:val="20"/>
          <w:u w:val="single"/>
        </w:rPr>
      </w:pPr>
      <w:r w:rsidRPr="005E54E9">
        <w:rPr>
          <w:rFonts w:asciiTheme="majorHAnsi" w:hAnsiTheme="majorHAnsi" w:cstheme="majorHAnsi"/>
          <w:b/>
          <w:bCs/>
          <w:spacing w:val="20"/>
          <w:sz w:val="20"/>
          <w:szCs w:val="20"/>
          <w:u w:val="single"/>
        </w:rPr>
        <w:t>CORE COMPETENCIES</w:t>
      </w:r>
    </w:p>
    <w:p w14:paraId="63D9AE1A" w14:textId="2419A883" w:rsidR="00426EC6" w:rsidRPr="005E4291" w:rsidRDefault="00995698" w:rsidP="00995698">
      <w:pPr>
        <w:jc w:val="center"/>
        <w:rPr>
          <w:rFonts w:asciiTheme="majorHAnsi" w:hAnsiTheme="majorHAnsi" w:cstheme="majorHAnsi"/>
          <w:bCs/>
          <w:sz w:val="20"/>
          <w:szCs w:val="20"/>
        </w:rPr>
      </w:pPr>
      <w:r w:rsidRPr="00995698">
        <w:rPr>
          <w:rFonts w:asciiTheme="majorHAnsi" w:hAnsiTheme="majorHAnsi" w:cstheme="majorHAnsi"/>
          <w:bCs/>
          <w:spacing w:val="-1"/>
          <w:sz w:val="20"/>
          <w:szCs w:val="20"/>
        </w:rPr>
        <w:t>Diagnostics &amp; Metrics Interpretation | Performance Tracking | Resource Management | Forecasting &amp; Scheduling | Standard Operating</w:t>
      </w:r>
      <w:r w:rsidRPr="00995698">
        <w:rPr>
          <w:rFonts w:asciiTheme="majorHAnsi" w:hAnsiTheme="majorHAnsi" w:cstheme="majorHAnsi"/>
          <w:bCs/>
          <w:sz w:val="20"/>
          <w:szCs w:val="20"/>
        </w:rPr>
        <w:t xml:space="preserve"> Procedures (SOPs)</w:t>
      </w:r>
      <w:r>
        <w:rPr>
          <w:rFonts w:asciiTheme="majorHAnsi" w:hAnsiTheme="majorHAnsi" w:cstheme="majorHAnsi"/>
          <w:bCs/>
          <w:sz w:val="20"/>
          <w:szCs w:val="20"/>
        </w:rPr>
        <w:t xml:space="preserve"> | </w:t>
      </w:r>
      <w:r w:rsidRPr="00995698">
        <w:rPr>
          <w:rFonts w:asciiTheme="majorHAnsi" w:hAnsiTheme="majorHAnsi" w:cstheme="majorHAnsi"/>
          <w:bCs/>
          <w:sz w:val="20"/>
          <w:szCs w:val="20"/>
        </w:rPr>
        <w:t>Threat Intelligence</w:t>
      </w:r>
      <w:r>
        <w:rPr>
          <w:rFonts w:asciiTheme="majorHAnsi" w:hAnsiTheme="majorHAnsi" w:cstheme="majorHAnsi"/>
          <w:bCs/>
          <w:sz w:val="20"/>
          <w:szCs w:val="20"/>
        </w:rPr>
        <w:t xml:space="preserve"> | </w:t>
      </w:r>
      <w:r w:rsidRPr="00995698">
        <w:rPr>
          <w:rFonts w:asciiTheme="majorHAnsi" w:hAnsiTheme="majorHAnsi" w:cstheme="majorHAnsi"/>
          <w:bCs/>
          <w:sz w:val="20"/>
          <w:szCs w:val="20"/>
        </w:rPr>
        <w:t>Fraud Detection Auditing</w:t>
      </w:r>
      <w:r>
        <w:rPr>
          <w:rFonts w:asciiTheme="majorHAnsi" w:hAnsiTheme="majorHAnsi" w:cstheme="majorHAnsi"/>
          <w:bCs/>
          <w:sz w:val="20"/>
          <w:szCs w:val="20"/>
        </w:rPr>
        <w:t xml:space="preserve"> | </w:t>
      </w:r>
      <w:r w:rsidRPr="00995698">
        <w:rPr>
          <w:rFonts w:asciiTheme="majorHAnsi" w:hAnsiTheme="majorHAnsi" w:cstheme="majorHAnsi"/>
          <w:bCs/>
          <w:sz w:val="20"/>
          <w:szCs w:val="20"/>
        </w:rPr>
        <w:t>Dispute Resolution Processing</w:t>
      </w:r>
      <w:r>
        <w:rPr>
          <w:rFonts w:asciiTheme="majorHAnsi" w:hAnsiTheme="majorHAnsi" w:cstheme="majorHAnsi"/>
          <w:bCs/>
          <w:sz w:val="20"/>
          <w:szCs w:val="20"/>
        </w:rPr>
        <w:t xml:space="preserve"> | </w:t>
      </w:r>
      <w:r w:rsidRPr="00995698">
        <w:rPr>
          <w:rFonts w:asciiTheme="majorHAnsi" w:hAnsiTheme="majorHAnsi" w:cstheme="majorHAnsi"/>
          <w:bCs/>
          <w:sz w:val="20"/>
          <w:szCs w:val="20"/>
        </w:rPr>
        <w:t>Technical Reports</w:t>
      </w:r>
      <w:r>
        <w:rPr>
          <w:rFonts w:asciiTheme="majorHAnsi" w:hAnsiTheme="majorHAnsi" w:cstheme="majorHAnsi"/>
          <w:bCs/>
          <w:sz w:val="20"/>
          <w:szCs w:val="20"/>
        </w:rPr>
        <w:t xml:space="preserve"> | Problem Solving | Leadership | </w:t>
      </w:r>
      <w:r w:rsidRPr="00995698">
        <w:rPr>
          <w:rFonts w:asciiTheme="majorHAnsi" w:hAnsiTheme="majorHAnsi" w:cstheme="majorHAnsi"/>
          <w:bCs/>
          <w:sz w:val="20"/>
          <w:szCs w:val="20"/>
        </w:rPr>
        <w:t>Policy Compliance</w:t>
      </w:r>
      <w:r>
        <w:rPr>
          <w:rFonts w:asciiTheme="majorHAnsi" w:hAnsiTheme="majorHAnsi" w:cstheme="majorHAnsi"/>
          <w:bCs/>
          <w:sz w:val="20"/>
          <w:szCs w:val="20"/>
        </w:rPr>
        <w:t xml:space="preserve"> | </w:t>
      </w:r>
      <w:r w:rsidRPr="00995698">
        <w:rPr>
          <w:rFonts w:asciiTheme="majorHAnsi" w:hAnsiTheme="majorHAnsi" w:cstheme="majorHAnsi"/>
          <w:bCs/>
          <w:sz w:val="20"/>
          <w:szCs w:val="20"/>
        </w:rPr>
        <w:t>Risk Assessments</w:t>
      </w:r>
      <w:r>
        <w:rPr>
          <w:rFonts w:asciiTheme="majorHAnsi" w:hAnsiTheme="majorHAnsi" w:cstheme="majorHAnsi"/>
          <w:bCs/>
          <w:sz w:val="20"/>
          <w:szCs w:val="20"/>
        </w:rPr>
        <w:t xml:space="preserve"> | </w:t>
      </w:r>
      <w:r w:rsidRPr="00995698">
        <w:rPr>
          <w:rFonts w:asciiTheme="majorHAnsi" w:hAnsiTheme="majorHAnsi" w:cstheme="majorHAnsi"/>
          <w:bCs/>
          <w:sz w:val="20"/>
          <w:szCs w:val="20"/>
        </w:rPr>
        <w:t>Report Writing</w:t>
      </w:r>
      <w:r>
        <w:rPr>
          <w:rFonts w:asciiTheme="majorHAnsi" w:hAnsiTheme="majorHAnsi" w:cstheme="majorHAnsi"/>
          <w:bCs/>
          <w:sz w:val="20"/>
          <w:szCs w:val="20"/>
        </w:rPr>
        <w:t xml:space="preserve"> | Insights </w:t>
      </w:r>
      <w:r w:rsidRPr="00995698">
        <w:rPr>
          <w:rFonts w:asciiTheme="majorHAnsi" w:hAnsiTheme="majorHAnsi" w:cstheme="majorHAnsi"/>
          <w:bCs/>
          <w:sz w:val="20"/>
          <w:szCs w:val="20"/>
        </w:rPr>
        <w:t>Surfacing</w:t>
      </w:r>
      <w:r>
        <w:rPr>
          <w:rFonts w:asciiTheme="majorHAnsi" w:hAnsiTheme="majorHAnsi" w:cstheme="majorHAnsi"/>
          <w:bCs/>
          <w:sz w:val="20"/>
          <w:szCs w:val="20"/>
        </w:rPr>
        <w:t xml:space="preserve"> | Agile Environment | </w:t>
      </w:r>
      <w:r w:rsidRPr="00995698">
        <w:rPr>
          <w:rFonts w:asciiTheme="majorHAnsi" w:hAnsiTheme="majorHAnsi" w:cstheme="majorHAnsi"/>
          <w:bCs/>
          <w:sz w:val="20"/>
          <w:szCs w:val="20"/>
        </w:rPr>
        <w:t xml:space="preserve">CRM </w:t>
      </w:r>
      <w:r>
        <w:rPr>
          <w:rFonts w:asciiTheme="majorHAnsi" w:hAnsiTheme="majorHAnsi" w:cstheme="majorHAnsi"/>
          <w:bCs/>
          <w:sz w:val="20"/>
          <w:szCs w:val="20"/>
        </w:rPr>
        <w:t>S</w:t>
      </w:r>
      <w:r w:rsidRPr="00995698">
        <w:rPr>
          <w:rFonts w:asciiTheme="majorHAnsi" w:hAnsiTheme="majorHAnsi" w:cstheme="majorHAnsi"/>
          <w:bCs/>
          <w:sz w:val="20"/>
          <w:szCs w:val="20"/>
        </w:rPr>
        <w:t>ystems</w:t>
      </w:r>
    </w:p>
    <w:p w14:paraId="05E18615" w14:textId="27957021" w:rsidR="002B1964" w:rsidRPr="005E54E9" w:rsidRDefault="0026769B" w:rsidP="00D85C40">
      <w:pPr>
        <w:pBdr>
          <w:bottom w:val="single" w:sz="8" w:space="1" w:color="9CC2E5" w:themeColor="accent5" w:themeTint="99"/>
        </w:pBdr>
        <w:spacing w:before="240" w:after="60"/>
        <w:rPr>
          <w:rFonts w:cstheme="minorHAnsi"/>
          <w:b/>
          <w:bCs/>
          <w:spacing w:val="20"/>
          <w:sz w:val="20"/>
          <w:szCs w:val="20"/>
        </w:rPr>
      </w:pPr>
      <w:r w:rsidRPr="005E54E9">
        <w:rPr>
          <w:rFonts w:cstheme="minorHAnsi"/>
          <w:b/>
          <w:bCs/>
          <w:spacing w:val="20"/>
          <w:sz w:val="20"/>
          <w:szCs w:val="20"/>
        </w:rPr>
        <w:t>PROFESSIONAL EXPERIENCE</w:t>
      </w:r>
    </w:p>
    <w:p w14:paraId="2D409220" w14:textId="40DB9DFC" w:rsidR="002B1964" w:rsidRPr="00D85C40" w:rsidRDefault="00D85C40" w:rsidP="00980CC4">
      <w:pPr>
        <w:tabs>
          <w:tab w:val="right" w:pos="10710"/>
        </w:tabs>
        <w:spacing w:after="40"/>
        <w:jc w:val="both"/>
        <w:rPr>
          <w:rFonts w:asciiTheme="majorHAnsi" w:hAnsiTheme="majorHAnsi" w:cstheme="majorHAnsi"/>
          <w:sz w:val="20"/>
          <w:szCs w:val="20"/>
        </w:rPr>
      </w:pPr>
      <w:r w:rsidRPr="00D85C40">
        <w:rPr>
          <w:rFonts w:asciiTheme="majorHAnsi" w:hAnsiTheme="majorHAnsi" w:cstheme="majorHAnsi"/>
          <w:b/>
          <w:bCs/>
          <w:color w:val="1F4E79" w:themeColor="accent5" w:themeShade="80"/>
          <w:sz w:val="20"/>
          <w:szCs w:val="20"/>
        </w:rPr>
        <w:t>Quality Assurance Analyst (Trust and Safety)</w:t>
      </w:r>
      <w:r w:rsidR="003A72F6" w:rsidRPr="003A72F6">
        <w:rPr>
          <w:rFonts w:asciiTheme="majorHAnsi" w:hAnsiTheme="majorHAnsi" w:cstheme="majorHAnsi"/>
          <w:b/>
          <w:bCs/>
          <w:color w:val="1F4E79" w:themeColor="accent5" w:themeShade="80"/>
          <w:sz w:val="20"/>
          <w:szCs w:val="20"/>
        </w:rPr>
        <w:t xml:space="preserve"> </w:t>
      </w:r>
      <w:r w:rsidR="007F3A12">
        <w:rPr>
          <w:rFonts w:asciiTheme="majorHAnsi" w:hAnsiTheme="majorHAnsi" w:cstheme="majorHAnsi"/>
          <w:sz w:val="20"/>
          <w:szCs w:val="20"/>
        </w:rPr>
        <w:t xml:space="preserve">| </w:t>
      </w:r>
      <w:r w:rsidRPr="00D85C40">
        <w:rPr>
          <w:rFonts w:asciiTheme="majorHAnsi" w:hAnsiTheme="majorHAnsi" w:cstheme="majorHAnsi"/>
          <w:b/>
          <w:bCs/>
          <w:sz w:val="20"/>
          <w:szCs w:val="20"/>
        </w:rPr>
        <w:t>Accenture (Project</w:t>
      </w:r>
      <w:r>
        <w:rPr>
          <w:rFonts w:asciiTheme="majorHAnsi" w:hAnsiTheme="majorHAnsi" w:cstheme="majorHAnsi"/>
          <w:b/>
          <w:bCs/>
          <w:sz w:val="20"/>
          <w:szCs w:val="20"/>
        </w:rPr>
        <w:t xml:space="preserve"> - </w:t>
      </w:r>
      <w:r w:rsidRPr="00D85C40">
        <w:rPr>
          <w:rFonts w:asciiTheme="majorHAnsi" w:hAnsiTheme="majorHAnsi" w:cstheme="majorHAnsi"/>
          <w:b/>
          <w:bCs/>
          <w:sz w:val="20"/>
          <w:szCs w:val="20"/>
        </w:rPr>
        <w:t>LinkedIn)</w:t>
      </w:r>
      <w:r>
        <w:rPr>
          <w:rFonts w:asciiTheme="majorHAnsi" w:hAnsiTheme="majorHAnsi" w:cstheme="majorHAnsi"/>
          <w:b/>
          <w:bCs/>
          <w:sz w:val="20"/>
          <w:szCs w:val="20"/>
        </w:rPr>
        <w:t xml:space="preserve">, </w:t>
      </w:r>
      <w:r w:rsidRPr="00D85C40">
        <w:rPr>
          <w:rFonts w:asciiTheme="majorHAnsi" w:hAnsiTheme="majorHAnsi" w:cstheme="majorHAnsi"/>
          <w:b/>
          <w:bCs/>
          <w:sz w:val="20"/>
          <w:szCs w:val="20"/>
        </w:rPr>
        <w:t xml:space="preserve">Detroit, </w:t>
      </w:r>
      <w:r>
        <w:rPr>
          <w:rFonts w:asciiTheme="majorHAnsi" w:hAnsiTheme="majorHAnsi" w:cstheme="majorHAnsi"/>
          <w:b/>
          <w:bCs/>
          <w:sz w:val="20"/>
          <w:szCs w:val="20"/>
        </w:rPr>
        <w:t>MI</w:t>
      </w:r>
      <w:r w:rsidR="002B1964" w:rsidRPr="00A75D81">
        <w:rPr>
          <w:rFonts w:asciiTheme="majorHAnsi" w:hAnsiTheme="majorHAnsi" w:cstheme="majorHAnsi"/>
          <w:b/>
          <w:bCs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>2022</w:t>
      </w:r>
      <w:r w:rsidR="002B1964" w:rsidRPr="00D85C40">
        <w:rPr>
          <w:rFonts w:asciiTheme="majorHAnsi" w:hAnsiTheme="majorHAnsi" w:cstheme="majorHAnsi"/>
          <w:sz w:val="20"/>
          <w:szCs w:val="20"/>
        </w:rPr>
        <w:t xml:space="preserve"> </w:t>
      </w:r>
      <w:r w:rsidR="00A83598" w:rsidRPr="00D85C40">
        <w:rPr>
          <w:rFonts w:asciiTheme="majorHAnsi" w:hAnsiTheme="majorHAnsi" w:cstheme="majorHAnsi"/>
          <w:sz w:val="20"/>
          <w:szCs w:val="20"/>
        </w:rPr>
        <w:t>-</w:t>
      </w:r>
      <w:r w:rsidR="002B1964" w:rsidRPr="00D85C40">
        <w:rPr>
          <w:rFonts w:asciiTheme="majorHAnsi" w:hAnsiTheme="majorHAnsi" w:cstheme="majorHAnsi"/>
          <w:sz w:val="20"/>
          <w:szCs w:val="20"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>2024</w:t>
      </w:r>
      <w:r w:rsidR="002B1964" w:rsidRPr="00D85C40">
        <w:rPr>
          <w:rFonts w:asciiTheme="majorHAnsi" w:hAnsiTheme="majorHAnsi" w:cstheme="majorHAnsi"/>
          <w:sz w:val="20"/>
          <w:szCs w:val="20"/>
        </w:rPr>
        <w:tab/>
      </w:r>
    </w:p>
    <w:p w14:paraId="0EDB9F12" w14:textId="5277C42B" w:rsidR="009402A6" w:rsidRPr="00995698" w:rsidRDefault="009022B4" w:rsidP="00D85C40">
      <w:pPr>
        <w:pStyle w:val="ListParagraph"/>
        <w:numPr>
          <w:ilvl w:val="0"/>
          <w:numId w:val="14"/>
        </w:numPr>
        <w:ind w:left="360"/>
        <w:rPr>
          <w:rFonts w:asciiTheme="majorHAnsi" w:hAnsiTheme="majorHAnsi" w:cstheme="majorHAnsi"/>
          <w:sz w:val="20"/>
          <w:szCs w:val="20"/>
        </w:rPr>
      </w:pPr>
      <w:r w:rsidRPr="00995698">
        <w:rPr>
          <w:rFonts w:asciiTheme="majorHAnsi" w:hAnsiTheme="majorHAnsi" w:cstheme="majorHAnsi"/>
          <w:sz w:val="20"/>
          <w:szCs w:val="20"/>
        </w:rPr>
        <w:t>Orchestrated policy calibration sessions and individualized coaching for 10–15 content reviewers weekly, driving a sustained audit accuracy rate of 97%+, exceeding the 95% target and strengthening reviewer policy fluency</w:t>
      </w:r>
      <w:r w:rsidR="00F65293" w:rsidRPr="00995698">
        <w:rPr>
          <w:rFonts w:asciiTheme="majorHAnsi" w:hAnsiTheme="majorHAnsi" w:cstheme="majorHAnsi"/>
          <w:sz w:val="20"/>
          <w:szCs w:val="20"/>
        </w:rPr>
        <w:t>.</w:t>
      </w:r>
    </w:p>
    <w:p w14:paraId="39161FFA" w14:textId="52BD4C9B" w:rsidR="009022B4" w:rsidRPr="00995698" w:rsidRDefault="009022B4" w:rsidP="00D85C40">
      <w:pPr>
        <w:pStyle w:val="ListParagraph"/>
        <w:numPr>
          <w:ilvl w:val="0"/>
          <w:numId w:val="14"/>
        </w:numPr>
        <w:ind w:left="360"/>
        <w:rPr>
          <w:rFonts w:asciiTheme="majorHAnsi" w:hAnsiTheme="majorHAnsi" w:cstheme="majorHAnsi"/>
          <w:sz w:val="20"/>
          <w:szCs w:val="20"/>
        </w:rPr>
      </w:pPr>
      <w:r w:rsidRPr="00995698">
        <w:rPr>
          <w:rFonts w:asciiTheme="majorHAnsi" w:hAnsiTheme="majorHAnsi" w:cstheme="majorHAnsi"/>
          <w:sz w:val="20"/>
          <w:szCs w:val="20"/>
        </w:rPr>
        <w:t xml:space="preserve">Investigated and resolved audit disputes and reviewer errors by synthesizing policy nuances and performance data, reducing recurring misclassifications by </w:t>
      </w:r>
      <w:r w:rsidR="009D5B5A">
        <w:rPr>
          <w:rFonts w:asciiTheme="majorHAnsi" w:hAnsiTheme="majorHAnsi" w:cstheme="majorHAnsi"/>
          <w:sz w:val="20"/>
          <w:szCs w:val="20"/>
        </w:rPr>
        <w:t>10</w:t>
      </w:r>
      <w:r w:rsidRPr="00995698">
        <w:rPr>
          <w:rFonts w:asciiTheme="majorHAnsi" w:hAnsiTheme="majorHAnsi" w:cstheme="majorHAnsi"/>
          <w:sz w:val="20"/>
          <w:szCs w:val="20"/>
        </w:rPr>
        <w:t>% and contributing actionable insights to leadership on process enhancements.</w:t>
      </w:r>
    </w:p>
    <w:p w14:paraId="0595B99B" w14:textId="2598A1E9" w:rsidR="009022B4" w:rsidRPr="00995698" w:rsidRDefault="009022B4" w:rsidP="00D85C40">
      <w:pPr>
        <w:pStyle w:val="ListParagraph"/>
        <w:numPr>
          <w:ilvl w:val="0"/>
          <w:numId w:val="14"/>
        </w:numPr>
        <w:ind w:left="360"/>
        <w:rPr>
          <w:rFonts w:asciiTheme="majorHAnsi" w:hAnsiTheme="majorHAnsi" w:cstheme="majorHAnsi"/>
          <w:sz w:val="20"/>
          <w:szCs w:val="20"/>
        </w:rPr>
      </w:pPr>
      <w:r w:rsidRPr="00995698">
        <w:rPr>
          <w:rFonts w:asciiTheme="majorHAnsi" w:hAnsiTheme="majorHAnsi" w:cstheme="majorHAnsi"/>
          <w:sz w:val="20"/>
          <w:szCs w:val="20"/>
        </w:rPr>
        <w:t xml:space="preserve">Spearheaded trend </w:t>
      </w:r>
      <w:proofErr w:type="gramStart"/>
      <w:r w:rsidRPr="00995698">
        <w:rPr>
          <w:rFonts w:asciiTheme="majorHAnsi" w:hAnsiTheme="majorHAnsi" w:cstheme="majorHAnsi"/>
          <w:sz w:val="20"/>
          <w:szCs w:val="20"/>
        </w:rPr>
        <w:t>analyses on</w:t>
      </w:r>
      <w:proofErr w:type="gramEnd"/>
      <w:r w:rsidRPr="00995698">
        <w:rPr>
          <w:rFonts w:asciiTheme="majorHAnsi" w:hAnsiTheme="majorHAnsi" w:cstheme="majorHAnsi"/>
          <w:sz w:val="20"/>
          <w:szCs w:val="20"/>
        </w:rPr>
        <w:t xml:space="preserve"> policy violations and efficiency bottlenecks, producing data-backed recommendations that improved fake account detection workflows and slashed manual review time</w:t>
      </w:r>
    </w:p>
    <w:p w14:paraId="4B603886" w14:textId="08C22559" w:rsidR="009402A6" w:rsidRPr="007F3A12" w:rsidRDefault="009022B4" w:rsidP="00D85C40">
      <w:pPr>
        <w:tabs>
          <w:tab w:val="right" w:pos="10710"/>
        </w:tabs>
        <w:spacing w:before="160" w:after="40"/>
        <w:jc w:val="both"/>
        <w:rPr>
          <w:rFonts w:asciiTheme="majorHAnsi" w:hAnsiTheme="majorHAnsi" w:cstheme="majorHAnsi"/>
          <w:b/>
          <w:bCs/>
          <w:sz w:val="20"/>
          <w:szCs w:val="20"/>
        </w:rPr>
      </w:pPr>
      <w:r w:rsidRPr="009022B4">
        <w:rPr>
          <w:rFonts w:asciiTheme="majorHAnsi" w:hAnsiTheme="majorHAnsi" w:cstheme="majorHAnsi"/>
          <w:b/>
          <w:bCs/>
          <w:color w:val="1F4E79" w:themeColor="accent5" w:themeShade="80"/>
          <w:sz w:val="20"/>
          <w:szCs w:val="20"/>
        </w:rPr>
        <w:t xml:space="preserve">Business Operations Associate </w:t>
      </w:r>
      <w:r>
        <w:rPr>
          <w:rFonts w:asciiTheme="majorHAnsi" w:hAnsiTheme="majorHAnsi" w:cstheme="majorHAnsi"/>
          <w:color w:val="1F4E79" w:themeColor="accent5" w:themeShade="80"/>
          <w:sz w:val="20"/>
          <w:szCs w:val="20"/>
        </w:rPr>
        <w:t xml:space="preserve">/ </w:t>
      </w:r>
      <w:r w:rsidRPr="009022B4">
        <w:rPr>
          <w:rFonts w:asciiTheme="majorHAnsi" w:hAnsiTheme="majorHAnsi" w:cstheme="majorHAnsi"/>
          <w:b/>
          <w:bCs/>
          <w:color w:val="1F4E79" w:themeColor="accent5" w:themeShade="80"/>
          <w:sz w:val="20"/>
          <w:szCs w:val="20"/>
        </w:rPr>
        <w:t>IC Compliance Associate</w:t>
      </w:r>
      <w:r w:rsidR="009402A6" w:rsidRPr="009402A6">
        <w:rPr>
          <w:rFonts w:asciiTheme="majorHAnsi" w:hAnsiTheme="majorHAnsi" w:cstheme="majorHAnsi"/>
          <w:b/>
          <w:bCs/>
          <w:color w:val="1F4E79" w:themeColor="accent5" w:themeShade="80"/>
          <w:sz w:val="20"/>
          <w:szCs w:val="20"/>
        </w:rPr>
        <w:t xml:space="preserve"> </w:t>
      </w:r>
      <w:r w:rsidR="009402A6">
        <w:rPr>
          <w:rFonts w:asciiTheme="majorHAnsi" w:hAnsiTheme="majorHAnsi" w:cstheme="majorHAnsi"/>
          <w:sz w:val="20"/>
          <w:szCs w:val="20"/>
        </w:rPr>
        <w:t xml:space="preserve">| </w:t>
      </w:r>
      <w:r w:rsidRPr="009022B4">
        <w:rPr>
          <w:rFonts w:asciiTheme="majorHAnsi" w:hAnsiTheme="majorHAnsi" w:cstheme="majorHAnsi"/>
          <w:b/>
          <w:bCs/>
          <w:sz w:val="20"/>
          <w:szCs w:val="20"/>
        </w:rPr>
        <w:t>Populus Group</w:t>
      </w:r>
      <w:r w:rsidR="00F65293">
        <w:rPr>
          <w:rFonts w:asciiTheme="majorHAnsi" w:hAnsiTheme="majorHAnsi" w:cstheme="majorHAnsi"/>
          <w:b/>
          <w:bCs/>
          <w:sz w:val="20"/>
          <w:szCs w:val="20"/>
        </w:rPr>
        <w:t xml:space="preserve">, </w:t>
      </w:r>
      <w:r w:rsidRPr="009022B4">
        <w:rPr>
          <w:rFonts w:asciiTheme="majorHAnsi" w:hAnsiTheme="majorHAnsi" w:cstheme="majorHAnsi"/>
          <w:b/>
          <w:bCs/>
          <w:sz w:val="20"/>
          <w:szCs w:val="20"/>
        </w:rPr>
        <w:t>Troy, MI</w:t>
      </w:r>
      <w:r w:rsidR="009402A6" w:rsidRPr="00A75D81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9402A6" w:rsidRPr="00D85C40">
        <w:rPr>
          <w:rFonts w:asciiTheme="majorHAnsi" w:hAnsiTheme="majorHAnsi" w:cstheme="majorHAnsi"/>
          <w:sz w:val="20"/>
          <w:szCs w:val="20"/>
        </w:rPr>
        <w:t>202</w:t>
      </w:r>
      <w:r w:rsidR="002E3CA7">
        <w:rPr>
          <w:rFonts w:asciiTheme="majorHAnsi" w:hAnsiTheme="majorHAnsi" w:cstheme="majorHAnsi"/>
          <w:sz w:val="20"/>
          <w:szCs w:val="20"/>
        </w:rPr>
        <w:t>1</w:t>
      </w:r>
      <w:r w:rsidR="00F65293" w:rsidRPr="00D85C40">
        <w:rPr>
          <w:rFonts w:asciiTheme="majorHAnsi" w:hAnsiTheme="majorHAnsi" w:cstheme="majorHAnsi"/>
          <w:sz w:val="20"/>
          <w:szCs w:val="20"/>
        </w:rPr>
        <w:t xml:space="preserve"> - 202</w:t>
      </w:r>
      <w:r w:rsidR="002E3CA7">
        <w:rPr>
          <w:rFonts w:asciiTheme="majorHAnsi" w:hAnsiTheme="majorHAnsi" w:cstheme="majorHAnsi"/>
          <w:sz w:val="20"/>
          <w:szCs w:val="20"/>
        </w:rPr>
        <w:t>2</w:t>
      </w:r>
      <w:r w:rsidR="009402A6" w:rsidRPr="00D85C40">
        <w:rPr>
          <w:rFonts w:asciiTheme="majorHAnsi" w:hAnsiTheme="majorHAnsi" w:cstheme="majorHAnsi"/>
          <w:sz w:val="20"/>
          <w:szCs w:val="20"/>
        </w:rPr>
        <w:tab/>
      </w:r>
    </w:p>
    <w:p w14:paraId="4565531B" w14:textId="1485E406" w:rsidR="009402A6" w:rsidRPr="00995698" w:rsidRDefault="002E3CA7" w:rsidP="00D85C40">
      <w:pPr>
        <w:pStyle w:val="ListParagraph"/>
        <w:numPr>
          <w:ilvl w:val="0"/>
          <w:numId w:val="14"/>
        </w:numPr>
        <w:ind w:left="360"/>
        <w:rPr>
          <w:rFonts w:asciiTheme="majorHAnsi" w:hAnsiTheme="majorHAnsi" w:cstheme="majorHAnsi"/>
          <w:sz w:val="20"/>
          <w:szCs w:val="20"/>
        </w:rPr>
      </w:pPr>
      <w:r w:rsidRPr="00995698">
        <w:rPr>
          <w:rFonts w:asciiTheme="majorHAnsi" w:hAnsiTheme="majorHAnsi" w:cstheme="majorHAnsi"/>
          <w:sz w:val="20"/>
          <w:szCs w:val="20"/>
        </w:rPr>
        <w:t xml:space="preserve">Optimized cross-functional issue resolution by synthesizing data from SAP, Excel (pivot tables, VLOOKUP), and staffing systems to resolve complex billing discrepancies across </w:t>
      </w:r>
      <w:r w:rsidR="009D5B5A">
        <w:rPr>
          <w:rFonts w:asciiTheme="majorHAnsi" w:hAnsiTheme="majorHAnsi" w:cstheme="majorHAnsi"/>
          <w:sz w:val="20"/>
          <w:szCs w:val="20"/>
        </w:rPr>
        <w:t xml:space="preserve">several </w:t>
      </w:r>
      <w:r w:rsidRPr="00995698">
        <w:rPr>
          <w:rFonts w:asciiTheme="majorHAnsi" w:hAnsiTheme="majorHAnsi" w:cstheme="majorHAnsi"/>
          <w:sz w:val="20"/>
          <w:szCs w:val="20"/>
        </w:rPr>
        <w:t xml:space="preserve">departments, contributing to a </w:t>
      </w:r>
      <w:r w:rsidR="009D5B5A">
        <w:rPr>
          <w:rFonts w:asciiTheme="majorHAnsi" w:hAnsiTheme="majorHAnsi" w:cstheme="majorHAnsi"/>
          <w:sz w:val="20"/>
          <w:szCs w:val="20"/>
        </w:rPr>
        <w:t>significant</w:t>
      </w:r>
      <w:r w:rsidRPr="00995698">
        <w:rPr>
          <w:rFonts w:asciiTheme="majorHAnsi" w:hAnsiTheme="majorHAnsi" w:cstheme="majorHAnsi"/>
          <w:sz w:val="20"/>
          <w:szCs w:val="20"/>
        </w:rPr>
        <w:t xml:space="preserve"> reduction in invoice errors and </w:t>
      </w:r>
      <w:r w:rsidR="003D22FA" w:rsidRPr="003D22FA">
        <w:rPr>
          <w:rFonts w:asciiTheme="majorHAnsi" w:hAnsiTheme="majorHAnsi" w:cstheme="majorHAnsi"/>
          <w:sz w:val="20"/>
          <w:szCs w:val="20"/>
        </w:rPr>
        <w:t>expediting month-end reconciliation processes.</w:t>
      </w:r>
    </w:p>
    <w:p w14:paraId="6672AD0E" w14:textId="7D79B85E" w:rsidR="00F65293" w:rsidRPr="00995698" w:rsidRDefault="002E3CA7" w:rsidP="002E3CA7">
      <w:pPr>
        <w:pStyle w:val="ListParagraph"/>
        <w:numPr>
          <w:ilvl w:val="0"/>
          <w:numId w:val="14"/>
        </w:numPr>
        <w:ind w:left="360"/>
        <w:jc w:val="both"/>
        <w:rPr>
          <w:rFonts w:asciiTheme="majorHAnsi" w:hAnsiTheme="majorHAnsi" w:cstheme="majorHAnsi"/>
          <w:spacing w:val="-2"/>
          <w:sz w:val="20"/>
          <w:szCs w:val="20"/>
        </w:rPr>
      </w:pPr>
      <w:r w:rsidRPr="00995698">
        <w:rPr>
          <w:rFonts w:asciiTheme="majorHAnsi" w:hAnsiTheme="majorHAnsi" w:cstheme="majorHAnsi"/>
          <w:spacing w:val="-2"/>
          <w:sz w:val="20"/>
          <w:szCs w:val="20"/>
        </w:rPr>
        <w:t>Led onboarding compliance operations by orchestrating background check workflows across four platforms (</w:t>
      </w:r>
      <w:proofErr w:type="spellStart"/>
      <w:r w:rsidRPr="00995698">
        <w:rPr>
          <w:rFonts w:asciiTheme="majorHAnsi" w:hAnsiTheme="majorHAnsi" w:cstheme="majorHAnsi"/>
          <w:spacing w:val="-2"/>
          <w:sz w:val="20"/>
          <w:szCs w:val="20"/>
        </w:rPr>
        <w:t>Orsus</w:t>
      </w:r>
      <w:proofErr w:type="spellEnd"/>
      <w:r w:rsidRPr="00995698">
        <w:rPr>
          <w:rFonts w:asciiTheme="majorHAnsi" w:hAnsiTheme="majorHAnsi" w:cstheme="majorHAnsi"/>
          <w:spacing w:val="-2"/>
          <w:sz w:val="20"/>
          <w:szCs w:val="20"/>
        </w:rPr>
        <w:t xml:space="preserve"> Group, HireRight, First Advantage, and Sterling), ensuring adherence and shortening candidate processing time, directly improving time-to-hire metrics</w:t>
      </w:r>
      <w:r w:rsidR="009402A6" w:rsidRPr="00995698">
        <w:rPr>
          <w:rFonts w:asciiTheme="majorHAnsi" w:hAnsiTheme="majorHAnsi" w:cstheme="majorHAnsi"/>
          <w:spacing w:val="-2"/>
          <w:sz w:val="20"/>
          <w:szCs w:val="20"/>
        </w:rPr>
        <w:t>.</w:t>
      </w:r>
    </w:p>
    <w:p w14:paraId="2D30D865" w14:textId="435890EC" w:rsidR="00F65293" w:rsidRPr="00995698" w:rsidRDefault="002E3CA7" w:rsidP="00D85C40">
      <w:pPr>
        <w:pStyle w:val="ListParagraph"/>
        <w:numPr>
          <w:ilvl w:val="0"/>
          <w:numId w:val="14"/>
        </w:numPr>
        <w:ind w:left="360"/>
        <w:rPr>
          <w:rFonts w:asciiTheme="majorHAnsi" w:hAnsiTheme="majorHAnsi" w:cstheme="majorHAnsi"/>
          <w:sz w:val="20"/>
          <w:szCs w:val="20"/>
        </w:rPr>
      </w:pPr>
      <w:r w:rsidRPr="00995698">
        <w:rPr>
          <w:rFonts w:asciiTheme="majorHAnsi" w:hAnsiTheme="majorHAnsi" w:cstheme="majorHAnsi"/>
          <w:sz w:val="20"/>
          <w:szCs w:val="20"/>
        </w:rPr>
        <w:t xml:space="preserve">Maintained high-precision audit trackers and reporting dashboards for vendor-client account monitoring and </w:t>
      </w:r>
      <w:proofErr w:type="spellStart"/>
      <w:r w:rsidRPr="00995698">
        <w:rPr>
          <w:rFonts w:asciiTheme="majorHAnsi" w:hAnsiTheme="majorHAnsi" w:cstheme="majorHAnsi"/>
          <w:sz w:val="20"/>
          <w:szCs w:val="20"/>
        </w:rPr>
        <w:t>eRecruit</w:t>
      </w:r>
      <w:proofErr w:type="spellEnd"/>
      <w:r w:rsidRPr="00995698">
        <w:rPr>
          <w:rFonts w:asciiTheme="majorHAnsi" w:hAnsiTheme="majorHAnsi" w:cstheme="majorHAnsi"/>
          <w:sz w:val="20"/>
          <w:szCs w:val="20"/>
        </w:rPr>
        <w:t xml:space="preserve"> system entries, maximizing data accuracy and helping avert potential compliance risks during internal quality checks and external audits</w:t>
      </w:r>
      <w:r w:rsidR="000B54B5" w:rsidRPr="00995698">
        <w:rPr>
          <w:rFonts w:asciiTheme="majorHAnsi" w:hAnsiTheme="majorHAnsi" w:cstheme="majorHAnsi"/>
          <w:sz w:val="20"/>
          <w:szCs w:val="20"/>
        </w:rPr>
        <w:t>.</w:t>
      </w:r>
    </w:p>
    <w:p w14:paraId="723BC6B6" w14:textId="5FCD327E" w:rsidR="00DD2757" w:rsidRPr="007F3A12" w:rsidRDefault="002E3CA7" w:rsidP="00D85C40">
      <w:pPr>
        <w:tabs>
          <w:tab w:val="right" w:pos="10710"/>
        </w:tabs>
        <w:spacing w:before="160" w:after="40"/>
        <w:jc w:val="both"/>
        <w:rPr>
          <w:rFonts w:asciiTheme="majorHAnsi" w:hAnsiTheme="majorHAnsi" w:cstheme="majorHAnsi"/>
          <w:b/>
          <w:bCs/>
          <w:sz w:val="20"/>
          <w:szCs w:val="20"/>
        </w:rPr>
      </w:pPr>
      <w:r w:rsidRPr="002E3CA7">
        <w:rPr>
          <w:rFonts w:asciiTheme="majorHAnsi" w:hAnsiTheme="majorHAnsi" w:cstheme="majorHAnsi"/>
          <w:b/>
          <w:bCs/>
          <w:color w:val="1F4E79" w:themeColor="accent5" w:themeShade="80"/>
          <w:sz w:val="20"/>
          <w:szCs w:val="20"/>
        </w:rPr>
        <w:t>Field Services Coordination Specialist</w:t>
      </w:r>
      <w:r w:rsidRPr="009402A6">
        <w:rPr>
          <w:rFonts w:asciiTheme="majorHAnsi" w:hAnsiTheme="majorHAnsi" w:cstheme="majorHAnsi"/>
          <w:b/>
          <w:bCs/>
          <w:color w:val="1F4E79" w:themeColor="accent5" w:themeShade="80"/>
          <w:sz w:val="20"/>
          <w:szCs w:val="20"/>
        </w:rPr>
        <w:t xml:space="preserve"> </w:t>
      </w:r>
      <w:r w:rsidR="00DD2757">
        <w:rPr>
          <w:rFonts w:asciiTheme="majorHAnsi" w:hAnsiTheme="majorHAnsi" w:cstheme="majorHAnsi"/>
          <w:sz w:val="20"/>
          <w:szCs w:val="20"/>
        </w:rPr>
        <w:t xml:space="preserve">| </w:t>
      </w:r>
      <w:r w:rsidRPr="002E3CA7">
        <w:rPr>
          <w:rFonts w:asciiTheme="majorHAnsi" w:hAnsiTheme="majorHAnsi" w:cstheme="majorHAnsi"/>
          <w:b/>
          <w:bCs/>
          <w:sz w:val="20"/>
          <w:szCs w:val="20"/>
        </w:rPr>
        <w:t>Detroit Water and Sewerage Department</w:t>
      </w:r>
      <w:r>
        <w:rPr>
          <w:rFonts w:asciiTheme="majorHAnsi" w:hAnsiTheme="majorHAnsi" w:cstheme="majorHAnsi"/>
          <w:b/>
          <w:bCs/>
          <w:sz w:val="20"/>
          <w:szCs w:val="20"/>
        </w:rPr>
        <w:t xml:space="preserve">, </w:t>
      </w:r>
      <w:r w:rsidRPr="002E3CA7">
        <w:rPr>
          <w:rFonts w:asciiTheme="majorHAnsi" w:hAnsiTheme="majorHAnsi" w:cstheme="majorHAnsi"/>
          <w:b/>
          <w:bCs/>
          <w:sz w:val="20"/>
          <w:szCs w:val="20"/>
        </w:rPr>
        <w:t>Detroit, MI</w:t>
      </w:r>
      <w:r w:rsidR="00DD2757" w:rsidRPr="00A75D81">
        <w:rPr>
          <w:rFonts w:asciiTheme="majorHAnsi" w:hAnsiTheme="majorHAnsi" w:cstheme="majorHAnsi"/>
          <w:b/>
          <w:bCs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>2019 - 2021</w:t>
      </w:r>
      <w:r w:rsidR="00DD2757" w:rsidRPr="005E54E9">
        <w:rPr>
          <w:rFonts w:asciiTheme="majorHAnsi" w:hAnsiTheme="majorHAnsi" w:cstheme="majorHAnsi"/>
          <w:sz w:val="20"/>
          <w:szCs w:val="20"/>
        </w:rPr>
        <w:tab/>
      </w:r>
    </w:p>
    <w:p w14:paraId="4AC47F65" w14:textId="1483B87E" w:rsidR="00447DD7" w:rsidRPr="00995698" w:rsidRDefault="002E3CA7" w:rsidP="00D85C40">
      <w:pPr>
        <w:pStyle w:val="ListParagraph"/>
        <w:numPr>
          <w:ilvl w:val="0"/>
          <w:numId w:val="14"/>
        </w:numPr>
        <w:ind w:left="360"/>
        <w:rPr>
          <w:rFonts w:asciiTheme="majorHAnsi" w:hAnsiTheme="majorHAnsi" w:cstheme="majorHAnsi"/>
          <w:sz w:val="20"/>
          <w:szCs w:val="20"/>
        </w:rPr>
      </w:pPr>
      <w:r w:rsidRPr="00995698">
        <w:rPr>
          <w:rFonts w:asciiTheme="majorHAnsi" w:hAnsiTheme="majorHAnsi" w:cstheme="majorHAnsi"/>
          <w:sz w:val="20"/>
          <w:szCs w:val="20"/>
        </w:rPr>
        <w:t xml:space="preserve">Coordinated with over </w:t>
      </w:r>
      <w:r w:rsidR="003D22FA">
        <w:rPr>
          <w:rFonts w:asciiTheme="majorHAnsi" w:hAnsiTheme="majorHAnsi" w:cstheme="majorHAnsi"/>
          <w:sz w:val="20"/>
          <w:szCs w:val="20"/>
        </w:rPr>
        <w:t xml:space="preserve">20 </w:t>
      </w:r>
      <w:r w:rsidRPr="00995698">
        <w:rPr>
          <w:rFonts w:asciiTheme="majorHAnsi" w:hAnsiTheme="majorHAnsi" w:cstheme="majorHAnsi"/>
          <w:sz w:val="20"/>
          <w:szCs w:val="20"/>
        </w:rPr>
        <w:t>field dispatches weekly for standard and emergency crews, reducing response time to critical water and sewer issues through strategic prioritization and rapid relay of assignments via radio and electronic systems</w:t>
      </w:r>
    </w:p>
    <w:p w14:paraId="4F012FB9" w14:textId="71C4E91B" w:rsidR="00980CC4" w:rsidRPr="00995698" w:rsidRDefault="002E3CA7" w:rsidP="00D85C40">
      <w:pPr>
        <w:pStyle w:val="ListParagraph"/>
        <w:numPr>
          <w:ilvl w:val="0"/>
          <w:numId w:val="14"/>
        </w:numPr>
        <w:ind w:left="360"/>
        <w:rPr>
          <w:rFonts w:asciiTheme="majorHAnsi" w:hAnsiTheme="majorHAnsi" w:cstheme="majorHAnsi"/>
          <w:sz w:val="20"/>
          <w:szCs w:val="20"/>
        </w:rPr>
      </w:pPr>
      <w:r w:rsidRPr="00995698">
        <w:rPr>
          <w:rFonts w:asciiTheme="majorHAnsi" w:hAnsiTheme="majorHAnsi" w:cstheme="majorHAnsi"/>
          <w:sz w:val="20"/>
          <w:szCs w:val="20"/>
        </w:rPr>
        <w:t>Synthesized service order data and system alerts from field investigations, telecommunications centers, and cross-departmental stakeholders into a centralized work order tracking system, supporting compliance with city-level operational mandates</w:t>
      </w:r>
      <w:r w:rsidR="00447DD7" w:rsidRPr="00995698">
        <w:rPr>
          <w:rFonts w:asciiTheme="majorHAnsi" w:hAnsiTheme="majorHAnsi" w:cstheme="majorHAnsi"/>
          <w:sz w:val="20"/>
          <w:szCs w:val="20"/>
        </w:rPr>
        <w:t>.</w:t>
      </w:r>
    </w:p>
    <w:p w14:paraId="77210731" w14:textId="497A6584" w:rsidR="00E74445" w:rsidRPr="00995698" w:rsidRDefault="00E74445" w:rsidP="00E74445">
      <w:pPr>
        <w:pStyle w:val="ListParagraph"/>
        <w:numPr>
          <w:ilvl w:val="0"/>
          <w:numId w:val="14"/>
        </w:numPr>
        <w:ind w:left="360"/>
        <w:rPr>
          <w:rFonts w:asciiTheme="majorHAnsi" w:hAnsiTheme="majorHAnsi" w:cstheme="majorHAnsi"/>
          <w:sz w:val="20"/>
          <w:szCs w:val="20"/>
        </w:rPr>
      </w:pPr>
      <w:r w:rsidRPr="00995698">
        <w:rPr>
          <w:rFonts w:asciiTheme="majorHAnsi" w:hAnsiTheme="majorHAnsi" w:cstheme="majorHAnsi"/>
          <w:sz w:val="20"/>
          <w:szCs w:val="20"/>
        </w:rPr>
        <w:t xml:space="preserve">Cultivated strong interagency collaboration with law enforcement, contractors, and utility partners, facilitating immediate corrective action for high-risk service calls and helping avert infrastructure disruptions, contributing to a </w:t>
      </w:r>
      <w:r w:rsidR="003D22FA">
        <w:rPr>
          <w:rFonts w:asciiTheme="majorHAnsi" w:hAnsiTheme="majorHAnsi" w:cstheme="majorHAnsi"/>
          <w:sz w:val="20"/>
          <w:szCs w:val="20"/>
        </w:rPr>
        <w:t>15</w:t>
      </w:r>
      <w:r w:rsidRPr="00995698">
        <w:rPr>
          <w:rFonts w:asciiTheme="majorHAnsi" w:hAnsiTheme="majorHAnsi" w:cstheme="majorHAnsi"/>
          <w:sz w:val="20"/>
          <w:szCs w:val="20"/>
        </w:rPr>
        <w:t xml:space="preserve">% drop in escalated incident reports within </w:t>
      </w:r>
      <w:r w:rsidR="003D22FA">
        <w:rPr>
          <w:rFonts w:asciiTheme="majorHAnsi" w:hAnsiTheme="majorHAnsi" w:cstheme="majorHAnsi"/>
          <w:sz w:val="20"/>
          <w:szCs w:val="20"/>
        </w:rPr>
        <w:t>one</w:t>
      </w:r>
      <w:r w:rsidRPr="00995698">
        <w:rPr>
          <w:rFonts w:asciiTheme="majorHAnsi" w:hAnsiTheme="majorHAnsi" w:cstheme="majorHAnsi"/>
          <w:sz w:val="20"/>
          <w:szCs w:val="20"/>
        </w:rPr>
        <w:t xml:space="preserve"> year.</w:t>
      </w:r>
    </w:p>
    <w:p w14:paraId="3809B117" w14:textId="2929052F" w:rsidR="007F3A12" w:rsidRPr="00A83598" w:rsidRDefault="00D85C40" w:rsidP="00D85C40">
      <w:pPr>
        <w:tabs>
          <w:tab w:val="right" w:pos="10710"/>
        </w:tabs>
        <w:spacing w:before="160" w:after="40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bCs/>
          <w:color w:val="1F4E79" w:themeColor="accent5" w:themeShade="80"/>
          <w:sz w:val="20"/>
          <w:szCs w:val="20"/>
        </w:rPr>
        <w:t>IT Applications Specialist</w:t>
      </w:r>
      <w:r w:rsidR="00980CC4" w:rsidRPr="00980CC4">
        <w:rPr>
          <w:rFonts w:asciiTheme="majorHAnsi" w:hAnsiTheme="majorHAnsi" w:cstheme="majorHAnsi"/>
          <w:b/>
          <w:bCs/>
          <w:color w:val="1F4E79" w:themeColor="accent5" w:themeShade="80"/>
          <w:sz w:val="20"/>
          <w:szCs w:val="20"/>
        </w:rPr>
        <w:t xml:space="preserve"> </w:t>
      </w:r>
      <w:r w:rsidR="00980CC4" w:rsidRPr="002025E8">
        <w:rPr>
          <w:rFonts w:asciiTheme="majorHAnsi" w:hAnsiTheme="majorHAnsi" w:cstheme="majorHAnsi"/>
          <w:sz w:val="20"/>
          <w:szCs w:val="20"/>
        </w:rPr>
        <w:t>|</w:t>
      </w:r>
      <w:r w:rsidR="007F3A12">
        <w:rPr>
          <w:rFonts w:asciiTheme="majorHAnsi" w:hAnsiTheme="majorHAnsi" w:cstheme="majorHAnsi"/>
          <w:sz w:val="20"/>
          <w:szCs w:val="20"/>
        </w:rPr>
        <w:t xml:space="preserve"> </w:t>
      </w:r>
      <w:r w:rsidRPr="00D85C40">
        <w:rPr>
          <w:rFonts w:asciiTheme="majorHAnsi" w:hAnsiTheme="majorHAnsi" w:cstheme="majorHAnsi"/>
          <w:b/>
          <w:bCs/>
          <w:sz w:val="20"/>
          <w:szCs w:val="20"/>
        </w:rPr>
        <w:t>Ferris State Technical Support</w:t>
      </w:r>
      <w:r>
        <w:rPr>
          <w:rFonts w:asciiTheme="majorHAnsi" w:hAnsiTheme="majorHAnsi" w:cstheme="majorHAnsi"/>
          <w:b/>
          <w:bCs/>
          <w:sz w:val="20"/>
          <w:szCs w:val="20"/>
        </w:rPr>
        <w:t xml:space="preserve">, </w:t>
      </w:r>
      <w:r w:rsidRPr="00D85C40">
        <w:rPr>
          <w:rFonts w:asciiTheme="majorHAnsi" w:hAnsiTheme="majorHAnsi" w:cstheme="majorHAnsi"/>
          <w:b/>
          <w:bCs/>
          <w:sz w:val="20"/>
          <w:szCs w:val="20"/>
        </w:rPr>
        <w:t>Ferris State University</w:t>
      </w:r>
      <w:r>
        <w:rPr>
          <w:rFonts w:asciiTheme="majorHAnsi" w:hAnsiTheme="majorHAnsi" w:cstheme="majorHAnsi"/>
          <w:b/>
          <w:bCs/>
          <w:sz w:val="20"/>
          <w:szCs w:val="20"/>
        </w:rPr>
        <w:t xml:space="preserve">, </w:t>
      </w:r>
      <w:r w:rsidRPr="00D85C40">
        <w:rPr>
          <w:rFonts w:asciiTheme="majorHAnsi" w:hAnsiTheme="majorHAnsi" w:cstheme="majorHAnsi"/>
          <w:b/>
          <w:bCs/>
          <w:sz w:val="20"/>
          <w:szCs w:val="20"/>
        </w:rPr>
        <w:t>Rapids, MI</w:t>
      </w:r>
      <w:r w:rsidR="007F3A12" w:rsidRPr="00A75D81">
        <w:rPr>
          <w:rFonts w:asciiTheme="majorHAnsi" w:hAnsiTheme="majorHAnsi" w:cstheme="majorHAnsi"/>
          <w:b/>
          <w:bCs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>2015</w:t>
      </w:r>
      <w:r w:rsidR="00980CC4" w:rsidRPr="00D85C40">
        <w:rPr>
          <w:rFonts w:asciiTheme="majorHAnsi" w:hAnsiTheme="majorHAnsi" w:cstheme="majorHAnsi"/>
          <w:sz w:val="20"/>
          <w:szCs w:val="20"/>
        </w:rPr>
        <w:t xml:space="preserve"> - </w:t>
      </w:r>
      <w:r>
        <w:rPr>
          <w:rFonts w:asciiTheme="majorHAnsi" w:hAnsiTheme="majorHAnsi" w:cstheme="majorHAnsi"/>
          <w:sz w:val="20"/>
          <w:szCs w:val="20"/>
        </w:rPr>
        <w:t>2016</w:t>
      </w:r>
    </w:p>
    <w:p w14:paraId="4B5138CD" w14:textId="512B47BD" w:rsidR="00447DD7" w:rsidRPr="00995698" w:rsidRDefault="003F154E" w:rsidP="003F154E">
      <w:pPr>
        <w:pStyle w:val="ListParagraph"/>
        <w:numPr>
          <w:ilvl w:val="0"/>
          <w:numId w:val="14"/>
        </w:numPr>
        <w:ind w:left="360"/>
        <w:rPr>
          <w:rFonts w:asciiTheme="majorHAnsi" w:hAnsiTheme="majorHAnsi" w:cstheme="majorHAnsi"/>
          <w:sz w:val="20"/>
          <w:szCs w:val="20"/>
        </w:rPr>
      </w:pPr>
      <w:r w:rsidRPr="00995698">
        <w:rPr>
          <w:rFonts w:asciiTheme="majorHAnsi" w:hAnsiTheme="majorHAnsi" w:cstheme="majorHAnsi"/>
          <w:sz w:val="20"/>
          <w:szCs w:val="20"/>
        </w:rPr>
        <w:t>Streamlined troubleshooting efforts by diagnosing and resolving multi-system technical issues, enhancing service efficiency and reducing ticket resolution time</w:t>
      </w:r>
      <w:r w:rsidR="00550E43">
        <w:rPr>
          <w:rFonts w:asciiTheme="majorHAnsi" w:hAnsiTheme="majorHAnsi" w:cstheme="majorHAnsi"/>
          <w:sz w:val="20"/>
          <w:szCs w:val="20"/>
        </w:rPr>
        <w:t>s</w:t>
      </w:r>
      <w:r w:rsidRPr="00995698">
        <w:rPr>
          <w:rFonts w:asciiTheme="majorHAnsi" w:hAnsiTheme="majorHAnsi" w:cstheme="majorHAnsi"/>
          <w:sz w:val="20"/>
          <w:szCs w:val="20"/>
        </w:rPr>
        <w:t xml:space="preserve"> across educational hardware, instructional software, and configuration environments</w:t>
      </w:r>
      <w:r w:rsidR="00447DD7" w:rsidRPr="00995698">
        <w:rPr>
          <w:rFonts w:asciiTheme="majorHAnsi" w:hAnsiTheme="majorHAnsi" w:cstheme="majorHAnsi"/>
          <w:sz w:val="20"/>
          <w:szCs w:val="20"/>
        </w:rPr>
        <w:t>.</w:t>
      </w:r>
    </w:p>
    <w:p w14:paraId="11A93EF0" w14:textId="5FAE1769" w:rsidR="00447DD7" w:rsidRPr="00995698" w:rsidRDefault="003F154E" w:rsidP="00447DD7">
      <w:pPr>
        <w:pStyle w:val="ListParagraph"/>
        <w:numPr>
          <w:ilvl w:val="0"/>
          <w:numId w:val="14"/>
        </w:numPr>
        <w:ind w:left="360"/>
        <w:rPr>
          <w:rFonts w:asciiTheme="majorHAnsi" w:hAnsiTheme="majorHAnsi" w:cstheme="majorHAnsi"/>
          <w:sz w:val="20"/>
          <w:szCs w:val="20"/>
        </w:rPr>
      </w:pPr>
      <w:r w:rsidRPr="00995698">
        <w:rPr>
          <w:rFonts w:asciiTheme="majorHAnsi" w:hAnsiTheme="majorHAnsi" w:cstheme="majorHAnsi"/>
          <w:sz w:val="20"/>
          <w:szCs w:val="20"/>
        </w:rPr>
        <w:t xml:space="preserve">Documented </w:t>
      </w:r>
      <w:proofErr w:type="gramStart"/>
      <w:r w:rsidR="00550E43">
        <w:rPr>
          <w:rFonts w:asciiTheme="majorHAnsi" w:hAnsiTheme="majorHAnsi" w:cstheme="majorHAnsi"/>
          <w:sz w:val="20"/>
          <w:szCs w:val="20"/>
        </w:rPr>
        <w:t>hundreds</w:t>
      </w:r>
      <w:proofErr w:type="gramEnd"/>
      <w:r w:rsidR="00550E43">
        <w:rPr>
          <w:rFonts w:asciiTheme="majorHAnsi" w:hAnsiTheme="majorHAnsi" w:cstheme="majorHAnsi"/>
          <w:sz w:val="20"/>
          <w:szCs w:val="20"/>
        </w:rPr>
        <w:t xml:space="preserve"> </w:t>
      </w:r>
      <w:r w:rsidRPr="00995698">
        <w:rPr>
          <w:rFonts w:asciiTheme="majorHAnsi" w:hAnsiTheme="majorHAnsi" w:cstheme="majorHAnsi"/>
          <w:sz w:val="20"/>
          <w:szCs w:val="20"/>
        </w:rPr>
        <w:t xml:space="preserve">end-user support requests and training interactions, uncovering recurring system inefficiencies and contributing to </w:t>
      </w:r>
      <w:r w:rsidR="00550E43" w:rsidRPr="00995698">
        <w:rPr>
          <w:rFonts w:asciiTheme="majorHAnsi" w:hAnsiTheme="majorHAnsi" w:cstheme="majorHAnsi"/>
          <w:sz w:val="20"/>
          <w:szCs w:val="20"/>
        </w:rPr>
        <w:t>improved</w:t>
      </w:r>
      <w:r w:rsidRPr="00995698">
        <w:rPr>
          <w:rFonts w:asciiTheme="majorHAnsi" w:hAnsiTheme="majorHAnsi" w:cstheme="majorHAnsi"/>
          <w:sz w:val="20"/>
          <w:szCs w:val="20"/>
        </w:rPr>
        <w:t xml:space="preserve"> application performance through targeted QA testing feedback, decision logic enhancements, and escalation analysis</w:t>
      </w:r>
      <w:r w:rsidR="00447DD7" w:rsidRPr="00995698">
        <w:rPr>
          <w:rFonts w:asciiTheme="majorHAnsi" w:hAnsiTheme="majorHAnsi" w:cstheme="majorHAnsi"/>
          <w:sz w:val="20"/>
          <w:szCs w:val="20"/>
        </w:rPr>
        <w:t>.</w:t>
      </w:r>
    </w:p>
    <w:p w14:paraId="1398D920" w14:textId="004087B1" w:rsidR="00307802" w:rsidRPr="00D85C40" w:rsidRDefault="009402A6" w:rsidP="00D85C40">
      <w:pPr>
        <w:pBdr>
          <w:bottom w:val="single" w:sz="8" w:space="1" w:color="9CC2E5" w:themeColor="accent5" w:themeTint="99"/>
        </w:pBdr>
        <w:spacing w:before="240" w:after="60"/>
        <w:rPr>
          <w:rFonts w:cstheme="minorHAnsi"/>
          <w:b/>
          <w:bCs/>
          <w:spacing w:val="20"/>
          <w:sz w:val="20"/>
          <w:szCs w:val="20"/>
        </w:rPr>
      </w:pPr>
      <w:r>
        <w:rPr>
          <w:rFonts w:cstheme="minorHAnsi"/>
          <w:b/>
          <w:bCs/>
          <w:spacing w:val="20"/>
          <w:sz w:val="20"/>
          <w:szCs w:val="20"/>
        </w:rPr>
        <w:t>EDUCATION &amp; PROFESSIONAL DEVELOPMENT</w:t>
      </w:r>
    </w:p>
    <w:p w14:paraId="5943F25F" w14:textId="34AF8665" w:rsidR="00D85C40" w:rsidRDefault="00D85C40" w:rsidP="00D85C40">
      <w:pPr>
        <w:tabs>
          <w:tab w:val="right" w:pos="1071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D85C40">
        <w:rPr>
          <w:rFonts w:asciiTheme="majorHAnsi" w:hAnsiTheme="majorHAnsi" w:cstheme="majorHAnsi"/>
          <w:b/>
          <w:bCs/>
          <w:sz w:val="20"/>
          <w:szCs w:val="20"/>
        </w:rPr>
        <w:t xml:space="preserve">Master of Cyber Security, Information Systems </w:t>
      </w:r>
      <w:r w:rsidRPr="00D85C40">
        <w:rPr>
          <w:rFonts w:asciiTheme="majorHAnsi" w:hAnsiTheme="majorHAnsi" w:cstheme="majorHAnsi"/>
          <w:sz w:val="20"/>
          <w:szCs w:val="20"/>
        </w:rPr>
        <w:t>| College of Business, Western Michigan University, Kalamazoo, MI</w:t>
      </w:r>
      <w:r w:rsidRPr="00A75D81">
        <w:rPr>
          <w:rFonts w:asciiTheme="majorHAnsi" w:hAnsiTheme="majorHAnsi" w:cstheme="majorHAnsi"/>
          <w:b/>
          <w:bCs/>
          <w:sz w:val="20"/>
          <w:szCs w:val="20"/>
        </w:rPr>
        <w:tab/>
      </w:r>
      <w:r w:rsidRPr="00D85C40">
        <w:rPr>
          <w:rFonts w:asciiTheme="majorHAnsi" w:hAnsiTheme="majorHAnsi" w:cstheme="majorHAnsi"/>
          <w:sz w:val="20"/>
          <w:szCs w:val="20"/>
        </w:rPr>
        <w:t>2026</w:t>
      </w:r>
    </w:p>
    <w:p w14:paraId="03EF1D4F" w14:textId="4470CD1B" w:rsidR="00D85C40" w:rsidRPr="00D85C40" w:rsidRDefault="00995698" w:rsidP="00D85C40">
      <w:pPr>
        <w:tabs>
          <w:tab w:val="right" w:pos="10710"/>
        </w:tabs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 xml:space="preserve">Bachelor’s Degree, </w:t>
      </w:r>
      <w:r w:rsidR="00D85C40" w:rsidRPr="00D85C40">
        <w:rPr>
          <w:rFonts w:asciiTheme="majorHAnsi" w:hAnsiTheme="majorHAnsi" w:cstheme="majorHAnsi"/>
          <w:b/>
          <w:bCs/>
          <w:sz w:val="20"/>
          <w:szCs w:val="20"/>
        </w:rPr>
        <w:t xml:space="preserve">Business Administration and Human Resources </w:t>
      </w:r>
      <w:r w:rsidR="00D85C40" w:rsidRPr="00D85C40">
        <w:rPr>
          <w:rFonts w:asciiTheme="majorHAnsi" w:hAnsiTheme="majorHAnsi" w:cstheme="majorHAnsi"/>
          <w:sz w:val="20"/>
          <w:szCs w:val="20"/>
        </w:rPr>
        <w:t>| Ferris State University, Big Rapids, MI</w:t>
      </w:r>
      <w:r w:rsidR="00D85C40" w:rsidRPr="00A75D81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D85C40">
        <w:rPr>
          <w:rFonts w:asciiTheme="majorHAnsi" w:hAnsiTheme="majorHAnsi" w:cstheme="majorHAnsi"/>
          <w:sz w:val="20"/>
          <w:szCs w:val="20"/>
        </w:rPr>
        <w:t>2019</w:t>
      </w:r>
    </w:p>
    <w:p w14:paraId="2E3A3DE2" w14:textId="13E2EF49" w:rsidR="000B54B5" w:rsidRPr="00D3384F" w:rsidRDefault="000B54B5" w:rsidP="00D85C40">
      <w:pPr>
        <w:pBdr>
          <w:bottom w:val="single" w:sz="8" w:space="1" w:color="9CC2E5" w:themeColor="accent5" w:themeTint="99"/>
        </w:pBdr>
        <w:spacing w:before="240" w:after="60"/>
        <w:rPr>
          <w:rFonts w:cstheme="minorHAnsi"/>
          <w:b/>
          <w:bCs/>
          <w:spacing w:val="20"/>
          <w:sz w:val="20"/>
          <w:szCs w:val="20"/>
        </w:rPr>
      </w:pPr>
      <w:r>
        <w:rPr>
          <w:rFonts w:cstheme="minorHAnsi"/>
          <w:b/>
          <w:bCs/>
          <w:spacing w:val="20"/>
          <w:sz w:val="20"/>
          <w:szCs w:val="20"/>
        </w:rPr>
        <w:t>TECHNICAL SKILLS</w:t>
      </w:r>
    </w:p>
    <w:p w14:paraId="6F29B60F" w14:textId="288E2F9A" w:rsidR="000B54B5" w:rsidRPr="00E74445" w:rsidRDefault="00E74445" w:rsidP="000B54B5">
      <w:pPr>
        <w:rPr>
          <w:rFonts w:asciiTheme="majorHAnsi" w:hAnsiTheme="majorHAnsi" w:cstheme="majorHAnsi"/>
          <w:sz w:val="20"/>
          <w:szCs w:val="20"/>
        </w:rPr>
      </w:pPr>
      <w:r w:rsidRPr="00E74445">
        <w:rPr>
          <w:rFonts w:asciiTheme="majorHAnsi" w:hAnsiTheme="majorHAnsi" w:cstheme="majorHAnsi"/>
          <w:b/>
          <w:bCs/>
          <w:sz w:val="20"/>
          <w:szCs w:val="20"/>
        </w:rPr>
        <w:t>Microsoft Office Suite</w:t>
      </w:r>
      <w:r w:rsidRPr="00E74445">
        <w:rPr>
          <w:rFonts w:asciiTheme="majorHAnsi" w:hAnsiTheme="majorHAnsi" w:cstheme="majorHAnsi"/>
          <w:sz w:val="20"/>
          <w:szCs w:val="20"/>
        </w:rPr>
        <w:t xml:space="preserve"> (Word, Excel [including Pivot Tables and VLOOKUP], PowerPoint, Outlook, Access), </w:t>
      </w:r>
      <w:r w:rsidRPr="00E74445">
        <w:rPr>
          <w:rFonts w:asciiTheme="majorHAnsi" w:hAnsiTheme="majorHAnsi" w:cstheme="majorHAnsi"/>
          <w:b/>
          <w:bCs/>
          <w:sz w:val="20"/>
          <w:szCs w:val="20"/>
        </w:rPr>
        <w:t xml:space="preserve">Google Drive </w:t>
      </w:r>
      <w:r w:rsidRPr="00E74445">
        <w:rPr>
          <w:rFonts w:asciiTheme="majorHAnsi" w:hAnsiTheme="majorHAnsi" w:cstheme="majorHAnsi"/>
          <w:sz w:val="20"/>
          <w:szCs w:val="20"/>
        </w:rPr>
        <w:t>/</w:t>
      </w:r>
      <w:r w:rsidRPr="00E74445">
        <w:rPr>
          <w:rFonts w:asciiTheme="majorHAnsi" w:hAnsiTheme="majorHAnsi" w:cstheme="majorHAnsi"/>
          <w:b/>
          <w:bCs/>
          <w:sz w:val="20"/>
          <w:szCs w:val="20"/>
        </w:rPr>
        <w:t xml:space="preserve"> Google Workspace</w:t>
      </w:r>
      <w:r w:rsidRPr="00E74445">
        <w:rPr>
          <w:rFonts w:asciiTheme="majorHAnsi" w:hAnsiTheme="majorHAnsi" w:cstheme="majorHAnsi"/>
          <w:sz w:val="20"/>
          <w:szCs w:val="20"/>
        </w:rPr>
        <w:t xml:space="preserve">, </w:t>
      </w:r>
      <w:r w:rsidRPr="00E74445">
        <w:rPr>
          <w:rFonts w:asciiTheme="majorHAnsi" w:hAnsiTheme="majorHAnsi" w:cstheme="majorHAnsi"/>
          <w:b/>
          <w:bCs/>
          <w:sz w:val="20"/>
          <w:szCs w:val="20"/>
        </w:rPr>
        <w:t>SAP Programs</w:t>
      </w:r>
      <w:r w:rsidRPr="00E74445">
        <w:rPr>
          <w:rFonts w:asciiTheme="majorHAnsi" w:hAnsiTheme="majorHAnsi" w:cstheme="majorHAnsi"/>
          <w:sz w:val="20"/>
          <w:szCs w:val="20"/>
        </w:rPr>
        <w:t xml:space="preserve"> (staffing-based), </w:t>
      </w:r>
      <w:proofErr w:type="spellStart"/>
      <w:r w:rsidRPr="00E74445">
        <w:rPr>
          <w:rFonts w:asciiTheme="majorHAnsi" w:hAnsiTheme="majorHAnsi" w:cstheme="majorHAnsi"/>
          <w:b/>
          <w:bCs/>
          <w:sz w:val="20"/>
          <w:szCs w:val="20"/>
        </w:rPr>
        <w:t>eRecruit</w:t>
      </w:r>
      <w:proofErr w:type="spellEnd"/>
      <w:r w:rsidRPr="00E74445">
        <w:rPr>
          <w:rFonts w:asciiTheme="majorHAnsi" w:hAnsiTheme="majorHAnsi" w:cstheme="majorHAnsi"/>
          <w:sz w:val="20"/>
          <w:szCs w:val="20"/>
        </w:rPr>
        <w:t xml:space="preserve"> (Candidate Tracking System), </w:t>
      </w:r>
      <w:r w:rsidRPr="00E74445">
        <w:rPr>
          <w:rFonts w:asciiTheme="majorHAnsi" w:hAnsiTheme="majorHAnsi" w:cstheme="majorHAnsi"/>
          <w:b/>
          <w:bCs/>
          <w:sz w:val="20"/>
          <w:szCs w:val="20"/>
        </w:rPr>
        <w:t>Work Order Information Systems</w:t>
      </w:r>
      <w:r w:rsidRPr="00E74445">
        <w:rPr>
          <w:rFonts w:asciiTheme="majorHAnsi" w:hAnsiTheme="majorHAnsi" w:cstheme="majorHAnsi"/>
          <w:sz w:val="20"/>
          <w:szCs w:val="20"/>
        </w:rPr>
        <w:t xml:space="preserve"> (Repair/Service Tracking), </w:t>
      </w:r>
      <w:r w:rsidRPr="00E74445">
        <w:rPr>
          <w:rFonts w:asciiTheme="majorHAnsi" w:hAnsiTheme="majorHAnsi" w:cstheme="majorHAnsi"/>
          <w:b/>
          <w:bCs/>
          <w:sz w:val="20"/>
          <w:szCs w:val="20"/>
        </w:rPr>
        <w:t>Background Check Systems</w:t>
      </w:r>
      <w:r w:rsidRPr="00E74445">
        <w:rPr>
          <w:rFonts w:asciiTheme="majorHAnsi" w:hAnsiTheme="majorHAnsi" w:cstheme="majorHAnsi"/>
          <w:sz w:val="20"/>
          <w:szCs w:val="20"/>
        </w:rPr>
        <w:t xml:space="preserve"> (</w:t>
      </w:r>
      <w:proofErr w:type="spellStart"/>
      <w:r w:rsidRPr="00E74445">
        <w:rPr>
          <w:rFonts w:asciiTheme="majorHAnsi" w:hAnsiTheme="majorHAnsi" w:cstheme="majorHAnsi"/>
          <w:sz w:val="20"/>
          <w:szCs w:val="20"/>
        </w:rPr>
        <w:t>Orsus</w:t>
      </w:r>
      <w:proofErr w:type="spellEnd"/>
      <w:r w:rsidRPr="00E74445">
        <w:rPr>
          <w:rFonts w:asciiTheme="majorHAnsi" w:hAnsiTheme="majorHAnsi" w:cstheme="majorHAnsi"/>
          <w:sz w:val="20"/>
          <w:szCs w:val="20"/>
        </w:rPr>
        <w:t xml:space="preserve"> Group, HireRight, First Advantage, Sterling), </w:t>
      </w:r>
      <w:r w:rsidRPr="00E74445">
        <w:rPr>
          <w:rFonts w:asciiTheme="majorHAnsi" w:hAnsiTheme="majorHAnsi" w:cstheme="majorHAnsi"/>
          <w:b/>
          <w:bCs/>
          <w:sz w:val="20"/>
          <w:szCs w:val="20"/>
        </w:rPr>
        <w:t>Two-Way Radio &amp; Electronic Dispatch Tools</w:t>
      </w:r>
      <w:r w:rsidRPr="00E74445">
        <w:rPr>
          <w:rFonts w:asciiTheme="majorHAnsi" w:hAnsiTheme="majorHAnsi" w:cstheme="majorHAnsi"/>
          <w:sz w:val="20"/>
          <w:szCs w:val="20"/>
        </w:rPr>
        <w:t xml:space="preserve">, </w:t>
      </w:r>
      <w:r w:rsidRPr="00E74445">
        <w:rPr>
          <w:rFonts w:asciiTheme="majorHAnsi" w:hAnsiTheme="majorHAnsi" w:cstheme="majorHAnsi"/>
          <w:b/>
          <w:bCs/>
          <w:sz w:val="20"/>
          <w:szCs w:val="20"/>
        </w:rPr>
        <w:t>Help Desk Ticketing Systems</w:t>
      </w:r>
      <w:r w:rsidRPr="00E74445">
        <w:rPr>
          <w:rFonts w:asciiTheme="majorHAnsi" w:hAnsiTheme="majorHAnsi" w:cstheme="majorHAnsi"/>
          <w:sz w:val="20"/>
          <w:szCs w:val="20"/>
        </w:rPr>
        <w:t xml:space="preserve">, </w:t>
      </w:r>
      <w:r w:rsidRPr="00E74445">
        <w:rPr>
          <w:rFonts w:asciiTheme="majorHAnsi" w:hAnsiTheme="majorHAnsi" w:cstheme="majorHAnsi"/>
          <w:b/>
          <w:bCs/>
          <w:sz w:val="20"/>
          <w:szCs w:val="20"/>
        </w:rPr>
        <w:t>Educational Technology Support Tools</w:t>
      </w:r>
      <w:r w:rsidRPr="00E74445">
        <w:rPr>
          <w:rFonts w:asciiTheme="majorHAnsi" w:hAnsiTheme="majorHAnsi" w:cstheme="majorHAnsi"/>
          <w:sz w:val="20"/>
          <w:szCs w:val="20"/>
        </w:rPr>
        <w:t xml:space="preserve"> (instructional software troubleshooting &amp; configuration support)</w:t>
      </w:r>
    </w:p>
    <w:sectPr w:rsidR="000B54B5" w:rsidRPr="00E74445" w:rsidSect="0012574D">
      <w:footerReference w:type="even" r:id="rId8"/>
      <w:footerReference w:type="default" r:id="rId9"/>
      <w:pgSz w:w="12240" w:h="15840"/>
      <w:pgMar w:top="720" w:right="720" w:bottom="720" w:left="72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22644" w14:textId="77777777" w:rsidR="00443A11" w:rsidRDefault="00443A11" w:rsidP="00A60368">
      <w:r>
        <w:separator/>
      </w:r>
    </w:p>
  </w:endnote>
  <w:endnote w:type="continuationSeparator" w:id="0">
    <w:p w14:paraId="2FD92FD0" w14:textId="77777777" w:rsidR="00443A11" w:rsidRDefault="00443A11" w:rsidP="00A60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8AE1F" w14:textId="73D9CE85" w:rsidR="00A60368" w:rsidRPr="00A60368" w:rsidRDefault="00A60368" w:rsidP="008F3D1E">
    <w:pPr>
      <w:pBdr>
        <w:top w:val="single" w:sz="4" w:space="6" w:color="767171" w:themeColor="background2" w:themeShade="80"/>
      </w:pBdr>
      <w:tabs>
        <w:tab w:val="right" w:pos="10710"/>
      </w:tabs>
      <w:rPr>
        <w:rFonts w:asciiTheme="majorHAnsi" w:hAnsiTheme="majorHAnsi" w:cstheme="majorHAnsi"/>
        <w:b/>
        <w:bCs/>
        <w:spacing w:val="50"/>
        <w:sz w:val="19"/>
        <w:szCs w:val="19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DF98E" w14:textId="5E03EC4D" w:rsidR="00A60368" w:rsidRPr="00A60368" w:rsidRDefault="00A60368" w:rsidP="00A60368">
    <w:pPr>
      <w:pBdr>
        <w:top w:val="single" w:sz="4" w:space="6" w:color="767171" w:themeColor="background2" w:themeShade="80"/>
      </w:pBdr>
      <w:tabs>
        <w:tab w:val="right" w:pos="10710"/>
      </w:tabs>
      <w:rPr>
        <w:rFonts w:asciiTheme="majorHAnsi" w:hAnsiTheme="majorHAnsi" w:cstheme="majorHAnsi"/>
        <w:b/>
        <w:bCs/>
        <w:spacing w:val="50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A1DC2" w14:textId="77777777" w:rsidR="00443A11" w:rsidRDefault="00443A11" w:rsidP="00A60368">
      <w:r>
        <w:separator/>
      </w:r>
    </w:p>
  </w:footnote>
  <w:footnote w:type="continuationSeparator" w:id="0">
    <w:p w14:paraId="296EAD1F" w14:textId="77777777" w:rsidR="00443A11" w:rsidRDefault="00443A11" w:rsidP="00A603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4DE0"/>
    <w:multiLevelType w:val="hybridMultilevel"/>
    <w:tmpl w:val="29D09BE8"/>
    <w:lvl w:ilvl="0" w:tplc="CD142B80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D1747D"/>
    <w:multiLevelType w:val="hybridMultilevel"/>
    <w:tmpl w:val="5F5237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0F2FD0"/>
    <w:multiLevelType w:val="hybridMultilevel"/>
    <w:tmpl w:val="DD7453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14352"/>
    <w:multiLevelType w:val="hybridMultilevel"/>
    <w:tmpl w:val="BB3098F0"/>
    <w:lvl w:ilvl="0" w:tplc="F3966FF4">
      <w:start w:val="1"/>
      <w:numFmt w:val="bullet"/>
      <w:lvlText w:val="▪"/>
      <w:lvlJc w:val="left"/>
      <w:pPr>
        <w:ind w:left="72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04C5B"/>
    <w:multiLevelType w:val="hybridMultilevel"/>
    <w:tmpl w:val="FA7868CE"/>
    <w:lvl w:ilvl="0" w:tplc="2E2E1066">
      <w:numFmt w:val="bullet"/>
      <w:lvlText w:val="-"/>
      <w:lvlJc w:val="left"/>
      <w:pPr>
        <w:ind w:left="720" w:hanging="360"/>
      </w:pPr>
      <w:rPr>
        <w:rFonts w:ascii="Arial" w:hAnsi="Arial" w:hint="default"/>
        <w:b/>
        <w:bCs/>
        <w:color w:val="1F4E79" w:themeColor="accent5" w:themeShade="80"/>
        <w:sz w:val="20"/>
        <w:szCs w:val="2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C81E20"/>
    <w:multiLevelType w:val="hybridMultilevel"/>
    <w:tmpl w:val="E14E14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F61D12"/>
    <w:multiLevelType w:val="hybridMultilevel"/>
    <w:tmpl w:val="58148A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2463C1"/>
    <w:multiLevelType w:val="hybridMultilevel"/>
    <w:tmpl w:val="F3AA5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1E5682"/>
    <w:multiLevelType w:val="hybridMultilevel"/>
    <w:tmpl w:val="143246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DE11F3"/>
    <w:multiLevelType w:val="hybridMultilevel"/>
    <w:tmpl w:val="9A6CB7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F00D84"/>
    <w:multiLevelType w:val="hybridMultilevel"/>
    <w:tmpl w:val="B4860F0A"/>
    <w:lvl w:ilvl="0" w:tplc="A1F0DFD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ajorHAns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9E1CD7"/>
    <w:multiLevelType w:val="hybridMultilevel"/>
    <w:tmpl w:val="43209F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9C1520"/>
    <w:multiLevelType w:val="hybridMultilevel"/>
    <w:tmpl w:val="9544DD82"/>
    <w:lvl w:ilvl="0" w:tplc="1AEC251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C63910"/>
    <w:multiLevelType w:val="hybridMultilevel"/>
    <w:tmpl w:val="CD468F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0898448">
    <w:abstractNumId w:val="5"/>
  </w:num>
  <w:num w:numId="2" w16cid:durableId="1014109935">
    <w:abstractNumId w:val="13"/>
  </w:num>
  <w:num w:numId="3" w16cid:durableId="566452957">
    <w:abstractNumId w:val="2"/>
  </w:num>
  <w:num w:numId="4" w16cid:durableId="1666977199">
    <w:abstractNumId w:val="11"/>
  </w:num>
  <w:num w:numId="5" w16cid:durableId="2023819882">
    <w:abstractNumId w:val="12"/>
  </w:num>
  <w:num w:numId="6" w16cid:durableId="12733879">
    <w:abstractNumId w:val="3"/>
  </w:num>
  <w:num w:numId="7" w16cid:durableId="61369252">
    <w:abstractNumId w:val="6"/>
  </w:num>
  <w:num w:numId="8" w16cid:durableId="54358412">
    <w:abstractNumId w:val="7"/>
  </w:num>
  <w:num w:numId="9" w16cid:durableId="548300831">
    <w:abstractNumId w:val="1"/>
  </w:num>
  <w:num w:numId="10" w16cid:durableId="517815113">
    <w:abstractNumId w:val="9"/>
  </w:num>
  <w:num w:numId="11" w16cid:durableId="523905478">
    <w:abstractNumId w:val="8"/>
  </w:num>
  <w:num w:numId="12" w16cid:durableId="76027423">
    <w:abstractNumId w:val="0"/>
  </w:num>
  <w:num w:numId="13" w16cid:durableId="459954720">
    <w:abstractNumId w:val="10"/>
  </w:num>
  <w:num w:numId="14" w16cid:durableId="2394836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605"/>
    <w:rsid w:val="00005EFE"/>
    <w:rsid w:val="000060C7"/>
    <w:rsid w:val="00015C65"/>
    <w:rsid w:val="00036AF8"/>
    <w:rsid w:val="00055626"/>
    <w:rsid w:val="00065262"/>
    <w:rsid w:val="00071BF0"/>
    <w:rsid w:val="000762B7"/>
    <w:rsid w:val="0008453A"/>
    <w:rsid w:val="0009736B"/>
    <w:rsid w:val="000A3704"/>
    <w:rsid w:val="000A7FC6"/>
    <w:rsid w:val="000B230D"/>
    <w:rsid w:val="000B54B5"/>
    <w:rsid w:val="000C114A"/>
    <w:rsid w:val="000C315F"/>
    <w:rsid w:val="000E2239"/>
    <w:rsid w:val="000E63A4"/>
    <w:rsid w:val="000E699F"/>
    <w:rsid w:val="000E7A78"/>
    <w:rsid w:val="000F15E2"/>
    <w:rsid w:val="000F6A49"/>
    <w:rsid w:val="00105392"/>
    <w:rsid w:val="00105E23"/>
    <w:rsid w:val="0011132F"/>
    <w:rsid w:val="001133A5"/>
    <w:rsid w:val="0012574D"/>
    <w:rsid w:val="001264E5"/>
    <w:rsid w:val="00150786"/>
    <w:rsid w:val="001527E8"/>
    <w:rsid w:val="001544E0"/>
    <w:rsid w:val="001557D4"/>
    <w:rsid w:val="00161666"/>
    <w:rsid w:val="00166770"/>
    <w:rsid w:val="00167188"/>
    <w:rsid w:val="001741E2"/>
    <w:rsid w:val="0017539D"/>
    <w:rsid w:val="0018012F"/>
    <w:rsid w:val="00186E22"/>
    <w:rsid w:val="00190C32"/>
    <w:rsid w:val="00195BF6"/>
    <w:rsid w:val="001970DB"/>
    <w:rsid w:val="001A201C"/>
    <w:rsid w:val="001B179F"/>
    <w:rsid w:val="001B1EFB"/>
    <w:rsid w:val="001B3A22"/>
    <w:rsid w:val="001B5654"/>
    <w:rsid w:val="001F1C49"/>
    <w:rsid w:val="001F24A8"/>
    <w:rsid w:val="001F6A0B"/>
    <w:rsid w:val="002025E8"/>
    <w:rsid w:val="002128F3"/>
    <w:rsid w:val="002252EC"/>
    <w:rsid w:val="0023017A"/>
    <w:rsid w:val="002309B1"/>
    <w:rsid w:val="002341DB"/>
    <w:rsid w:val="00235D3A"/>
    <w:rsid w:val="00236BD3"/>
    <w:rsid w:val="00241A31"/>
    <w:rsid w:val="00244E6A"/>
    <w:rsid w:val="00254B4E"/>
    <w:rsid w:val="0025564D"/>
    <w:rsid w:val="00261A28"/>
    <w:rsid w:val="00263E4B"/>
    <w:rsid w:val="0026769B"/>
    <w:rsid w:val="00276EB1"/>
    <w:rsid w:val="0028416C"/>
    <w:rsid w:val="00286119"/>
    <w:rsid w:val="002878E5"/>
    <w:rsid w:val="00287B66"/>
    <w:rsid w:val="00290332"/>
    <w:rsid w:val="00290BDE"/>
    <w:rsid w:val="00291E9F"/>
    <w:rsid w:val="0029445C"/>
    <w:rsid w:val="00297DEA"/>
    <w:rsid w:val="002B1964"/>
    <w:rsid w:val="002B2CC0"/>
    <w:rsid w:val="002B7C43"/>
    <w:rsid w:val="002D7B12"/>
    <w:rsid w:val="002E1605"/>
    <w:rsid w:val="002E3CA7"/>
    <w:rsid w:val="002F5095"/>
    <w:rsid w:val="00307802"/>
    <w:rsid w:val="00311691"/>
    <w:rsid w:val="003228B8"/>
    <w:rsid w:val="00330878"/>
    <w:rsid w:val="00340132"/>
    <w:rsid w:val="00341B6C"/>
    <w:rsid w:val="00352121"/>
    <w:rsid w:val="003605CC"/>
    <w:rsid w:val="00360A95"/>
    <w:rsid w:val="00384142"/>
    <w:rsid w:val="00390568"/>
    <w:rsid w:val="00391B98"/>
    <w:rsid w:val="003A72F6"/>
    <w:rsid w:val="003B332D"/>
    <w:rsid w:val="003B4F2F"/>
    <w:rsid w:val="003B76E2"/>
    <w:rsid w:val="003B7DDA"/>
    <w:rsid w:val="003C0153"/>
    <w:rsid w:val="003C0A4E"/>
    <w:rsid w:val="003C53A7"/>
    <w:rsid w:val="003D22FA"/>
    <w:rsid w:val="003D3B50"/>
    <w:rsid w:val="003D73B7"/>
    <w:rsid w:val="003D7BDE"/>
    <w:rsid w:val="003E2568"/>
    <w:rsid w:val="003E5CC4"/>
    <w:rsid w:val="003F154E"/>
    <w:rsid w:val="003F4D69"/>
    <w:rsid w:val="00400DF4"/>
    <w:rsid w:val="0042060D"/>
    <w:rsid w:val="00420B4B"/>
    <w:rsid w:val="00421559"/>
    <w:rsid w:val="00423183"/>
    <w:rsid w:val="00426EC6"/>
    <w:rsid w:val="004270F7"/>
    <w:rsid w:val="004300BA"/>
    <w:rsid w:val="00436260"/>
    <w:rsid w:val="00443A11"/>
    <w:rsid w:val="00445F3B"/>
    <w:rsid w:val="00447DD7"/>
    <w:rsid w:val="00457D41"/>
    <w:rsid w:val="00464455"/>
    <w:rsid w:val="00465C3D"/>
    <w:rsid w:val="004702BF"/>
    <w:rsid w:val="00496B6C"/>
    <w:rsid w:val="004A1721"/>
    <w:rsid w:val="004A4DD0"/>
    <w:rsid w:val="004B7B57"/>
    <w:rsid w:val="004D0A70"/>
    <w:rsid w:val="004D1754"/>
    <w:rsid w:val="004F0DA3"/>
    <w:rsid w:val="004F4989"/>
    <w:rsid w:val="004F6924"/>
    <w:rsid w:val="004F70D0"/>
    <w:rsid w:val="004F71B5"/>
    <w:rsid w:val="005027B0"/>
    <w:rsid w:val="00513C64"/>
    <w:rsid w:val="00520BBB"/>
    <w:rsid w:val="005252E5"/>
    <w:rsid w:val="00526C2D"/>
    <w:rsid w:val="005308A4"/>
    <w:rsid w:val="005503D8"/>
    <w:rsid w:val="00550E43"/>
    <w:rsid w:val="00551352"/>
    <w:rsid w:val="00556AC7"/>
    <w:rsid w:val="00560B45"/>
    <w:rsid w:val="00561157"/>
    <w:rsid w:val="00584D35"/>
    <w:rsid w:val="005923BA"/>
    <w:rsid w:val="005B04A1"/>
    <w:rsid w:val="005C79AF"/>
    <w:rsid w:val="005D2C8D"/>
    <w:rsid w:val="005E4291"/>
    <w:rsid w:val="005E54E9"/>
    <w:rsid w:val="006114E3"/>
    <w:rsid w:val="00627256"/>
    <w:rsid w:val="006361E4"/>
    <w:rsid w:val="006372CB"/>
    <w:rsid w:val="00642AA5"/>
    <w:rsid w:val="006459A2"/>
    <w:rsid w:val="00646D3A"/>
    <w:rsid w:val="00665F25"/>
    <w:rsid w:val="00690923"/>
    <w:rsid w:val="00692F98"/>
    <w:rsid w:val="00693A22"/>
    <w:rsid w:val="006947E4"/>
    <w:rsid w:val="006B29A3"/>
    <w:rsid w:val="006B2CA9"/>
    <w:rsid w:val="006C646B"/>
    <w:rsid w:val="006D2A3B"/>
    <w:rsid w:val="006D2B34"/>
    <w:rsid w:val="006D518C"/>
    <w:rsid w:val="006E3A54"/>
    <w:rsid w:val="006F6FF2"/>
    <w:rsid w:val="00702DEB"/>
    <w:rsid w:val="00705899"/>
    <w:rsid w:val="00707B9F"/>
    <w:rsid w:val="007150AE"/>
    <w:rsid w:val="00715D46"/>
    <w:rsid w:val="00716DD0"/>
    <w:rsid w:val="007200B5"/>
    <w:rsid w:val="0073081D"/>
    <w:rsid w:val="007415C8"/>
    <w:rsid w:val="00741614"/>
    <w:rsid w:val="00745091"/>
    <w:rsid w:val="00750803"/>
    <w:rsid w:val="0075292F"/>
    <w:rsid w:val="00757E4A"/>
    <w:rsid w:val="00761981"/>
    <w:rsid w:val="00763853"/>
    <w:rsid w:val="00784664"/>
    <w:rsid w:val="00787B87"/>
    <w:rsid w:val="0079439C"/>
    <w:rsid w:val="007A65BC"/>
    <w:rsid w:val="007B267D"/>
    <w:rsid w:val="007B560F"/>
    <w:rsid w:val="007B7D2A"/>
    <w:rsid w:val="007C1402"/>
    <w:rsid w:val="007C2B3D"/>
    <w:rsid w:val="007C751E"/>
    <w:rsid w:val="007D1A6C"/>
    <w:rsid w:val="007D2684"/>
    <w:rsid w:val="007E194B"/>
    <w:rsid w:val="007F3A12"/>
    <w:rsid w:val="007F5621"/>
    <w:rsid w:val="00805B97"/>
    <w:rsid w:val="0080706C"/>
    <w:rsid w:val="0080763B"/>
    <w:rsid w:val="00810FC8"/>
    <w:rsid w:val="0083245E"/>
    <w:rsid w:val="00841FC5"/>
    <w:rsid w:val="00846ACC"/>
    <w:rsid w:val="00855C25"/>
    <w:rsid w:val="0086569D"/>
    <w:rsid w:val="008672BB"/>
    <w:rsid w:val="008778DB"/>
    <w:rsid w:val="00884F7B"/>
    <w:rsid w:val="008A0DC0"/>
    <w:rsid w:val="008A6C71"/>
    <w:rsid w:val="008B7210"/>
    <w:rsid w:val="008C0830"/>
    <w:rsid w:val="008C7941"/>
    <w:rsid w:val="008D5394"/>
    <w:rsid w:val="008F3D1E"/>
    <w:rsid w:val="008F74A7"/>
    <w:rsid w:val="009022B4"/>
    <w:rsid w:val="00904BC2"/>
    <w:rsid w:val="009128E4"/>
    <w:rsid w:val="00916E97"/>
    <w:rsid w:val="00936975"/>
    <w:rsid w:val="009402A6"/>
    <w:rsid w:val="00941D59"/>
    <w:rsid w:val="00954553"/>
    <w:rsid w:val="00960BA3"/>
    <w:rsid w:val="00967351"/>
    <w:rsid w:val="00977A94"/>
    <w:rsid w:val="00980CC4"/>
    <w:rsid w:val="0098282E"/>
    <w:rsid w:val="009873D0"/>
    <w:rsid w:val="00995698"/>
    <w:rsid w:val="00995A76"/>
    <w:rsid w:val="00996034"/>
    <w:rsid w:val="00997888"/>
    <w:rsid w:val="009D352C"/>
    <w:rsid w:val="009D3945"/>
    <w:rsid w:val="009D5B5A"/>
    <w:rsid w:val="009D68A4"/>
    <w:rsid w:val="009F01FF"/>
    <w:rsid w:val="009F157A"/>
    <w:rsid w:val="009F551C"/>
    <w:rsid w:val="00A127CE"/>
    <w:rsid w:val="00A3087B"/>
    <w:rsid w:val="00A31550"/>
    <w:rsid w:val="00A42175"/>
    <w:rsid w:val="00A46E92"/>
    <w:rsid w:val="00A53035"/>
    <w:rsid w:val="00A53FF7"/>
    <w:rsid w:val="00A56190"/>
    <w:rsid w:val="00A60368"/>
    <w:rsid w:val="00A669A5"/>
    <w:rsid w:val="00A72128"/>
    <w:rsid w:val="00A75D81"/>
    <w:rsid w:val="00A83598"/>
    <w:rsid w:val="00A86FB0"/>
    <w:rsid w:val="00A9114A"/>
    <w:rsid w:val="00AA5795"/>
    <w:rsid w:val="00AA5ED9"/>
    <w:rsid w:val="00AB6300"/>
    <w:rsid w:val="00AB7155"/>
    <w:rsid w:val="00AD2229"/>
    <w:rsid w:val="00AE795A"/>
    <w:rsid w:val="00AF2C33"/>
    <w:rsid w:val="00B02C0F"/>
    <w:rsid w:val="00B0599F"/>
    <w:rsid w:val="00B06ACF"/>
    <w:rsid w:val="00B0702A"/>
    <w:rsid w:val="00B10E5E"/>
    <w:rsid w:val="00B154C0"/>
    <w:rsid w:val="00B2331A"/>
    <w:rsid w:val="00B32A75"/>
    <w:rsid w:val="00B43F1A"/>
    <w:rsid w:val="00B6560F"/>
    <w:rsid w:val="00B6783B"/>
    <w:rsid w:val="00B7483F"/>
    <w:rsid w:val="00B84F2C"/>
    <w:rsid w:val="00B9493B"/>
    <w:rsid w:val="00B957AF"/>
    <w:rsid w:val="00B973CA"/>
    <w:rsid w:val="00BA2BDD"/>
    <w:rsid w:val="00BA563C"/>
    <w:rsid w:val="00BA5771"/>
    <w:rsid w:val="00BB4707"/>
    <w:rsid w:val="00BC0BE3"/>
    <w:rsid w:val="00BC5BF0"/>
    <w:rsid w:val="00C013FD"/>
    <w:rsid w:val="00C01E81"/>
    <w:rsid w:val="00C02675"/>
    <w:rsid w:val="00C04449"/>
    <w:rsid w:val="00C23435"/>
    <w:rsid w:val="00C33EB3"/>
    <w:rsid w:val="00C53709"/>
    <w:rsid w:val="00C86D05"/>
    <w:rsid w:val="00C936EF"/>
    <w:rsid w:val="00C97C87"/>
    <w:rsid w:val="00CA5CAC"/>
    <w:rsid w:val="00CC63DB"/>
    <w:rsid w:val="00CC731A"/>
    <w:rsid w:val="00CD2919"/>
    <w:rsid w:val="00CD3C53"/>
    <w:rsid w:val="00CE7F52"/>
    <w:rsid w:val="00CF7331"/>
    <w:rsid w:val="00CF7CE2"/>
    <w:rsid w:val="00D056E6"/>
    <w:rsid w:val="00D06313"/>
    <w:rsid w:val="00D063C3"/>
    <w:rsid w:val="00D06A34"/>
    <w:rsid w:val="00D07C1B"/>
    <w:rsid w:val="00D16A3F"/>
    <w:rsid w:val="00D275A6"/>
    <w:rsid w:val="00D30C05"/>
    <w:rsid w:val="00D31EE1"/>
    <w:rsid w:val="00D3384F"/>
    <w:rsid w:val="00D356E8"/>
    <w:rsid w:val="00D45BF6"/>
    <w:rsid w:val="00D4658B"/>
    <w:rsid w:val="00D46C79"/>
    <w:rsid w:val="00D47995"/>
    <w:rsid w:val="00D5190A"/>
    <w:rsid w:val="00D5252B"/>
    <w:rsid w:val="00D53848"/>
    <w:rsid w:val="00D741C8"/>
    <w:rsid w:val="00D7741B"/>
    <w:rsid w:val="00D8388E"/>
    <w:rsid w:val="00D85C40"/>
    <w:rsid w:val="00DB4EE2"/>
    <w:rsid w:val="00DB68D4"/>
    <w:rsid w:val="00DD2757"/>
    <w:rsid w:val="00DE4AA1"/>
    <w:rsid w:val="00DE61D5"/>
    <w:rsid w:val="00DE6B7C"/>
    <w:rsid w:val="00DF1855"/>
    <w:rsid w:val="00DF478F"/>
    <w:rsid w:val="00E0494B"/>
    <w:rsid w:val="00E07A2A"/>
    <w:rsid w:val="00E15316"/>
    <w:rsid w:val="00E25E2B"/>
    <w:rsid w:val="00E2719C"/>
    <w:rsid w:val="00E35B49"/>
    <w:rsid w:val="00E4259D"/>
    <w:rsid w:val="00E555A8"/>
    <w:rsid w:val="00E57948"/>
    <w:rsid w:val="00E70826"/>
    <w:rsid w:val="00E74445"/>
    <w:rsid w:val="00E74D0A"/>
    <w:rsid w:val="00E77EF0"/>
    <w:rsid w:val="00E8337A"/>
    <w:rsid w:val="00E86CCC"/>
    <w:rsid w:val="00E92E1E"/>
    <w:rsid w:val="00E942CF"/>
    <w:rsid w:val="00E94E1E"/>
    <w:rsid w:val="00EA57B8"/>
    <w:rsid w:val="00EC2912"/>
    <w:rsid w:val="00EC3C9A"/>
    <w:rsid w:val="00ED3498"/>
    <w:rsid w:val="00EE15A1"/>
    <w:rsid w:val="00EE307A"/>
    <w:rsid w:val="00EE4DF8"/>
    <w:rsid w:val="00EE5206"/>
    <w:rsid w:val="00EF13EC"/>
    <w:rsid w:val="00EF7982"/>
    <w:rsid w:val="00F01FB1"/>
    <w:rsid w:val="00F06344"/>
    <w:rsid w:val="00F1734C"/>
    <w:rsid w:val="00F21CD2"/>
    <w:rsid w:val="00F35A23"/>
    <w:rsid w:val="00F35B76"/>
    <w:rsid w:val="00F36B11"/>
    <w:rsid w:val="00F400AD"/>
    <w:rsid w:val="00F402FD"/>
    <w:rsid w:val="00F44A29"/>
    <w:rsid w:val="00F5580A"/>
    <w:rsid w:val="00F57160"/>
    <w:rsid w:val="00F63751"/>
    <w:rsid w:val="00F65293"/>
    <w:rsid w:val="00F74E21"/>
    <w:rsid w:val="00F77941"/>
    <w:rsid w:val="00F814C4"/>
    <w:rsid w:val="00F8710A"/>
    <w:rsid w:val="00F94A2A"/>
    <w:rsid w:val="00FB3453"/>
    <w:rsid w:val="00FB74EB"/>
    <w:rsid w:val="00FB77A0"/>
    <w:rsid w:val="00FC3777"/>
    <w:rsid w:val="00FC4EDC"/>
    <w:rsid w:val="00FD433C"/>
    <w:rsid w:val="00FD6440"/>
    <w:rsid w:val="00FE3979"/>
    <w:rsid w:val="00FF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65E9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49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036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0368"/>
  </w:style>
  <w:style w:type="paragraph" w:styleId="Footer">
    <w:name w:val="footer"/>
    <w:basedOn w:val="Normal"/>
    <w:link w:val="FooterChar"/>
    <w:uiPriority w:val="99"/>
    <w:unhideWhenUsed/>
    <w:rsid w:val="00A6036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03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5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C724A-1CF6-41D3-8AAD-F386B5D99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751</Words>
  <Characters>4282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Resume Consultant</dc:creator>
  <cp:keywords/>
  <dc:description/>
  <cp:lastModifiedBy>Malisa Durant</cp:lastModifiedBy>
  <cp:revision>2</cp:revision>
  <cp:lastPrinted>2025-04-11T20:14:00Z</cp:lastPrinted>
  <dcterms:created xsi:type="dcterms:W3CDTF">2025-05-08T17:23:00Z</dcterms:created>
  <dcterms:modified xsi:type="dcterms:W3CDTF">2025-05-08T17:23:00Z</dcterms:modified>
</cp:coreProperties>
</file>