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Arial" w:cs="Arial" w:hAnsi="Arial" w:eastAsia="Arial"/>
          <w:b w:val="1"/>
          <w:bCs w:val="1"/>
          <w:sz w:val="64"/>
          <w:szCs w:val="64"/>
        </w:rPr>
      </w:pPr>
      <w:r>
        <w:rPr>
          <w:rFonts w:ascii="Arial" w:hAnsi="Arial"/>
          <w:b w:val="1"/>
          <w:bCs w:val="1"/>
          <w:sz w:val="64"/>
          <w:szCs w:val="64"/>
          <w:rtl w:val="0"/>
          <w:lang w:val="en-US"/>
        </w:rPr>
        <w:t>Matiushka Medrano</w:t>
      </w:r>
    </w:p>
    <w:p>
      <w:pPr>
        <w:pStyle w:val="Heading"/>
        <w:spacing w:before="0" w:after="0"/>
        <w:rPr>
          <w:rFonts w:ascii="Arial" w:cs="Arial" w:hAnsi="Arial" w:eastAsia="Arial"/>
          <w:b w:val="1"/>
          <w:bCs w:val="1"/>
        </w:rPr>
      </w:pPr>
      <w:r>
        <w:rPr>
          <w:rFonts w:ascii="Arial" w:hAnsi="Arial"/>
          <w:b w:val="1"/>
          <w:bCs w:val="1"/>
          <w:rtl w:val="0"/>
        </w:rPr>
        <w:t xml:space="preserve">Miami, FL | </w:t>
      </w:r>
      <w:r>
        <w:rPr>
          <w:rFonts w:ascii="Arial" w:hAnsi="Arial"/>
          <w:b w:val="1"/>
          <w:bCs w:val="1"/>
          <w:rtl w:val="0"/>
          <w:lang w:val="en-US"/>
        </w:rPr>
        <w:t>(</w:t>
      </w:r>
      <w:r>
        <w:rPr>
          <w:rFonts w:ascii="Arial" w:hAnsi="Arial"/>
          <w:b w:val="1"/>
          <w:bCs w:val="1"/>
          <w:rtl w:val="0"/>
        </w:rPr>
        <w:t>305</w:t>
      </w:r>
      <w:r>
        <w:rPr>
          <w:rFonts w:ascii="Arial" w:hAnsi="Arial"/>
          <w:b w:val="1"/>
          <w:bCs w:val="1"/>
          <w:rtl w:val="0"/>
          <w:lang w:val="en-US"/>
        </w:rPr>
        <w:t xml:space="preserve">) </w:t>
      </w:r>
      <w:r>
        <w:rPr>
          <w:rFonts w:ascii="Arial" w:hAnsi="Arial"/>
          <w:b w:val="1"/>
          <w:bCs w:val="1"/>
          <w:rtl w:val="0"/>
        </w:rPr>
        <w:t>561</w:t>
      </w:r>
      <w:r>
        <w:rPr>
          <w:rFonts w:ascii="Arial" w:hAnsi="Arial"/>
          <w:b w:val="1"/>
          <w:bCs w:val="1"/>
          <w:rtl w:val="0"/>
          <w:lang w:val="en-US"/>
        </w:rPr>
        <w:t>-</w:t>
      </w:r>
      <w:r>
        <w:rPr>
          <w:rFonts w:ascii="Arial" w:hAnsi="Arial"/>
          <w:b w:val="1"/>
          <w:bCs w:val="1"/>
          <w:rtl w:val="0"/>
        </w:rPr>
        <w:t xml:space="preserve">6910 | mmedr014@fiu.edu </w:t>
      </w:r>
    </w:p>
    <w:p>
      <w:pPr>
        <w:pStyle w:val="Body A"/>
      </w:pPr>
    </w:p>
    <w:p>
      <w:pPr>
        <w:pStyle w:val="Body A"/>
        <w:spacing w:after="0"/>
        <w:rPr>
          <w:outline w:val="0"/>
          <w:color w:val="0d0d0d"/>
          <w:u w:color="0d0d0d"/>
          <w:shd w:val="clear" w:color="auto" w:fill="ffffff"/>
          <w14:textFill>
            <w14:solidFill>
              <w14:srgbClr w14:val="0D0D0D"/>
            </w14:solidFill>
          </w14:textFill>
        </w:rPr>
      </w:pPr>
      <w:r>
        <w:rPr>
          <w:outline w:val="0"/>
          <w:color w:val="0d0d0d"/>
          <w:u w:color="0d0d0d"/>
          <w:shd w:val="clear" w:color="auto" w:fill="ffffff"/>
          <w:rtl w:val="0"/>
          <w:lang w:val="en-US"/>
          <w14:textFill>
            <w14:solidFill>
              <w14:srgbClr w14:val="0D0D0D"/>
            </w14:solidFill>
          </w14:textFill>
        </w:rPr>
        <w:t>Bilingual (English/Spanish) professional with 7+ years of cross-functional experience in team leadership, customer service, training, and strategic planning across education, hospitality, tech, and retail sectors. Proven ability to manage operations, optimize workflows, implement digital tools, and deliver high-quality service in fast-paced environments. Earned an MBA and M.Ed to enhance business and leadership expertise.</w:t>
      </w:r>
    </w:p>
    <w:p>
      <w:pPr>
        <w:pStyle w:val="Body A"/>
        <w:spacing w:after="0"/>
      </w:pPr>
    </w:p>
    <w:p>
      <w:pPr>
        <w:pStyle w:val="Heading"/>
        <w:spacing w:before="0" w:after="0"/>
        <w:rPr>
          <w:rFonts w:ascii="Arial" w:cs="Arial" w:hAnsi="Arial" w:eastAsia="Arial"/>
          <w:b w:val="1"/>
          <w:bCs w:val="1"/>
          <w:u w:val="single"/>
        </w:rPr>
      </w:pPr>
      <w:r>
        <w:rPr>
          <w:rFonts w:ascii="Arial" w:hAnsi="Arial"/>
          <w:b w:val="1"/>
          <w:bCs w:val="1"/>
          <w:u w:val="single"/>
          <w:rtl w:val="0"/>
          <w:lang w:val="en-US"/>
        </w:rPr>
        <w:t>Experience</w:t>
      </w:r>
    </w:p>
    <w:p>
      <w:pPr>
        <w:pStyle w:val="Default"/>
        <w:suppressAutoHyphens w:val="1"/>
        <w:spacing w:before="0" w:line="240" w:lineRule="auto"/>
        <w:rPr>
          <w:rFonts w:ascii="Arial" w:cs="Arial" w:hAnsi="Arial" w:eastAsia="Arial"/>
          <w:i w:val="1"/>
          <w:iCs w:val="1"/>
          <w:sz w:val="20"/>
          <w:szCs w:val="20"/>
        </w:rPr>
      </w:pPr>
      <w:r>
        <w:rPr>
          <w:rFonts w:ascii="Arial" w:hAnsi="Arial"/>
          <w:b w:val="1"/>
          <w:bCs w:val="1"/>
          <w:sz w:val="20"/>
          <w:szCs w:val="20"/>
          <w:rtl w:val="0"/>
          <w:lang w:val="en-US"/>
        </w:rPr>
        <w:t>JDL Cleaning Services</w:t>
      </w:r>
      <w:r>
        <w:rPr>
          <w:rFonts w:ascii="Arial" w:hAnsi="Arial" w:hint="default"/>
          <w:sz w:val="20"/>
          <w:szCs w:val="20"/>
          <w:rtl w:val="0"/>
          <w:lang w:val="en-US"/>
        </w:rPr>
        <w:t xml:space="preserve"> — </w:t>
      </w:r>
      <w:r>
        <w:rPr>
          <w:rFonts w:ascii="Arial" w:hAnsi="Arial"/>
          <w:i w:val="1"/>
          <w:iCs w:val="1"/>
          <w:sz w:val="20"/>
          <w:szCs w:val="20"/>
          <w:rtl w:val="0"/>
          <w:lang w:val="en-US"/>
        </w:rPr>
        <w:t>P</w:t>
      </w:r>
      <w:r>
        <w:rPr>
          <w:rFonts w:ascii="Arial" w:hAnsi="Arial"/>
          <w:i w:val="1"/>
          <w:iCs w:val="1"/>
          <w:sz w:val="20"/>
          <w:szCs w:val="20"/>
          <w:rtl w:val="0"/>
          <w:lang w:val="en-US"/>
        </w:rPr>
        <w:t>roject Coordinator</w:t>
      </w:r>
      <w:r>
        <w:rPr>
          <w:rFonts w:ascii="Arial" w:cs="Arial" w:hAnsi="Arial" w:eastAsia="Arial"/>
          <w:sz w:val="20"/>
          <w:szCs w:val="20"/>
          <w:lang w:val="en-US"/>
        </w:rPr>
        <w:br w:type="textWrapping"/>
      </w:r>
      <w:r>
        <w:rPr>
          <w:rFonts w:ascii="Arial" w:hAnsi="Arial"/>
          <w:i w:val="1"/>
          <w:iCs w:val="1"/>
          <w:sz w:val="20"/>
          <w:szCs w:val="20"/>
          <w:rtl w:val="0"/>
          <w:lang w:val="en-US"/>
        </w:rPr>
        <w:t xml:space="preserve">Miami, FL | Oct 2024 </w:t>
      </w:r>
      <w:r>
        <w:rPr>
          <w:rFonts w:ascii="Arial" w:hAnsi="Arial" w:hint="default"/>
          <w:i w:val="1"/>
          <w:iCs w:val="1"/>
          <w:sz w:val="20"/>
          <w:szCs w:val="20"/>
          <w:rtl w:val="0"/>
          <w:lang w:val="en-US"/>
        </w:rPr>
        <w:t xml:space="preserve">– </w:t>
      </w:r>
      <w:r>
        <w:rPr>
          <w:rFonts w:ascii="Arial" w:hAnsi="Arial"/>
          <w:i w:val="1"/>
          <w:iCs w:val="1"/>
          <w:sz w:val="20"/>
          <w:szCs w:val="20"/>
          <w:rtl w:val="0"/>
          <w:lang w:val="it-IT"/>
        </w:rPr>
        <w:t>Present</w:t>
      </w:r>
    </w:p>
    <w:p>
      <w:pPr>
        <w:pStyle w:val="Default"/>
        <w:numPr>
          <w:ilvl w:val="0"/>
          <w:numId w:val="2"/>
        </w:numPr>
        <w:suppressAutoHyphens w:val="1"/>
        <w:bidi w:val="0"/>
        <w:spacing w:before="0" w:line="240" w:lineRule="auto"/>
        <w:ind w:right="0"/>
        <w:jc w:val="left"/>
        <w:rPr>
          <w:rFonts w:ascii="Arial" w:hAnsi="Arial"/>
          <w:outline w:val="0"/>
          <w:color w:val="000000"/>
          <w:sz w:val="20"/>
          <w:szCs w:val="20"/>
          <w:rtl w:val="0"/>
          <w:lang w:val="en-US"/>
          <w14:textFill>
            <w14:solidFill>
              <w14:srgbClr w14:val="000000">
                <w14:alpha w14:val="9802"/>
              </w14:srgbClr>
            </w14:solidFill>
          </w14:textFill>
        </w:rPr>
      </w:pPr>
      <w:r>
        <w:rPr>
          <w:rFonts w:ascii="Arial" w:hAnsi="Arial"/>
          <w:outline w:val="0"/>
          <w:color w:val="000000"/>
          <w:sz w:val="20"/>
          <w:szCs w:val="20"/>
          <w:u w:color="000000"/>
          <w:shd w:val="clear" w:color="auto" w:fill="ffffff"/>
          <w:rtl w:val="0"/>
          <w:lang w:val="en-US"/>
          <w14:textFill>
            <w14:solidFill>
              <w14:srgbClr w14:val="000000"/>
            </w14:solidFill>
          </w14:textFill>
        </w:rPr>
        <w:t>Coordinated and managed multiple cleaning projects, ensuring timely completion within budget and quality standards</w:t>
      </w:r>
    </w:p>
    <w:p>
      <w:pPr>
        <w:pStyle w:val="Default"/>
        <w:numPr>
          <w:ilvl w:val="0"/>
          <w:numId w:val="2"/>
        </w:numPr>
        <w:suppressAutoHyphens w:val="1"/>
        <w:bidi w:val="0"/>
        <w:spacing w:before="0" w:line="240" w:lineRule="auto"/>
        <w:ind w:right="0"/>
        <w:jc w:val="left"/>
        <w:rPr>
          <w:rFonts w:ascii="Arial" w:hAnsi="Arial"/>
          <w:outline w:val="0"/>
          <w:color w:val="000000"/>
          <w:sz w:val="20"/>
          <w:szCs w:val="20"/>
          <w:rtl w:val="0"/>
          <w:lang w:val="en-US"/>
          <w14:textFill>
            <w14:solidFill>
              <w14:srgbClr w14:val="000000">
                <w14:alpha w14:val="9802"/>
              </w14:srgbClr>
            </w14:solidFill>
          </w14:textFill>
        </w:rPr>
      </w:pPr>
      <w:r>
        <w:rPr>
          <w:rFonts w:ascii="Arial" w:hAnsi="Arial"/>
          <w:outline w:val="0"/>
          <w:color w:val="000000"/>
          <w:sz w:val="20"/>
          <w:szCs w:val="20"/>
          <w:u w:color="000000"/>
          <w:shd w:val="clear" w:color="auto" w:fill="ffffff"/>
          <w:rtl w:val="0"/>
          <w:lang w:val="en-US"/>
          <w14:textFill>
            <w14:solidFill>
              <w14:srgbClr w14:val="000000"/>
            </w14:solidFill>
          </w14:textFill>
        </w:rPr>
        <w:t>Assisted in the preparation of project proposals, including scope definition, timelines, and resource allocation</w:t>
      </w:r>
    </w:p>
    <w:p>
      <w:pPr>
        <w:pStyle w:val="Default"/>
        <w:numPr>
          <w:ilvl w:val="0"/>
          <w:numId w:val="2"/>
        </w:numPr>
        <w:suppressAutoHyphens w:val="1"/>
        <w:bidi w:val="0"/>
        <w:spacing w:before="0" w:line="240" w:lineRule="auto"/>
        <w:ind w:right="0"/>
        <w:jc w:val="left"/>
        <w:rPr>
          <w:rFonts w:ascii="Arial" w:hAnsi="Arial"/>
          <w:outline w:val="0"/>
          <w:color w:val="000000"/>
          <w:sz w:val="20"/>
          <w:szCs w:val="20"/>
          <w:rtl w:val="0"/>
          <w:lang w:val="en-US"/>
          <w14:textFill>
            <w14:solidFill>
              <w14:srgbClr w14:val="000000">
                <w14:alpha w14:val="9802"/>
              </w14:srgbClr>
            </w14:solidFill>
          </w14:textFill>
        </w:rPr>
      </w:pPr>
      <w:r>
        <w:rPr>
          <w:rFonts w:ascii="Arial" w:hAnsi="Arial"/>
          <w:outline w:val="0"/>
          <w:color w:val="000000"/>
          <w:sz w:val="20"/>
          <w:szCs w:val="20"/>
          <w:u w:color="000000"/>
          <w:shd w:val="clear" w:color="auto" w:fill="ffffff"/>
          <w:rtl w:val="0"/>
          <w:lang w:val="en-US"/>
          <w14:textFill>
            <w14:solidFill>
              <w14:srgbClr w14:val="000000"/>
            </w14:solidFill>
          </w14:textFill>
        </w:rPr>
        <w:t>Conducted site visits to assess project status, address any issues, and ensure compliance with safety regulations</w:t>
      </w:r>
    </w:p>
    <w:p>
      <w:pPr>
        <w:pStyle w:val="Default"/>
        <w:numPr>
          <w:ilvl w:val="0"/>
          <w:numId w:val="2"/>
        </w:numPr>
        <w:suppressAutoHyphens w:val="1"/>
        <w:bidi w:val="0"/>
        <w:spacing w:before="0" w:line="240" w:lineRule="auto"/>
        <w:ind w:right="0"/>
        <w:jc w:val="left"/>
        <w:rPr>
          <w:rFonts w:ascii="Arial" w:hAnsi="Arial"/>
          <w:outline w:val="0"/>
          <w:color w:val="000000"/>
          <w:sz w:val="20"/>
          <w:szCs w:val="20"/>
          <w:rtl w:val="0"/>
          <w:lang w:val="en-US"/>
          <w14:textFill>
            <w14:solidFill>
              <w14:srgbClr w14:val="000000">
                <w14:alpha w14:val="9802"/>
              </w14:srgbClr>
            </w14:solidFill>
          </w14:textFill>
        </w:rPr>
      </w:pPr>
      <w:r>
        <w:rPr>
          <w:rFonts w:ascii="Arial" w:hAnsi="Arial"/>
          <w:outline w:val="0"/>
          <w:color w:val="000000"/>
          <w:sz w:val="20"/>
          <w:szCs w:val="20"/>
          <w:u w:color="000000"/>
          <w:shd w:val="clear" w:color="auto" w:fill="ffffff"/>
          <w:rtl w:val="0"/>
          <w:lang w:val="en-US"/>
          <w14:textFill>
            <w14:solidFill>
              <w14:srgbClr w14:val="000000"/>
            </w14:solidFill>
          </w14:textFill>
        </w:rPr>
        <w:t>Collaborated with clients to understand their needs and expectations, fostering strong relationships to enhance customer satisfaction</w:t>
      </w:r>
    </w:p>
    <w:p>
      <w:pPr>
        <w:pStyle w:val="Default"/>
        <w:numPr>
          <w:ilvl w:val="0"/>
          <w:numId w:val="2"/>
        </w:numPr>
        <w:suppressAutoHyphens w:val="1"/>
        <w:bidi w:val="0"/>
        <w:spacing w:before="0" w:line="240" w:lineRule="auto"/>
        <w:ind w:right="0"/>
        <w:jc w:val="left"/>
        <w:rPr>
          <w:rFonts w:ascii="Arial" w:hAnsi="Arial"/>
          <w:outline w:val="0"/>
          <w:color w:val="000000"/>
          <w:sz w:val="20"/>
          <w:szCs w:val="20"/>
          <w:rtl w:val="0"/>
          <w:lang w:val="en-US"/>
          <w14:textFill>
            <w14:solidFill>
              <w14:srgbClr w14:val="000000">
                <w14:alpha w14:val="9802"/>
              </w14:srgbClr>
            </w14:solidFill>
          </w14:textFill>
        </w:rPr>
      </w:pPr>
      <w:r>
        <w:rPr>
          <w:rFonts w:ascii="Arial" w:hAnsi="Arial"/>
          <w:outline w:val="0"/>
          <w:color w:val="000000"/>
          <w:sz w:val="20"/>
          <w:szCs w:val="20"/>
          <w:u w:color="000000"/>
          <w:shd w:val="clear" w:color="auto" w:fill="ffffff"/>
          <w:rtl w:val="0"/>
          <w:lang w:val="en-US"/>
          <w14:textFill>
            <w14:solidFill>
              <w14:srgbClr w14:val="000000"/>
            </w14:solidFill>
          </w14:textFill>
        </w:rPr>
        <w:t>Implemented process improvements that increased operational efficiency and reduced turnaround times by 15%</w:t>
      </w:r>
    </w:p>
    <w:p>
      <w:pPr>
        <w:pStyle w:val="Default"/>
        <w:numPr>
          <w:ilvl w:val="0"/>
          <w:numId w:val="2"/>
        </w:numPr>
        <w:suppressAutoHyphens w:val="1"/>
        <w:bidi w:val="0"/>
        <w:spacing w:before="0" w:line="240" w:lineRule="auto"/>
        <w:ind w:right="0"/>
        <w:jc w:val="left"/>
        <w:rPr>
          <w:rFonts w:ascii="Arial" w:hAnsi="Arial"/>
          <w:outline w:val="0"/>
          <w:color w:val="000000"/>
          <w:sz w:val="20"/>
          <w:szCs w:val="20"/>
          <w:rtl w:val="0"/>
          <w:lang w:val="en-US"/>
          <w14:textFill>
            <w14:solidFill>
              <w14:srgbClr w14:val="000000">
                <w14:alpha w14:val="9802"/>
              </w14:srgbClr>
            </w14:solidFill>
          </w14:textFill>
        </w:rPr>
      </w:pPr>
      <w:r>
        <w:rPr>
          <w:rFonts w:ascii="Arial" w:hAnsi="Arial"/>
          <w:outline w:val="0"/>
          <w:color w:val="000000"/>
          <w:sz w:val="20"/>
          <w:szCs w:val="20"/>
          <w:u w:color="000000"/>
          <w:shd w:val="clear" w:color="auto" w:fill="ffffff"/>
          <w:rtl w:val="0"/>
          <w:lang w:val="en-US"/>
          <w14:textFill>
            <w14:solidFill>
              <w14:srgbClr w14:val="000000"/>
            </w14:solidFill>
          </w14:textFill>
        </w:rPr>
        <w:t>Managed inventory and procurement of cleaning supplies, optimizing costs and ensuring availability for projects</w:t>
      </w:r>
    </w:p>
    <w:p>
      <w:pPr>
        <w:pStyle w:val="Default"/>
        <w:numPr>
          <w:ilvl w:val="0"/>
          <w:numId w:val="2"/>
        </w:numPr>
        <w:suppressAutoHyphens w:val="1"/>
        <w:bidi w:val="0"/>
        <w:spacing w:before="0" w:line="240" w:lineRule="auto"/>
        <w:ind w:right="0"/>
        <w:jc w:val="left"/>
        <w:rPr>
          <w:rFonts w:ascii="Arial" w:hAnsi="Arial"/>
          <w:outline w:val="0"/>
          <w:color w:val="000000"/>
          <w:sz w:val="20"/>
          <w:szCs w:val="20"/>
          <w:rtl w:val="0"/>
          <w:lang w:val="en-US"/>
          <w14:textFill>
            <w14:solidFill>
              <w14:srgbClr w14:val="000000">
                <w14:alpha w14:val="9802"/>
              </w14:srgbClr>
            </w14:solidFill>
          </w14:textFill>
        </w:rPr>
      </w:pPr>
      <w:r>
        <w:rPr>
          <w:rFonts w:ascii="Arial" w:hAnsi="Arial"/>
          <w:outline w:val="0"/>
          <w:color w:val="000000"/>
          <w:sz w:val="20"/>
          <w:szCs w:val="20"/>
          <w:u w:color="000000"/>
          <w:shd w:val="clear" w:color="auto" w:fill="ffffff"/>
          <w:rtl w:val="0"/>
          <w:lang w:val="en-US"/>
          <w14:textFill>
            <w14:solidFill>
              <w14:srgbClr w14:val="000000"/>
            </w14:solidFill>
          </w14:textFill>
        </w:rPr>
        <w:t>Facilitated training sessions for new staff on protocols and procedures, promoting a culture of safety and quality</w:t>
      </w:r>
    </w:p>
    <w:p>
      <w:pPr>
        <w:pStyle w:val="Default"/>
        <w:numPr>
          <w:ilvl w:val="0"/>
          <w:numId w:val="2"/>
        </w:numPr>
        <w:suppressAutoHyphens w:val="1"/>
        <w:bidi w:val="0"/>
        <w:spacing w:before="0" w:line="240" w:lineRule="auto"/>
        <w:ind w:right="0"/>
        <w:jc w:val="left"/>
        <w:rPr>
          <w:rFonts w:ascii="Arial" w:hAnsi="Arial"/>
          <w:outline w:val="0"/>
          <w:color w:val="000000"/>
          <w:sz w:val="20"/>
          <w:szCs w:val="20"/>
          <w:rtl w:val="0"/>
          <w:lang w:val="en-US"/>
          <w14:textFill>
            <w14:solidFill>
              <w14:srgbClr w14:val="000000">
                <w14:alpha w14:val="9802"/>
              </w14:srgbClr>
            </w14:solidFill>
          </w14:textFill>
        </w:rPr>
      </w:pPr>
      <w:r>
        <w:rPr>
          <w:rFonts w:ascii="Arial" w:hAnsi="Arial"/>
          <w:outline w:val="0"/>
          <w:color w:val="000000"/>
          <w:sz w:val="20"/>
          <w:szCs w:val="20"/>
          <w:u w:color="000000"/>
          <w:shd w:val="clear" w:color="auto" w:fill="ffffff"/>
          <w:rtl w:val="0"/>
          <w:lang w:val="en-US"/>
          <w14:textFill>
            <w14:solidFill>
              <w14:srgbClr w14:val="000000"/>
            </w14:solidFill>
          </w14:textFill>
        </w:rPr>
        <w:t>Maintained comprehensive project documentation, including contracts, invoices, and reports for review and audits</w:t>
      </w:r>
    </w:p>
    <w:p>
      <w:pPr>
        <w:pStyle w:val="Default"/>
        <w:suppressAutoHyphens w:val="1"/>
        <w:spacing w:before="0" w:line="240" w:lineRule="auto"/>
        <w:rPr>
          <w:rFonts w:ascii="Arial" w:cs="Arial" w:hAnsi="Arial" w:eastAsia="Arial"/>
          <w:sz w:val="20"/>
          <w:szCs w:val="20"/>
        </w:rPr>
      </w:pPr>
    </w:p>
    <w:p>
      <w:pPr>
        <w:pStyle w:val="Default"/>
        <w:suppressAutoHyphens w:val="1"/>
        <w:spacing w:before="0" w:line="240" w:lineRule="auto"/>
        <w:rPr>
          <w:rFonts w:ascii="Arial" w:cs="Arial" w:hAnsi="Arial" w:eastAsia="Arial"/>
          <w:sz w:val="20"/>
          <w:szCs w:val="20"/>
        </w:rPr>
      </w:pPr>
      <w:r>
        <w:rPr>
          <w:rFonts w:ascii="Arial" w:hAnsi="Arial"/>
          <w:b w:val="1"/>
          <w:bCs w:val="1"/>
          <w:sz w:val="20"/>
          <w:szCs w:val="20"/>
          <w:rtl w:val="0"/>
          <w:lang w:val="en-US"/>
        </w:rPr>
        <w:t>Miami-Dade County Public Schools</w:t>
      </w:r>
      <w:r>
        <w:rPr>
          <w:rFonts w:ascii="Arial" w:hAnsi="Arial" w:hint="default"/>
          <w:sz w:val="20"/>
          <w:szCs w:val="20"/>
          <w:rtl w:val="0"/>
          <w:lang w:val="en-US"/>
        </w:rPr>
        <w:t xml:space="preserve"> — </w:t>
      </w:r>
      <w:r>
        <w:rPr>
          <w:rFonts w:ascii="Arial" w:hAnsi="Arial"/>
          <w:i w:val="1"/>
          <w:iCs w:val="1"/>
          <w:sz w:val="20"/>
          <w:szCs w:val="20"/>
          <w:rtl w:val="0"/>
          <w:lang w:val="it-IT"/>
        </w:rPr>
        <w:t>STEM Educator</w:t>
      </w:r>
      <w:r>
        <w:rPr>
          <w:rFonts w:ascii="Arial" w:cs="Arial" w:hAnsi="Arial" w:eastAsia="Arial"/>
          <w:sz w:val="20"/>
          <w:szCs w:val="20"/>
          <w:lang w:val="en-US"/>
        </w:rPr>
        <w:br w:type="textWrapping"/>
      </w:r>
      <w:r>
        <w:rPr>
          <w:rFonts w:ascii="Arial" w:hAnsi="Arial"/>
          <w:i w:val="1"/>
          <w:iCs w:val="1"/>
          <w:sz w:val="20"/>
          <w:szCs w:val="20"/>
          <w:rtl w:val="0"/>
          <w:lang w:val="en-US"/>
        </w:rPr>
        <w:t xml:space="preserve">Miami, FL | Dec 2021 </w:t>
      </w:r>
      <w:r>
        <w:rPr>
          <w:rFonts w:ascii="Arial" w:hAnsi="Arial" w:hint="default"/>
          <w:i w:val="1"/>
          <w:iCs w:val="1"/>
          <w:sz w:val="20"/>
          <w:szCs w:val="20"/>
          <w:rtl w:val="0"/>
          <w:lang w:val="en-US"/>
        </w:rPr>
        <w:t xml:space="preserve">– </w:t>
      </w:r>
      <w:r>
        <w:rPr>
          <w:rFonts w:ascii="Arial" w:hAnsi="Arial"/>
          <w:i w:val="1"/>
          <w:iCs w:val="1"/>
          <w:sz w:val="20"/>
          <w:szCs w:val="20"/>
          <w:rtl w:val="0"/>
          <w:lang w:val="it-IT"/>
        </w:rPr>
        <w:t>June 2025</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Managed a learning portfolio of 160+ students across 8 STEM subjects annually</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Created data-driven lesson plans aligned to state standards and academic benchmarks</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Led classroom operations, adapted instruction for diverse learners, and implemented tools to enhance engagement</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Collaborated with staff on curriculum design, student development, and extracurricular activities</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Mentored students and faculty on goal-setting, academic achievement, and leadership</w:t>
      </w:r>
    </w:p>
    <w:p>
      <w:pPr>
        <w:pStyle w:val="Default"/>
        <w:suppressAutoHyphens w:val="1"/>
        <w:spacing w:before="0" w:line="240" w:lineRule="auto"/>
        <w:rPr>
          <w:rFonts w:ascii="Arial" w:cs="Arial" w:hAnsi="Arial" w:eastAsia="Arial"/>
          <w:sz w:val="20"/>
          <w:szCs w:val="20"/>
        </w:rPr>
      </w:pPr>
    </w:p>
    <w:p>
      <w:pPr>
        <w:pStyle w:val="Default"/>
        <w:suppressAutoHyphens w:val="1"/>
        <w:spacing w:before="0" w:line="240" w:lineRule="auto"/>
        <w:rPr>
          <w:rFonts w:ascii="Arial" w:cs="Arial" w:hAnsi="Arial" w:eastAsia="Arial"/>
          <w:sz w:val="20"/>
          <w:szCs w:val="20"/>
        </w:rPr>
      </w:pPr>
      <w:r>
        <w:rPr>
          <w:rFonts w:ascii="Arial" w:hAnsi="Arial"/>
          <w:b w:val="1"/>
          <w:bCs w:val="1"/>
          <w:sz w:val="20"/>
          <w:szCs w:val="20"/>
          <w:rtl w:val="0"/>
          <w:lang w:val="pt-PT"/>
        </w:rPr>
        <w:t>Spa &amp; Nail Fever</w:t>
      </w:r>
      <w:r>
        <w:rPr>
          <w:rFonts w:ascii="Arial" w:hAnsi="Arial" w:hint="default"/>
          <w:sz w:val="20"/>
          <w:szCs w:val="20"/>
          <w:rtl w:val="0"/>
          <w:lang w:val="en-US"/>
        </w:rPr>
        <w:t xml:space="preserve"> — </w:t>
      </w:r>
      <w:r>
        <w:rPr>
          <w:rFonts w:ascii="Arial" w:hAnsi="Arial"/>
          <w:i w:val="1"/>
          <w:iCs w:val="1"/>
          <w:sz w:val="20"/>
          <w:szCs w:val="20"/>
          <w:rtl w:val="0"/>
          <w:lang w:val="it-IT"/>
        </w:rPr>
        <w:t>Store Manager</w:t>
      </w:r>
      <w:r>
        <w:rPr>
          <w:rFonts w:ascii="Arial" w:cs="Arial" w:hAnsi="Arial" w:eastAsia="Arial"/>
          <w:sz w:val="20"/>
          <w:szCs w:val="20"/>
          <w:lang w:val="en-US"/>
        </w:rPr>
        <w:br w:type="textWrapping"/>
      </w:r>
      <w:r>
        <w:rPr>
          <w:rFonts w:ascii="Arial" w:hAnsi="Arial"/>
          <w:i w:val="1"/>
          <w:iCs w:val="1"/>
          <w:sz w:val="20"/>
          <w:szCs w:val="20"/>
          <w:rtl w:val="0"/>
          <w:lang w:val="en-US"/>
        </w:rPr>
        <w:t xml:space="preserve">Miami, FL | </w:t>
      </w:r>
      <w:r>
        <w:rPr>
          <w:rFonts w:ascii="Arial" w:hAnsi="Arial"/>
          <w:i w:val="1"/>
          <w:iCs w:val="1"/>
          <w:sz w:val="20"/>
          <w:szCs w:val="20"/>
          <w:rtl w:val="0"/>
          <w:lang w:val="en-US"/>
        </w:rPr>
        <w:t xml:space="preserve">Jan </w:t>
      </w:r>
      <w:r>
        <w:rPr>
          <w:rFonts w:ascii="Arial" w:hAnsi="Arial"/>
          <w:i w:val="1"/>
          <w:iCs w:val="1"/>
          <w:sz w:val="20"/>
          <w:szCs w:val="20"/>
          <w:rtl w:val="0"/>
          <w:lang w:val="en-US"/>
        </w:rPr>
        <w:t xml:space="preserve">2019 </w:t>
      </w:r>
      <w:r>
        <w:rPr>
          <w:rFonts w:ascii="Arial" w:hAnsi="Arial" w:hint="default"/>
          <w:i w:val="1"/>
          <w:iCs w:val="1"/>
          <w:sz w:val="20"/>
          <w:szCs w:val="20"/>
          <w:rtl w:val="0"/>
          <w:lang w:val="en-US"/>
        </w:rPr>
        <w:t xml:space="preserve">– </w:t>
      </w:r>
      <w:r>
        <w:rPr>
          <w:rFonts w:ascii="Arial" w:hAnsi="Arial"/>
          <w:i w:val="1"/>
          <w:iCs w:val="1"/>
          <w:sz w:val="20"/>
          <w:szCs w:val="20"/>
          <w:rtl w:val="0"/>
          <w:lang w:val="en-US"/>
        </w:rPr>
        <w:t xml:space="preserve">Dec </w:t>
      </w:r>
      <w:r>
        <w:rPr>
          <w:rFonts w:ascii="Arial" w:hAnsi="Arial"/>
          <w:i w:val="1"/>
          <w:iCs w:val="1"/>
          <w:sz w:val="20"/>
          <w:szCs w:val="20"/>
          <w:rtl w:val="0"/>
          <w:lang w:val="en-US"/>
        </w:rPr>
        <w:t>2021</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Oversaw daily operations and implemented client service initiatives driving customer retention and repeat business.</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Resolved escalated customer issues with tact and professionalism.</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Collected and analyzed customer feedback to refine service offerings.</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Trained and supervised front-line staff, improving service consistency.</w:t>
      </w:r>
    </w:p>
    <w:p>
      <w:pPr>
        <w:pStyle w:val="Default"/>
        <w:suppressAutoHyphens w:val="1"/>
        <w:spacing w:before="0" w:line="240" w:lineRule="auto"/>
        <w:rPr>
          <w:rFonts w:ascii="Arial" w:cs="Arial" w:hAnsi="Arial" w:eastAsia="Arial"/>
          <w:sz w:val="20"/>
          <w:szCs w:val="20"/>
        </w:rPr>
      </w:pPr>
    </w:p>
    <w:p>
      <w:pPr>
        <w:pStyle w:val="Default"/>
        <w:suppressAutoHyphens w:val="1"/>
        <w:spacing w:before="0" w:line="240" w:lineRule="auto"/>
        <w:rPr>
          <w:rFonts w:ascii="Arial" w:cs="Arial" w:hAnsi="Arial" w:eastAsia="Arial"/>
          <w:sz w:val="20"/>
          <w:szCs w:val="20"/>
        </w:rPr>
      </w:pPr>
      <w:r>
        <w:rPr>
          <w:rFonts w:ascii="Arial" w:hAnsi="Arial"/>
          <w:b w:val="1"/>
          <w:bCs w:val="1"/>
          <w:sz w:val="20"/>
          <w:szCs w:val="20"/>
          <w:rtl w:val="0"/>
          <w:lang w:val="de-DE"/>
        </w:rPr>
        <w:t>Starbucks</w:t>
      </w:r>
      <w:r>
        <w:rPr>
          <w:rFonts w:ascii="Arial" w:hAnsi="Arial" w:hint="default"/>
          <w:sz w:val="20"/>
          <w:szCs w:val="20"/>
          <w:rtl w:val="0"/>
          <w:lang w:val="en-US"/>
        </w:rPr>
        <w:t xml:space="preserve"> — </w:t>
      </w:r>
      <w:r>
        <w:rPr>
          <w:rFonts w:ascii="Arial" w:hAnsi="Arial"/>
          <w:i w:val="1"/>
          <w:iCs w:val="1"/>
          <w:sz w:val="20"/>
          <w:szCs w:val="20"/>
          <w:rtl w:val="0"/>
          <w:lang w:val="fr-FR"/>
        </w:rPr>
        <w:t>Assistant Manager</w:t>
      </w:r>
      <w:r>
        <w:rPr>
          <w:rFonts w:ascii="Arial" w:cs="Arial" w:hAnsi="Arial" w:eastAsia="Arial"/>
          <w:sz w:val="20"/>
          <w:szCs w:val="20"/>
          <w:lang w:val="en-US"/>
        </w:rPr>
        <w:br w:type="textWrapping"/>
      </w:r>
      <w:r>
        <w:rPr>
          <w:rFonts w:ascii="Arial" w:hAnsi="Arial"/>
          <w:i w:val="1"/>
          <w:iCs w:val="1"/>
          <w:sz w:val="20"/>
          <w:szCs w:val="20"/>
          <w:rtl w:val="0"/>
          <w:lang w:val="en-US"/>
        </w:rPr>
        <w:t xml:space="preserve">Miami, FL | </w:t>
      </w:r>
      <w:r>
        <w:rPr>
          <w:rFonts w:ascii="Arial" w:hAnsi="Arial"/>
          <w:i w:val="1"/>
          <w:iCs w:val="1"/>
          <w:sz w:val="20"/>
          <w:szCs w:val="20"/>
          <w:rtl w:val="0"/>
          <w:lang w:val="en-US"/>
        </w:rPr>
        <w:t xml:space="preserve">Aug </w:t>
      </w:r>
      <w:r>
        <w:rPr>
          <w:rFonts w:ascii="Arial" w:hAnsi="Arial"/>
          <w:i w:val="1"/>
          <w:iCs w:val="1"/>
          <w:sz w:val="20"/>
          <w:szCs w:val="20"/>
          <w:rtl w:val="0"/>
          <w:lang w:val="en-US"/>
        </w:rPr>
        <w:t xml:space="preserve">2017 </w:t>
      </w:r>
      <w:r>
        <w:rPr>
          <w:rFonts w:ascii="Arial" w:hAnsi="Arial" w:hint="default"/>
          <w:i w:val="1"/>
          <w:iCs w:val="1"/>
          <w:sz w:val="20"/>
          <w:szCs w:val="20"/>
          <w:rtl w:val="0"/>
          <w:lang w:val="en-US"/>
        </w:rPr>
        <w:t xml:space="preserve">– </w:t>
      </w:r>
      <w:r>
        <w:rPr>
          <w:rFonts w:ascii="Arial" w:hAnsi="Arial"/>
          <w:i w:val="1"/>
          <w:iCs w:val="1"/>
          <w:sz w:val="20"/>
          <w:szCs w:val="20"/>
          <w:rtl w:val="0"/>
          <w:lang w:val="en-US"/>
        </w:rPr>
        <w:t xml:space="preserve">Jan </w:t>
      </w:r>
      <w:r>
        <w:rPr>
          <w:rFonts w:ascii="Arial" w:hAnsi="Arial"/>
          <w:i w:val="1"/>
          <w:iCs w:val="1"/>
          <w:sz w:val="20"/>
          <w:szCs w:val="20"/>
          <w:rtl w:val="0"/>
          <w:lang w:val="en-US"/>
        </w:rPr>
        <w:t>2019</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Supervised 15+ employees in high-volume retail environment with $12K+ in daily sales.</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Ensured cash handling accuracy and reduced financial discrepancies.</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Used sales data to identify trends and optimize store layout and inventory.</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Led recruitment, onboarding, and training of new team members.</w:t>
      </w:r>
    </w:p>
    <w:p>
      <w:pPr>
        <w:pStyle w:val="Default"/>
        <w:numPr>
          <w:ilvl w:val="0"/>
          <w:numId w:val="4"/>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Collaborated with senior leaders to streamline operations and improve profit margins.</w:t>
      </w:r>
    </w:p>
    <w:p>
      <w:pPr>
        <w:pStyle w:val="Default"/>
        <w:suppressAutoHyphens w:val="1"/>
        <w:spacing w:before="0" w:line="240" w:lineRule="auto"/>
        <w:rPr>
          <w:rFonts w:ascii="Arial" w:cs="Arial" w:hAnsi="Arial" w:eastAsia="Arial"/>
          <w:sz w:val="20"/>
          <w:szCs w:val="20"/>
        </w:rPr>
      </w:pPr>
    </w:p>
    <w:p>
      <w:pPr>
        <w:pStyle w:val="Heading"/>
        <w:spacing w:before="0" w:after="0"/>
        <w:rPr>
          <w:rFonts w:ascii="Arial" w:cs="Arial" w:hAnsi="Arial" w:eastAsia="Arial"/>
          <w:b w:val="1"/>
          <w:bCs w:val="1"/>
          <w:u w:val="single"/>
        </w:rPr>
      </w:pPr>
      <w:r>
        <w:rPr>
          <w:rFonts w:ascii="Arial" w:hAnsi="Arial"/>
          <w:b w:val="1"/>
          <w:bCs w:val="1"/>
          <w:u w:val="single"/>
          <w:rtl w:val="0"/>
          <w:lang w:val="en-US"/>
        </w:rPr>
        <w:t>Education</w:t>
      </w:r>
    </w:p>
    <w:p>
      <w:pPr>
        <w:pStyle w:val="Heading 2"/>
        <w:spacing w:before="0" w:after="0"/>
      </w:pPr>
      <w:r>
        <w:rPr>
          <w:rtl w:val="0"/>
          <w:lang w:val="en-US"/>
        </w:rPr>
        <w:t xml:space="preserve">American College of Education, M. Ed 2024-2025 </w:t>
      </w:r>
    </w:p>
    <w:p>
      <w:pPr>
        <w:pStyle w:val="Heading 2"/>
        <w:spacing w:before="0" w:after="0"/>
        <w:rPr>
          <w:b w:val="0"/>
          <w:bCs w:val="0"/>
        </w:rPr>
      </w:pPr>
      <w:r>
        <w:rPr>
          <w:b w:val="0"/>
          <w:bCs w:val="0"/>
          <w:rtl w:val="0"/>
          <w:lang w:val="en-US"/>
        </w:rPr>
        <w:t>Major: Leadership and Curriculum, 3.9 GPA</w:t>
      </w:r>
    </w:p>
    <w:p>
      <w:pPr>
        <w:pStyle w:val="Heading 2"/>
        <w:spacing w:before="0" w:after="0"/>
      </w:pPr>
    </w:p>
    <w:p>
      <w:pPr>
        <w:pStyle w:val="Heading 2"/>
        <w:spacing w:before="0" w:after="0"/>
      </w:pPr>
      <w:r>
        <w:rPr>
          <w:rtl w:val="0"/>
          <w:lang w:val="en-US"/>
        </w:rPr>
        <w:t>Florida International University, MBA 2023-2025</w:t>
      </w:r>
    </w:p>
    <w:p>
      <w:pPr>
        <w:pStyle w:val="Body A"/>
        <w:spacing w:after="0"/>
      </w:pPr>
      <w:r>
        <w:rPr>
          <w:rtl w:val="0"/>
          <w:lang w:val="en-US"/>
        </w:rPr>
        <w:t>Major: Business Administration, 3.87 GPA</w:t>
      </w:r>
    </w:p>
    <w:p>
      <w:pPr>
        <w:pStyle w:val="Body A"/>
        <w:spacing w:after="0"/>
      </w:pPr>
    </w:p>
    <w:p>
      <w:pPr>
        <w:pStyle w:val="Heading 2"/>
        <w:spacing w:before="0" w:after="0"/>
      </w:pPr>
      <w:r>
        <w:rPr>
          <w:rtl w:val="0"/>
          <w:lang w:val="en-US"/>
        </w:rPr>
        <w:t>Florida International University, B.S. 2017-2020</w:t>
      </w:r>
    </w:p>
    <w:p>
      <w:pPr>
        <w:pStyle w:val="Body A"/>
        <w:spacing w:after="0"/>
      </w:pPr>
      <w:r>
        <w:rPr>
          <w:rtl w:val="0"/>
          <w:lang w:val="en-US"/>
        </w:rPr>
        <w:t>Major: Biological Sciences and Interdisciplinary Studies | Minor: Psychology</w:t>
      </w:r>
    </w:p>
    <w:p>
      <w:pPr>
        <w:pStyle w:val="Body A"/>
        <w:spacing w:after="0"/>
      </w:pPr>
    </w:p>
    <w:p>
      <w:pPr>
        <w:pStyle w:val="Heading"/>
        <w:spacing w:before="0" w:after="0"/>
        <w:rPr>
          <w:rFonts w:ascii="Arial" w:cs="Arial" w:hAnsi="Arial" w:eastAsia="Arial"/>
          <w:b w:val="1"/>
          <w:bCs w:val="1"/>
          <w:u w:val="single"/>
        </w:rPr>
      </w:pPr>
      <w:r>
        <w:rPr>
          <w:rFonts w:ascii="Arial" w:hAnsi="Arial"/>
          <w:b w:val="1"/>
          <w:bCs w:val="1"/>
          <w:u w:val="single"/>
          <w:rtl w:val="0"/>
          <w:lang w:val="en-US"/>
        </w:rPr>
        <w:t>Skills and Abilities</w:t>
      </w:r>
    </w:p>
    <w:p>
      <w:pPr>
        <w:pStyle w:val="Default"/>
        <w:numPr>
          <w:ilvl w:val="0"/>
          <w:numId w:val="6"/>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Strategic Planning &amp; Execution</w:t>
      </w:r>
    </w:p>
    <w:p>
      <w:pPr>
        <w:pStyle w:val="Default"/>
        <w:numPr>
          <w:ilvl w:val="0"/>
          <w:numId w:val="6"/>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Customer Service &amp; Retention</w:t>
      </w:r>
    </w:p>
    <w:p>
      <w:pPr>
        <w:pStyle w:val="Default"/>
        <w:numPr>
          <w:ilvl w:val="0"/>
          <w:numId w:val="6"/>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Cross-Functional Team Leadership</w:t>
      </w:r>
    </w:p>
    <w:p>
      <w:pPr>
        <w:pStyle w:val="Default"/>
        <w:numPr>
          <w:ilvl w:val="0"/>
          <w:numId w:val="6"/>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Data-Driven Decision-Making</w:t>
      </w:r>
    </w:p>
    <w:p>
      <w:pPr>
        <w:pStyle w:val="Default"/>
        <w:numPr>
          <w:ilvl w:val="0"/>
          <w:numId w:val="6"/>
        </w:numPr>
        <w:suppressAutoHyphens w:val="1"/>
        <w:bidi w:val="0"/>
        <w:spacing w:before="0" w:line="240" w:lineRule="auto"/>
        <w:ind w:right="0"/>
        <w:jc w:val="left"/>
        <w:rPr>
          <w:rFonts w:ascii="Arial" w:hAnsi="Arial"/>
          <w:sz w:val="20"/>
          <w:szCs w:val="20"/>
          <w:rtl w:val="0"/>
          <w:lang w:val="fr-FR"/>
        </w:rPr>
      </w:pPr>
      <w:r>
        <w:rPr>
          <w:rFonts w:ascii="Arial" w:hAnsi="Arial"/>
          <w:sz w:val="20"/>
          <w:szCs w:val="20"/>
          <w:rtl w:val="0"/>
          <w:lang w:val="fr-FR"/>
        </w:rPr>
        <w:t>Operations Management</w:t>
      </w:r>
    </w:p>
    <w:p>
      <w:pPr>
        <w:pStyle w:val="Default"/>
        <w:numPr>
          <w:ilvl w:val="0"/>
          <w:numId w:val="6"/>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Instructional Design &amp; Training</w:t>
      </w:r>
    </w:p>
    <w:p>
      <w:pPr>
        <w:pStyle w:val="Default"/>
        <w:numPr>
          <w:ilvl w:val="0"/>
          <w:numId w:val="6"/>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CRM &amp; Productivity Tools (Salesforce, Slack, Asana, Google Workspace)</w:t>
      </w:r>
    </w:p>
    <w:p>
      <w:pPr>
        <w:pStyle w:val="Default"/>
        <w:numPr>
          <w:ilvl w:val="0"/>
          <w:numId w:val="7"/>
        </w:numPr>
        <w:suppressAutoHyphens w:val="1"/>
        <w:bidi w:val="0"/>
        <w:spacing w:before="0" w:line="240" w:lineRule="auto"/>
        <w:ind w:right="0"/>
        <w:jc w:val="left"/>
        <w:rPr>
          <w:rFonts w:ascii="Arial" w:hAnsi="Arial"/>
          <w:sz w:val="20"/>
          <w:szCs w:val="20"/>
          <w:rtl w:val="0"/>
          <w:lang w:val="it-IT"/>
        </w:rPr>
      </w:pPr>
      <w:r>
        <w:rPr>
          <w:rFonts w:ascii="Arial" w:hAnsi="Arial"/>
          <w:sz w:val="20"/>
          <w:szCs w:val="20"/>
          <w:rtl w:val="0"/>
          <w:lang w:val="it-IT"/>
        </w:rPr>
        <w:t>Cognia STEM Accreditation</w:t>
      </w:r>
    </w:p>
    <w:p>
      <w:pPr>
        <w:pStyle w:val="Default"/>
        <w:numPr>
          <w:ilvl w:val="0"/>
          <w:numId w:val="7"/>
        </w:numPr>
        <w:suppressAutoHyphens w:val="1"/>
        <w:bidi w:val="0"/>
        <w:spacing w:before="0" w:line="240" w:lineRule="auto"/>
        <w:ind w:right="0"/>
        <w:jc w:val="left"/>
        <w:rPr>
          <w:rFonts w:ascii="Arial" w:hAnsi="Arial"/>
          <w:sz w:val="20"/>
          <w:szCs w:val="20"/>
          <w:rtl w:val="0"/>
          <w:lang w:val="en-US"/>
        </w:rPr>
      </w:pPr>
      <w:r>
        <w:rPr>
          <w:rFonts w:ascii="Arial" w:hAnsi="Arial"/>
          <w:sz w:val="20"/>
          <w:szCs w:val="20"/>
          <w:rtl w:val="0"/>
          <w:lang w:val="en-US"/>
        </w:rPr>
        <w:t>Google Workspace, Microsoft Office, Zoom</w:t>
      </w:r>
    </w:p>
    <w:sectPr>
      <w:headerReference w:type="default" r:id="rId4"/>
      <w:headerReference w:type="first" r:id="rId5"/>
      <w:footerReference w:type="default" r:id="rId6"/>
      <w:footerReference w:type="first" r:id="rId7"/>
      <w:pgSz w:w="12240" w:h="15840" w:orient="portrait"/>
      <w:pgMar w:top="432" w:right="720" w:bottom="432" w:left="720" w:header="576" w:footer="576"/>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rial Black">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lvl w:ilvl="0">
        <w:start w:val="1"/>
        <w:numFmt w:val="bullet"/>
        <w:suff w:val="tab"/>
        <w:lvlText w:val="•"/>
        <w:lvlJc w:val="left"/>
        <w:pPr>
          <w:ind w:left="300" w:hanging="30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1020" w:hanging="30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740" w:hanging="30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460" w:hanging="30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180" w:hanging="30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900" w:hanging="30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620" w:hanging="30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340" w:hanging="30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060" w:hanging="30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Black" w:cs="Arial Unicode MS" w:hAnsi="Arial Black" w:eastAsia="Arial Unicode MS"/>
      <w:b w:val="0"/>
      <w:bCs w:val="0"/>
      <w:i w:val="0"/>
      <w:iCs w:val="0"/>
      <w:caps w:val="0"/>
      <w:smallCaps w:val="0"/>
      <w:strike w:val="0"/>
      <w:dstrike w:val="0"/>
      <w:outline w:val="0"/>
      <w:color w:val="000000"/>
      <w:spacing w:val="-20"/>
      <w:kern w:val="28"/>
      <w:position w:val="0"/>
      <w:sz w:val="72"/>
      <w:szCs w:val="7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160" w:after="120" w:line="240" w:lineRule="auto"/>
      <w:ind w:left="0" w:right="0" w:firstLine="0"/>
      <w:jc w:val="left"/>
      <w:outlineLvl w:val="0"/>
    </w:pPr>
    <w:rPr>
      <w:rFonts w:ascii="Arial Black" w:cs="Arial Unicode MS" w:hAnsi="Arial Black" w:eastAsia="Arial Unicode MS"/>
      <w:b w:val="0"/>
      <w:bCs w:val="0"/>
      <w:i w:val="0"/>
      <w:iCs w:val="0"/>
      <w:caps w:val="0"/>
      <w:smallCaps w:val="0"/>
      <w:strike w:val="0"/>
      <w:dstrike w:val="0"/>
      <w:outline w:val="0"/>
      <w:color w:val="000000"/>
      <w:spacing w:val="-1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numbering" w:styleId="Imported Style 2">
    <w:name w:val="Imported Style 2"/>
    <w:pPr>
      <w:numPr>
        <w:numId w:val="3"/>
      </w:numPr>
    </w:pPr>
  </w:style>
  <w:style w:type="paragraph" w:styleId="Heading 2">
    <w:name w:val="Heading 2"/>
    <w:next w:val="Heading 2"/>
    <w:pPr>
      <w:keepNext w:val="1"/>
      <w:keepLines w:val="1"/>
      <w:pageBreakBefore w:val="0"/>
      <w:widowControl w:val="1"/>
      <w:shd w:val="clear" w:color="auto" w:fill="auto"/>
      <w:tabs>
        <w:tab w:val="right" w:pos="9360"/>
      </w:tabs>
      <w:suppressAutoHyphens w:val="0"/>
      <w:bidi w:val="0"/>
      <w:spacing w:before="180" w:after="10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91919"/>
      <w:spacing w:val="0"/>
      <w:kern w:val="0"/>
      <w:position w:val="0"/>
      <w:sz w:val="20"/>
      <w:szCs w:val="20"/>
      <w:u w:val="none" w:color="191919"/>
      <w:shd w:val="nil" w:color="auto" w:fill="auto"/>
      <w:vertAlign w:val="baseline"/>
      <w:lang w:val="en-US"/>
      <w14:textOutline w14:w="12700" w14:cap="flat">
        <w14:noFill/>
        <w14:miter w14:lim="400000"/>
      </w14:textOutline>
      <w14:textFill>
        <w14:solidFill>
          <w14:srgbClr w14:val="191919"/>
        </w14:solidFill>
      </w14:textFill>
    </w:rPr>
  </w:style>
  <w:style w:type="numbering" w:styleId="Imported Style 1">
    <w:name w:val="Imported Style 1"/>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41414"/>
      </a:accent1>
      <a:accent2>
        <a:srgbClr val="B2B2B2"/>
      </a:accent2>
      <a:accent3>
        <a:srgbClr val="969696"/>
      </a:accent3>
      <a:accent4>
        <a:srgbClr val="808080"/>
      </a:accent4>
      <a:accent5>
        <a:srgbClr val="5F5F5F"/>
      </a:accent5>
      <a:accent6>
        <a:srgbClr val="4D4D4D"/>
      </a:accent6>
      <a:hlink>
        <a:srgbClr val="0000FF"/>
      </a:hlink>
      <a:folHlink>
        <a:srgbClr val="FF00FF"/>
      </a:folHlink>
    </a:clrScheme>
    <a:fontScheme name="Office Theme">
      <a:majorFont>
        <a:latin typeface="Arial Black"/>
        <a:ea typeface="Arial Black"/>
        <a:cs typeface="Arial Black"/>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