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BBB30" w14:textId="77777777" w:rsidR="0043558A" w:rsidRPr="00D54843" w:rsidRDefault="0043558A" w:rsidP="0043558A">
      <w:pPr>
        <w:pStyle w:val="NoSpacing"/>
        <w:jc w:val="center"/>
        <w:rPr>
          <w:rFonts w:ascii="Calibri" w:hAnsi="Calibri" w:cs="Calibri"/>
          <w:b/>
          <w:bCs/>
        </w:rPr>
      </w:pPr>
      <w:r w:rsidRPr="00D54843">
        <w:rPr>
          <w:rFonts w:ascii="Calibri" w:hAnsi="Calibri" w:cs="Calibri"/>
          <w:b/>
          <w:bCs/>
        </w:rPr>
        <w:t>Mohammed Abdul Hannan</w:t>
      </w:r>
    </w:p>
    <w:p w14:paraId="08E92EF4" w14:textId="3F804BF0" w:rsidR="0043558A" w:rsidRPr="00D54843" w:rsidRDefault="00136640" w:rsidP="0043558A">
      <w:pPr>
        <w:jc w:val="center"/>
        <w:rPr>
          <w:rFonts w:ascii="Calibri" w:hAnsi="Calibri" w:cs="Calibri"/>
          <w:b/>
          <w:bCs/>
          <w:color w:val="221F1F"/>
        </w:rPr>
      </w:pPr>
      <w:r>
        <w:rPr>
          <w:rFonts w:ascii="Calibri" w:hAnsi="Calibri" w:cs="Calibri"/>
          <w:b/>
          <w:bCs/>
          <w:color w:val="221F1F"/>
        </w:rPr>
        <w:t>Hannansiddiq465</w:t>
      </w:r>
      <w:r w:rsidR="0043558A" w:rsidRPr="00D54843">
        <w:rPr>
          <w:rFonts w:ascii="Calibri" w:hAnsi="Calibri" w:cs="Calibri"/>
          <w:b/>
          <w:bCs/>
          <w:color w:val="221F1F"/>
        </w:rPr>
        <w:t xml:space="preserve">@gmail.com | Tel: </w:t>
      </w:r>
      <w:r>
        <w:rPr>
          <w:rFonts w:ascii="Calibri" w:hAnsi="Calibri" w:cs="Calibri"/>
          <w:b/>
          <w:bCs/>
          <w:color w:val="221F1F"/>
        </w:rPr>
        <w:t>331-803-1189</w:t>
      </w:r>
    </w:p>
    <w:p w14:paraId="74BB0CB2" w14:textId="419F41A9" w:rsidR="0043558A" w:rsidRPr="00D54843" w:rsidRDefault="0043558A" w:rsidP="0043558A">
      <w:pPr>
        <w:pBdr>
          <w:bottom w:val="single" w:sz="4" w:space="1" w:color="auto"/>
        </w:pBdr>
        <w:rPr>
          <w:rStyle w:val="Hyperlink"/>
          <w:rFonts w:ascii="Calibri" w:hAnsi="Calibri" w:cs="Calibri"/>
          <w:b/>
          <w:bCs/>
          <w:shd w:val="clear" w:color="auto" w:fill="FFFFFF"/>
        </w:rPr>
      </w:pPr>
      <w:r w:rsidRPr="00D54843">
        <w:rPr>
          <w:rFonts w:ascii="Calibri" w:hAnsi="Calibri" w:cs="Calibri"/>
          <w:b/>
          <w:bCs/>
          <w:shd w:val="clear" w:color="auto" w:fill="FFFFFF"/>
        </w:rPr>
        <w:t xml:space="preserve">                             </w:t>
      </w:r>
      <w:bookmarkStart w:id="0" w:name="_Hlk213908798"/>
      <w:r w:rsidRPr="00D54843">
        <w:rPr>
          <w:rFonts w:ascii="Calibri" w:hAnsi="Calibri" w:cs="Calibri"/>
          <w:b/>
          <w:bCs/>
          <w:shd w:val="clear" w:color="auto" w:fill="FFFFFF"/>
        </w:rPr>
        <w:t xml:space="preserve">LinkedIn ID: </w:t>
      </w:r>
      <w:hyperlink r:id="rId7" w:history="1">
        <w:r w:rsidR="003E22A3" w:rsidRPr="00423F99">
          <w:rPr>
            <w:rStyle w:val="Hyperlink"/>
            <w:rFonts w:ascii="Calibri" w:hAnsi="Calibri" w:cs="Calibri"/>
            <w:b/>
            <w:bCs/>
            <w:shd w:val="clear" w:color="auto" w:fill="FFFFFF"/>
          </w:rPr>
          <w:t>http://linkedin.com/in/mohammed-abdul-hannan-220057215</w:t>
        </w:r>
      </w:hyperlink>
      <w:bookmarkEnd w:id="0"/>
      <w:r>
        <w:rPr>
          <w:rFonts w:ascii="Calibri" w:hAnsi="Calibri" w:cs="Calibri"/>
          <w:b/>
          <w:bCs/>
          <w:shd w:val="clear" w:color="auto" w:fill="FFFFFF"/>
        </w:rPr>
        <w:t xml:space="preserve"> </w:t>
      </w:r>
    </w:p>
    <w:p w14:paraId="6B079C27" w14:textId="1DFE6F65" w:rsidR="000A61E3" w:rsidRPr="000A61E3" w:rsidRDefault="00A96C69" w:rsidP="000A61E3">
      <w:pPr>
        <w:pStyle w:val="Heading2"/>
        <w:shd w:val="clear" w:color="auto" w:fill="C0C0C0"/>
        <w:spacing w:before="240" w:line="276" w:lineRule="auto"/>
        <w:rPr>
          <w:rFonts w:asciiTheme="majorHAnsi" w:hAnsiTheme="majorHAnsi" w:cs="Calibri"/>
        </w:rPr>
      </w:pPr>
      <w:r w:rsidRPr="003A56F2">
        <w:rPr>
          <w:rFonts w:asciiTheme="majorHAnsi" w:hAnsiTheme="majorHAnsi" w:cs="Calibri"/>
        </w:rPr>
        <w:t>SUMMARY</w:t>
      </w:r>
    </w:p>
    <w:p w14:paraId="3274ED96" w14:textId="77777777" w:rsidR="000A61E3" w:rsidRDefault="000A61E3" w:rsidP="000A61E3">
      <w:pPr>
        <w:numPr>
          <w:ilvl w:val="0"/>
          <w:numId w:val="37"/>
        </w:numPr>
        <w:spacing w:after="0" w:line="240" w:lineRule="auto"/>
        <w:ind w:left="714" w:hanging="357"/>
        <w:rPr>
          <w:lang w:val="en-IN"/>
        </w:rPr>
      </w:pPr>
      <w:r w:rsidRPr="000A61E3">
        <w:rPr>
          <w:b/>
          <w:bCs/>
          <w:lang w:val="en-IN"/>
        </w:rPr>
        <w:t xml:space="preserve">Security Operations </w:t>
      </w:r>
      <w:proofErr w:type="spellStart"/>
      <w:r w:rsidRPr="000A61E3">
        <w:rPr>
          <w:b/>
          <w:bCs/>
          <w:lang w:val="en-IN"/>
        </w:rPr>
        <w:t>Center</w:t>
      </w:r>
      <w:proofErr w:type="spellEnd"/>
      <w:r w:rsidRPr="000A61E3">
        <w:rPr>
          <w:b/>
          <w:bCs/>
          <w:lang w:val="en-IN"/>
        </w:rPr>
        <w:t xml:space="preserve"> (SOC) Analyst</w:t>
      </w:r>
      <w:r w:rsidRPr="000A61E3">
        <w:rPr>
          <w:lang w:val="en-IN"/>
        </w:rPr>
        <w:t xml:space="preserve"> with 3 years of hands-on experience monitoring, </w:t>
      </w:r>
      <w:proofErr w:type="spellStart"/>
      <w:r w:rsidRPr="000A61E3">
        <w:rPr>
          <w:lang w:val="en-IN"/>
        </w:rPr>
        <w:t>analyzing</w:t>
      </w:r>
      <w:proofErr w:type="spellEnd"/>
      <w:r w:rsidRPr="000A61E3">
        <w:rPr>
          <w:lang w:val="en-IN"/>
        </w:rPr>
        <w:t>, and responding to real-time cybersecurity incidents within 24/7 enterprise environments.</w:t>
      </w:r>
    </w:p>
    <w:p w14:paraId="5519529F" w14:textId="64A1E902" w:rsidR="000A61E3" w:rsidRPr="000A61E3" w:rsidRDefault="000A61E3" w:rsidP="000A61E3">
      <w:pPr>
        <w:numPr>
          <w:ilvl w:val="0"/>
          <w:numId w:val="37"/>
        </w:numPr>
        <w:spacing w:after="0" w:line="240" w:lineRule="auto"/>
        <w:ind w:left="714" w:hanging="357"/>
        <w:rPr>
          <w:lang w:val="en-IN"/>
        </w:rPr>
      </w:pPr>
      <w:r w:rsidRPr="000A61E3">
        <w:rPr>
          <w:lang w:val="en-IN"/>
        </w:rPr>
        <w:t xml:space="preserve">Proficient in </w:t>
      </w:r>
      <w:r w:rsidRPr="000A61E3">
        <w:rPr>
          <w:b/>
          <w:bCs/>
          <w:lang w:val="en-IN"/>
        </w:rPr>
        <w:t>SIEM platforms</w:t>
      </w:r>
      <w:r w:rsidRPr="000A61E3">
        <w:rPr>
          <w:lang w:val="en-IN"/>
        </w:rPr>
        <w:t xml:space="preserve"> such as </w:t>
      </w:r>
      <w:r w:rsidRPr="000A61E3">
        <w:rPr>
          <w:b/>
          <w:bCs/>
          <w:lang w:val="en-IN"/>
        </w:rPr>
        <w:t xml:space="preserve">Splunk, </w:t>
      </w:r>
      <w:proofErr w:type="spellStart"/>
      <w:r w:rsidRPr="000A61E3">
        <w:rPr>
          <w:b/>
          <w:bCs/>
          <w:lang w:val="en-IN"/>
        </w:rPr>
        <w:t>QRadar</w:t>
      </w:r>
      <w:proofErr w:type="spellEnd"/>
      <w:r w:rsidRPr="000A61E3">
        <w:rPr>
          <w:b/>
          <w:bCs/>
          <w:lang w:val="en-IN"/>
        </w:rPr>
        <w:t>, and Microsoft Sentinel</w:t>
      </w:r>
      <w:r w:rsidRPr="000A61E3">
        <w:rPr>
          <w:lang w:val="en-IN"/>
        </w:rPr>
        <w:t xml:space="preserve"> for event correlation, alert tuning, and threat validation to reduce false positives and enhance detection accuracy.</w:t>
      </w:r>
    </w:p>
    <w:p w14:paraId="47836E03" w14:textId="77777777" w:rsidR="000A61E3" w:rsidRPr="000A61E3" w:rsidRDefault="000A61E3" w:rsidP="000A61E3">
      <w:pPr>
        <w:numPr>
          <w:ilvl w:val="0"/>
          <w:numId w:val="37"/>
        </w:numPr>
        <w:spacing w:after="0" w:line="240" w:lineRule="auto"/>
        <w:ind w:left="714" w:hanging="357"/>
        <w:rPr>
          <w:lang w:val="en-IN"/>
        </w:rPr>
      </w:pPr>
      <w:r w:rsidRPr="000A61E3">
        <w:rPr>
          <w:lang w:val="en-IN"/>
        </w:rPr>
        <w:t xml:space="preserve">Skilled in </w:t>
      </w:r>
      <w:r w:rsidRPr="000A61E3">
        <w:rPr>
          <w:b/>
          <w:bCs/>
          <w:lang w:val="en-IN"/>
        </w:rPr>
        <w:t>log analysis</w:t>
      </w:r>
      <w:r w:rsidRPr="000A61E3">
        <w:rPr>
          <w:lang w:val="en-IN"/>
        </w:rPr>
        <w:t xml:space="preserve"> and </w:t>
      </w:r>
      <w:r w:rsidRPr="000A61E3">
        <w:rPr>
          <w:b/>
          <w:bCs/>
          <w:lang w:val="en-IN"/>
        </w:rPr>
        <w:t>network traffic inspection</w:t>
      </w:r>
      <w:r w:rsidRPr="000A61E3">
        <w:rPr>
          <w:lang w:val="en-IN"/>
        </w:rPr>
        <w:t xml:space="preserve"> across firewalls, proxies, IDS/IPS, and endpoint detection systems using tools like </w:t>
      </w:r>
      <w:r w:rsidRPr="000A61E3">
        <w:rPr>
          <w:b/>
          <w:bCs/>
          <w:lang w:val="en-IN"/>
        </w:rPr>
        <w:t xml:space="preserve">Wireshark, Zeek (Bro), and </w:t>
      </w:r>
      <w:proofErr w:type="spellStart"/>
      <w:r w:rsidRPr="000A61E3">
        <w:rPr>
          <w:b/>
          <w:bCs/>
          <w:lang w:val="en-IN"/>
        </w:rPr>
        <w:t>tcpdump</w:t>
      </w:r>
      <w:proofErr w:type="spellEnd"/>
      <w:r w:rsidRPr="000A61E3">
        <w:rPr>
          <w:lang w:val="en-IN"/>
        </w:rPr>
        <w:t xml:space="preserve"> to identify IOCs and anomalous </w:t>
      </w:r>
      <w:proofErr w:type="spellStart"/>
      <w:r w:rsidRPr="000A61E3">
        <w:rPr>
          <w:lang w:val="en-IN"/>
        </w:rPr>
        <w:t>behavior</w:t>
      </w:r>
      <w:proofErr w:type="spellEnd"/>
      <w:r w:rsidRPr="000A61E3">
        <w:rPr>
          <w:lang w:val="en-IN"/>
        </w:rPr>
        <w:t>.</w:t>
      </w:r>
    </w:p>
    <w:p w14:paraId="1820312C" w14:textId="77777777" w:rsidR="000A61E3" w:rsidRPr="000A61E3" w:rsidRDefault="000A61E3" w:rsidP="000A61E3">
      <w:pPr>
        <w:numPr>
          <w:ilvl w:val="0"/>
          <w:numId w:val="37"/>
        </w:numPr>
        <w:spacing w:after="0" w:line="240" w:lineRule="auto"/>
        <w:ind w:left="714" w:hanging="357"/>
        <w:rPr>
          <w:lang w:val="en-IN"/>
        </w:rPr>
      </w:pPr>
      <w:r w:rsidRPr="000A61E3">
        <w:rPr>
          <w:lang w:val="en-IN"/>
        </w:rPr>
        <w:t xml:space="preserve">Experienced in </w:t>
      </w:r>
      <w:r w:rsidRPr="000A61E3">
        <w:rPr>
          <w:b/>
          <w:bCs/>
          <w:lang w:val="en-IN"/>
        </w:rPr>
        <w:t>Linux-based forensic investigation and scripting</w:t>
      </w:r>
      <w:r w:rsidRPr="000A61E3">
        <w:rPr>
          <w:lang w:val="en-IN"/>
        </w:rPr>
        <w:t xml:space="preserve"> to perform root-cause analysis, isolate affected systems, and improve </w:t>
      </w:r>
      <w:r w:rsidRPr="000A61E3">
        <w:rPr>
          <w:b/>
          <w:bCs/>
          <w:lang w:val="en-IN"/>
        </w:rPr>
        <w:t>Mean Time to Detect (MTTD)</w:t>
      </w:r>
      <w:r w:rsidRPr="000A61E3">
        <w:rPr>
          <w:lang w:val="en-IN"/>
        </w:rPr>
        <w:t xml:space="preserve"> and </w:t>
      </w:r>
      <w:r w:rsidRPr="000A61E3">
        <w:rPr>
          <w:b/>
          <w:bCs/>
          <w:lang w:val="en-IN"/>
        </w:rPr>
        <w:t>Mean Time to Respond (MTTR)</w:t>
      </w:r>
      <w:r w:rsidRPr="000A61E3">
        <w:rPr>
          <w:lang w:val="en-IN"/>
        </w:rPr>
        <w:t>.</w:t>
      </w:r>
    </w:p>
    <w:p w14:paraId="260B34C9" w14:textId="77777777" w:rsidR="000A61E3" w:rsidRPr="000A61E3" w:rsidRDefault="000A61E3" w:rsidP="000A61E3">
      <w:pPr>
        <w:numPr>
          <w:ilvl w:val="0"/>
          <w:numId w:val="37"/>
        </w:numPr>
        <w:spacing w:after="0" w:line="240" w:lineRule="auto"/>
        <w:ind w:left="714" w:hanging="357"/>
        <w:rPr>
          <w:lang w:val="en-IN"/>
        </w:rPr>
      </w:pPr>
      <w:r w:rsidRPr="000A61E3">
        <w:rPr>
          <w:lang w:val="en-IN"/>
        </w:rPr>
        <w:t xml:space="preserve">Conducted </w:t>
      </w:r>
      <w:r w:rsidRPr="000A61E3">
        <w:rPr>
          <w:b/>
          <w:bCs/>
          <w:lang w:val="en-IN"/>
        </w:rPr>
        <w:t>vulnerability assessments</w:t>
      </w:r>
      <w:r w:rsidRPr="000A61E3">
        <w:rPr>
          <w:lang w:val="en-IN"/>
        </w:rPr>
        <w:t xml:space="preserve"> using </w:t>
      </w:r>
      <w:r w:rsidRPr="000A61E3">
        <w:rPr>
          <w:b/>
          <w:bCs/>
          <w:lang w:val="en-IN"/>
        </w:rPr>
        <w:t>Nessus, OpenVAS, and Qualys</w:t>
      </w:r>
      <w:r w:rsidRPr="000A61E3">
        <w:rPr>
          <w:lang w:val="en-IN"/>
        </w:rPr>
        <w:t xml:space="preserve">, prioritized remediation based on </w:t>
      </w:r>
      <w:r w:rsidRPr="000A61E3">
        <w:rPr>
          <w:b/>
          <w:bCs/>
          <w:lang w:val="en-IN"/>
        </w:rPr>
        <w:t>CVSS scoring</w:t>
      </w:r>
      <w:r w:rsidRPr="000A61E3">
        <w:rPr>
          <w:lang w:val="en-IN"/>
        </w:rPr>
        <w:t>, and collaborated with DevOps and system administrators for timely patching and configuration hardening.</w:t>
      </w:r>
    </w:p>
    <w:p w14:paraId="16F4C7A8" w14:textId="77777777" w:rsidR="000A61E3" w:rsidRPr="000A61E3" w:rsidRDefault="000A61E3" w:rsidP="000A61E3">
      <w:pPr>
        <w:numPr>
          <w:ilvl w:val="0"/>
          <w:numId w:val="37"/>
        </w:numPr>
        <w:spacing w:after="0" w:line="240" w:lineRule="auto"/>
        <w:ind w:left="714" w:hanging="357"/>
        <w:rPr>
          <w:lang w:val="en-IN"/>
        </w:rPr>
      </w:pPr>
      <w:r w:rsidRPr="000A61E3">
        <w:rPr>
          <w:lang w:val="en-IN"/>
        </w:rPr>
        <w:t xml:space="preserve">Supported the </w:t>
      </w:r>
      <w:r w:rsidRPr="000A61E3">
        <w:rPr>
          <w:b/>
          <w:bCs/>
          <w:lang w:val="en-IN"/>
        </w:rPr>
        <w:t>development and tuning of SIEM correlation rules</w:t>
      </w:r>
      <w:r w:rsidRPr="000A61E3">
        <w:rPr>
          <w:lang w:val="en-IN"/>
        </w:rPr>
        <w:t xml:space="preserve"> and </w:t>
      </w:r>
      <w:r w:rsidRPr="000A61E3">
        <w:rPr>
          <w:b/>
          <w:bCs/>
          <w:lang w:val="en-IN"/>
        </w:rPr>
        <w:t>detection use cases</w:t>
      </w:r>
      <w:r w:rsidRPr="000A61E3">
        <w:rPr>
          <w:lang w:val="en-IN"/>
        </w:rPr>
        <w:t xml:space="preserve"> aligned with </w:t>
      </w:r>
      <w:r w:rsidRPr="000A61E3">
        <w:rPr>
          <w:b/>
          <w:bCs/>
          <w:lang w:val="en-IN"/>
        </w:rPr>
        <w:t>MITRE ATT&amp;CK</w:t>
      </w:r>
      <w:r w:rsidRPr="000A61E3">
        <w:rPr>
          <w:lang w:val="en-IN"/>
        </w:rPr>
        <w:t xml:space="preserve"> and </w:t>
      </w:r>
      <w:r w:rsidRPr="000A61E3">
        <w:rPr>
          <w:b/>
          <w:bCs/>
          <w:lang w:val="en-IN"/>
        </w:rPr>
        <w:t>NIST 800-61</w:t>
      </w:r>
      <w:r w:rsidRPr="000A61E3">
        <w:rPr>
          <w:lang w:val="en-IN"/>
        </w:rPr>
        <w:t xml:space="preserve"> frameworks.</w:t>
      </w:r>
    </w:p>
    <w:p w14:paraId="10F2558F" w14:textId="79D6FA38" w:rsidR="00136640" w:rsidRPr="00574988" w:rsidRDefault="000A61E3" w:rsidP="00136640">
      <w:pPr>
        <w:numPr>
          <w:ilvl w:val="0"/>
          <w:numId w:val="37"/>
        </w:numPr>
        <w:spacing w:after="0" w:line="240" w:lineRule="auto"/>
        <w:ind w:left="714" w:hanging="357"/>
        <w:rPr>
          <w:lang w:val="en-IN"/>
        </w:rPr>
      </w:pPr>
      <w:r w:rsidRPr="000A61E3">
        <w:rPr>
          <w:lang w:val="en-IN"/>
        </w:rPr>
        <w:t xml:space="preserve">Documented incident findings, authored post-incident reports, and contributed to improving </w:t>
      </w:r>
      <w:r w:rsidRPr="000A61E3">
        <w:rPr>
          <w:b/>
          <w:bCs/>
          <w:lang w:val="en-IN"/>
        </w:rPr>
        <w:t>Incident Response Playbooks</w:t>
      </w:r>
      <w:r w:rsidRPr="000A61E3">
        <w:rPr>
          <w:lang w:val="en-IN"/>
        </w:rPr>
        <w:t xml:space="preserve"> and </w:t>
      </w:r>
      <w:r w:rsidRPr="000A61E3">
        <w:rPr>
          <w:b/>
          <w:bCs/>
          <w:lang w:val="en-IN"/>
        </w:rPr>
        <w:t>SOC Standard Operating Procedures (SOPs)</w:t>
      </w:r>
      <w:r w:rsidRPr="000A61E3">
        <w:rPr>
          <w:lang w:val="en-IN"/>
        </w:rPr>
        <w:t xml:space="preserve"> for process maturity.</w:t>
      </w:r>
    </w:p>
    <w:p w14:paraId="7CD2FF18" w14:textId="4184B432" w:rsidR="00F149E7" w:rsidRDefault="00574988" w:rsidP="00413AA0">
      <w:pPr>
        <w:pStyle w:val="Heading2"/>
        <w:shd w:val="clear" w:color="auto" w:fill="C0C0C0"/>
        <w:spacing w:before="240" w:line="276" w:lineRule="auto"/>
        <w:rPr>
          <w:rFonts w:asciiTheme="majorHAnsi" w:hAnsiTheme="majorHAnsi"/>
          <w:sz w:val="22"/>
          <w:szCs w:val="22"/>
        </w:rPr>
      </w:pPr>
      <w:r w:rsidRPr="00574988">
        <w:rPr>
          <w:rFonts w:asciiTheme="majorHAnsi" w:hAnsiTheme="majorHAnsi"/>
          <w:sz w:val="22"/>
          <w:szCs w:val="22"/>
        </w:rPr>
        <w:t>CORE COMPETENCIES</w:t>
      </w:r>
    </w:p>
    <w:p w14:paraId="09F4BF69" w14:textId="56E00D38" w:rsidR="00574988" w:rsidRDefault="00574988" w:rsidP="00574988">
      <w:r w:rsidRPr="006154BF">
        <w:t xml:space="preserve">• Security Operations (SOC) </w:t>
      </w:r>
      <w:r w:rsidRPr="006154BF">
        <w:br/>
        <w:t>• Threat Hunting &amp; Incident Response</w:t>
      </w:r>
      <w:r w:rsidRPr="006154BF">
        <w:br/>
        <w:t>• Cloud Security (Azure, AWS)</w:t>
      </w:r>
      <w:r w:rsidRPr="006154BF">
        <w:br/>
        <w:t>• SIEM Engineering (Microsoft Sentinel, Splunk)</w:t>
      </w:r>
      <w:r w:rsidRPr="006154BF">
        <w:br/>
        <w:t>• Endpoint &amp; Email Security (Defender, crowd Strike, Mimecast, Proofpoint)</w:t>
      </w:r>
      <w:r w:rsidRPr="006154BF">
        <w:br/>
        <w:t>• Vulnerability Management &amp; Pen Testing</w:t>
      </w:r>
      <w:r w:rsidRPr="006154BF">
        <w:br/>
        <w:t>• Compliance &amp; Risk Management (NIST, ISO 27001)</w:t>
      </w:r>
    </w:p>
    <w:p w14:paraId="6D1225C4" w14:textId="105E1F76" w:rsidR="00574988" w:rsidRPr="00595799" w:rsidRDefault="00574988" w:rsidP="00595799">
      <w:pPr>
        <w:shd w:val="clear" w:color="auto" w:fill="BFBFBF" w:themeFill="background1" w:themeFillShade="BF"/>
        <w:spacing w:after="0" w:line="240" w:lineRule="auto"/>
        <w:rPr>
          <w:rFonts w:asciiTheme="majorHAnsi" w:hAnsiTheme="majorHAnsi"/>
          <w:b/>
          <w:bCs/>
        </w:rPr>
      </w:pPr>
      <w:r w:rsidRPr="00595799">
        <w:rPr>
          <w:rFonts w:asciiTheme="majorHAnsi" w:hAnsiTheme="majorHAnsi"/>
          <w:b/>
          <w:bCs/>
        </w:rPr>
        <w:t>CERTIFICATIONS</w:t>
      </w:r>
    </w:p>
    <w:p w14:paraId="0D3CFE63" w14:textId="77777777" w:rsidR="00574988" w:rsidRDefault="00574988" w:rsidP="00595799">
      <w:pPr>
        <w:pStyle w:val="ListParagraph"/>
        <w:numPr>
          <w:ilvl w:val="0"/>
          <w:numId w:val="39"/>
        </w:numPr>
        <w:spacing w:after="0"/>
        <w:ind w:left="714" w:hanging="357"/>
      </w:pPr>
      <w:r>
        <w:t xml:space="preserve">CompTIA </w:t>
      </w:r>
      <w:proofErr w:type="spellStart"/>
      <w:r>
        <w:t>CySA</w:t>
      </w:r>
      <w:proofErr w:type="spellEnd"/>
      <w:r>
        <w:t>+</w:t>
      </w:r>
    </w:p>
    <w:p w14:paraId="06E03FFB" w14:textId="212E6DF4" w:rsidR="00574988" w:rsidRPr="00574988" w:rsidRDefault="00574988" w:rsidP="00595799">
      <w:pPr>
        <w:pStyle w:val="ListParagraph"/>
        <w:numPr>
          <w:ilvl w:val="0"/>
          <w:numId w:val="39"/>
        </w:numPr>
        <w:spacing w:after="0"/>
        <w:ind w:left="714" w:hanging="357"/>
      </w:pPr>
      <w:r w:rsidRPr="00574988">
        <w:rPr>
          <w:color w:val="000000"/>
        </w:rPr>
        <w:t>Cyber security Architect Expert</w:t>
      </w:r>
    </w:p>
    <w:p w14:paraId="0220FEE7" w14:textId="1B4EC980" w:rsidR="00574988" w:rsidRPr="00574988" w:rsidRDefault="00574988" w:rsidP="00595799">
      <w:pPr>
        <w:pStyle w:val="ListParagraph"/>
        <w:numPr>
          <w:ilvl w:val="0"/>
          <w:numId w:val="39"/>
        </w:numPr>
        <w:spacing w:after="0"/>
        <w:ind w:left="714" w:hanging="357"/>
        <w:rPr>
          <w:rFonts w:asciiTheme="minorHAnsi" w:hAnsiTheme="minorHAnsi"/>
        </w:rPr>
      </w:pPr>
      <w:r>
        <w:t>IBM Cybersecurity Analyst</w:t>
      </w:r>
    </w:p>
    <w:p w14:paraId="3297C9DF" w14:textId="77777777" w:rsidR="00D91807" w:rsidRPr="003A56F2" w:rsidRDefault="00CA119D" w:rsidP="00D91807">
      <w:pPr>
        <w:pStyle w:val="Heading2"/>
        <w:shd w:val="clear" w:color="auto" w:fill="C0C0C0"/>
        <w:spacing w:before="240" w:line="276" w:lineRule="auto"/>
      </w:pPr>
      <w:r w:rsidRPr="003A56F2">
        <w:rPr>
          <w:rFonts w:asciiTheme="majorHAnsi" w:hAnsiTheme="majorHAnsi" w:cs="Calibri"/>
        </w:rPr>
        <w:t xml:space="preserve">PROFESSIONAL </w:t>
      </w:r>
      <w:r w:rsidR="00D91807" w:rsidRPr="003A56F2">
        <w:rPr>
          <w:rFonts w:asciiTheme="majorHAnsi" w:hAnsiTheme="majorHAnsi" w:cs="Calibri"/>
        </w:rPr>
        <w:t>EXPERIENCE</w:t>
      </w:r>
    </w:p>
    <w:p w14:paraId="04284F1A" w14:textId="77777777" w:rsidR="00D91807" w:rsidRPr="003A56F2" w:rsidRDefault="00D91807" w:rsidP="00901CE7">
      <w:pPr>
        <w:spacing w:after="0" w:line="240" w:lineRule="auto"/>
        <w:rPr>
          <w:rFonts w:ascii="Arial" w:hAnsi="Arial" w:cs="Arial"/>
          <w:b/>
          <w:sz w:val="20"/>
          <w:szCs w:val="20"/>
          <w:u w:val="single"/>
        </w:rPr>
      </w:pPr>
    </w:p>
    <w:p w14:paraId="273028AE" w14:textId="7A17594A" w:rsidR="0043558A" w:rsidRPr="00D54843" w:rsidRDefault="0043558A" w:rsidP="0043558A">
      <w:pPr>
        <w:spacing w:after="0"/>
        <w:jc w:val="both"/>
        <w:rPr>
          <w:rFonts w:ascii="Calibri" w:hAnsi="Calibri" w:cs="Calibri"/>
          <w:b/>
          <w:bCs/>
        </w:rPr>
      </w:pPr>
      <w:r w:rsidRPr="00D54843">
        <w:rPr>
          <w:rFonts w:ascii="Calibri" w:hAnsi="Calibri" w:cs="Calibri"/>
          <w:b/>
          <w:bCs/>
        </w:rPr>
        <w:t>C</w:t>
      </w:r>
      <w:r w:rsidR="00595799">
        <w:rPr>
          <w:rFonts w:ascii="Calibri" w:hAnsi="Calibri" w:cs="Calibri"/>
          <w:b/>
          <w:bCs/>
        </w:rPr>
        <w:t>ompany</w:t>
      </w:r>
      <w:r w:rsidRPr="00D54843">
        <w:rPr>
          <w:rFonts w:ascii="Calibri" w:hAnsi="Calibri" w:cs="Calibri"/>
          <w:b/>
          <w:bCs/>
        </w:rPr>
        <w:t xml:space="preserve">: </w:t>
      </w:r>
      <w:r w:rsidR="00595799">
        <w:rPr>
          <w:rFonts w:ascii="Calibri" w:hAnsi="Calibri" w:cs="Calibri"/>
          <w:b/>
          <w:bCs/>
        </w:rPr>
        <w:t>Infosys</w:t>
      </w:r>
      <w:r w:rsidRPr="00D54843">
        <w:rPr>
          <w:rFonts w:ascii="Calibri" w:hAnsi="Calibri" w:cs="Calibri"/>
          <w:b/>
          <w:bCs/>
        </w:rPr>
        <w:t xml:space="preserve">, </w:t>
      </w:r>
      <w:r w:rsidR="00595799">
        <w:rPr>
          <w:rFonts w:ascii="Calibri" w:hAnsi="Calibri" w:cs="Calibri"/>
          <w:b/>
          <w:bCs/>
        </w:rPr>
        <w:t>Hyderabad</w:t>
      </w:r>
      <w:r w:rsidRPr="00D54843">
        <w:rPr>
          <w:rFonts w:ascii="Calibri" w:hAnsi="Calibri" w:cs="Calibri"/>
          <w:b/>
          <w:bCs/>
        </w:rPr>
        <w:t xml:space="preserve">, </w:t>
      </w:r>
      <w:r w:rsidR="00595799">
        <w:rPr>
          <w:rFonts w:ascii="Calibri" w:hAnsi="Calibri" w:cs="Calibri"/>
          <w:b/>
          <w:bCs/>
        </w:rPr>
        <w:t>India</w:t>
      </w:r>
    </w:p>
    <w:p w14:paraId="7D95629D" w14:textId="058F01C5" w:rsidR="0043558A" w:rsidRPr="00D54843" w:rsidRDefault="0043558A" w:rsidP="0043558A">
      <w:pPr>
        <w:pBdr>
          <w:bottom w:val="single" w:sz="4" w:space="1" w:color="auto"/>
        </w:pBdr>
        <w:spacing w:after="0"/>
        <w:rPr>
          <w:rFonts w:ascii="Calibri" w:hAnsi="Calibri" w:cs="Calibri"/>
          <w:b/>
          <w:bCs/>
          <w:color w:val="000000" w:themeColor="text1"/>
        </w:rPr>
      </w:pPr>
      <w:r w:rsidRPr="00D54843">
        <w:rPr>
          <w:rFonts w:ascii="Calibri" w:hAnsi="Calibri" w:cs="Calibri"/>
          <w:b/>
          <w:bCs/>
          <w:color w:val="000000" w:themeColor="text1"/>
          <w:spacing w:val="2"/>
          <w:shd w:val="clear" w:color="auto" w:fill="FFFFFF"/>
        </w:rPr>
        <w:t xml:space="preserve">Role: </w:t>
      </w:r>
      <w:r w:rsidR="00595799">
        <w:rPr>
          <w:rFonts w:ascii="Calibri" w:hAnsi="Calibri" w:cs="Calibri"/>
          <w:b/>
          <w:bCs/>
          <w:color w:val="000000" w:themeColor="text1"/>
          <w:spacing w:val="2"/>
          <w:shd w:val="clear" w:color="auto" w:fill="FFFFFF"/>
        </w:rPr>
        <w:t>SOC Analyst</w:t>
      </w:r>
      <w:r w:rsidRPr="00D54843">
        <w:rPr>
          <w:rFonts w:ascii="Calibri" w:hAnsi="Calibri" w:cs="Calibri"/>
          <w:b/>
          <w:bCs/>
          <w:color w:val="000000" w:themeColor="text1"/>
        </w:rPr>
        <w:t xml:space="preserve">                                                                                          </w:t>
      </w:r>
      <w:r w:rsidRPr="00D54843">
        <w:rPr>
          <w:rFonts w:ascii="Calibri" w:hAnsi="Calibri" w:cs="Calibri"/>
          <w:b/>
          <w:bCs/>
          <w:color w:val="000000" w:themeColor="text1"/>
        </w:rPr>
        <w:tab/>
        <w:t xml:space="preserve">         </w:t>
      </w:r>
      <w:r>
        <w:rPr>
          <w:rFonts w:ascii="Calibri" w:hAnsi="Calibri" w:cs="Calibri"/>
          <w:b/>
          <w:bCs/>
          <w:color w:val="000000" w:themeColor="text1"/>
        </w:rPr>
        <w:t xml:space="preserve">                 </w:t>
      </w:r>
      <w:r w:rsidR="00595799">
        <w:rPr>
          <w:rFonts w:ascii="Calibri" w:hAnsi="Calibri" w:cs="Calibri"/>
          <w:b/>
          <w:bCs/>
          <w:color w:val="000000" w:themeColor="text1"/>
        </w:rPr>
        <w:t xml:space="preserve">                        </w:t>
      </w:r>
      <w:r>
        <w:rPr>
          <w:rFonts w:ascii="Calibri" w:hAnsi="Calibri" w:cs="Calibri"/>
          <w:b/>
          <w:bCs/>
          <w:color w:val="000000" w:themeColor="text1"/>
        </w:rPr>
        <w:t xml:space="preserve"> </w:t>
      </w:r>
      <w:r w:rsidRPr="00D54843">
        <w:rPr>
          <w:rFonts w:ascii="Calibri" w:hAnsi="Calibri" w:cs="Calibri"/>
          <w:b/>
          <w:bCs/>
          <w:color w:val="000000" w:themeColor="text1"/>
        </w:rPr>
        <w:t xml:space="preserve">Jan 2025 – Present </w:t>
      </w:r>
    </w:p>
    <w:p w14:paraId="2506B747" w14:textId="77777777" w:rsidR="00563CD4" w:rsidRDefault="00563CD4" w:rsidP="00820332">
      <w:pPr>
        <w:spacing w:before="240" w:after="0" w:line="360" w:lineRule="auto"/>
        <w:rPr>
          <w:rFonts w:cstheme="minorHAnsi"/>
          <w:b/>
        </w:rPr>
      </w:pPr>
      <w:r w:rsidRPr="003A56F2">
        <w:rPr>
          <w:rFonts w:cstheme="minorHAnsi"/>
          <w:b/>
        </w:rPr>
        <w:t>Responsibilities:</w:t>
      </w:r>
    </w:p>
    <w:p w14:paraId="08A95583" w14:textId="77777777" w:rsidR="00595799" w:rsidRPr="00595799" w:rsidRDefault="00595799" w:rsidP="00595799">
      <w:pPr>
        <w:pStyle w:val="ListParagraph"/>
        <w:numPr>
          <w:ilvl w:val="0"/>
          <w:numId w:val="41"/>
        </w:numPr>
        <w:spacing w:after="0"/>
        <w:ind w:left="714" w:hanging="357"/>
        <w:rPr>
          <w:rFonts w:asciiTheme="minorHAnsi" w:hAnsiTheme="minorHAnsi" w:cstheme="minorHAnsi"/>
          <w:lang w:val="en-IN"/>
        </w:rPr>
      </w:pPr>
      <w:r w:rsidRPr="00595799">
        <w:rPr>
          <w:rFonts w:asciiTheme="minorHAnsi" w:hAnsiTheme="minorHAnsi" w:cstheme="minorHAnsi"/>
          <w:b/>
          <w:bCs/>
          <w:lang w:val="en-IN"/>
        </w:rPr>
        <w:t xml:space="preserve">Monitored, triaged, and </w:t>
      </w:r>
      <w:proofErr w:type="spellStart"/>
      <w:r w:rsidRPr="00595799">
        <w:rPr>
          <w:rFonts w:asciiTheme="minorHAnsi" w:hAnsiTheme="minorHAnsi" w:cstheme="minorHAnsi"/>
          <w:b/>
          <w:bCs/>
          <w:lang w:val="en-IN"/>
        </w:rPr>
        <w:t>analyzed</w:t>
      </w:r>
      <w:proofErr w:type="spellEnd"/>
      <w:r w:rsidRPr="00595799">
        <w:rPr>
          <w:rFonts w:asciiTheme="minorHAnsi" w:hAnsiTheme="minorHAnsi" w:cstheme="minorHAnsi"/>
          <w:lang w:val="en-IN"/>
        </w:rPr>
        <w:t xml:space="preserve"> security events and alerts within a </w:t>
      </w:r>
      <w:r w:rsidRPr="00595799">
        <w:rPr>
          <w:rFonts w:asciiTheme="minorHAnsi" w:hAnsiTheme="minorHAnsi" w:cstheme="minorHAnsi"/>
          <w:b/>
          <w:bCs/>
          <w:lang w:val="en-IN"/>
        </w:rPr>
        <w:t xml:space="preserve">24/7 Security Operations </w:t>
      </w:r>
      <w:proofErr w:type="spellStart"/>
      <w:r w:rsidRPr="00595799">
        <w:rPr>
          <w:rFonts w:asciiTheme="minorHAnsi" w:hAnsiTheme="minorHAnsi" w:cstheme="minorHAnsi"/>
          <w:b/>
          <w:bCs/>
          <w:lang w:val="en-IN"/>
        </w:rPr>
        <w:t>Center</w:t>
      </w:r>
      <w:proofErr w:type="spellEnd"/>
      <w:r w:rsidRPr="00595799">
        <w:rPr>
          <w:rFonts w:asciiTheme="minorHAnsi" w:hAnsiTheme="minorHAnsi" w:cstheme="minorHAnsi"/>
          <w:b/>
          <w:bCs/>
          <w:lang w:val="en-IN"/>
        </w:rPr>
        <w:t xml:space="preserve"> (SOC)</w:t>
      </w:r>
      <w:r w:rsidRPr="00595799">
        <w:rPr>
          <w:rFonts w:asciiTheme="minorHAnsi" w:hAnsiTheme="minorHAnsi" w:cstheme="minorHAnsi"/>
          <w:lang w:val="en-IN"/>
        </w:rPr>
        <w:t xml:space="preserve"> using </w:t>
      </w:r>
      <w:r w:rsidRPr="00595799">
        <w:rPr>
          <w:rFonts w:asciiTheme="minorHAnsi" w:hAnsiTheme="minorHAnsi" w:cstheme="minorHAnsi"/>
          <w:b/>
          <w:bCs/>
          <w:lang w:val="en-IN"/>
        </w:rPr>
        <w:t>SIEM tools</w:t>
      </w:r>
      <w:r w:rsidRPr="00595799">
        <w:rPr>
          <w:rFonts w:asciiTheme="minorHAnsi" w:hAnsiTheme="minorHAnsi" w:cstheme="minorHAnsi"/>
          <w:lang w:val="en-IN"/>
        </w:rPr>
        <w:t xml:space="preserve"> such as </w:t>
      </w:r>
      <w:r w:rsidRPr="00595799">
        <w:rPr>
          <w:rFonts w:asciiTheme="minorHAnsi" w:hAnsiTheme="minorHAnsi" w:cstheme="minorHAnsi"/>
          <w:b/>
          <w:bCs/>
          <w:lang w:val="en-IN"/>
        </w:rPr>
        <w:t xml:space="preserve">Splunk, </w:t>
      </w:r>
      <w:proofErr w:type="spellStart"/>
      <w:r w:rsidRPr="00595799">
        <w:rPr>
          <w:rFonts w:asciiTheme="minorHAnsi" w:hAnsiTheme="minorHAnsi" w:cstheme="minorHAnsi"/>
          <w:b/>
          <w:bCs/>
          <w:lang w:val="en-IN"/>
        </w:rPr>
        <w:t>QRadar</w:t>
      </w:r>
      <w:proofErr w:type="spellEnd"/>
      <w:r w:rsidRPr="00595799">
        <w:rPr>
          <w:rFonts w:asciiTheme="minorHAnsi" w:hAnsiTheme="minorHAnsi" w:cstheme="minorHAnsi"/>
          <w:b/>
          <w:bCs/>
          <w:lang w:val="en-IN"/>
        </w:rPr>
        <w:t>, and Microsoft Sentinel</w:t>
      </w:r>
      <w:r w:rsidRPr="00595799">
        <w:rPr>
          <w:rFonts w:asciiTheme="minorHAnsi" w:hAnsiTheme="minorHAnsi" w:cstheme="minorHAnsi"/>
          <w:lang w:val="en-IN"/>
        </w:rPr>
        <w:t xml:space="preserve"> to detect, validate, and respond to potential threats in real time — reducing false positives and ensuring continuous incident coverage.</w:t>
      </w:r>
    </w:p>
    <w:p w14:paraId="6342262E" w14:textId="77777777" w:rsidR="00595799" w:rsidRPr="00595799" w:rsidRDefault="00595799" w:rsidP="00595799">
      <w:pPr>
        <w:pStyle w:val="ListParagraph"/>
        <w:numPr>
          <w:ilvl w:val="0"/>
          <w:numId w:val="41"/>
        </w:numPr>
        <w:spacing w:after="0"/>
        <w:ind w:left="714" w:hanging="357"/>
        <w:rPr>
          <w:rFonts w:asciiTheme="minorHAnsi" w:hAnsiTheme="minorHAnsi" w:cstheme="minorHAnsi"/>
          <w:lang w:val="en-IN"/>
        </w:rPr>
      </w:pPr>
      <w:r w:rsidRPr="00595799">
        <w:rPr>
          <w:rFonts w:asciiTheme="minorHAnsi" w:hAnsiTheme="minorHAnsi" w:cstheme="minorHAnsi"/>
          <w:b/>
          <w:bCs/>
          <w:lang w:val="en-IN"/>
        </w:rPr>
        <w:t>Conducted in-depth log analysis</w:t>
      </w:r>
      <w:r w:rsidRPr="00595799">
        <w:rPr>
          <w:rFonts w:asciiTheme="minorHAnsi" w:hAnsiTheme="minorHAnsi" w:cstheme="minorHAnsi"/>
          <w:lang w:val="en-IN"/>
        </w:rPr>
        <w:t xml:space="preserve"> and </w:t>
      </w:r>
      <w:r w:rsidRPr="00595799">
        <w:rPr>
          <w:rFonts w:asciiTheme="minorHAnsi" w:hAnsiTheme="minorHAnsi" w:cstheme="minorHAnsi"/>
          <w:b/>
          <w:bCs/>
          <w:lang w:val="en-IN"/>
        </w:rPr>
        <w:t>network traffic inspection</w:t>
      </w:r>
      <w:r w:rsidRPr="00595799">
        <w:rPr>
          <w:rFonts w:asciiTheme="minorHAnsi" w:hAnsiTheme="minorHAnsi" w:cstheme="minorHAnsi"/>
          <w:lang w:val="en-IN"/>
        </w:rPr>
        <w:t xml:space="preserve"> across firewalls, proxies, IDS/IPS, and endpoint systems using tools like </w:t>
      </w:r>
      <w:r w:rsidRPr="00595799">
        <w:rPr>
          <w:rFonts w:asciiTheme="minorHAnsi" w:hAnsiTheme="minorHAnsi" w:cstheme="minorHAnsi"/>
          <w:b/>
          <w:bCs/>
          <w:lang w:val="en-IN"/>
        </w:rPr>
        <w:t xml:space="preserve">Wireshark, Zeek (Bro), and </w:t>
      </w:r>
      <w:proofErr w:type="spellStart"/>
      <w:r w:rsidRPr="00595799">
        <w:rPr>
          <w:rFonts w:asciiTheme="minorHAnsi" w:hAnsiTheme="minorHAnsi" w:cstheme="minorHAnsi"/>
          <w:b/>
          <w:bCs/>
          <w:lang w:val="en-IN"/>
        </w:rPr>
        <w:t>tcpdump</w:t>
      </w:r>
      <w:proofErr w:type="spellEnd"/>
      <w:r w:rsidRPr="00595799">
        <w:rPr>
          <w:rFonts w:asciiTheme="minorHAnsi" w:hAnsiTheme="minorHAnsi" w:cstheme="minorHAnsi"/>
          <w:lang w:val="en-IN"/>
        </w:rPr>
        <w:t xml:space="preserve"> to identify </w:t>
      </w:r>
      <w:r w:rsidRPr="00595799">
        <w:rPr>
          <w:rFonts w:asciiTheme="minorHAnsi" w:hAnsiTheme="minorHAnsi" w:cstheme="minorHAnsi"/>
          <w:b/>
          <w:bCs/>
          <w:lang w:val="en-IN"/>
        </w:rPr>
        <w:t>Indicators of Compromise (IOCs)</w:t>
      </w:r>
      <w:r w:rsidRPr="00595799">
        <w:rPr>
          <w:rFonts w:asciiTheme="minorHAnsi" w:hAnsiTheme="minorHAnsi" w:cstheme="minorHAnsi"/>
          <w:lang w:val="en-IN"/>
        </w:rPr>
        <w:t xml:space="preserve"> and detect anomalous </w:t>
      </w:r>
      <w:proofErr w:type="spellStart"/>
      <w:r w:rsidRPr="00595799">
        <w:rPr>
          <w:rFonts w:asciiTheme="minorHAnsi" w:hAnsiTheme="minorHAnsi" w:cstheme="minorHAnsi"/>
          <w:lang w:val="en-IN"/>
        </w:rPr>
        <w:t>behavior</w:t>
      </w:r>
      <w:proofErr w:type="spellEnd"/>
      <w:r w:rsidRPr="00595799">
        <w:rPr>
          <w:rFonts w:asciiTheme="minorHAnsi" w:hAnsiTheme="minorHAnsi" w:cstheme="minorHAnsi"/>
          <w:lang w:val="en-IN"/>
        </w:rPr>
        <w:t xml:space="preserve"> within enterprise networks.</w:t>
      </w:r>
    </w:p>
    <w:p w14:paraId="7BBF9743" w14:textId="77777777" w:rsidR="00595799" w:rsidRPr="00595799" w:rsidRDefault="00595799" w:rsidP="00595799">
      <w:pPr>
        <w:pStyle w:val="ListParagraph"/>
        <w:numPr>
          <w:ilvl w:val="0"/>
          <w:numId w:val="41"/>
        </w:numPr>
        <w:spacing w:after="0"/>
        <w:ind w:left="714" w:hanging="357"/>
        <w:rPr>
          <w:rFonts w:asciiTheme="minorHAnsi" w:hAnsiTheme="minorHAnsi" w:cstheme="minorHAnsi"/>
          <w:lang w:val="en-IN"/>
        </w:rPr>
      </w:pPr>
      <w:r w:rsidRPr="00595799">
        <w:rPr>
          <w:rFonts w:asciiTheme="minorHAnsi" w:hAnsiTheme="minorHAnsi" w:cstheme="minorHAnsi"/>
          <w:b/>
          <w:bCs/>
          <w:lang w:val="en-IN"/>
        </w:rPr>
        <w:t>Leveraged Linux command-line utilities and scripting</w:t>
      </w:r>
      <w:r w:rsidRPr="00595799">
        <w:rPr>
          <w:rFonts w:asciiTheme="minorHAnsi" w:hAnsiTheme="minorHAnsi" w:cstheme="minorHAnsi"/>
          <w:lang w:val="en-IN"/>
        </w:rPr>
        <w:t xml:space="preserve"> to perform root-cause analysis on security incidents, isolate affected hosts, and improve </w:t>
      </w:r>
      <w:r w:rsidRPr="00595799">
        <w:rPr>
          <w:rFonts w:asciiTheme="minorHAnsi" w:hAnsiTheme="minorHAnsi" w:cstheme="minorHAnsi"/>
          <w:b/>
          <w:bCs/>
          <w:lang w:val="en-IN"/>
        </w:rPr>
        <w:t>Mean Time to Detect (MTTD)</w:t>
      </w:r>
      <w:r w:rsidRPr="00595799">
        <w:rPr>
          <w:rFonts w:asciiTheme="minorHAnsi" w:hAnsiTheme="minorHAnsi" w:cstheme="minorHAnsi"/>
          <w:lang w:val="en-IN"/>
        </w:rPr>
        <w:t xml:space="preserve"> and </w:t>
      </w:r>
      <w:r w:rsidRPr="00595799">
        <w:rPr>
          <w:rFonts w:asciiTheme="minorHAnsi" w:hAnsiTheme="minorHAnsi" w:cstheme="minorHAnsi"/>
          <w:b/>
          <w:bCs/>
          <w:lang w:val="en-IN"/>
        </w:rPr>
        <w:t>Mean Time to Respond (MTTR)</w:t>
      </w:r>
      <w:r w:rsidRPr="00595799">
        <w:rPr>
          <w:rFonts w:asciiTheme="minorHAnsi" w:hAnsiTheme="minorHAnsi" w:cstheme="minorHAnsi"/>
          <w:lang w:val="en-IN"/>
        </w:rPr>
        <w:t>.</w:t>
      </w:r>
    </w:p>
    <w:p w14:paraId="001ADC68" w14:textId="77777777" w:rsidR="00595799" w:rsidRPr="00595799" w:rsidRDefault="00595799" w:rsidP="00595799">
      <w:pPr>
        <w:pStyle w:val="ListParagraph"/>
        <w:numPr>
          <w:ilvl w:val="0"/>
          <w:numId w:val="41"/>
        </w:numPr>
        <w:spacing w:after="0"/>
        <w:ind w:left="714" w:hanging="357"/>
        <w:rPr>
          <w:rFonts w:asciiTheme="minorHAnsi" w:hAnsiTheme="minorHAnsi" w:cstheme="minorHAnsi"/>
          <w:lang w:val="en-IN"/>
        </w:rPr>
      </w:pPr>
      <w:r w:rsidRPr="00595799">
        <w:rPr>
          <w:rFonts w:asciiTheme="minorHAnsi" w:hAnsiTheme="minorHAnsi" w:cstheme="minorHAnsi"/>
          <w:b/>
          <w:bCs/>
          <w:lang w:val="en-IN"/>
        </w:rPr>
        <w:lastRenderedPageBreak/>
        <w:t>Performed vulnerability assessments</w:t>
      </w:r>
      <w:r w:rsidRPr="00595799">
        <w:rPr>
          <w:rFonts w:asciiTheme="minorHAnsi" w:hAnsiTheme="minorHAnsi" w:cstheme="minorHAnsi"/>
          <w:lang w:val="en-IN"/>
        </w:rPr>
        <w:t xml:space="preserve"> using </w:t>
      </w:r>
      <w:r w:rsidRPr="00595799">
        <w:rPr>
          <w:rFonts w:asciiTheme="minorHAnsi" w:hAnsiTheme="minorHAnsi" w:cstheme="minorHAnsi"/>
          <w:b/>
          <w:bCs/>
          <w:lang w:val="en-IN"/>
        </w:rPr>
        <w:t>Nessus, OpenVAS, and Qualys</w:t>
      </w:r>
      <w:r w:rsidRPr="00595799">
        <w:rPr>
          <w:rFonts w:asciiTheme="minorHAnsi" w:hAnsiTheme="minorHAnsi" w:cstheme="minorHAnsi"/>
          <w:lang w:val="en-IN"/>
        </w:rPr>
        <w:t xml:space="preserve">, prioritized remediation based on </w:t>
      </w:r>
      <w:r w:rsidRPr="00595799">
        <w:rPr>
          <w:rFonts w:asciiTheme="minorHAnsi" w:hAnsiTheme="minorHAnsi" w:cstheme="minorHAnsi"/>
          <w:b/>
          <w:bCs/>
          <w:lang w:val="en-IN"/>
        </w:rPr>
        <w:t>CVSS scores</w:t>
      </w:r>
      <w:r w:rsidRPr="00595799">
        <w:rPr>
          <w:rFonts w:asciiTheme="minorHAnsi" w:hAnsiTheme="minorHAnsi" w:cstheme="minorHAnsi"/>
          <w:lang w:val="en-IN"/>
        </w:rPr>
        <w:t xml:space="preserve">, and collaborated with </w:t>
      </w:r>
      <w:r w:rsidRPr="00595799">
        <w:rPr>
          <w:rFonts w:asciiTheme="minorHAnsi" w:hAnsiTheme="minorHAnsi" w:cstheme="minorHAnsi"/>
          <w:b/>
          <w:bCs/>
          <w:lang w:val="en-IN"/>
        </w:rPr>
        <w:t>DevOps and system administrators</w:t>
      </w:r>
      <w:r w:rsidRPr="00595799">
        <w:rPr>
          <w:rFonts w:asciiTheme="minorHAnsi" w:hAnsiTheme="minorHAnsi" w:cstheme="minorHAnsi"/>
          <w:lang w:val="en-IN"/>
        </w:rPr>
        <w:t xml:space="preserve"> to deploy timely patches and strengthen security posture.</w:t>
      </w:r>
    </w:p>
    <w:p w14:paraId="21862706" w14:textId="77777777" w:rsidR="00595799" w:rsidRPr="00595799" w:rsidRDefault="00595799" w:rsidP="00595799">
      <w:pPr>
        <w:pStyle w:val="ListParagraph"/>
        <w:numPr>
          <w:ilvl w:val="0"/>
          <w:numId w:val="41"/>
        </w:numPr>
        <w:spacing w:after="0"/>
        <w:ind w:left="714" w:hanging="357"/>
        <w:rPr>
          <w:rFonts w:asciiTheme="minorHAnsi" w:hAnsiTheme="minorHAnsi" w:cstheme="minorHAnsi"/>
          <w:lang w:val="en-IN"/>
        </w:rPr>
      </w:pPr>
      <w:r w:rsidRPr="00595799">
        <w:rPr>
          <w:rFonts w:asciiTheme="minorHAnsi" w:hAnsiTheme="minorHAnsi" w:cstheme="minorHAnsi"/>
          <w:b/>
          <w:bCs/>
          <w:lang w:val="en-IN"/>
        </w:rPr>
        <w:t>Developed, tuned, and optimized SIEM correlation rules</w:t>
      </w:r>
      <w:r w:rsidRPr="00595799">
        <w:rPr>
          <w:rFonts w:asciiTheme="minorHAnsi" w:hAnsiTheme="minorHAnsi" w:cstheme="minorHAnsi"/>
          <w:lang w:val="en-IN"/>
        </w:rPr>
        <w:t xml:space="preserve"> and </w:t>
      </w:r>
      <w:r w:rsidRPr="00595799">
        <w:rPr>
          <w:rFonts w:asciiTheme="minorHAnsi" w:hAnsiTheme="minorHAnsi" w:cstheme="minorHAnsi"/>
          <w:b/>
          <w:bCs/>
          <w:lang w:val="en-IN"/>
        </w:rPr>
        <w:t>detection use cases</w:t>
      </w:r>
      <w:r w:rsidRPr="00595799">
        <w:rPr>
          <w:rFonts w:asciiTheme="minorHAnsi" w:hAnsiTheme="minorHAnsi" w:cstheme="minorHAnsi"/>
          <w:lang w:val="en-IN"/>
        </w:rPr>
        <w:t xml:space="preserve">, ensuring effective alerting against emerging threats and known </w:t>
      </w:r>
      <w:r w:rsidRPr="00595799">
        <w:rPr>
          <w:rFonts w:asciiTheme="minorHAnsi" w:hAnsiTheme="minorHAnsi" w:cstheme="minorHAnsi"/>
          <w:b/>
          <w:bCs/>
          <w:lang w:val="en-IN"/>
        </w:rPr>
        <w:t>Tactics, Techniques, and Procedures (TTPs)</w:t>
      </w:r>
      <w:r w:rsidRPr="00595799">
        <w:rPr>
          <w:rFonts w:asciiTheme="minorHAnsi" w:hAnsiTheme="minorHAnsi" w:cstheme="minorHAnsi"/>
          <w:lang w:val="en-IN"/>
        </w:rPr>
        <w:t xml:space="preserve"> aligned with </w:t>
      </w:r>
      <w:r w:rsidRPr="00595799">
        <w:rPr>
          <w:rFonts w:asciiTheme="minorHAnsi" w:hAnsiTheme="minorHAnsi" w:cstheme="minorHAnsi"/>
          <w:b/>
          <w:bCs/>
          <w:lang w:val="en-IN"/>
        </w:rPr>
        <w:t>MITRE ATT&amp;CK</w:t>
      </w:r>
      <w:r w:rsidRPr="00595799">
        <w:rPr>
          <w:rFonts w:asciiTheme="minorHAnsi" w:hAnsiTheme="minorHAnsi" w:cstheme="minorHAnsi"/>
          <w:lang w:val="en-IN"/>
        </w:rPr>
        <w:t xml:space="preserve"> and </w:t>
      </w:r>
      <w:r w:rsidRPr="00595799">
        <w:rPr>
          <w:rFonts w:asciiTheme="minorHAnsi" w:hAnsiTheme="minorHAnsi" w:cstheme="minorHAnsi"/>
          <w:b/>
          <w:bCs/>
          <w:lang w:val="en-IN"/>
        </w:rPr>
        <w:t>NIST 800-61</w:t>
      </w:r>
      <w:r w:rsidRPr="00595799">
        <w:rPr>
          <w:rFonts w:asciiTheme="minorHAnsi" w:hAnsiTheme="minorHAnsi" w:cstheme="minorHAnsi"/>
          <w:lang w:val="en-IN"/>
        </w:rPr>
        <w:t xml:space="preserve"> standards.</w:t>
      </w:r>
    </w:p>
    <w:p w14:paraId="3293CF39" w14:textId="77777777" w:rsidR="00595799" w:rsidRPr="00595799" w:rsidRDefault="00595799" w:rsidP="00595799">
      <w:pPr>
        <w:pStyle w:val="ListParagraph"/>
        <w:numPr>
          <w:ilvl w:val="0"/>
          <w:numId w:val="41"/>
        </w:numPr>
        <w:spacing w:after="0"/>
        <w:ind w:left="714" w:hanging="357"/>
        <w:rPr>
          <w:rFonts w:asciiTheme="minorHAnsi" w:hAnsiTheme="minorHAnsi" w:cstheme="minorHAnsi"/>
          <w:lang w:val="en-IN"/>
        </w:rPr>
      </w:pPr>
      <w:r w:rsidRPr="00595799">
        <w:rPr>
          <w:rFonts w:asciiTheme="minorHAnsi" w:hAnsiTheme="minorHAnsi" w:cstheme="minorHAnsi"/>
          <w:b/>
          <w:bCs/>
          <w:lang w:val="en-IN"/>
        </w:rPr>
        <w:t>Contributed to incident response playbooks</w:t>
      </w:r>
      <w:r w:rsidRPr="00595799">
        <w:rPr>
          <w:rFonts w:asciiTheme="minorHAnsi" w:hAnsiTheme="minorHAnsi" w:cstheme="minorHAnsi"/>
          <w:lang w:val="en-IN"/>
        </w:rPr>
        <w:t xml:space="preserve"> and </w:t>
      </w:r>
      <w:r w:rsidRPr="00595799">
        <w:rPr>
          <w:rFonts w:asciiTheme="minorHAnsi" w:hAnsiTheme="minorHAnsi" w:cstheme="minorHAnsi"/>
          <w:b/>
          <w:bCs/>
          <w:lang w:val="en-IN"/>
        </w:rPr>
        <w:t>SOC Standard Operating Procedures (SOPs)</w:t>
      </w:r>
      <w:r w:rsidRPr="00595799">
        <w:rPr>
          <w:rFonts w:asciiTheme="minorHAnsi" w:hAnsiTheme="minorHAnsi" w:cstheme="minorHAnsi"/>
          <w:lang w:val="en-IN"/>
        </w:rPr>
        <w:t xml:space="preserve"> by documenting incident findings, post-incident reports, and lessons learned to enhance operational efficiency.</w:t>
      </w:r>
    </w:p>
    <w:p w14:paraId="6B818EDA" w14:textId="77777777" w:rsidR="00595799" w:rsidRPr="00595799" w:rsidRDefault="00595799" w:rsidP="00595799">
      <w:pPr>
        <w:pStyle w:val="ListParagraph"/>
        <w:numPr>
          <w:ilvl w:val="0"/>
          <w:numId w:val="41"/>
        </w:numPr>
        <w:spacing w:after="0"/>
        <w:ind w:left="714" w:hanging="357"/>
        <w:rPr>
          <w:rFonts w:asciiTheme="minorHAnsi" w:hAnsiTheme="minorHAnsi" w:cstheme="minorHAnsi"/>
          <w:lang w:val="en-IN"/>
        </w:rPr>
      </w:pPr>
      <w:r w:rsidRPr="00595799">
        <w:rPr>
          <w:rFonts w:asciiTheme="minorHAnsi" w:hAnsiTheme="minorHAnsi" w:cstheme="minorHAnsi"/>
          <w:b/>
          <w:bCs/>
          <w:lang w:val="en-IN"/>
        </w:rPr>
        <w:t>Collaborated with cross-functional teams</w:t>
      </w:r>
      <w:r w:rsidRPr="00595799">
        <w:rPr>
          <w:rFonts w:asciiTheme="minorHAnsi" w:hAnsiTheme="minorHAnsi" w:cstheme="minorHAnsi"/>
          <w:lang w:val="en-IN"/>
        </w:rPr>
        <w:t xml:space="preserve"> to investigate alerts, coordinate remediation, and implement preventive measures, improving overall threat detection and response capabilities.</w:t>
      </w:r>
    </w:p>
    <w:p w14:paraId="64523688" w14:textId="77777777" w:rsidR="00595799" w:rsidRPr="00595799" w:rsidRDefault="00595799" w:rsidP="00595799">
      <w:pPr>
        <w:pStyle w:val="ListParagraph"/>
        <w:numPr>
          <w:ilvl w:val="0"/>
          <w:numId w:val="41"/>
        </w:numPr>
        <w:spacing w:after="0"/>
        <w:ind w:left="714" w:hanging="357"/>
        <w:rPr>
          <w:rFonts w:asciiTheme="minorHAnsi" w:hAnsiTheme="minorHAnsi" w:cstheme="minorHAnsi"/>
          <w:lang w:val="en-IN"/>
        </w:rPr>
      </w:pPr>
      <w:r w:rsidRPr="00595799">
        <w:rPr>
          <w:rFonts w:asciiTheme="minorHAnsi" w:hAnsiTheme="minorHAnsi" w:cstheme="minorHAnsi"/>
          <w:b/>
          <w:bCs/>
          <w:lang w:val="en-IN"/>
        </w:rPr>
        <w:t>Supported continuous improvement initiatives</w:t>
      </w:r>
      <w:r w:rsidRPr="00595799">
        <w:rPr>
          <w:rFonts w:asciiTheme="minorHAnsi" w:hAnsiTheme="minorHAnsi" w:cstheme="minorHAnsi"/>
          <w:lang w:val="en-IN"/>
        </w:rPr>
        <w:t xml:space="preserve"> within the SOC, including automation of repetitive tasks using </w:t>
      </w:r>
      <w:r w:rsidRPr="00595799">
        <w:rPr>
          <w:rFonts w:asciiTheme="minorHAnsi" w:hAnsiTheme="minorHAnsi" w:cstheme="minorHAnsi"/>
          <w:b/>
          <w:bCs/>
          <w:lang w:val="en-IN"/>
        </w:rPr>
        <w:t>Python and PowerShell</w:t>
      </w:r>
      <w:r w:rsidRPr="00595799">
        <w:rPr>
          <w:rFonts w:asciiTheme="minorHAnsi" w:hAnsiTheme="minorHAnsi" w:cstheme="minorHAnsi"/>
          <w:lang w:val="en-IN"/>
        </w:rPr>
        <w:t>, and enrichment of detection use cases for emerging threat vectors.</w:t>
      </w:r>
    </w:p>
    <w:p w14:paraId="452E7495" w14:textId="77777777" w:rsidR="00595799" w:rsidRPr="003A56F2" w:rsidRDefault="00595799" w:rsidP="00820332">
      <w:pPr>
        <w:spacing w:before="240" w:after="0" w:line="360" w:lineRule="auto"/>
        <w:rPr>
          <w:rFonts w:cstheme="minorHAnsi"/>
        </w:rPr>
      </w:pPr>
    </w:p>
    <w:p w14:paraId="4B61053A" w14:textId="7B4BBECB" w:rsidR="0043558A" w:rsidRPr="00D54843" w:rsidRDefault="00595799" w:rsidP="0043558A">
      <w:pPr>
        <w:spacing w:after="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Hacker School</w:t>
      </w:r>
      <w:r w:rsidR="0043558A" w:rsidRPr="00D54843">
        <w:rPr>
          <w:rFonts w:ascii="Calibri" w:hAnsi="Calibri" w:cs="Calibri"/>
          <w:b/>
          <w:bCs/>
        </w:rPr>
        <w:t xml:space="preserve">, </w:t>
      </w:r>
      <w:r>
        <w:rPr>
          <w:rFonts w:ascii="Calibri" w:hAnsi="Calibri" w:cs="Calibri"/>
          <w:b/>
          <w:bCs/>
        </w:rPr>
        <w:t>Hyderabad</w:t>
      </w:r>
      <w:r w:rsidR="0043558A" w:rsidRPr="00D54843">
        <w:rPr>
          <w:rFonts w:ascii="Calibri" w:hAnsi="Calibri" w:cs="Calibri"/>
          <w:b/>
          <w:bCs/>
        </w:rPr>
        <w:t xml:space="preserve">, </w:t>
      </w:r>
      <w:r>
        <w:rPr>
          <w:rFonts w:ascii="Calibri" w:hAnsi="Calibri" w:cs="Calibri"/>
          <w:b/>
          <w:bCs/>
        </w:rPr>
        <w:t>India</w:t>
      </w:r>
    </w:p>
    <w:p w14:paraId="64124FC5" w14:textId="5244D9BD" w:rsidR="0043558A" w:rsidRPr="00D54843" w:rsidRDefault="0043558A" w:rsidP="0043558A">
      <w:pPr>
        <w:pBdr>
          <w:bottom w:val="single" w:sz="4" w:space="1" w:color="auto"/>
        </w:pBdr>
        <w:spacing w:after="0"/>
        <w:rPr>
          <w:rFonts w:ascii="Calibri" w:hAnsi="Calibri" w:cs="Calibri"/>
          <w:b/>
        </w:rPr>
      </w:pPr>
      <w:r w:rsidRPr="00D54843">
        <w:rPr>
          <w:rFonts w:ascii="Calibri" w:hAnsi="Calibri" w:cs="Calibri"/>
          <w:b/>
        </w:rPr>
        <w:t xml:space="preserve">Role: </w:t>
      </w:r>
      <w:r w:rsidR="00595799">
        <w:rPr>
          <w:rFonts w:ascii="Calibri" w:hAnsi="Calibri" w:cs="Calibri"/>
          <w:b/>
        </w:rPr>
        <w:t>Cybersecurity Trainee</w:t>
      </w:r>
      <w:r w:rsidRPr="00D54843">
        <w:rPr>
          <w:rFonts w:ascii="Calibri" w:hAnsi="Calibri" w:cs="Calibri"/>
          <w:b/>
        </w:rPr>
        <w:tab/>
      </w:r>
      <w:r w:rsidRPr="00D54843">
        <w:rPr>
          <w:rFonts w:ascii="Calibri" w:hAnsi="Calibri" w:cs="Calibri"/>
          <w:b/>
        </w:rPr>
        <w:tab/>
      </w:r>
      <w:r w:rsidRPr="00D54843">
        <w:rPr>
          <w:rFonts w:ascii="Calibri" w:hAnsi="Calibri" w:cs="Calibri"/>
          <w:b/>
        </w:rPr>
        <w:tab/>
      </w:r>
      <w:r w:rsidRPr="00D54843">
        <w:rPr>
          <w:rFonts w:ascii="Calibri" w:hAnsi="Calibri" w:cs="Calibri"/>
          <w:b/>
        </w:rPr>
        <w:tab/>
      </w:r>
      <w:r w:rsidR="00595799">
        <w:rPr>
          <w:rFonts w:ascii="Calibri" w:hAnsi="Calibri" w:cs="Calibri"/>
          <w:b/>
        </w:rPr>
        <w:t xml:space="preserve">    </w:t>
      </w:r>
      <w:r w:rsidRPr="00D54843">
        <w:rPr>
          <w:rFonts w:ascii="Calibri" w:hAnsi="Calibri" w:cs="Calibri"/>
          <w:b/>
        </w:rPr>
        <w:tab/>
      </w:r>
      <w:r w:rsidRPr="00D54843">
        <w:rPr>
          <w:rFonts w:ascii="Calibri" w:hAnsi="Calibri" w:cs="Calibri"/>
          <w:b/>
        </w:rPr>
        <w:tab/>
      </w:r>
      <w:r w:rsidRPr="00D54843">
        <w:rPr>
          <w:rFonts w:ascii="Calibri" w:hAnsi="Calibri" w:cs="Calibri"/>
          <w:b/>
        </w:rPr>
        <w:tab/>
      </w:r>
      <w:r w:rsidRPr="00D54843">
        <w:rPr>
          <w:rFonts w:ascii="Calibri" w:hAnsi="Calibri" w:cs="Calibri"/>
          <w:b/>
        </w:rPr>
        <w:tab/>
      </w:r>
      <w:r w:rsidR="00595799">
        <w:rPr>
          <w:rFonts w:ascii="Calibri" w:hAnsi="Calibri" w:cs="Calibri"/>
          <w:b/>
        </w:rPr>
        <w:t xml:space="preserve">                </w:t>
      </w:r>
      <w:r w:rsidRPr="00D54843">
        <w:rPr>
          <w:rFonts w:ascii="Calibri" w:hAnsi="Calibri" w:cs="Calibri"/>
          <w:b/>
        </w:rPr>
        <w:t>May 2024 – Dec 2024</w:t>
      </w:r>
    </w:p>
    <w:p w14:paraId="1213BAA8" w14:textId="77777777" w:rsidR="00413AA0" w:rsidRPr="003A56F2" w:rsidRDefault="00413AA0" w:rsidP="00413AA0">
      <w:pPr>
        <w:contextualSpacing/>
        <w:jc w:val="both"/>
        <w:rPr>
          <w:rFonts w:eastAsia="Arial Unicode MS" w:cstheme="minorHAnsi"/>
          <w:b/>
          <w:sz w:val="10"/>
          <w:szCs w:val="10"/>
          <w:u w:val="single"/>
        </w:rPr>
      </w:pPr>
    </w:p>
    <w:p w14:paraId="19EC77FB" w14:textId="77777777" w:rsidR="00413AA0" w:rsidRPr="003A56F2" w:rsidRDefault="00413AA0" w:rsidP="00413AA0">
      <w:pPr>
        <w:spacing w:after="0"/>
        <w:contextualSpacing/>
        <w:jc w:val="both"/>
        <w:rPr>
          <w:rFonts w:eastAsia="Arial Unicode MS" w:cstheme="minorHAnsi"/>
        </w:rPr>
      </w:pPr>
      <w:r w:rsidRPr="003A56F2">
        <w:rPr>
          <w:rFonts w:eastAsia="Arial Unicode MS" w:cstheme="minorHAnsi"/>
          <w:b/>
        </w:rPr>
        <w:t>Responsibilities</w:t>
      </w:r>
      <w:r w:rsidRPr="003A56F2">
        <w:rPr>
          <w:rFonts w:eastAsia="Arial Unicode MS" w:cstheme="minorHAnsi"/>
        </w:rPr>
        <w:t xml:space="preserve">: </w:t>
      </w:r>
    </w:p>
    <w:p w14:paraId="5FDDE083" w14:textId="77777777" w:rsidR="003B33B1" w:rsidRPr="00AC2F64" w:rsidRDefault="003B33B1" w:rsidP="003B33B1">
      <w:pPr>
        <w:pStyle w:val="NoSpacing"/>
        <w:numPr>
          <w:ilvl w:val="0"/>
          <w:numId w:val="42"/>
        </w:numPr>
        <w:rPr>
          <w:color w:val="000000"/>
          <w:shd w:val="clear" w:color="auto" w:fill="FFFFFF"/>
          <w:lang w:val="en-IN"/>
        </w:rPr>
      </w:pPr>
      <w:r w:rsidRPr="00AC2F64">
        <w:rPr>
          <w:color w:val="000000"/>
          <w:shd w:val="clear" w:color="auto" w:fill="FFFFFF"/>
          <w:lang w:val="en-IN"/>
        </w:rPr>
        <w:t xml:space="preserve">Completed an intensive, </w:t>
      </w:r>
      <w:r w:rsidRPr="00AC2F64">
        <w:rPr>
          <w:b/>
          <w:bCs/>
          <w:color w:val="000000"/>
          <w:shd w:val="clear" w:color="auto" w:fill="FFFFFF"/>
          <w:lang w:val="en-IN"/>
        </w:rPr>
        <w:t>lab-driven cybersecurity training program</w:t>
      </w:r>
      <w:r w:rsidRPr="00AC2F64">
        <w:rPr>
          <w:color w:val="000000"/>
          <w:shd w:val="clear" w:color="auto" w:fill="FFFFFF"/>
          <w:lang w:val="en-IN"/>
        </w:rPr>
        <w:t xml:space="preserve"> focused on </w:t>
      </w:r>
      <w:r w:rsidRPr="00AC2F64">
        <w:rPr>
          <w:b/>
          <w:bCs/>
          <w:color w:val="000000"/>
          <w:shd w:val="clear" w:color="auto" w:fill="FFFFFF"/>
          <w:lang w:val="en-IN"/>
        </w:rPr>
        <w:t xml:space="preserve">ethical hacking, penetration testing, and network </w:t>
      </w:r>
      <w:proofErr w:type="spellStart"/>
      <w:r w:rsidRPr="00AC2F64">
        <w:rPr>
          <w:b/>
          <w:bCs/>
          <w:color w:val="000000"/>
          <w:shd w:val="clear" w:color="auto" w:fill="FFFFFF"/>
          <w:lang w:val="en-IN"/>
        </w:rPr>
        <w:t>defense</w:t>
      </w:r>
      <w:proofErr w:type="spellEnd"/>
      <w:r w:rsidRPr="00AC2F64">
        <w:rPr>
          <w:color w:val="000000"/>
          <w:shd w:val="clear" w:color="auto" w:fill="FFFFFF"/>
          <w:lang w:val="en-IN"/>
        </w:rPr>
        <w:t xml:space="preserve">, following industry frameworks such as </w:t>
      </w:r>
      <w:r w:rsidRPr="00AC2F64">
        <w:rPr>
          <w:b/>
          <w:bCs/>
          <w:color w:val="000000"/>
          <w:shd w:val="clear" w:color="auto" w:fill="FFFFFF"/>
          <w:lang w:val="en-IN"/>
        </w:rPr>
        <w:t>OWASP Top 10</w:t>
      </w:r>
      <w:r w:rsidRPr="00AC2F64">
        <w:rPr>
          <w:color w:val="000000"/>
          <w:shd w:val="clear" w:color="auto" w:fill="FFFFFF"/>
          <w:lang w:val="en-IN"/>
        </w:rPr>
        <w:t xml:space="preserve">, </w:t>
      </w:r>
      <w:r w:rsidRPr="00AC2F64">
        <w:rPr>
          <w:b/>
          <w:bCs/>
          <w:color w:val="000000"/>
          <w:shd w:val="clear" w:color="auto" w:fill="FFFFFF"/>
          <w:lang w:val="en-IN"/>
        </w:rPr>
        <w:t>MITRE ATT&amp;CK</w:t>
      </w:r>
      <w:r w:rsidRPr="00AC2F64">
        <w:rPr>
          <w:color w:val="000000"/>
          <w:shd w:val="clear" w:color="auto" w:fill="FFFFFF"/>
          <w:lang w:val="en-IN"/>
        </w:rPr>
        <w:t xml:space="preserve">, and </w:t>
      </w:r>
      <w:r w:rsidRPr="00AC2F64">
        <w:rPr>
          <w:b/>
          <w:bCs/>
          <w:color w:val="000000"/>
          <w:shd w:val="clear" w:color="auto" w:fill="FFFFFF"/>
          <w:lang w:val="en-IN"/>
        </w:rPr>
        <w:t>NIST 800-115</w:t>
      </w:r>
      <w:r w:rsidRPr="00AC2F64">
        <w:rPr>
          <w:color w:val="000000"/>
          <w:shd w:val="clear" w:color="auto" w:fill="FFFFFF"/>
          <w:lang w:val="en-IN"/>
        </w:rPr>
        <w:t>.</w:t>
      </w:r>
    </w:p>
    <w:p w14:paraId="5DFAF08F" w14:textId="77777777" w:rsidR="003B33B1" w:rsidRPr="00AC2F64" w:rsidRDefault="003B33B1" w:rsidP="003B33B1">
      <w:pPr>
        <w:pStyle w:val="NoSpacing"/>
        <w:numPr>
          <w:ilvl w:val="0"/>
          <w:numId w:val="42"/>
        </w:numPr>
        <w:rPr>
          <w:color w:val="000000"/>
          <w:shd w:val="clear" w:color="auto" w:fill="FFFFFF"/>
          <w:lang w:val="en-IN"/>
        </w:rPr>
      </w:pPr>
      <w:r w:rsidRPr="00AC2F64">
        <w:rPr>
          <w:b/>
          <w:bCs/>
          <w:color w:val="000000"/>
          <w:shd w:val="clear" w:color="auto" w:fill="FFFFFF"/>
          <w:lang w:val="en-IN"/>
        </w:rPr>
        <w:t>Performed manual and automated web application penetration tests</w:t>
      </w:r>
      <w:r w:rsidRPr="00AC2F64">
        <w:rPr>
          <w:color w:val="000000"/>
          <w:shd w:val="clear" w:color="auto" w:fill="FFFFFF"/>
          <w:lang w:val="en-IN"/>
        </w:rPr>
        <w:t xml:space="preserve"> using tools like </w:t>
      </w:r>
      <w:r w:rsidRPr="00AC2F64">
        <w:rPr>
          <w:b/>
          <w:bCs/>
          <w:color w:val="000000"/>
          <w:shd w:val="clear" w:color="auto" w:fill="FFFFFF"/>
          <w:lang w:val="en-IN"/>
        </w:rPr>
        <w:t xml:space="preserve">Burp Suite, OWASP ZAP, and </w:t>
      </w:r>
      <w:proofErr w:type="spellStart"/>
      <w:r w:rsidRPr="00AC2F64">
        <w:rPr>
          <w:b/>
          <w:bCs/>
          <w:color w:val="000000"/>
          <w:shd w:val="clear" w:color="auto" w:fill="FFFFFF"/>
          <w:lang w:val="en-IN"/>
        </w:rPr>
        <w:t>Nikto</w:t>
      </w:r>
      <w:proofErr w:type="spellEnd"/>
      <w:r w:rsidRPr="00AC2F64">
        <w:rPr>
          <w:color w:val="000000"/>
          <w:shd w:val="clear" w:color="auto" w:fill="FFFFFF"/>
          <w:lang w:val="en-IN"/>
        </w:rPr>
        <w:t xml:space="preserve">, identifying and validating high-risk vulnerabilities including </w:t>
      </w:r>
      <w:r w:rsidRPr="00AC2F64">
        <w:rPr>
          <w:b/>
          <w:bCs/>
          <w:color w:val="000000"/>
          <w:shd w:val="clear" w:color="auto" w:fill="FFFFFF"/>
          <w:lang w:val="en-IN"/>
        </w:rPr>
        <w:t>Cross-Site Scripting (XSS)</w:t>
      </w:r>
      <w:r w:rsidRPr="00AC2F64">
        <w:rPr>
          <w:color w:val="000000"/>
          <w:shd w:val="clear" w:color="auto" w:fill="FFFFFF"/>
          <w:lang w:val="en-IN"/>
        </w:rPr>
        <w:t xml:space="preserve">, </w:t>
      </w:r>
      <w:r w:rsidRPr="00AC2F64">
        <w:rPr>
          <w:b/>
          <w:bCs/>
          <w:color w:val="000000"/>
          <w:shd w:val="clear" w:color="auto" w:fill="FFFFFF"/>
          <w:lang w:val="en-IN"/>
        </w:rPr>
        <w:t>SQL Injection (SQLi)</w:t>
      </w:r>
      <w:r w:rsidRPr="00AC2F64">
        <w:rPr>
          <w:color w:val="000000"/>
          <w:shd w:val="clear" w:color="auto" w:fill="FFFFFF"/>
          <w:lang w:val="en-IN"/>
        </w:rPr>
        <w:t xml:space="preserve">, and </w:t>
      </w:r>
      <w:r w:rsidRPr="00AC2F64">
        <w:rPr>
          <w:b/>
          <w:bCs/>
          <w:color w:val="000000"/>
          <w:shd w:val="clear" w:color="auto" w:fill="FFFFFF"/>
          <w:lang w:val="en-IN"/>
        </w:rPr>
        <w:t>Insecure Direct Object References (IDOR)</w:t>
      </w:r>
      <w:r w:rsidRPr="00AC2F64">
        <w:rPr>
          <w:color w:val="000000"/>
          <w:shd w:val="clear" w:color="auto" w:fill="FFFFFF"/>
          <w:lang w:val="en-IN"/>
        </w:rPr>
        <w:t xml:space="preserve">. Documented findings with </w:t>
      </w:r>
      <w:r w:rsidRPr="00AC2F64">
        <w:rPr>
          <w:b/>
          <w:bCs/>
          <w:color w:val="000000"/>
          <w:shd w:val="clear" w:color="auto" w:fill="FFFFFF"/>
          <w:lang w:val="en-IN"/>
        </w:rPr>
        <w:t>CVE references</w:t>
      </w:r>
      <w:r w:rsidRPr="00AC2F64">
        <w:rPr>
          <w:color w:val="000000"/>
          <w:shd w:val="clear" w:color="auto" w:fill="FFFFFF"/>
          <w:lang w:val="en-IN"/>
        </w:rPr>
        <w:t>, proof-of-concept (PoC) payloads, and remediation recommendations.</w:t>
      </w:r>
    </w:p>
    <w:p w14:paraId="7EEB7829" w14:textId="77777777" w:rsidR="003B33B1" w:rsidRPr="00AC2F64" w:rsidRDefault="003B33B1" w:rsidP="003B33B1">
      <w:pPr>
        <w:pStyle w:val="NoSpacing"/>
        <w:numPr>
          <w:ilvl w:val="0"/>
          <w:numId w:val="42"/>
        </w:numPr>
        <w:rPr>
          <w:color w:val="000000"/>
          <w:shd w:val="clear" w:color="auto" w:fill="FFFFFF"/>
          <w:lang w:val="en-IN"/>
        </w:rPr>
      </w:pPr>
      <w:r w:rsidRPr="00AC2F64">
        <w:rPr>
          <w:color w:val="000000"/>
          <w:shd w:val="clear" w:color="auto" w:fill="FFFFFF"/>
          <w:lang w:val="en-IN"/>
        </w:rPr>
        <w:t xml:space="preserve">Conducted </w:t>
      </w:r>
      <w:r w:rsidRPr="00AC2F64">
        <w:rPr>
          <w:b/>
          <w:bCs/>
          <w:color w:val="000000"/>
          <w:shd w:val="clear" w:color="auto" w:fill="FFFFFF"/>
          <w:lang w:val="en-IN"/>
        </w:rPr>
        <w:t>comprehensive network reconnaissance and enumeration</w:t>
      </w:r>
      <w:r w:rsidRPr="00AC2F64">
        <w:rPr>
          <w:color w:val="000000"/>
          <w:shd w:val="clear" w:color="auto" w:fill="FFFFFF"/>
          <w:lang w:val="en-IN"/>
        </w:rPr>
        <w:t xml:space="preserve"> with </w:t>
      </w:r>
      <w:r w:rsidRPr="00AC2F64">
        <w:rPr>
          <w:b/>
          <w:bCs/>
          <w:color w:val="000000"/>
          <w:shd w:val="clear" w:color="auto" w:fill="FFFFFF"/>
          <w:lang w:val="en-IN"/>
        </w:rPr>
        <w:t xml:space="preserve">Nmap, </w:t>
      </w:r>
      <w:proofErr w:type="spellStart"/>
      <w:r w:rsidRPr="00AC2F64">
        <w:rPr>
          <w:b/>
          <w:bCs/>
          <w:color w:val="000000"/>
          <w:shd w:val="clear" w:color="auto" w:fill="FFFFFF"/>
          <w:lang w:val="en-IN"/>
        </w:rPr>
        <w:t>Netcat</w:t>
      </w:r>
      <w:proofErr w:type="spellEnd"/>
      <w:r w:rsidRPr="00AC2F64">
        <w:rPr>
          <w:b/>
          <w:bCs/>
          <w:color w:val="000000"/>
          <w:shd w:val="clear" w:color="auto" w:fill="FFFFFF"/>
          <w:lang w:val="en-IN"/>
        </w:rPr>
        <w:t>, and Enum4Linux</w:t>
      </w:r>
      <w:r w:rsidRPr="00AC2F64">
        <w:rPr>
          <w:color w:val="000000"/>
          <w:shd w:val="clear" w:color="auto" w:fill="FFFFFF"/>
          <w:lang w:val="en-IN"/>
        </w:rPr>
        <w:t>, mapping open ports, services, and configurations to assess network exposure and potential lateral movement vectors.</w:t>
      </w:r>
    </w:p>
    <w:p w14:paraId="2A6DB169" w14:textId="77777777" w:rsidR="003B33B1" w:rsidRPr="00AC2F64" w:rsidRDefault="003B33B1" w:rsidP="003B33B1">
      <w:pPr>
        <w:pStyle w:val="NoSpacing"/>
        <w:numPr>
          <w:ilvl w:val="0"/>
          <w:numId w:val="42"/>
        </w:numPr>
        <w:rPr>
          <w:color w:val="000000"/>
          <w:shd w:val="clear" w:color="auto" w:fill="FFFFFF"/>
          <w:lang w:val="en-IN"/>
        </w:rPr>
      </w:pPr>
      <w:r w:rsidRPr="00AC2F64">
        <w:rPr>
          <w:color w:val="000000"/>
          <w:shd w:val="clear" w:color="auto" w:fill="FFFFFF"/>
          <w:lang w:val="en-IN"/>
        </w:rPr>
        <w:t xml:space="preserve">Utilized </w:t>
      </w:r>
      <w:r w:rsidRPr="00AC2F64">
        <w:rPr>
          <w:b/>
          <w:bCs/>
          <w:color w:val="000000"/>
          <w:shd w:val="clear" w:color="auto" w:fill="FFFFFF"/>
          <w:lang w:val="en-IN"/>
        </w:rPr>
        <w:t>Metasploit Framework</w:t>
      </w:r>
      <w:r w:rsidRPr="00AC2F64">
        <w:rPr>
          <w:color w:val="000000"/>
          <w:shd w:val="clear" w:color="auto" w:fill="FFFFFF"/>
          <w:lang w:val="en-IN"/>
        </w:rPr>
        <w:t xml:space="preserve"> to execute </w:t>
      </w:r>
      <w:r w:rsidRPr="00AC2F64">
        <w:rPr>
          <w:b/>
          <w:bCs/>
          <w:color w:val="000000"/>
          <w:shd w:val="clear" w:color="auto" w:fill="FFFFFF"/>
          <w:lang w:val="en-IN"/>
        </w:rPr>
        <w:t>controlled exploit simulations</w:t>
      </w:r>
      <w:r w:rsidRPr="00AC2F64">
        <w:rPr>
          <w:color w:val="000000"/>
          <w:shd w:val="clear" w:color="auto" w:fill="FFFFFF"/>
          <w:lang w:val="en-IN"/>
        </w:rPr>
        <w:t xml:space="preserve"> in an isolated lab environment, validating vulnerability impact and demonstrating privilege escalation techniques while maintaining system integrity.</w:t>
      </w:r>
    </w:p>
    <w:p w14:paraId="4D3BCE01" w14:textId="77777777" w:rsidR="003B33B1" w:rsidRPr="00AC2F64" w:rsidRDefault="003B33B1" w:rsidP="003B33B1">
      <w:pPr>
        <w:pStyle w:val="NoSpacing"/>
        <w:numPr>
          <w:ilvl w:val="0"/>
          <w:numId w:val="42"/>
        </w:numPr>
        <w:rPr>
          <w:color w:val="000000"/>
          <w:shd w:val="clear" w:color="auto" w:fill="FFFFFF"/>
          <w:lang w:val="en-IN"/>
        </w:rPr>
      </w:pPr>
      <w:r w:rsidRPr="00AC2F64">
        <w:rPr>
          <w:color w:val="000000"/>
          <w:shd w:val="clear" w:color="auto" w:fill="FFFFFF"/>
          <w:lang w:val="en-IN"/>
        </w:rPr>
        <w:t xml:space="preserve">Gained hands-on experience in </w:t>
      </w:r>
      <w:r w:rsidRPr="00AC2F64">
        <w:rPr>
          <w:b/>
          <w:bCs/>
          <w:color w:val="000000"/>
          <w:shd w:val="clear" w:color="auto" w:fill="FFFFFF"/>
          <w:lang w:val="en-IN"/>
        </w:rPr>
        <w:t>Linux and Windows privilege escalation</w:t>
      </w:r>
      <w:r w:rsidRPr="00AC2F64">
        <w:rPr>
          <w:color w:val="000000"/>
          <w:shd w:val="clear" w:color="auto" w:fill="FFFFFF"/>
          <w:lang w:val="en-IN"/>
        </w:rPr>
        <w:t xml:space="preserve">, </w:t>
      </w:r>
      <w:r w:rsidRPr="00AC2F64">
        <w:rPr>
          <w:b/>
          <w:bCs/>
          <w:color w:val="000000"/>
          <w:shd w:val="clear" w:color="auto" w:fill="FFFFFF"/>
          <w:lang w:val="en-IN"/>
        </w:rPr>
        <w:t>password cracking (John the Ripper, Hydra)</w:t>
      </w:r>
      <w:r w:rsidRPr="00AC2F64">
        <w:rPr>
          <w:color w:val="000000"/>
          <w:shd w:val="clear" w:color="auto" w:fill="FFFFFF"/>
          <w:lang w:val="en-IN"/>
        </w:rPr>
        <w:t xml:space="preserve">, and </w:t>
      </w:r>
      <w:r w:rsidRPr="00AC2F64">
        <w:rPr>
          <w:b/>
          <w:bCs/>
          <w:color w:val="000000"/>
          <w:shd w:val="clear" w:color="auto" w:fill="FFFFFF"/>
          <w:lang w:val="en-IN"/>
        </w:rPr>
        <w:t>post-exploitation analysis</w:t>
      </w:r>
      <w:r w:rsidRPr="00AC2F64">
        <w:rPr>
          <w:color w:val="000000"/>
          <w:shd w:val="clear" w:color="auto" w:fill="FFFFFF"/>
          <w:lang w:val="en-IN"/>
        </w:rPr>
        <w:t>, reinforcing understanding of attacker methodologies and blue-team countermeasures.</w:t>
      </w:r>
    </w:p>
    <w:p w14:paraId="0A5AD36F" w14:textId="77777777" w:rsidR="003B33B1" w:rsidRPr="00AC2F64" w:rsidRDefault="003B33B1" w:rsidP="003B33B1">
      <w:pPr>
        <w:pStyle w:val="NoSpacing"/>
        <w:numPr>
          <w:ilvl w:val="0"/>
          <w:numId w:val="42"/>
        </w:numPr>
        <w:rPr>
          <w:color w:val="000000"/>
          <w:shd w:val="clear" w:color="auto" w:fill="FFFFFF"/>
          <w:lang w:val="en-IN"/>
        </w:rPr>
      </w:pPr>
      <w:r w:rsidRPr="00AC2F64">
        <w:rPr>
          <w:color w:val="000000"/>
          <w:shd w:val="clear" w:color="auto" w:fill="FFFFFF"/>
          <w:lang w:val="en-IN"/>
        </w:rPr>
        <w:t xml:space="preserve">Practiced </w:t>
      </w:r>
      <w:r w:rsidRPr="00AC2F64">
        <w:rPr>
          <w:b/>
          <w:bCs/>
          <w:color w:val="000000"/>
          <w:shd w:val="clear" w:color="auto" w:fill="FFFFFF"/>
          <w:lang w:val="en-IN"/>
        </w:rPr>
        <w:t>threat detection and response</w:t>
      </w:r>
      <w:r w:rsidRPr="00AC2F64">
        <w:rPr>
          <w:color w:val="000000"/>
          <w:shd w:val="clear" w:color="auto" w:fill="FFFFFF"/>
          <w:lang w:val="en-IN"/>
        </w:rPr>
        <w:t xml:space="preserve"> fundamentals by </w:t>
      </w:r>
      <w:proofErr w:type="spellStart"/>
      <w:r w:rsidRPr="00AC2F64">
        <w:rPr>
          <w:color w:val="000000"/>
          <w:shd w:val="clear" w:color="auto" w:fill="FFFFFF"/>
          <w:lang w:val="en-IN"/>
        </w:rPr>
        <w:t>analyzing</w:t>
      </w:r>
      <w:proofErr w:type="spellEnd"/>
      <w:r w:rsidRPr="00AC2F64">
        <w:rPr>
          <w:color w:val="000000"/>
          <w:shd w:val="clear" w:color="auto" w:fill="FFFFFF"/>
          <w:lang w:val="en-IN"/>
        </w:rPr>
        <w:t xml:space="preserve"> malicious payloads, investigating system logs, and performing </w:t>
      </w:r>
      <w:r w:rsidRPr="00AC2F64">
        <w:rPr>
          <w:b/>
          <w:bCs/>
          <w:color w:val="000000"/>
          <w:shd w:val="clear" w:color="auto" w:fill="FFFFFF"/>
          <w:lang w:val="en-IN"/>
        </w:rPr>
        <w:t>basic digital forensics</w:t>
      </w:r>
      <w:r w:rsidRPr="00AC2F64">
        <w:rPr>
          <w:color w:val="000000"/>
          <w:shd w:val="clear" w:color="auto" w:fill="FFFFFF"/>
          <w:lang w:val="en-IN"/>
        </w:rPr>
        <w:t xml:space="preserve"> to identify indicators of compromise (IOCs).</w:t>
      </w:r>
    </w:p>
    <w:p w14:paraId="596DFF59" w14:textId="77777777" w:rsidR="003B33B1" w:rsidRPr="00AC2F64" w:rsidRDefault="003B33B1" w:rsidP="003B33B1">
      <w:pPr>
        <w:pStyle w:val="NoSpacing"/>
        <w:numPr>
          <w:ilvl w:val="0"/>
          <w:numId w:val="42"/>
        </w:numPr>
        <w:rPr>
          <w:color w:val="000000"/>
          <w:shd w:val="clear" w:color="auto" w:fill="FFFFFF"/>
          <w:lang w:val="en-IN"/>
        </w:rPr>
      </w:pPr>
      <w:r w:rsidRPr="00AC2F64">
        <w:rPr>
          <w:color w:val="000000"/>
          <w:shd w:val="clear" w:color="auto" w:fill="FFFFFF"/>
          <w:lang w:val="en-IN"/>
        </w:rPr>
        <w:t xml:space="preserve">Collaborated with peers on </w:t>
      </w:r>
      <w:r w:rsidRPr="00AC2F64">
        <w:rPr>
          <w:b/>
          <w:bCs/>
          <w:color w:val="000000"/>
          <w:shd w:val="clear" w:color="auto" w:fill="FFFFFF"/>
          <w:lang w:val="en-IN"/>
        </w:rPr>
        <w:t>CTF-style challenges</w:t>
      </w:r>
      <w:r w:rsidRPr="00AC2F64">
        <w:rPr>
          <w:color w:val="000000"/>
          <w:shd w:val="clear" w:color="auto" w:fill="FFFFFF"/>
          <w:lang w:val="en-IN"/>
        </w:rPr>
        <w:t xml:space="preserve"> and </w:t>
      </w:r>
      <w:r w:rsidRPr="00AC2F64">
        <w:rPr>
          <w:b/>
          <w:bCs/>
          <w:color w:val="000000"/>
          <w:shd w:val="clear" w:color="auto" w:fill="FFFFFF"/>
          <w:lang w:val="en-IN"/>
        </w:rPr>
        <w:t>red team/blue team exercises</w:t>
      </w:r>
      <w:r w:rsidRPr="00AC2F64">
        <w:rPr>
          <w:color w:val="000000"/>
          <w:shd w:val="clear" w:color="auto" w:fill="FFFFFF"/>
          <w:lang w:val="en-IN"/>
        </w:rPr>
        <w:t>, strengthening teamwork, situational awareness, and incident documentation skills.</w:t>
      </w:r>
    </w:p>
    <w:p w14:paraId="6BE9D1BF" w14:textId="77777777" w:rsidR="003B33B1" w:rsidRPr="00AC2F64" w:rsidRDefault="003B33B1" w:rsidP="003B33B1">
      <w:pPr>
        <w:pStyle w:val="NoSpacing"/>
        <w:numPr>
          <w:ilvl w:val="0"/>
          <w:numId w:val="42"/>
        </w:numPr>
        <w:rPr>
          <w:color w:val="000000"/>
          <w:shd w:val="clear" w:color="auto" w:fill="FFFFFF"/>
          <w:lang w:val="en-IN"/>
        </w:rPr>
      </w:pPr>
      <w:r w:rsidRPr="00AC2F64">
        <w:rPr>
          <w:color w:val="000000"/>
          <w:shd w:val="clear" w:color="auto" w:fill="FFFFFF"/>
          <w:lang w:val="en-IN"/>
        </w:rPr>
        <w:t>Authored detailed technical reports summarizing vulnerability assessments, risk ratings (CVSS-based), and mitigation steps — emphasizing both technical accuracy and clear communication for non-technical stakeholders.</w:t>
      </w:r>
    </w:p>
    <w:p w14:paraId="0420731E" w14:textId="77777777" w:rsidR="003B33B1" w:rsidRPr="00446948" w:rsidRDefault="003B33B1" w:rsidP="003B33B1">
      <w:pPr>
        <w:pStyle w:val="NoSpacing"/>
        <w:ind w:left="720"/>
        <w:rPr>
          <w:color w:val="000000"/>
          <w:shd w:val="clear" w:color="auto" w:fill="FFFFFF"/>
        </w:rPr>
      </w:pPr>
    </w:p>
    <w:p w14:paraId="466BF76E" w14:textId="7925E477" w:rsidR="00413AA0" w:rsidRPr="003B33B1" w:rsidRDefault="003B33B1" w:rsidP="003B33B1">
      <w:pPr>
        <w:shd w:val="clear" w:color="auto" w:fill="BFBFBF" w:themeFill="background1" w:themeFillShade="BF"/>
        <w:spacing w:after="0"/>
        <w:jc w:val="both"/>
        <w:rPr>
          <w:rFonts w:asciiTheme="majorHAnsi" w:hAnsiTheme="majorHAnsi" w:cstheme="minorHAnsi"/>
          <w:b/>
          <w:bCs/>
          <w:sz w:val="24"/>
          <w:szCs w:val="24"/>
        </w:rPr>
      </w:pPr>
      <w:r w:rsidRPr="003B33B1">
        <w:rPr>
          <w:rFonts w:asciiTheme="majorHAnsi" w:hAnsiTheme="majorHAnsi" w:cstheme="minorHAnsi"/>
          <w:b/>
          <w:bCs/>
          <w:sz w:val="24"/>
          <w:szCs w:val="24"/>
        </w:rPr>
        <w:t>EDUCATION</w:t>
      </w:r>
    </w:p>
    <w:p w14:paraId="6E45B8F1" w14:textId="77777777" w:rsidR="003B33B1" w:rsidRDefault="003B33B1" w:rsidP="0043558A">
      <w:pPr>
        <w:autoSpaceDE w:val="0"/>
        <w:autoSpaceDN w:val="0"/>
        <w:adjustRightInd w:val="0"/>
        <w:spacing w:after="0"/>
        <w:rPr>
          <w:rFonts w:asciiTheme="majorHAnsi" w:eastAsia="Times New Roman" w:hAnsiTheme="majorHAnsi"/>
          <w:b/>
          <w:bCs/>
        </w:rPr>
      </w:pPr>
    </w:p>
    <w:p w14:paraId="2ABC773D" w14:textId="591C09D1" w:rsidR="003B33B1" w:rsidRPr="003B33B1" w:rsidRDefault="003B33B1" w:rsidP="0043558A">
      <w:pPr>
        <w:autoSpaceDE w:val="0"/>
        <w:autoSpaceDN w:val="0"/>
        <w:adjustRightInd w:val="0"/>
        <w:spacing w:after="0"/>
        <w:rPr>
          <w:rFonts w:asciiTheme="majorHAnsi" w:eastAsia="Times New Roman" w:hAnsiTheme="majorHAnsi"/>
          <w:b/>
          <w:bCs/>
        </w:rPr>
      </w:pPr>
      <w:r w:rsidRPr="003B33B1">
        <w:rPr>
          <w:rFonts w:asciiTheme="majorHAnsi" w:eastAsia="Times New Roman" w:hAnsiTheme="majorHAnsi"/>
          <w:b/>
          <w:bCs/>
        </w:rPr>
        <w:t>Trine University</w:t>
      </w:r>
      <w:r>
        <w:rPr>
          <w:rFonts w:asciiTheme="majorHAnsi" w:eastAsia="Times New Roman" w:hAnsiTheme="majorHAnsi"/>
          <w:b/>
          <w:bCs/>
        </w:rPr>
        <w:t xml:space="preserve"> </w:t>
      </w:r>
    </w:p>
    <w:p w14:paraId="79791B17" w14:textId="59BD9143" w:rsidR="00D263A3" w:rsidRPr="003B33B1" w:rsidRDefault="003B33B1" w:rsidP="003B33B1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/>
        <w:rPr>
          <w:rFonts w:eastAsia="Times New Roman"/>
        </w:rPr>
      </w:pPr>
      <w:r w:rsidRPr="003B33B1">
        <w:rPr>
          <w:rFonts w:eastAsia="Times New Roman"/>
        </w:rPr>
        <w:t>Master’s In I</w:t>
      </w:r>
      <w:r>
        <w:rPr>
          <w:rFonts w:eastAsia="Times New Roman"/>
        </w:rPr>
        <w:t>S/IT</w:t>
      </w:r>
    </w:p>
    <w:p w14:paraId="16F6C1B5" w14:textId="77777777" w:rsidR="00D07FBC" w:rsidRPr="00D07FBC" w:rsidRDefault="00D07FBC" w:rsidP="00D07FBC">
      <w:pPr>
        <w:pStyle w:val="Heading1"/>
        <w:shd w:val="clear" w:color="auto" w:fill="BFBFBF" w:themeFill="background1" w:themeFillShade="BF"/>
        <w:rPr>
          <w:color w:val="000000" w:themeColor="text1"/>
          <w:sz w:val="24"/>
          <w:szCs w:val="24"/>
        </w:rPr>
      </w:pPr>
      <w:r w:rsidRPr="00D07FBC">
        <w:rPr>
          <w:rStyle w:val="Strong"/>
          <w:color w:val="000000" w:themeColor="text1"/>
          <w:sz w:val="24"/>
          <w:szCs w:val="24"/>
        </w:rPr>
        <w:t>TECHNICAL SKILLS</w:t>
      </w:r>
    </w:p>
    <w:p w14:paraId="13720909" w14:textId="4323E5CF" w:rsidR="00D07FBC" w:rsidRPr="00D07FBC" w:rsidRDefault="00D07FBC" w:rsidP="00D07FB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07FBC">
        <w:rPr>
          <w:rStyle w:val="Strong"/>
          <w:rFonts w:asciiTheme="minorHAnsi" w:hAnsiTheme="minorHAnsi" w:cstheme="minorHAnsi"/>
          <w:sz w:val="22"/>
          <w:szCs w:val="22"/>
        </w:rPr>
        <w:t>Security Operations:</w:t>
      </w:r>
      <w:r w:rsidRPr="00D07FBC">
        <w:rPr>
          <w:rFonts w:asciiTheme="minorHAnsi" w:hAnsiTheme="minorHAnsi" w:cstheme="minorHAnsi"/>
          <w:sz w:val="22"/>
          <w:szCs w:val="22"/>
        </w:rPr>
        <w:t xml:space="preserve"> SIEM (Splunk, </w:t>
      </w:r>
      <w:proofErr w:type="spellStart"/>
      <w:r w:rsidRPr="00D07FBC">
        <w:rPr>
          <w:rFonts w:asciiTheme="minorHAnsi" w:hAnsiTheme="minorHAnsi" w:cstheme="minorHAnsi"/>
          <w:sz w:val="22"/>
          <w:szCs w:val="22"/>
        </w:rPr>
        <w:t>QRadar</w:t>
      </w:r>
      <w:proofErr w:type="spellEnd"/>
      <w:r w:rsidRPr="00D07FBC">
        <w:rPr>
          <w:rFonts w:asciiTheme="minorHAnsi" w:hAnsiTheme="minorHAnsi" w:cstheme="minorHAnsi"/>
          <w:sz w:val="22"/>
          <w:szCs w:val="22"/>
        </w:rPr>
        <w:t>, Microsoft Sentinel), Incident Response, Threat Hunting, Log &amp; Network Analysis</w:t>
      </w:r>
      <w:r w:rsidRPr="00D07FBC">
        <w:rPr>
          <w:rFonts w:asciiTheme="minorHAnsi" w:hAnsiTheme="minorHAnsi" w:cstheme="minorHAnsi"/>
          <w:sz w:val="22"/>
          <w:szCs w:val="22"/>
        </w:rPr>
        <w:br/>
      </w:r>
      <w:r w:rsidRPr="00D07FBC">
        <w:rPr>
          <w:rStyle w:val="Strong"/>
          <w:rFonts w:asciiTheme="minorHAnsi" w:hAnsiTheme="minorHAnsi" w:cstheme="minorHAnsi"/>
          <w:sz w:val="22"/>
          <w:szCs w:val="22"/>
        </w:rPr>
        <w:t>Endpoint &amp; Network Security:</w:t>
      </w:r>
      <w:r w:rsidRPr="00D07FBC">
        <w:rPr>
          <w:rFonts w:asciiTheme="minorHAnsi" w:hAnsiTheme="minorHAnsi" w:cstheme="minorHAnsi"/>
          <w:sz w:val="22"/>
          <w:szCs w:val="22"/>
        </w:rPr>
        <w:t xml:space="preserve"> Microsoft Defender, CrowdStrike, Mimecast, Proofpoint, Wireshark, Zeek/Bro, </w:t>
      </w:r>
      <w:proofErr w:type="spellStart"/>
      <w:r w:rsidRPr="00D07FBC">
        <w:rPr>
          <w:rFonts w:asciiTheme="minorHAnsi" w:hAnsiTheme="minorHAnsi" w:cstheme="minorHAnsi"/>
          <w:sz w:val="22"/>
          <w:szCs w:val="22"/>
        </w:rPr>
        <w:t>tcpdump</w:t>
      </w:r>
      <w:proofErr w:type="spellEnd"/>
      <w:r w:rsidRPr="00D07FBC">
        <w:rPr>
          <w:rFonts w:asciiTheme="minorHAnsi" w:hAnsiTheme="minorHAnsi" w:cstheme="minorHAnsi"/>
          <w:sz w:val="22"/>
          <w:szCs w:val="22"/>
        </w:rPr>
        <w:br/>
      </w:r>
      <w:r w:rsidRPr="00D07FBC">
        <w:rPr>
          <w:rStyle w:val="Strong"/>
          <w:rFonts w:asciiTheme="minorHAnsi" w:hAnsiTheme="minorHAnsi" w:cstheme="minorHAnsi"/>
          <w:sz w:val="22"/>
          <w:szCs w:val="22"/>
        </w:rPr>
        <w:lastRenderedPageBreak/>
        <w:t>Vulnerability Management:</w:t>
      </w:r>
      <w:r w:rsidRPr="00D07FBC">
        <w:rPr>
          <w:rFonts w:asciiTheme="minorHAnsi" w:hAnsiTheme="minorHAnsi" w:cstheme="minorHAnsi"/>
          <w:sz w:val="22"/>
          <w:szCs w:val="22"/>
        </w:rPr>
        <w:t xml:space="preserve"> Nessus, OpenVAS, Qualys, CVSS Scoring, Patch &amp; Remediation Support</w:t>
      </w:r>
      <w:r w:rsidRPr="00D07FBC">
        <w:rPr>
          <w:rFonts w:asciiTheme="minorHAnsi" w:hAnsiTheme="minorHAnsi" w:cstheme="minorHAnsi"/>
          <w:sz w:val="22"/>
          <w:szCs w:val="22"/>
        </w:rPr>
        <w:br/>
      </w:r>
      <w:r w:rsidRPr="00D07FBC">
        <w:rPr>
          <w:rStyle w:val="Strong"/>
          <w:rFonts w:asciiTheme="minorHAnsi" w:hAnsiTheme="minorHAnsi" w:cstheme="minorHAnsi"/>
          <w:sz w:val="22"/>
          <w:szCs w:val="22"/>
        </w:rPr>
        <w:t>Security Engineering:</w:t>
      </w:r>
      <w:r w:rsidRPr="00D07FBC">
        <w:rPr>
          <w:rFonts w:asciiTheme="minorHAnsi" w:hAnsiTheme="minorHAnsi" w:cstheme="minorHAnsi"/>
          <w:sz w:val="22"/>
          <w:szCs w:val="22"/>
        </w:rPr>
        <w:t xml:space="preserve"> SIEM Use Case Development, Correlation Rule Tuning, Detection Engineering, Cloud Security (Azure, AWS)</w:t>
      </w:r>
      <w:r w:rsidRPr="00D07FBC">
        <w:rPr>
          <w:rFonts w:asciiTheme="minorHAnsi" w:hAnsiTheme="minorHAnsi" w:cstheme="minorHAnsi"/>
          <w:sz w:val="22"/>
          <w:szCs w:val="22"/>
        </w:rPr>
        <w:br/>
      </w:r>
      <w:r w:rsidRPr="00D07FBC">
        <w:rPr>
          <w:rStyle w:val="Strong"/>
          <w:rFonts w:asciiTheme="minorHAnsi" w:hAnsiTheme="minorHAnsi" w:cstheme="minorHAnsi"/>
          <w:sz w:val="22"/>
          <w:szCs w:val="22"/>
        </w:rPr>
        <w:t>Penetration Testing:</w:t>
      </w:r>
      <w:r w:rsidRPr="00D07FBC">
        <w:rPr>
          <w:rFonts w:asciiTheme="minorHAnsi" w:hAnsiTheme="minorHAnsi" w:cstheme="minorHAnsi"/>
          <w:sz w:val="22"/>
          <w:szCs w:val="22"/>
        </w:rPr>
        <w:t xml:space="preserve"> Burp Suite, OWASP ZAP, </w:t>
      </w:r>
      <w:proofErr w:type="spellStart"/>
      <w:r w:rsidRPr="00D07FBC">
        <w:rPr>
          <w:rFonts w:asciiTheme="minorHAnsi" w:hAnsiTheme="minorHAnsi" w:cstheme="minorHAnsi"/>
          <w:sz w:val="22"/>
          <w:szCs w:val="22"/>
        </w:rPr>
        <w:t>Nikto</w:t>
      </w:r>
      <w:proofErr w:type="spellEnd"/>
      <w:r w:rsidRPr="00D07FBC">
        <w:rPr>
          <w:rFonts w:asciiTheme="minorHAnsi" w:hAnsiTheme="minorHAnsi" w:cstheme="minorHAnsi"/>
          <w:sz w:val="22"/>
          <w:szCs w:val="22"/>
        </w:rPr>
        <w:t xml:space="preserve">, Metasploit, Nmap, </w:t>
      </w:r>
      <w:proofErr w:type="spellStart"/>
      <w:r w:rsidRPr="00D07FBC">
        <w:rPr>
          <w:rFonts w:asciiTheme="minorHAnsi" w:hAnsiTheme="minorHAnsi" w:cstheme="minorHAnsi"/>
          <w:sz w:val="22"/>
          <w:szCs w:val="22"/>
        </w:rPr>
        <w:t>Netcat</w:t>
      </w:r>
      <w:proofErr w:type="spellEnd"/>
      <w:r w:rsidRPr="00D07FBC">
        <w:rPr>
          <w:rFonts w:asciiTheme="minorHAnsi" w:hAnsiTheme="minorHAnsi" w:cstheme="minorHAnsi"/>
          <w:sz w:val="22"/>
          <w:szCs w:val="22"/>
        </w:rPr>
        <w:t>, Enum4Linux</w:t>
      </w:r>
      <w:r w:rsidRPr="00D07FBC">
        <w:rPr>
          <w:rFonts w:asciiTheme="minorHAnsi" w:hAnsiTheme="minorHAnsi" w:cstheme="minorHAnsi"/>
          <w:sz w:val="22"/>
          <w:szCs w:val="22"/>
        </w:rPr>
        <w:br/>
      </w:r>
      <w:r w:rsidRPr="00D07FBC">
        <w:rPr>
          <w:rStyle w:val="Strong"/>
          <w:rFonts w:asciiTheme="minorHAnsi" w:hAnsiTheme="minorHAnsi" w:cstheme="minorHAnsi"/>
          <w:sz w:val="22"/>
          <w:szCs w:val="22"/>
        </w:rPr>
        <w:t>Automation &amp; Scripting:</w:t>
      </w:r>
      <w:r w:rsidRPr="00D07FBC">
        <w:rPr>
          <w:rFonts w:asciiTheme="minorHAnsi" w:hAnsiTheme="minorHAnsi" w:cstheme="minorHAnsi"/>
          <w:sz w:val="22"/>
          <w:szCs w:val="22"/>
        </w:rPr>
        <w:t xml:space="preserve"> Python, PowerShell (SOC Automation, Log Parsing, Alert Enrichment)</w:t>
      </w:r>
      <w:r w:rsidRPr="00D07FBC">
        <w:rPr>
          <w:rFonts w:asciiTheme="minorHAnsi" w:hAnsiTheme="minorHAnsi" w:cstheme="minorHAnsi"/>
          <w:sz w:val="22"/>
          <w:szCs w:val="22"/>
        </w:rPr>
        <w:br/>
      </w:r>
      <w:r w:rsidRPr="00D07FBC">
        <w:rPr>
          <w:rStyle w:val="Strong"/>
          <w:rFonts w:asciiTheme="minorHAnsi" w:hAnsiTheme="minorHAnsi" w:cstheme="minorHAnsi"/>
          <w:sz w:val="22"/>
          <w:szCs w:val="22"/>
        </w:rPr>
        <w:t>Systems &amp; Platforms:</w:t>
      </w:r>
      <w:r w:rsidRPr="00D07FBC">
        <w:rPr>
          <w:rFonts w:asciiTheme="minorHAnsi" w:hAnsiTheme="minorHAnsi" w:cstheme="minorHAnsi"/>
          <w:sz w:val="22"/>
          <w:szCs w:val="22"/>
        </w:rPr>
        <w:t xml:space="preserve"> Linux Administration, Windows Security, CLI Forensics</w:t>
      </w:r>
      <w:r w:rsidRPr="00D07FBC">
        <w:rPr>
          <w:rFonts w:asciiTheme="minorHAnsi" w:hAnsiTheme="minorHAnsi" w:cstheme="minorHAnsi"/>
          <w:sz w:val="22"/>
          <w:szCs w:val="22"/>
        </w:rPr>
        <w:br/>
      </w:r>
      <w:r w:rsidRPr="00D07FBC">
        <w:rPr>
          <w:rStyle w:val="Strong"/>
          <w:rFonts w:asciiTheme="minorHAnsi" w:hAnsiTheme="minorHAnsi" w:cstheme="minorHAnsi"/>
          <w:sz w:val="22"/>
          <w:szCs w:val="22"/>
        </w:rPr>
        <w:t>Frameworks &amp; Standards:</w:t>
      </w:r>
      <w:r w:rsidRPr="00D07FBC">
        <w:rPr>
          <w:rFonts w:asciiTheme="minorHAnsi" w:hAnsiTheme="minorHAnsi" w:cstheme="minorHAnsi"/>
          <w:sz w:val="22"/>
          <w:szCs w:val="22"/>
        </w:rPr>
        <w:t xml:space="preserve"> MITRE ATT&amp;CK, NIST 800-61, ISO 27001, OWASP Top 10</w:t>
      </w:r>
      <w:r w:rsidRPr="00D07FBC">
        <w:rPr>
          <w:rFonts w:asciiTheme="minorHAnsi" w:hAnsiTheme="minorHAnsi" w:cstheme="minorHAnsi"/>
          <w:sz w:val="22"/>
          <w:szCs w:val="22"/>
        </w:rPr>
        <w:br/>
      </w:r>
      <w:r w:rsidRPr="00D07FBC">
        <w:rPr>
          <w:rStyle w:val="Strong"/>
          <w:rFonts w:asciiTheme="minorHAnsi" w:hAnsiTheme="minorHAnsi" w:cstheme="minorHAnsi"/>
          <w:sz w:val="22"/>
          <w:szCs w:val="22"/>
        </w:rPr>
        <w:t>Soft Skills:</w:t>
      </w:r>
      <w:r w:rsidRPr="00D07FBC">
        <w:rPr>
          <w:rFonts w:asciiTheme="minorHAnsi" w:hAnsiTheme="minorHAnsi" w:cstheme="minorHAnsi"/>
          <w:sz w:val="22"/>
          <w:szCs w:val="22"/>
        </w:rPr>
        <w:t xml:space="preserve"> Technical Documentation, Communication, Problem-Solving, Team Collaboration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34B699FE" w14:textId="77777777" w:rsidR="003B33B1" w:rsidRDefault="003B33B1" w:rsidP="0043558A">
      <w:pPr>
        <w:autoSpaceDE w:val="0"/>
        <w:autoSpaceDN w:val="0"/>
        <w:adjustRightInd w:val="0"/>
        <w:spacing w:after="0"/>
        <w:rPr>
          <w:rFonts w:eastAsia="Times New Roman"/>
        </w:rPr>
      </w:pPr>
    </w:p>
    <w:p w14:paraId="62357DCF" w14:textId="77777777" w:rsidR="003B33B1" w:rsidRPr="003A56F2" w:rsidRDefault="003B33B1" w:rsidP="0043558A">
      <w:pPr>
        <w:autoSpaceDE w:val="0"/>
        <w:autoSpaceDN w:val="0"/>
        <w:adjustRightInd w:val="0"/>
        <w:spacing w:after="0"/>
        <w:rPr>
          <w:rFonts w:eastAsia="Times New Roman"/>
        </w:rPr>
      </w:pPr>
    </w:p>
    <w:sectPr w:rsidR="003B33B1" w:rsidRPr="003A56F2" w:rsidSect="008E402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70627" w14:textId="77777777" w:rsidR="00545C49" w:rsidRDefault="00545C49" w:rsidP="00772346">
      <w:pPr>
        <w:spacing w:after="0" w:line="240" w:lineRule="auto"/>
      </w:pPr>
      <w:r>
        <w:separator/>
      </w:r>
    </w:p>
  </w:endnote>
  <w:endnote w:type="continuationSeparator" w:id="0">
    <w:p w14:paraId="36E163B5" w14:textId="77777777" w:rsidR="00545C49" w:rsidRDefault="00545C49" w:rsidP="007723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font277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2D5CF" w14:textId="77777777" w:rsidR="00545C49" w:rsidRDefault="00545C49" w:rsidP="00772346">
      <w:pPr>
        <w:spacing w:after="0" w:line="240" w:lineRule="auto"/>
      </w:pPr>
      <w:r>
        <w:separator/>
      </w:r>
    </w:p>
  </w:footnote>
  <w:footnote w:type="continuationSeparator" w:id="0">
    <w:p w14:paraId="7C7BE95B" w14:textId="77777777" w:rsidR="00545C49" w:rsidRDefault="00545C49" w:rsidP="007723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71C8"/>
    <w:multiLevelType w:val="multilevel"/>
    <w:tmpl w:val="1768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D5DF6"/>
    <w:multiLevelType w:val="hybridMultilevel"/>
    <w:tmpl w:val="BF76BDC4"/>
    <w:lvl w:ilvl="0" w:tplc="887435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E294B"/>
    <w:multiLevelType w:val="hybridMultilevel"/>
    <w:tmpl w:val="AEFEE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A17CA"/>
    <w:multiLevelType w:val="hybridMultilevel"/>
    <w:tmpl w:val="5B66EEC8"/>
    <w:name w:val="WW8Num72222222222222222222222222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3F7041"/>
    <w:multiLevelType w:val="hybridMultilevel"/>
    <w:tmpl w:val="47EA3250"/>
    <w:lvl w:ilvl="0" w:tplc="91B4463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791699"/>
    <w:multiLevelType w:val="multilevel"/>
    <w:tmpl w:val="1768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E45CE"/>
    <w:multiLevelType w:val="hybridMultilevel"/>
    <w:tmpl w:val="8BF6FF0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0F4A3217"/>
    <w:multiLevelType w:val="hybridMultilevel"/>
    <w:tmpl w:val="26F29A6A"/>
    <w:name w:val="WW8Num722222222222222222222222222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070A14"/>
    <w:multiLevelType w:val="multilevel"/>
    <w:tmpl w:val="1768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4F0F24"/>
    <w:multiLevelType w:val="hybridMultilevel"/>
    <w:tmpl w:val="21D2C6A0"/>
    <w:lvl w:ilvl="0" w:tplc="887435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05393D"/>
    <w:multiLevelType w:val="hybridMultilevel"/>
    <w:tmpl w:val="50ECF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E16D53"/>
    <w:multiLevelType w:val="hybridMultilevel"/>
    <w:tmpl w:val="B660FA8A"/>
    <w:lvl w:ilvl="0" w:tplc="887435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9B51D7"/>
    <w:multiLevelType w:val="hybridMultilevel"/>
    <w:tmpl w:val="5E48765E"/>
    <w:name w:val="WW8Num72222222222222222222222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A83E60"/>
    <w:multiLevelType w:val="hybridMultilevel"/>
    <w:tmpl w:val="65A858C4"/>
    <w:name w:val="WW8Num722222222222222222222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DF33F8"/>
    <w:multiLevelType w:val="multilevel"/>
    <w:tmpl w:val="1768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541AB7"/>
    <w:multiLevelType w:val="hybridMultilevel"/>
    <w:tmpl w:val="287C8CA2"/>
    <w:lvl w:ilvl="0" w:tplc="91B4463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9D486D"/>
    <w:multiLevelType w:val="hybridMultilevel"/>
    <w:tmpl w:val="48F099B8"/>
    <w:lvl w:ilvl="0" w:tplc="C20E1EF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B54B89"/>
    <w:multiLevelType w:val="hybridMultilevel"/>
    <w:tmpl w:val="295AC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FA70B6"/>
    <w:multiLevelType w:val="hybridMultilevel"/>
    <w:tmpl w:val="DC867EA4"/>
    <w:lvl w:ilvl="0" w:tplc="E904F30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FA4EAF"/>
    <w:multiLevelType w:val="hybridMultilevel"/>
    <w:tmpl w:val="FFA280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42958D0"/>
    <w:multiLevelType w:val="hybridMultilevel"/>
    <w:tmpl w:val="2AF8C0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5C2146D"/>
    <w:multiLevelType w:val="hybridMultilevel"/>
    <w:tmpl w:val="DD826404"/>
    <w:lvl w:ilvl="0" w:tplc="75EC6AD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5C33B3"/>
    <w:multiLevelType w:val="hybridMultilevel"/>
    <w:tmpl w:val="1A4062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201A92"/>
    <w:multiLevelType w:val="hybridMultilevel"/>
    <w:tmpl w:val="25769A48"/>
    <w:lvl w:ilvl="0" w:tplc="887435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E47E8D"/>
    <w:multiLevelType w:val="hybridMultilevel"/>
    <w:tmpl w:val="8C508278"/>
    <w:lvl w:ilvl="0" w:tplc="887435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127936"/>
    <w:multiLevelType w:val="hybridMultilevel"/>
    <w:tmpl w:val="C3AC25DC"/>
    <w:lvl w:ilvl="0" w:tplc="887435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8B36AA"/>
    <w:multiLevelType w:val="hybridMultilevel"/>
    <w:tmpl w:val="6A90785E"/>
    <w:name w:val="WW8Num72222222222222222222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DB7E6B"/>
    <w:multiLevelType w:val="hybridMultilevel"/>
    <w:tmpl w:val="4F9C9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AE66D7"/>
    <w:multiLevelType w:val="hybridMultilevel"/>
    <w:tmpl w:val="40CC67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B96DF1"/>
    <w:multiLevelType w:val="hybridMultilevel"/>
    <w:tmpl w:val="2C529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3A34FB"/>
    <w:multiLevelType w:val="hybridMultilevel"/>
    <w:tmpl w:val="5BD8C5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D846DB6"/>
    <w:multiLevelType w:val="hybridMultilevel"/>
    <w:tmpl w:val="6EDC6840"/>
    <w:lvl w:ilvl="0" w:tplc="887435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105FB0"/>
    <w:multiLevelType w:val="hybridMultilevel"/>
    <w:tmpl w:val="3DF082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FD82164"/>
    <w:multiLevelType w:val="hybridMultilevel"/>
    <w:tmpl w:val="630097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1315CD5"/>
    <w:multiLevelType w:val="hybridMultilevel"/>
    <w:tmpl w:val="617C2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EC1015"/>
    <w:multiLevelType w:val="multilevel"/>
    <w:tmpl w:val="6C9A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42B09FB"/>
    <w:multiLevelType w:val="multilevel"/>
    <w:tmpl w:val="1768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9626ED"/>
    <w:multiLevelType w:val="hybridMultilevel"/>
    <w:tmpl w:val="FAA4F262"/>
    <w:lvl w:ilvl="0" w:tplc="887435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6449AA"/>
    <w:multiLevelType w:val="hybridMultilevel"/>
    <w:tmpl w:val="7BFCE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8D25C9"/>
    <w:multiLevelType w:val="hybridMultilevel"/>
    <w:tmpl w:val="C95EA56A"/>
    <w:name w:val="WW8Num722222222222222222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B000B4"/>
    <w:multiLevelType w:val="multilevel"/>
    <w:tmpl w:val="677A1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3E5F5A"/>
    <w:multiLevelType w:val="multilevel"/>
    <w:tmpl w:val="9B72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ED26D8"/>
    <w:multiLevelType w:val="hybridMultilevel"/>
    <w:tmpl w:val="F0361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1303307">
    <w:abstractNumId w:val="9"/>
  </w:num>
  <w:num w:numId="2" w16cid:durableId="1441409298">
    <w:abstractNumId w:val="17"/>
  </w:num>
  <w:num w:numId="3" w16cid:durableId="719595693">
    <w:abstractNumId w:val="18"/>
  </w:num>
  <w:num w:numId="4" w16cid:durableId="1827699392">
    <w:abstractNumId w:val="15"/>
  </w:num>
  <w:num w:numId="5" w16cid:durableId="838352827">
    <w:abstractNumId w:val="16"/>
  </w:num>
  <w:num w:numId="6" w16cid:durableId="1670250908">
    <w:abstractNumId w:val="25"/>
  </w:num>
  <w:num w:numId="7" w16cid:durableId="1050572484">
    <w:abstractNumId w:val="11"/>
  </w:num>
  <w:num w:numId="8" w16cid:durableId="729771213">
    <w:abstractNumId w:val="4"/>
  </w:num>
  <w:num w:numId="9" w16cid:durableId="509419527">
    <w:abstractNumId w:val="31"/>
  </w:num>
  <w:num w:numId="10" w16cid:durableId="1503203891">
    <w:abstractNumId w:val="23"/>
  </w:num>
  <w:num w:numId="11" w16cid:durableId="154692470">
    <w:abstractNumId w:val="19"/>
  </w:num>
  <w:num w:numId="12" w16cid:durableId="83191242">
    <w:abstractNumId w:val="33"/>
  </w:num>
  <w:num w:numId="13" w16cid:durableId="1254585462">
    <w:abstractNumId w:val="20"/>
  </w:num>
  <w:num w:numId="14" w16cid:durableId="1608611372">
    <w:abstractNumId w:val="1"/>
  </w:num>
  <w:num w:numId="15" w16cid:durableId="1175460997">
    <w:abstractNumId w:val="21"/>
  </w:num>
  <w:num w:numId="16" w16cid:durableId="723798364">
    <w:abstractNumId w:val="24"/>
  </w:num>
  <w:num w:numId="17" w16cid:durableId="2061593502">
    <w:abstractNumId w:val="39"/>
  </w:num>
  <w:num w:numId="18" w16cid:durableId="1672558690">
    <w:abstractNumId w:val="26"/>
  </w:num>
  <w:num w:numId="19" w16cid:durableId="1046955366">
    <w:abstractNumId w:val="13"/>
  </w:num>
  <w:num w:numId="20" w16cid:durableId="1121345495">
    <w:abstractNumId w:val="12"/>
  </w:num>
  <w:num w:numId="21" w16cid:durableId="1025836171">
    <w:abstractNumId w:val="7"/>
  </w:num>
  <w:num w:numId="22" w16cid:durableId="2071882083">
    <w:abstractNumId w:val="37"/>
  </w:num>
  <w:num w:numId="23" w16cid:durableId="131362323">
    <w:abstractNumId w:val="22"/>
  </w:num>
  <w:num w:numId="24" w16cid:durableId="1355612423">
    <w:abstractNumId w:val="2"/>
  </w:num>
  <w:num w:numId="25" w16cid:durableId="600604004">
    <w:abstractNumId w:val="3"/>
  </w:num>
  <w:num w:numId="26" w16cid:durableId="846290377">
    <w:abstractNumId w:val="29"/>
  </w:num>
  <w:num w:numId="27" w16cid:durableId="1225020955">
    <w:abstractNumId w:val="34"/>
  </w:num>
  <w:num w:numId="28" w16cid:durableId="115608092">
    <w:abstractNumId w:val="42"/>
  </w:num>
  <w:num w:numId="29" w16cid:durableId="1557008414">
    <w:abstractNumId w:val="38"/>
  </w:num>
  <w:num w:numId="30" w16cid:durableId="1149587944">
    <w:abstractNumId w:val="10"/>
  </w:num>
  <w:num w:numId="31" w16cid:durableId="910888083">
    <w:abstractNumId w:val="27"/>
  </w:num>
  <w:num w:numId="32" w16cid:durableId="1600018511">
    <w:abstractNumId w:val="6"/>
  </w:num>
  <w:num w:numId="33" w16cid:durableId="1441143795">
    <w:abstractNumId w:val="32"/>
  </w:num>
  <w:num w:numId="34" w16cid:durableId="1641224761">
    <w:abstractNumId w:val="30"/>
  </w:num>
  <w:num w:numId="35" w16cid:durableId="1921597976">
    <w:abstractNumId w:val="28"/>
  </w:num>
  <w:num w:numId="36" w16cid:durableId="244075271">
    <w:abstractNumId w:val="40"/>
  </w:num>
  <w:num w:numId="37" w16cid:durableId="1184977988">
    <w:abstractNumId w:val="8"/>
  </w:num>
  <w:num w:numId="38" w16cid:durableId="814184709">
    <w:abstractNumId w:val="35"/>
  </w:num>
  <w:num w:numId="39" w16cid:durableId="180628348">
    <w:abstractNumId w:val="0"/>
  </w:num>
  <w:num w:numId="40" w16cid:durableId="642733679">
    <w:abstractNumId w:val="5"/>
  </w:num>
  <w:num w:numId="41" w16cid:durableId="1138229782">
    <w:abstractNumId w:val="14"/>
  </w:num>
  <w:num w:numId="42" w16cid:durableId="679087032">
    <w:abstractNumId w:val="41"/>
  </w:num>
  <w:num w:numId="43" w16cid:durableId="91435968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864"/>
    <w:rsid w:val="00016ED1"/>
    <w:rsid w:val="0004477A"/>
    <w:rsid w:val="00060C7F"/>
    <w:rsid w:val="00066B21"/>
    <w:rsid w:val="0007742C"/>
    <w:rsid w:val="000A61E3"/>
    <w:rsid w:val="000D710E"/>
    <w:rsid w:val="000F1725"/>
    <w:rsid w:val="001008FF"/>
    <w:rsid w:val="001041F0"/>
    <w:rsid w:val="00136640"/>
    <w:rsid w:val="00142690"/>
    <w:rsid w:val="001431CC"/>
    <w:rsid w:val="001434AC"/>
    <w:rsid w:val="0014672D"/>
    <w:rsid w:val="00185AEE"/>
    <w:rsid w:val="001910E3"/>
    <w:rsid w:val="001C0521"/>
    <w:rsid w:val="00234962"/>
    <w:rsid w:val="00263624"/>
    <w:rsid w:val="00264FAD"/>
    <w:rsid w:val="0028724F"/>
    <w:rsid w:val="00294460"/>
    <w:rsid w:val="002B2B16"/>
    <w:rsid w:val="002D67D6"/>
    <w:rsid w:val="002E75C1"/>
    <w:rsid w:val="002F1685"/>
    <w:rsid w:val="003008E2"/>
    <w:rsid w:val="00317696"/>
    <w:rsid w:val="003448EA"/>
    <w:rsid w:val="00386DBD"/>
    <w:rsid w:val="003A072A"/>
    <w:rsid w:val="003A56F2"/>
    <w:rsid w:val="003B14C6"/>
    <w:rsid w:val="003B33B1"/>
    <w:rsid w:val="003B7DCF"/>
    <w:rsid w:val="003E22A3"/>
    <w:rsid w:val="00413AA0"/>
    <w:rsid w:val="0043558A"/>
    <w:rsid w:val="00440AD4"/>
    <w:rsid w:val="004412D8"/>
    <w:rsid w:val="00450044"/>
    <w:rsid w:val="00451336"/>
    <w:rsid w:val="00486109"/>
    <w:rsid w:val="00495FA5"/>
    <w:rsid w:val="004B3B3B"/>
    <w:rsid w:val="004C3C41"/>
    <w:rsid w:val="004C4D8A"/>
    <w:rsid w:val="004D2984"/>
    <w:rsid w:val="004F4EE0"/>
    <w:rsid w:val="00504723"/>
    <w:rsid w:val="005062D0"/>
    <w:rsid w:val="00524956"/>
    <w:rsid w:val="005330BD"/>
    <w:rsid w:val="00545C49"/>
    <w:rsid w:val="00563CD4"/>
    <w:rsid w:val="00564BC4"/>
    <w:rsid w:val="00574988"/>
    <w:rsid w:val="00577D6D"/>
    <w:rsid w:val="00595799"/>
    <w:rsid w:val="005A5A6A"/>
    <w:rsid w:val="005A6A36"/>
    <w:rsid w:val="005B4C3B"/>
    <w:rsid w:val="005D27A9"/>
    <w:rsid w:val="005E1934"/>
    <w:rsid w:val="005F404A"/>
    <w:rsid w:val="00623184"/>
    <w:rsid w:val="0062327B"/>
    <w:rsid w:val="00626AB0"/>
    <w:rsid w:val="0068143B"/>
    <w:rsid w:val="006F0BB1"/>
    <w:rsid w:val="0071307F"/>
    <w:rsid w:val="0072423F"/>
    <w:rsid w:val="0074260B"/>
    <w:rsid w:val="00772346"/>
    <w:rsid w:val="007770D9"/>
    <w:rsid w:val="00795687"/>
    <w:rsid w:val="007B71F6"/>
    <w:rsid w:val="007D7908"/>
    <w:rsid w:val="007D7E69"/>
    <w:rsid w:val="007F5972"/>
    <w:rsid w:val="00820332"/>
    <w:rsid w:val="0084610D"/>
    <w:rsid w:val="008478AD"/>
    <w:rsid w:val="00856F18"/>
    <w:rsid w:val="00857FF8"/>
    <w:rsid w:val="00896590"/>
    <w:rsid w:val="008E0292"/>
    <w:rsid w:val="008E402A"/>
    <w:rsid w:val="00901CE7"/>
    <w:rsid w:val="00913F76"/>
    <w:rsid w:val="009212A2"/>
    <w:rsid w:val="00992D26"/>
    <w:rsid w:val="0099318E"/>
    <w:rsid w:val="009A4E1B"/>
    <w:rsid w:val="009A7C40"/>
    <w:rsid w:val="009D4D73"/>
    <w:rsid w:val="009D6864"/>
    <w:rsid w:val="009D6C83"/>
    <w:rsid w:val="009E3C0E"/>
    <w:rsid w:val="00A352FB"/>
    <w:rsid w:val="00A42817"/>
    <w:rsid w:val="00A5190B"/>
    <w:rsid w:val="00A64D02"/>
    <w:rsid w:val="00A7345B"/>
    <w:rsid w:val="00A84A0D"/>
    <w:rsid w:val="00A91D72"/>
    <w:rsid w:val="00A96C69"/>
    <w:rsid w:val="00A96CDF"/>
    <w:rsid w:val="00AA0DCD"/>
    <w:rsid w:val="00AA1D8B"/>
    <w:rsid w:val="00AB59A6"/>
    <w:rsid w:val="00AC706F"/>
    <w:rsid w:val="00AC7284"/>
    <w:rsid w:val="00B01002"/>
    <w:rsid w:val="00B15B41"/>
    <w:rsid w:val="00B2289E"/>
    <w:rsid w:val="00B37EED"/>
    <w:rsid w:val="00B5007F"/>
    <w:rsid w:val="00B73536"/>
    <w:rsid w:val="00B8127A"/>
    <w:rsid w:val="00BA5E6D"/>
    <w:rsid w:val="00BD2914"/>
    <w:rsid w:val="00BF5225"/>
    <w:rsid w:val="00BF556B"/>
    <w:rsid w:val="00C22DEC"/>
    <w:rsid w:val="00C42715"/>
    <w:rsid w:val="00C86A85"/>
    <w:rsid w:val="00CA119D"/>
    <w:rsid w:val="00CA6C49"/>
    <w:rsid w:val="00CC5D25"/>
    <w:rsid w:val="00D07FBC"/>
    <w:rsid w:val="00D263A3"/>
    <w:rsid w:val="00D35CE5"/>
    <w:rsid w:val="00D73D9E"/>
    <w:rsid w:val="00D84403"/>
    <w:rsid w:val="00D91807"/>
    <w:rsid w:val="00D94B1F"/>
    <w:rsid w:val="00DA3698"/>
    <w:rsid w:val="00DE79BE"/>
    <w:rsid w:val="00E225B1"/>
    <w:rsid w:val="00E239BE"/>
    <w:rsid w:val="00E51321"/>
    <w:rsid w:val="00E56ECB"/>
    <w:rsid w:val="00E8077C"/>
    <w:rsid w:val="00E96E48"/>
    <w:rsid w:val="00EB192B"/>
    <w:rsid w:val="00EB73DC"/>
    <w:rsid w:val="00EF7ABD"/>
    <w:rsid w:val="00F149E7"/>
    <w:rsid w:val="00F279CC"/>
    <w:rsid w:val="00F41E2C"/>
    <w:rsid w:val="00F52D6C"/>
    <w:rsid w:val="00F6780F"/>
    <w:rsid w:val="00F91545"/>
    <w:rsid w:val="00FB1A71"/>
    <w:rsid w:val="00FC0B87"/>
    <w:rsid w:val="00FD01C2"/>
    <w:rsid w:val="00FD2029"/>
    <w:rsid w:val="00FD20C6"/>
    <w:rsid w:val="00FE3F4B"/>
    <w:rsid w:val="00FE5B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CE67B"/>
  <w15:docId w15:val="{C93C9557-8D01-4A02-9E5D-7FF1FECED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F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9D6864"/>
    <w:pPr>
      <w:keepNext/>
      <w:spacing w:after="0" w:line="240" w:lineRule="auto"/>
      <w:outlineLvl w:val="1"/>
    </w:pPr>
    <w:rPr>
      <w:rFonts w:ascii="Trebuchet MS" w:eastAsia="Times New Roman" w:hAnsi="Trebuchet MS" w:cs="Garamond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9D6864"/>
    <w:rPr>
      <w:rFonts w:ascii="Trebuchet MS" w:eastAsia="Times New Roman" w:hAnsi="Trebuchet MS" w:cs="Garamond"/>
      <w:b/>
      <w:bCs/>
      <w:sz w:val="24"/>
      <w:szCs w:val="24"/>
    </w:rPr>
  </w:style>
  <w:style w:type="character" w:customStyle="1" w:styleId="apple-style-span">
    <w:name w:val="apple-style-span"/>
    <w:basedOn w:val="DefaultParagraphFont"/>
    <w:rsid w:val="009D6864"/>
  </w:style>
  <w:style w:type="character" w:customStyle="1" w:styleId="apple-converted-space">
    <w:name w:val="apple-converted-space"/>
    <w:basedOn w:val="DefaultParagraphFont"/>
    <w:rsid w:val="009D6864"/>
  </w:style>
  <w:style w:type="paragraph" w:styleId="ListParagraph">
    <w:name w:val="List Paragraph"/>
    <w:aliases w:val="list1,b1,List Paragraph Char Char,Number_1,Normal Sentence,ListPar1,new,SGLText List Paragraph,List Paragraph2,List Paragraph11,List Paragraph21,lp1"/>
    <w:basedOn w:val="Normal"/>
    <w:link w:val="ListParagraphChar"/>
    <w:uiPriority w:val="99"/>
    <w:qFormat/>
    <w:rsid w:val="009D6864"/>
    <w:pPr>
      <w:suppressAutoHyphens/>
      <w:spacing w:after="100" w:line="240" w:lineRule="auto"/>
      <w:ind w:left="720"/>
    </w:pPr>
    <w:rPr>
      <w:rFonts w:ascii="Calibri" w:eastAsia="Arial Unicode MS" w:hAnsi="Calibri" w:cs="font277"/>
      <w:kern w:val="1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7723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346"/>
  </w:style>
  <w:style w:type="paragraph" w:styleId="Footer">
    <w:name w:val="footer"/>
    <w:basedOn w:val="Normal"/>
    <w:link w:val="FooterChar"/>
    <w:uiPriority w:val="99"/>
    <w:unhideWhenUsed/>
    <w:rsid w:val="007723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346"/>
  </w:style>
  <w:style w:type="paragraph" w:styleId="BodyText3">
    <w:name w:val="Body Text 3"/>
    <w:basedOn w:val="Normal"/>
    <w:link w:val="BodyText3Char"/>
    <w:uiPriority w:val="99"/>
    <w:semiHidden/>
    <w:unhideWhenUsed/>
    <w:rsid w:val="00563CD4"/>
    <w:pPr>
      <w:spacing w:after="120"/>
    </w:pPr>
    <w:rPr>
      <w:rFonts w:ascii="Calibri" w:eastAsia="Times New Roman" w:hAnsi="Calibri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63CD4"/>
    <w:rPr>
      <w:rFonts w:ascii="Calibri" w:eastAsia="Times New Roman" w:hAnsi="Calibri" w:cs="Times New Roman"/>
      <w:sz w:val="16"/>
      <w:szCs w:val="16"/>
    </w:rPr>
  </w:style>
  <w:style w:type="paragraph" w:styleId="HTMLPreformatted">
    <w:name w:val="HTML Preformatted"/>
    <w:basedOn w:val="Normal"/>
    <w:link w:val="HTMLPreformattedChar"/>
    <w:rsid w:val="00563C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00000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563CD4"/>
    <w:rPr>
      <w:rFonts w:ascii="Courier New" w:eastAsia="Times New Roman" w:hAnsi="Courier New" w:cs="Courier New"/>
      <w:color w:val="000000"/>
      <w:sz w:val="20"/>
      <w:szCs w:val="20"/>
    </w:rPr>
  </w:style>
  <w:style w:type="character" w:customStyle="1" w:styleId="hll">
    <w:name w:val="hll"/>
    <w:basedOn w:val="DefaultParagraphFont"/>
    <w:rsid w:val="00563CD4"/>
  </w:style>
  <w:style w:type="character" w:styleId="Hyperlink">
    <w:name w:val="Hyperlink"/>
    <w:basedOn w:val="DefaultParagraphFont"/>
    <w:uiPriority w:val="99"/>
    <w:unhideWhenUsed/>
    <w:rsid w:val="006F0BB1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413AA0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3A56F2"/>
    <w:rPr>
      <w:i/>
      <w:iCs/>
    </w:rPr>
  </w:style>
  <w:style w:type="character" w:customStyle="1" w:styleId="NoSpacingChar">
    <w:name w:val="No Spacing Char"/>
    <w:link w:val="NoSpacing"/>
    <w:uiPriority w:val="1"/>
    <w:locked/>
    <w:rsid w:val="0043558A"/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"/>
    <w:link w:val="ListParagraph"/>
    <w:uiPriority w:val="99"/>
    <w:qFormat/>
    <w:locked/>
    <w:rsid w:val="0043558A"/>
    <w:rPr>
      <w:rFonts w:ascii="Calibri" w:eastAsia="Arial Unicode MS" w:hAnsi="Calibri" w:cs="font277"/>
      <w:kern w:val="1"/>
      <w:lang w:eastAsia="ar-SA"/>
    </w:rPr>
  </w:style>
  <w:style w:type="character" w:customStyle="1" w:styleId="Heading1Char">
    <w:name w:val="Heading 1 Char"/>
    <w:basedOn w:val="DefaultParagraphFont"/>
    <w:link w:val="Heading1"/>
    <w:uiPriority w:val="9"/>
    <w:rsid w:val="00D07FB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D07FB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07F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3E22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inkedin.com/in/mohammed-abdul-hannan-22005721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1045</Words>
  <Characters>5958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phaneendra</dc:creator>
  <cp:keywords/>
  <dc:description/>
  <cp:lastModifiedBy>Ab Han</cp:lastModifiedBy>
  <cp:revision>4</cp:revision>
  <dcterms:created xsi:type="dcterms:W3CDTF">2025-11-13T14:39:00Z</dcterms:created>
  <dcterms:modified xsi:type="dcterms:W3CDTF">2025-11-13T14:54:00Z</dcterms:modified>
</cp:coreProperties>
</file>