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65403" w14:textId="77777777" w:rsidR="0023559C" w:rsidRDefault="0023559C">
      <w:r w:rsidRPr="0023559C">
        <w:rPr>
          <w:noProof/>
        </w:rPr>
        <mc:AlternateContent>
          <mc:Choice Requires="wps">
            <w:drawing>
              <wp:anchor distT="0" distB="0" distL="114300" distR="114300" simplePos="0" relativeHeight="251660288" behindDoc="0" locked="0" layoutInCell="1" allowOverlap="1" wp14:anchorId="51DDCE97" wp14:editId="454B4FDF">
                <wp:simplePos x="0" y="0"/>
                <wp:positionH relativeFrom="margin">
                  <wp:align>left</wp:align>
                </wp:positionH>
                <wp:positionV relativeFrom="paragraph">
                  <wp:posOffset>0</wp:posOffset>
                </wp:positionV>
                <wp:extent cx="6035040" cy="571500"/>
                <wp:effectExtent l="0" t="0" r="0" b="0"/>
                <wp:wrapNone/>
                <wp:docPr id="54" name="TextBox 54"/>
                <wp:cNvGraphicFramePr/>
                <a:graphic xmlns:a="http://schemas.openxmlformats.org/drawingml/2006/main">
                  <a:graphicData uri="http://schemas.microsoft.com/office/word/2010/wordprocessingShape">
                    <wps:wsp>
                      <wps:cNvSpPr txBox="1"/>
                      <wps:spPr>
                        <a:xfrm>
                          <a:off x="0" y="0"/>
                          <a:ext cx="6035040" cy="571500"/>
                        </a:xfrm>
                        <a:prstGeom prst="rect">
                          <a:avLst/>
                        </a:prstGeom>
                      </wps:spPr>
                      <wps:txbx>
                        <w:txbxContent>
                          <w:p w14:paraId="2ACE3B38" w14:textId="77777777" w:rsidR="0023559C" w:rsidRPr="00E96BFD" w:rsidRDefault="00E96BFD" w:rsidP="0023559C">
                            <w:pPr>
                              <w:pStyle w:val="NormalWeb"/>
                              <w:spacing w:before="0" w:beforeAutospacing="0" w:after="0" w:afterAutospacing="0" w:line="714" w:lineRule="exact"/>
                              <w:rPr>
                                <w:sz w:val="32"/>
                              </w:rPr>
                            </w:pPr>
                            <w:r w:rsidRPr="00E96BFD">
                              <w:rPr>
                                <w:rFonts w:ascii="Bricolage Grotesque Bold" w:eastAsia="Bricolage Grotesque Bold" w:hAnsi="Bricolage Grotesque Bold" w:cs="Bricolage Grotesque Bold"/>
                                <w:b/>
                                <w:bCs/>
                                <w:color w:val="323B4C"/>
                                <w:kern w:val="24"/>
                                <w:sz w:val="72"/>
                                <w:szCs w:val="68"/>
                              </w:rPr>
                              <w:t>Monika Kunwar</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type w14:anchorId="51DDCE97" id="_x0000_t202" coordsize="21600,21600" o:spt="202" path="m,l,21600r21600,l21600,xe">
                <v:stroke joinstyle="miter"/>
                <v:path gradientshapeok="t" o:connecttype="rect"/>
              </v:shapetype>
              <v:shape id="TextBox 54" o:spid="_x0000_s1026" type="#_x0000_t202" style="position:absolute;margin-left:0;margin-top:0;width:475.2pt;height:45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" filled="f" stroked="f">
                <v:textbox inset="0,0,0,0">
                  <w:txbxContent>
                    <w:p w14:paraId="2ACE3B38" w14:textId="77777777" w:rsidR="0023559C" w:rsidRPr="00E96BFD" w:rsidRDefault="00E96BFD" w:rsidP="0023559C">
                      <w:pPr>
                        <w:pStyle w:val="NormalWeb"/>
                        <w:spacing w:before="0" w:beforeAutospacing="0" w:after="0" w:afterAutospacing="0" w:line="714" w:lineRule="exact"/>
                        <w:rPr>
                          <w:sz w:val="32"/>
                        </w:rPr>
                      </w:pPr>
                      <w:r w:rsidRPr="00E96BFD">
                        <w:rPr>
                          <w:rFonts w:ascii="Bricolage Grotesque Bold" w:eastAsia="Bricolage Grotesque Bold" w:hAnsi="Bricolage Grotesque Bold" w:cs="Bricolage Grotesque Bold"/>
                          <w:b/>
                          <w:bCs/>
                          <w:color w:val="323B4C"/>
                          <w:kern w:val="24"/>
                          <w:sz w:val="72"/>
                          <w:szCs w:val="68"/>
                        </w:rPr>
                        <w:t>Monika Kunwar</w:t>
                      </w:r>
                    </w:p>
                  </w:txbxContent>
                </v:textbox>
                <w10:wrap anchorx="margin"/>
              </v:shape>
            </w:pict>
          </mc:Fallback>
        </mc:AlternateContent>
      </w:r>
      <w:r>
        <w:rPr>
          <w:noProof/>
        </w:rPr>
        <mc:AlternateContent>
          <mc:Choice Requires="wps">
            <w:drawing>
              <wp:anchor distT="0" distB="0" distL="114300" distR="114300" simplePos="0" relativeHeight="251661312" behindDoc="0" locked="0" layoutInCell="1" allowOverlap="1" wp14:anchorId="7543EFC1" wp14:editId="4A51C5D6">
                <wp:simplePos x="0" y="0"/>
                <wp:positionH relativeFrom="column">
                  <wp:posOffset>-723900</wp:posOffset>
                </wp:positionH>
                <wp:positionV relativeFrom="paragraph">
                  <wp:posOffset>1242060</wp:posOffset>
                </wp:positionV>
                <wp:extent cx="7543800" cy="15240"/>
                <wp:effectExtent l="0" t="0" r="19050" b="22860"/>
                <wp:wrapNone/>
                <wp:docPr id="1" name="Straight Connector 1"/>
                <wp:cNvGraphicFramePr/>
                <a:graphic xmlns:a="http://schemas.openxmlformats.org/drawingml/2006/main">
                  <a:graphicData uri="http://schemas.microsoft.com/office/word/2010/wordprocessingShape">
                    <wps:wsp>
                      <wps:cNvCnPr/>
                      <wps:spPr>
                        <a:xfrm>
                          <a:off x="0" y="0"/>
                          <a:ext cx="754380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AFAB0AA"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7pt,97.8pt" to="537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" strokecolor="black [3200]" strokeweight=".5pt">
                <v:stroke joinstyle="miter"/>
              </v:line>
            </w:pict>
          </mc:Fallback>
        </mc:AlternateContent>
      </w:r>
    </w:p>
    <w:p w14:paraId="17A1EAB5" w14:textId="77777777" w:rsidR="0023559C" w:rsidRPr="0023559C" w:rsidRDefault="0023559C" w:rsidP="0023559C"/>
    <w:p w14:paraId="39B5DFB8" w14:textId="77777777" w:rsidR="0023559C" w:rsidRPr="0023559C" w:rsidRDefault="0023559C" w:rsidP="0023559C">
      <w:r w:rsidRPr="0023559C">
        <w:rPr>
          <w:noProof/>
        </w:rPr>
        <mc:AlternateContent>
          <mc:Choice Requires="wps">
            <w:drawing>
              <wp:anchor distT="0" distB="0" distL="114300" distR="114300" simplePos="0" relativeHeight="251659264" behindDoc="0" locked="0" layoutInCell="1" allowOverlap="1" wp14:anchorId="3E1F6CFF" wp14:editId="56A54CB3">
                <wp:simplePos x="0" y="0"/>
                <wp:positionH relativeFrom="margin">
                  <wp:align>left</wp:align>
                </wp:positionH>
                <wp:positionV relativeFrom="paragraph">
                  <wp:posOffset>6350</wp:posOffset>
                </wp:positionV>
                <wp:extent cx="3050943" cy="247650"/>
                <wp:effectExtent l="0" t="0" r="0" b="0"/>
                <wp:wrapNone/>
                <wp:docPr id="26" name="TextBox 26"/>
                <wp:cNvGraphicFramePr/>
                <a:graphic xmlns:a="http://schemas.openxmlformats.org/drawingml/2006/main">
                  <a:graphicData uri="http://schemas.microsoft.com/office/word/2010/wordprocessingShape">
                    <wps:wsp>
                      <wps:cNvSpPr txBox="1"/>
                      <wps:spPr>
                        <a:xfrm>
                          <a:off x="0" y="0"/>
                          <a:ext cx="3050943" cy="247650"/>
                        </a:xfrm>
                        <a:prstGeom prst="rect">
                          <a:avLst/>
                        </a:prstGeom>
                      </wps:spPr>
                      <wps:txbx>
                        <w:txbxContent>
                          <w:p w14:paraId="76B7EC94" w14:textId="77777777" w:rsidR="0023559C" w:rsidRDefault="00E96BFD" w:rsidP="0023559C">
                            <w:pPr>
                              <w:pStyle w:val="NormalWeb"/>
                              <w:spacing w:before="0" w:beforeAutospacing="0" w:after="0" w:afterAutospacing="0" w:line="420" w:lineRule="exact"/>
                            </w:pPr>
                            <w:r>
                              <w:rPr>
                                <w:rFonts w:ascii="Bricolage Grotesque" w:eastAsia="Bricolage Grotesque" w:hAnsi="Bricolage Grotesque" w:cs="Bricolage Grotesque"/>
                                <w:color w:val="323B4C"/>
                                <w:spacing w:val="46"/>
                                <w:kern w:val="24"/>
                                <w:sz w:val="30"/>
                                <w:szCs w:val="30"/>
                              </w:rPr>
                              <w:t>SQL / BI Developer</w:t>
                            </w:r>
                          </w:p>
                        </w:txbxContent>
                      </wps:txbx>
                      <wps:bodyPr lIns="0" tIns="0" rIns="0" bIns="0" rtlCol="0" anchor="t">
                        <a:spAutoFit/>
                      </wps:bodyPr>
                    </wps:wsp>
                  </a:graphicData>
                </a:graphic>
              </wp:anchor>
            </w:drawing>
          </mc:Choice>
          <mc:Fallback>
            <w:pict>
              <v:shape w14:anchorId="3E1F6CFF" id="TextBox 26" o:spid="_x0000_s1027" type="#_x0000_t202" style="position:absolute;margin-left:0;margin-top:.5pt;width:240.25pt;height:19.5pt;z-index:25165926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" filled="f" stroked="f">
                <v:textbox style="mso-fit-shape-to-text:t" inset="0,0,0,0">
                  <w:txbxContent>
                    <w:p w14:paraId="76B7EC94" w14:textId="77777777" w:rsidR="0023559C" w:rsidRDefault="00E96BFD" w:rsidP="0023559C">
                      <w:pPr>
                        <w:pStyle w:val="NormalWeb"/>
                        <w:spacing w:before="0" w:beforeAutospacing="0" w:after="0" w:afterAutospacing="0" w:line="420" w:lineRule="exact"/>
                      </w:pPr>
                      <w:r>
                        <w:rPr>
                          <w:rFonts w:ascii="Bricolage Grotesque" w:eastAsia="Bricolage Grotesque" w:hAnsi="Bricolage Grotesque" w:cs="Bricolage Grotesque"/>
                          <w:color w:val="323B4C"/>
                          <w:spacing w:val="46"/>
                          <w:kern w:val="24"/>
                          <w:sz w:val="30"/>
                          <w:szCs w:val="30"/>
                        </w:rPr>
                        <w:t>SQL / BI Developer</w:t>
                      </w:r>
                    </w:p>
                  </w:txbxContent>
                </v:textbox>
                <w10:wrap anchorx="margin"/>
              </v:shape>
            </w:pict>
          </mc:Fallback>
        </mc:AlternateContent>
      </w:r>
      <w:r w:rsidRPr="0023559C">
        <w:rPr>
          <w:noProof/>
        </w:rPr>
        <mc:AlternateContent>
          <mc:Choice Requires="wpg">
            <w:drawing>
              <wp:anchor distT="0" distB="0" distL="114300" distR="114300" simplePos="0" relativeHeight="251663360" behindDoc="0" locked="0" layoutInCell="1" allowOverlap="1" wp14:anchorId="1E7C559B" wp14:editId="22ECE856">
                <wp:simplePos x="0" y="0"/>
                <wp:positionH relativeFrom="column">
                  <wp:posOffset>-518160</wp:posOffset>
                </wp:positionH>
                <wp:positionV relativeFrom="paragraph">
                  <wp:posOffset>353695</wp:posOffset>
                </wp:positionV>
                <wp:extent cx="7178994" cy="554963"/>
                <wp:effectExtent l="0" t="38100" r="3175" b="0"/>
                <wp:wrapNone/>
                <wp:docPr id="5" name="Group 5"/>
                <wp:cNvGraphicFramePr/>
                <a:graphic xmlns:a="http://schemas.openxmlformats.org/drawingml/2006/main">
                  <a:graphicData uri="http://schemas.microsoft.com/office/word/2010/wordprocessingGroup">
                    <wpg:wgp>
                      <wpg:cNvGrpSpPr/>
                      <wpg:grpSpPr>
                        <a:xfrm>
                          <a:off x="0" y="0"/>
                          <a:ext cx="7178994" cy="554963"/>
                          <a:chOff x="0" y="-57150"/>
                          <a:chExt cx="2572789" cy="256036"/>
                        </a:xfrm>
                      </wpg:grpSpPr>
                      <wps:wsp>
                        <wps:cNvPr id="2" name="Freeform 2"/>
                        <wps:cNvSpPr/>
                        <wps:spPr>
                          <a:xfrm>
                            <a:off x="0" y="0"/>
                            <a:ext cx="2572789" cy="198886"/>
                          </a:xfrm>
                          <a:custGeom>
                            <a:avLst/>
                            <a:gdLst/>
                            <a:ahLst/>
                            <a:cxnLst/>
                            <a:rect l="l" t="t" r="r" b="b"/>
                            <a:pathLst>
                              <a:path w="2572789" h="198886">
                                <a:moveTo>
                                  <a:pt x="53921" y="0"/>
                                </a:moveTo>
                                <a:lnTo>
                                  <a:pt x="2518869" y="0"/>
                                </a:lnTo>
                                <a:cubicBezTo>
                                  <a:pt x="2533169" y="0"/>
                                  <a:pt x="2546884" y="5681"/>
                                  <a:pt x="2556996" y="15793"/>
                                </a:cubicBezTo>
                                <a:cubicBezTo>
                                  <a:pt x="2567108" y="25905"/>
                                  <a:pt x="2572789" y="39620"/>
                                  <a:pt x="2572789" y="53921"/>
                                </a:cubicBezTo>
                                <a:lnTo>
                                  <a:pt x="2572789" y="144965"/>
                                </a:lnTo>
                                <a:cubicBezTo>
                                  <a:pt x="2572789" y="174745"/>
                                  <a:pt x="2548648" y="198886"/>
                                  <a:pt x="2518869" y="198886"/>
                                </a:cubicBezTo>
                                <a:lnTo>
                                  <a:pt x="53921" y="198886"/>
                                </a:lnTo>
                                <a:cubicBezTo>
                                  <a:pt x="39620" y="198886"/>
                                  <a:pt x="25905" y="193205"/>
                                  <a:pt x="15793" y="183093"/>
                                </a:cubicBezTo>
                                <a:cubicBezTo>
                                  <a:pt x="5681" y="172981"/>
                                  <a:pt x="0" y="159266"/>
                                  <a:pt x="0" y="144965"/>
                                </a:cubicBezTo>
                                <a:lnTo>
                                  <a:pt x="0" y="53921"/>
                                </a:lnTo>
                                <a:cubicBezTo>
                                  <a:pt x="0" y="39620"/>
                                  <a:pt x="5681" y="25905"/>
                                  <a:pt x="15793" y="15793"/>
                                </a:cubicBezTo>
                                <a:cubicBezTo>
                                  <a:pt x="25905" y="5681"/>
                                  <a:pt x="39620" y="0"/>
                                  <a:pt x="53921" y="0"/>
                                </a:cubicBezTo>
                                <a:close/>
                              </a:path>
                            </a:pathLst>
                          </a:custGeom>
                          <a:solidFill>
                            <a:srgbClr val="323B4C"/>
                          </a:solidFill>
                          <a:ln cap="rnd">
                            <a:noFill/>
                            <a:prstDash val="solid"/>
                            <a:round/>
                          </a:ln>
                        </wps:spPr>
                        <wps:bodyPr/>
                      </wps:wsp>
                      <wps:wsp>
                        <wps:cNvPr id="3" name="TextBox 7"/>
                        <wps:cNvSpPr txBox="1"/>
                        <wps:spPr>
                          <a:xfrm>
                            <a:off x="0" y="-57150"/>
                            <a:ext cx="2572789" cy="256036"/>
                          </a:xfrm>
                          <a:prstGeom prst="rect">
                            <a:avLst/>
                          </a:prstGeom>
                        </wps:spPr>
                        <wps:bodyPr lIns="50800" tIns="50800" rIns="50800" bIns="50800" rtlCol="0" anchor="ctr"/>
                      </wps:wsp>
                    </wpg:wgp>
                  </a:graphicData>
                </a:graphic>
              </wp:anchor>
            </w:drawing>
          </mc:Choice>
          <mc:Fallback>
            <w:pict>
              <v:group w14:anchorId="4C5B3E0D" id="Group 5" o:spid="_x0000_s1026" style="position:absolute;margin-left:-40.8pt;margin-top:27.85pt;width:565.3pt;height:43.7pt;z-index:251663360" coordorigin=",-571" coordsize="25727,2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">
                <v:shape id="Freeform 2" o:spid="_x0000_s1027" style="position:absolute;width:25727;height:1988;visibility:visible;mso-wrap-style:square;v-text-anchor:top" coordsize="2572789,1988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KLisQA&#10;AADaAAAADwAAAGRycy9kb3ducmV2LnhtbESP0WrCQBRE3wv9h+UWfGs2FbRNdJUiiHkpxdgPuGav&#10;SWz2brq7auzXd4WCj8PMnGHmy8F04kzOt5YVvCQpCOLK6pZrBV+79fMbCB+QNXaWScGVPCwXjw9z&#10;zLW98JbOZahFhLDPUUETQp9L6auGDPrE9sTRO1hnMETpaqkdXiLcdHKcplNpsOW40GBPq4aq7/Jk&#10;FPy0bpNl3fRYDK/l78dnEfaTa6bU6Gl4n4EINIR7+L9daAVjuF2JN0A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BSi4rEAAAA2gAAAA8AAAAAAAAAAAAAAAAAmAIAAGRycy9k&#10;b3ducmV2LnhtbFBLBQYAAAAABAAEAPUAAACJAwAAAAA=&#10;" path="m53921,l2518869,v14300,,28015,5681,38127,15793c2567108,25905,2572789,39620,2572789,53921r,91044c2572789,174745,2548648,198886,2518869,198886r-2464948,c39620,198886,25905,193205,15793,183093,5681,172981,,159266,,144965l,53921c,39620,5681,25905,15793,15793,25905,5681,39620,,53921,xe" fillcolor="#323b4c" stroked="f">
                  <v:stroke endcap="round"/>
                  <v:path arrowok="t"/>
                </v:shape>
                <v:shape id="TextBox 7" o:spid="_x0000_s1028" type="#_x0000_t202" style="position:absolute;top:-571;width:25727;height:255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WVOsQA&#10;AADaAAAADwAAAGRycy9kb3ducmV2LnhtbESPQWvCQBSE74L/YXlCL1I3pqAhdRWxFD0UwTSX3h7Z&#10;1yQ0+zZk12T777uFQo/DzHzD7A7BdGKkwbWWFaxXCQjiyuqWawXl++tjBsJ5ZI2dZVLwTQ4O+/ls&#10;h7m2E99oLHwtIoRdjgoa7/tcSlc1ZNCtbE8cvU87GPRRDrXUA04RbjqZJslGGmw5LjTY06mh6qu4&#10;GwV4TgOfw3378nYqM728pNePyij1sAjHZxCegv8P/7UvWsET/F6JN0Du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GFlTrEAAAA2gAAAA8AAAAAAAAAAAAAAAAAmAIAAGRycy9k&#10;b3ducmV2LnhtbFBLBQYAAAAABAAEAPUAAACJAwAAAAA=&#10;" filled="f" stroked="f">
                  <v:textbox inset="4pt,4pt,4pt,4pt"/>
                </v:shape>
              </v:group>
            </w:pict>
          </mc:Fallback>
        </mc:AlternateContent>
      </w:r>
    </w:p>
    <w:p w14:paraId="11547801" w14:textId="77777777" w:rsidR="0023559C" w:rsidRPr="0023559C" w:rsidRDefault="00E96BFD" w:rsidP="0023559C">
      <w:r w:rsidRPr="0023559C">
        <w:rPr>
          <w:noProof/>
        </w:rPr>
        <mc:AlternateContent>
          <mc:Choice Requires="wps">
            <w:drawing>
              <wp:anchor distT="0" distB="0" distL="114300" distR="114300" simplePos="0" relativeHeight="251671552" behindDoc="0" locked="0" layoutInCell="1" allowOverlap="1" wp14:anchorId="7599FA97" wp14:editId="2F2F5A68">
                <wp:simplePos x="0" y="0"/>
                <wp:positionH relativeFrom="column">
                  <wp:posOffset>2296687</wp:posOffset>
                </wp:positionH>
                <wp:positionV relativeFrom="paragraph">
                  <wp:posOffset>288166</wp:posOffset>
                </wp:positionV>
                <wp:extent cx="1698171" cy="172720"/>
                <wp:effectExtent l="0" t="0" r="0" b="0"/>
                <wp:wrapNone/>
                <wp:docPr id="56" name="TextBox 56"/>
                <wp:cNvGraphicFramePr/>
                <a:graphic xmlns:a="http://schemas.openxmlformats.org/drawingml/2006/main">
                  <a:graphicData uri="http://schemas.microsoft.com/office/word/2010/wordprocessingShape">
                    <wps:wsp>
                      <wps:cNvSpPr txBox="1"/>
                      <wps:spPr>
                        <a:xfrm>
                          <a:off x="0" y="0"/>
                          <a:ext cx="1698171" cy="172720"/>
                        </a:xfrm>
                        <a:prstGeom prst="rect">
                          <a:avLst/>
                        </a:prstGeom>
                      </wps:spPr>
                      <wps:txbx>
                        <w:txbxContent>
                          <w:p w14:paraId="409F7F9F" w14:textId="77777777" w:rsidR="0023559C" w:rsidRDefault="008D2038" w:rsidP="0023559C">
                            <w:pPr>
                              <w:pStyle w:val="NormalWeb"/>
                              <w:spacing w:before="0" w:beforeAutospacing="0" w:after="0" w:afterAutospacing="0" w:line="288" w:lineRule="exact"/>
                            </w:pPr>
                            <w:r w:rsidRPr="008D2038">
                              <w:rPr>
                                <w:rFonts w:ascii="Bricolage Grotesque" w:eastAsia="Bricolage Grotesque" w:hAnsi="Bricolage Grotesque" w:cs="Bricolage Grotesque"/>
                                <w:color w:val="FFFFFF"/>
                                <w:kern w:val="24"/>
                                <w:sz w:val="18"/>
                                <w:szCs w:val="18"/>
                              </w:rPr>
                              <w:t>monikakunwar513@gmail.com</w:t>
                            </w:r>
                          </w:p>
                        </w:txbxContent>
                      </wps:txbx>
                      <wps:bodyPr wrap="square" lIns="0" tIns="0" rIns="0" bIns="0" rtlCol="0" anchor="t">
                        <a:spAutoFit/>
                      </wps:bodyPr>
                    </wps:wsp>
                  </a:graphicData>
                </a:graphic>
                <wp14:sizeRelH relativeFrom="margin">
                  <wp14:pctWidth>0</wp14:pctWidth>
                </wp14:sizeRelH>
              </wp:anchor>
            </w:drawing>
          </mc:Choice>
          <mc:Fallback>
            <w:pict>
              <v:shape w14:anchorId="7599FA97" id="TextBox 56" o:spid="_x0000_s1028" type="#_x0000_t202" style="position:absolute;margin-left:180.85pt;margin-top:22.7pt;width:133.7pt;height:13.6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" filled="f" stroked="f">
                <v:textbox style="mso-fit-shape-to-text:t" inset="0,0,0,0">
                  <w:txbxContent>
                    <w:p w14:paraId="409F7F9F" w14:textId="77777777" w:rsidR="0023559C" w:rsidRDefault="008D2038" w:rsidP="0023559C">
                      <w:pPr>
                        <w:pStyle w:val="NormalWeb"/>
                        <w:spacing w:before="0" w:beforeAutospacing="0" w:after="0" w:afterAutospacing="0" w:line="288" w:lineRule="exact"/>
                      </w:pPr>
                      <w:r w:rsidRPr="008D2038">
                        <w:rPr>
                          <w:rFonts w:ascii="Bricolage Grotesque" w:eastAsia="Bricolage Grotesque" w:hAnsi="Bricolage Grotesque" w:cs="Bricolage Grotesque"/>
                          <w:color w:val="FFFFFF"/>
                          <w:kern w:val="24"/>
                          <w:sz w:val="18"/>
                          <w:szCs w:val="18"/>
                        </w:rPr>
                        <w:t>monikakunwar513@gmail.com</w:t>
                      </w:r>
                    </w:p>
                  </w:txbxContent>
                </v:textbox>
              </v:shape>
            </w:pict>
          </mc:Fallback>
        </mc:AlternateContent>
      </w:r>
      <w:r w:rsidRPr="0023559C">
        <w:rPr>
          <w:noProof/>
        </w:rPr>
        <mc:AlternateContent>
          <mc:Choice Requires="wps">
            <w:drawing>
              <wp:anchor distT="0" distB="0" distL="114300" distR="114300" simplePos="0" relativeHeight="251672576" behindDoc="0" locked="0" layoutInCell="1" allowOverlap="1" wp14:anchorId="46AC22D2" wp14:editId="54C0A05D">
                <wp:simplePos x="0" y="0"/>
                <wp:positionH relativeFrom="column">
                  <wp:posOffset>5190457</wp:posOffset>
                </wp:positionH>
                <wp:positionV relativeFrom="paragraph">
                  <wp:posOffset>290195</wp:posOffset>
                </wp:positionV>
                <wp:extent cx="1458595" cy="172720"/>
                <wp:effectExtent l="0" t="0" r="0" b="0"/>
                <wp:wrapNone/>
                <wp:docPr id="57" name="TextBox 57"/>
                <wp:cNvGraphicFramePr/>
                <a:graphic xmlns:a="http://schemas.openxmlformats.org/drawingml/2006/main">
                  <a:graphicData uri="http://schemas.microsoft.com/office/word/2010/wordprocessingShape">
                    <wps:wsp>
                      <wps:cNvSpPr txBox="1"/>
                      <wps:spPr>
                        <a:xfrm>
                          <a:off x="0" y="0"/>
                          <a:ext cx="1458595" cy="172720"/>
                        </a:xfrm>
                        <a:prstGeom prst="rect">
                          <a:avLst/>
                        </a:prstGeom>
                      </wps:spPr>
                      <wps:txbx>
                        <w:txbxContent>
                          <w:p w14:paraId="269E6714" w14:textId="77777777" w:rsidR="0023559C" w:rsidRDefault="00E96BFD" w:rsidP="0023559C">
                            <w:pPr>
                              <w:pStyle w:val="NormalWeb"/>
                              <w:spacing w:before="0" w:beforeAutospacing="0" w:after="0" w:afterAutospacing="0" w:line="288" w:lineRule="exact"/>
                            </w:pPr>
                            <w:r w:rsidRPr="00E96BFD">
                              <w:rPr>
                                <w:rFonts w:ascii="Bricolage Grotesque" w:eastAsia="Bricolage Grotesque" w:hAnsi="Bricolage Grotesque" w:cs="Bricolage Grotesque"/>
                                <w:color w:val="FFFFFF"/>
                                <w:kern w:val="24"/>
                                <w:sz w:val="18"/>
                                <w:szCs w:val="18"/>
                              </w:rPr>
                              <w:t>Leander, TX 78641</w:t>
                            </w:r>
                          </w:p>
                        </w:txbxContent>
                      </wps:txbx>
                      <wps:bodyPr lIns="0" tIns="0" rIns="0" bIns="0" rtlCol="0" anchor="t">
                        <a:spAutoFit/>
                      </wps:bodyPr>
                    </wps:wsp>
                  </a:graphicData>
                </a:graphic>
              </wp:anchor>
            </w:drawing>
          </mc:Choice>
          <mc:Fallback>
            <w:pict>
              <v:shape w14:anchorId="46AC22D2" id="TextBox 57" o:spid="_x0000_s1029" type="#_x0000_t202" style="position:absolute;margin-left:408.7pt;margin-top:22.85pt;width:114.85pt;height:13.6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" filled="f" stroked="f">
                <v:textbox style="mso-fit-shape-to-text:t" inset="0,0,0,0">
                  <w:txbxContent>
                    <w:p w14:paraId="269E6714" w14:textId="77777777" w:rsidR="0023559C" w:rsidRDefault="00E96BFD" w:rsidP="0023559C">
                      <w:pPr>
                        <w:pStyle w:val="NormalWeb"/>
                        <w:spacing w:before="0" w:beforeAutospacing="0" w:after="0" w:afterAutospacing="0" w:line="288" w:lineRule="exact"/>
                      </w:pPr>
                      <w:r w:rsidRPr="00E96BFD">
                        <w:rPr>
                          <w:rFonts w:ascii="Bricolage Grotesque" w:eastAsia="Bricolage Grotesque" w:hAnsi="Bricolage Grotesque" w:cs="Bricolage Grotesque"/>
                          <w:color w:val="FFFFFF"/>
                          <w:kern w:val="24"/>
                          <w:sz w:val="18"/>
                          <w:szCs w:val="18"/>
                        </w:rPr>
                        <w:t>Leander, TX 78641</w:t>
                      </w:r>
                    </w:p>
                  </w:txbxContent>
                </v:textbox>
              </v:shape>
            </w:pict>
          </mc:Fallback>
        </mc:AlternateContent>
      </w:r>
      <w:r w:rsidR="0023559C" w:rsidRPr="0023559C">
        <w:rPr>
          <w:noProof/>
        </w:rPr>
        <mc:AlternateContent>
          <mc:Choice Requires="wps">
            <w:drawing>
              <wp:anchor distT="0" distB="0" distL="114300" distR="114300" simplePos="0" relativeHeight="251665408" behindDoc="0" locked="0" layoutInCell="1" allowOverlap="1" wp14:anchorId="7CD4F3F6" wp14:editId="10A01EF4">
                <wp:simplePos x="0" y="0"/>
                <wp:positionH relativeFrom="column">
                  <wp:posOffset>-99060</wp:posOffset>
                </wp:positionH>
                <wp:positionV relativeFrom="paragraph">
                  <wp:posOffset>313055</wp:posOffset>
                </wp:positionV>
                <wp:extent cx="143510" cy="143510"/>
                <wp:effectExtent l="0" t="0" r="8890" b="8890"/>
                <wp:wrapNone/>
                <wp:docPr id="8" name="Freeform 8"/>
                <wp:cNvGraphicFramePr/>
                <a:graphic xmlns:a="http://schemas.openxmlformats.org/drawingml/2006/main">
                  <a:graphicData uri="http://schemas.microsoft.com/office/word/2010/wordprocessingShape">
                    <wps:wsp>
                      <wps:cNvSpPr/>
                      <wps:spPr>
                        <a:xfrm>
                          <a:off x="0" y="0"/>
                          <a:ext cx="143510" cy="143510"/>
                        </a:xfrm>
                        <a:custGeom>
                          <a:avLst/>
                          <a:gdLst/>
                          <a:ahLst/>
                          <a:cxnLst/>
                          <a:rect l="l" t="t" r="r" b="b"/>
                          <a:pathLst>
                            <a:path w="143962" h="143962">
                              <a:moveTo>
                                <a:pt x="0" y="0"/>
                              </a:moveTo>
                              <a:lnTo>
                                <a:pt x="143962" y="0"/>
                              </a:lnTo>
                              <a:lnTo>
                                <a:pt x="143962" y="143962"/>
                              </a:lnTo>
                              <a:lnTo>
                                <a:pt x="0" y="143962"/>
                              </a:lnTo>
                              <a:lnTo>
                                <a:pt x="0" y="0"/>
                              </a:lnTo>
                              <a:close/>
                            </a:path>
                          </a:pathLst>
                        </a:custGeom>
                        <a:blipFill>
                          <a:blip r:embed="rId6">
                            <a:extLst>
                              <a:ext uri="{96DAC541-7B7A-43D3-8B79-37D633B846F1}">
                                <asvg:svgBlip xmlns:asvg="http://schemas.microsoft.com/office/drawing/2016/SVG/main" r:embed="rId7"/>
                              </a:ext>
                            </a:extLst>
                          </a:blip>
                          <a:stretch>
                            <a:fillRect/>
                          </a:stretch>
                        </a:blipFill>
                      </wps:spPr>
                      <wps:bodyPr/>
                    </wps:wsp>
                  </a:graphicData>
                </a:graphic>
              </wp:anchor>
            </w:drawing>
          </mc:Choice>
          <mc:Fallback>
            <w:pict>
              <v:shape w14:anchorId="3F430C37" id="Freeform 8" o:spid="_x0000_s1026" style="position:absolute;margin-left:-7.8pt;margin-top:24.65pt;width:11.3pt;height:11.3pt;z-index:251665408;visibility:visible;mso-wrap-style:square;mso-wrap-distance-left:9pt;mso-wrap-distance-top:0;mso-wrap-distance-right:9pt;mso-wrap-distance-bottom:0;mso-position-horizontal:absolute;mso-position-horizontal-relative:text;mso-position-vertical:absolute;mso-position-vertical-relative:text;v-text-anchor:top" coordsize="143962,1439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" path="m,l143962,r,143962l,143962,,xe" stroked="f">
                <v:fill r:id="rId11" o:title="" recolor="t" rotate="t" type="frame"/>
                <v:path arrowok="t"/>
              </v:shape>
            </w:pict>
          </mc:Fallback>
        </mc:AlternateContent>
      </w:r>
    </w:p>
    <w:p w14:paraId="708C6FE3" w14:textId="77777777" w:rsidR="0023559C" w:rsidRDefault="00E96BFD" w:rsidP="0023559C">
      <w:r w:rsidRPr="0023559C">
        <w:rPr>
          <w:noProof/>
        </w:rPr>
        <mc:AlternateContent>
          <mc:Choice Requires="wps">
            <w:drawing>
              <wp:anchor distT="0" distB="0" distL="114300" distR="114300" simplePos="0" relativeHeight="251666432" behindDoc="0" locked="0" layoutInCell="1" allowOverlap="1" wp14:anchorId="69D03068" wp14:editId="72DE07B4">
                <wp:simplePos x="0" y="0"/>
                <wp:positionH relativeFrom="column">
                  <wp:posOffset>2113057</wp:posOffset>
                </wp:positionH>
                <wp:positionV relativeFrom="paragraph">
                  <wp:posOffset>45720</wp:posOffset>
                </wp:positionV>
                <wp:extent cx="130175" cy="106680"/>
                <wp:effectExtent l="0" t="0" r="3175" b="7620"/>
                <wp:wrapNone/>
                <wp:docPr id="9" name="Freeform 9"/>
                <wp:cNvGraphicFramePr/>
                <a:graphic xmlns:a="http://schemas.openxmlformats.org/drawingml/2006/main">
                  <a:graphicData uri="http://schemas.microsoft.com/office/word/2010/wordprocessingShape">
                    <wps:wsp>
                      <wps:cNvSpPr/>
                      <wps:spPr>
                        <a:xfrm>
                          <a:off x="0" y="0"/>
                          <a:ext cx="130175" cy="106680"/>
                        </a:xfrm>
                        <a:custGeom>
                          <a:avLst/>
                          <a:gdLst/>
                          <a:ahLst/>
                          <a:cxnLst/>
                          <a:rect l="l" t="t" r="r" b="b"/>
                          <a:pathLst>
                            <a:path w="130575" h="106909">
                              <a:moveTo>
                                <a:pt x="0" y="0"/>
                              </a:moveTo>
                              <a:lnTo>
                                <a:pt x="130576" y="0"/>
                              </a:lnTo>
                              <a:lnTo>
                                <a:pt x="130576" y="106909"/>
                              </a:lnTo>
                              <a:lnTo>
                                <a:pt x="0" y="106909"/>
                              </a:lnTo>
                              <a:lnTo>
                                <a:pt x="0" y="0"/>
                              </a:lnTo>
                              <a:close/>
                            </a:path>
                          </a:pathLst>
                        </a:custGeom>
                        <a:blipFill>
                          <a:blip r:embed="rId12">
                            <a:extLst>
                              <a:ext uri="{96DAC541-7B7A-43D3-8B79-37D633B846F1}">
                                <asvg:svgBlip xmlns:asvg="http://schemas.microsoft.com/office/drawing/2016/SVG/main" r:embed="rId13"/>
                              </a:ext>
                            </a:extLst>
                          </a:blip>
                          <a:stretch>
                            <a:fillRect/>
                          </a:stretch>
                        </a:blipFill>
                      </wps:spPr>
                      <wps:bodyPr/>
                    </wps:wsp>
                  </a:graphicData>
                </a:graphic>
              </wp:anchor>
            </w:drawing>
          </mc:Choice>
          <mc:Fallback>
            <w:pict>
              <v:shape w14:anchorId="0F354A9F" id="Freeform 9" o:spid="_x0000_s1026" style="position:absolute;margin-left:166.4pt;margin-top:3.6pt;width:10.25pt;height:8.4pt;z-index:251666432;visibility:visible;mso-wrap-style:square;mso-wrap-distance-left:9pt;mso-wrap-distance-top:0;mso-wrap-distance-right:9pt;mso-wrap-distance-bottom:0;mso-position-horizontal:absolute;mso-position-horizontal-relative:text;mso-position-vertical:absolute;mso-position-vertical-relative:text;v-text-anchor:top" coordsize="130575,1069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" path="m,l130576,r,106909l,106909,,xe" stroked="f">
                <v:fill r:id="rId14" o:title="" recolor="t" rotate="t" type="frame"/>
                <v:path arrowok="t"/>
              </v:shape>
            </w:pict>
          </mc:Fallback>
        </mc:AlternateContent>
      </w:r>
      <w:r w:rsidRPr="0023559C">
        <w:rPr>
          <w:noProof/>
        </w:rPr>
        <mc:AlternateContent>
          <mc:Choice Requires="wps">
            <w:drawing>
              <wp:anchor distT="0" distB="0" distL="114300" distR="114300" simplePos="0" relativeHeight="251667456" behindDoc="0" locked="0" layoutInCell="1" allowOverlap="1" wp14:anchorId="4ADA833E" wp14:editId="3BE9CF4B">
                <wp:simplePos x="0" y="0"/>
                <wp:positionH relativeFrom="column">
                  <wp:posOffset>5005895</wp:posOffset>
                </wp:positionH>
                <wp:positionV relativeFrom="paragraph">
                  <wp:posOffset>31750</wp:posOffset>
                </wp:positionV>
                <wp:extent cx="134620" cy="134620"/>
                <wp:effectExtent l="0" t="0" r="0" b="0"/>
                <wp:wrapNone/>
                <wp:docPr id="10" name="Freeform 10"/>
                <wp:cNvGraphicFramePr/>
                <a:graphic xmlns:a="http://schemas.openxmlformats.org/drawingml/2006/main">
                  <a:graphicData uri="http://schemas.microsoft.com/office/word/2010/wordprocessingShape">
                    <wps:wsp>
                      <wps:cNvSpPr/>
                      <wps:spPr>
                        <a:xfrm>
                          <a:off x="0" y="0"/>
                          <a:ext cx="134620" cy="134620"/>
                        </a:xfrm>
                        <a:custGeom>
                          <a:avLst/>
                          <a:gdLst/>
                          <a:ahLst/>
                          <a:cxnLst/>
                          <a:rect l="l" t="t" r="r" b="b"/>
                          <a:pathLst>
                            <a:path w="134800" h="134800">
                              <a:moveTo>
                                <a:pt x="0" y="0"/>
                              </a:moveTo>
                              <a:lnTo>
                                <a:pt x="134800" y="0"/>
                              </a:lnTo>
                              <a:lnTo>
                                <a:pt x="134800" y="134799"/>
                              </a:lnTo>
                              <a:lnTo>
                                <a:pt x="0" y="134799"/>
                              </a:lnTo>
                              <a:lnTo>
                                <a:pt x="0" y="0"/>
                              </a:lnTo>
                              <a:close/>
                            </a:path>
                          </a:pathLst>
                        </a:custGeom>
                        <a:blipFill>
                          <a:blip r:embed="rId15">
                            <a:extLst>
                              <a:ext uri="{96DAC541-7B7A-43D3-8B79-37D633B846F1}">
                                <asvg:svgBlip xmlns:asvg="http://schemas.microsoft.com/office/drawing/2016/SVG/main" r:embed="rId16"/>
                              </a:ext>
                            </a:extLst>
                          </a:blip>
                          <a:stretch>
                            <a:fillRect/>
                          </a:stretch>
                        </a:blipFill>
                      </wps:spPr>
                      <wps:bodyPr/>
                    </wps:wsp>
                  </a:graphicData>
                </a:graphic>
              </wp:anchor>
            </w:drawing>
          </mc:Choice>
          <mc:Fallback>
            <w:pict>
              <v:shape w14:anchorId="2106E0F0" id="Freeform 10" o:spid="_x0000_s1026" style="position:absolute;margin-left:394.15pt;margin-top:2.5pt;width:10.6pt;height:10.6pt;z-index:251667456;visibility:visible;mso-wrap-style:square;mso-wrap-distance-left:9pt;mso-wrap-distance-top:0;mso-wrap-distance-right:9pt;mso-wrap-distance-bottom:0;mso-position-horizontal:absolute;mso-position-horizontal-relative:text;mso-position-vertical:absolute;mso-position-vertical-relative:text;v-text-anchor:top" coordsize="134800,1348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" path="m,l134800,r,134799l,134799,,xe" stroked="f">
                <v:fill r:id="rId17" o:title="" recolor="t" rotate="t" type="frame"/>
                <v:path arrowok="t"/>
              </v:shape>
            </w:pict>
          </mc:Fallback>
        </mc:AlternateContent>
      </w:r>
      <w:r w:rsidR="0023559C" w:rsidRPr="0023559C">
        <w:rPr>
          <w:noProof/>
        </w:rPr>
        <mc:AlternateContent>
          <mc:Choice Requires="wps">
            <w:drawing>
              <wp:anchor distT="0" distB="0" distL="114300" distR="114300" simplePos="0" relativeHeight="251670528" behindDoc="0" locked="0" layoutInCell="1" allowOverlap="1" wp14:anchorId="13C24E0F" wp14:editId="203958D0">
                <wp:simplePos x="0" y="0"/>
                <wp:positionH relativeFrom="column">
                  <wp:posOffset>121920</wp:posOffset>
                </wp:positionH>
                <wp:positionV relativeFrom="paragraph">
                  <wp:posOffset>4445</wp:posOffset>
                </wp:positionV>
                <wp:extent cx="888894" cy="173354"/>
                <wp:effectExtent l="0" t="0" r="0" b="0"/>
                <wp:wrapNone/>
                <wp:docPr id="55" name="TextBox 55"/>
                <wp:cNvGraphicFramePr/>
                <a:graphic xmlns:a="http://schemas.openxmlformats.org/drawingml/2006/main">
                  <a:graphicData uri="http://schemas.microsoft.com/office/word/2010/wordprocessingShape">
                    <wps:wsp>
                      <wps:cNvSpPr txBox="1"/>
                      <wps:spPr>
                        <a:xfrm>
                          <a:off x="0" y="0"/>
                          <a:ext cx="888894" cy="173354"/>
                        </a:xfrm>
                        <a:prstGeom prst="rect">
                          <a:avLst/>
                        </a:prstGeom>
                      </wps:spPr>
                      <wps:txbx>
                        <w:txbxContent>
                          <w:p w14:paraId="6484533C" w14:textId="77777777" w:rsidR="0023559C" w:rsidRDefault="00E96BFD" w:rsidP="0023559C">
                            <w:pPr>
                              <w:pStyle w:val="NormalWeb"/>
                              <w:spacing w:before="0" w:beforeAutospacing="0" w:after="0" w:afterAutospacing="0" w:line="288" w:lineRule="exact"/>
                            </w:pPr>
                            <w:r w:rsidRPr="00E96BFD">
                              <w:rPr>
                                <w:rFonts w:ascii="Bricolage Grotesque" w:eastAsia="Bricolage Grotesque" w:hAnsi="Bricolage Grotesque" w:cs="Bricolage Grotesque"/>
                                <w:color w:val="FFFFFF"/>
                                <w:kern w:val="24"/>
                                <w:sz w:val="18"/>
                                <w:szCs w:val="18"/>
                              </w:rPr>
                              <w:t>(512) 366-8115</w:t>
                            </w:r>
                          </w:p>
                        </w:txbxContent>
                      </wps:txbx>
                      <wps:bodyPr lIns="0" tIns="0" rIns="0" bIns="0" rtlCol="0" anchor="t">
                        <a:spAutoFit/>
                      </wps:bodyPr>
                    </wps:wsp>
                  </a:graphicData>
                </a:graphic>
              </wp:anchor>
            </w:drawing>
          </mc:Choice>
          <mc:Fallback>
            <w:pict>
              <v:shape w14:anchorId="13C24E0F" id="TextBox 55" o:spid="_x0000_s1030" type="#_x0000_t202" style="position:absolute;margin-left:9.6pt;margin-top:.35pt;width:70pt;height:13.6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" filled="f" stroked="f">
                <v:textbox style="mso-fit-shape-to-text:t" inset="0,0,0,0">
                  <w:txbxContent>
                    <w:p w14:paraId="6484533C" w14:textId="77777777" w:rsidR="0023559C" w:rsidRDefault="00E96BFD" w:rsidP="0023559C">
                      <w:pPr>
                        <w:pStyle w:val="NormalWeb"/>
                        <w:spacing w:before="0" w:beforeAutospacing="0" w:after="0" w:afterAutospacing="0" w:line="288" w:lineRule="exact"/>
                      </w:pPr>
                      <w:r w:rsidRPr="00E96BFD">
                        <w:rPr>
                          <w:rFonts w:ascii="Bricolage Grotesque" w:eastAsia="Bricolage Grotesque" w:hAnsi="Bricolage Grotesque" w:cs="Bricolage Grotesque"/>
                          <w:color w:val="FFFFFF"/>
                          <w:kern w:val="24"/>
                          <w:sz w:val="18"/>
                          <w:szCs w:val="18"/>
                        </w:rPr>
                        <w:t>(512) 366-8115</w:t>
                      </w:r>
                    </w:p>
                  </w:txbxContent>
                </v:textbox>
              </v:shape>
            </w:pict>
          </mc:Fallback>
        </mc:AlternateContent>
      </w:r>
    </w:p>
    <w:p w14:paraId="56AD5A24" w14:textId="77777777" w:rsidR="0023559C" w:rsidRDefault="0023559C" w:rsidP="0023559C">
      <w:pPr>
        <w:tabs>
          <w:tab w:val="left" w:pos="3900"/>
        </w:tabs>
      </w:pPr>
    </w:p>
    <w:p w14:paraId="5367E886" w14:textId="77777777" w:rsidR="00E96BFD" w:rsidRPr="00E96BFD" w:rsidRDefault="00E96BFD" w:rsidP="00E96BFD">
      <w:pPr>
        <w:pStyle w:val="NormalWeb"/>
        <w:spacing w:before="0" w:beforeAutospacing="0" w:after="0" w:afterAutospacing="0" w:line="360" w:lineRule="auto"/>
        <w:rPr>
          <w:rFonts w:ascii="Bricolage Grotesque" w:eastAsia="Bricolage Grotesque" w:hAnsi="Bricolage Grotesque" w:cs="Bricolage Grotesque"/>
          <w:color w:val="323B4C"/>
          <w:spacing w:val="46"/>
          <w:kern w:val="24"/>
          <w:sz w:val="30"/>
          <w:szCs w:val="30"/>
          <w:u w:val="single"/>
        </w:rPr>
      </w:pPr>
      <w:r w:rsidRPr="00E96BFD">
        <w:rPr>
          <w:rFonts w:ascii="Bricolage Grotesque" w:eastAsia="Bricolage Grotesque" w:hAnsi="Bricolage Grotesque" w:cs="Bricolage Grotesque"/>
          <w:color w:val="323B4C"/>
          <w:spacing w:val="46"/>
          <w:kern w:val="24"/>
          <w:sz w:val="30"/>
          <w:szCs w:val="30"/>
          <w:u w:val="single"/>
        </w:rPr>
        <w:t>Summary</w:t>
      </w:r>
    </w:p>
    <w:p w14:paraId="54504787" w14:textId="77777777" w:rsidR="00E96BFD" w:rsidRDefault="00E96BFD" w:rsidP="00E96BFD">
      <w:pPr>
        <w:pStyle w:val="ListParagraph"/>
        <w:numPr>
          <w:ilvl w:val="0"/>
          <w:numId w:val="1"/>
        </w:numPr>
        <w:jc w:val="both"/>
      </w:pPr>
      <w:r>
        <w:t>Senior Database &amp; BI Engineer with 4 years of hands-on experience in SQL development, ETL workflows, and reporting solutions across enterprise data-driven environments.</w:t>
      </w:r>
    </w:p>
    <w:p w14:paraId="26D4E0A2" w14:textId="77777777" w:rsidR="00E96BFD" w:rsidRDefault="00E96BFD" w:rsidP="00E96BFD">
      <w:pPr>
        <w:pStyle w:val="ListParagraph"/>
        <w:numPr>
          <w:ilvl w:val="0"/>
          <w:numId w:val="1"/>
        </w:numPr>
        <w:jc w:val="both"/>
      </w:pPr>
      <w:r>
        <w:t>Collaborated with business analysts and stakeholders to translate functional requirements into robust database designs and BI deliverables supporting strategic decision-making.</w:t>
      </w:r>
    </w:p>
    <w:p w14:paraId="4FBA717B" w14:textId="77777777" w:rsidR="00E96BFD" w:rsidRDefault="00E96BFD" w:rsidP="00E96BFD">
      <w:pPr>
        <w:pStyle w:val="ListParagraph"/>
        <w:numPr>
          <w:ilvl w:val="0"/>
          <w:numId w:val="1"/>
        </w:numPr>
        <w:jc w:val="both"/>
      </w:pPr>
      <w:r>
        <w:t>Developed advanced T-SQL stored procedures, functions, views, and indexing strategies, ensuring scalable and optimized database performance.</w:t>
      </w:r>
    </w:p>
    <w:p w14:paraId="3EA0523A" w14:textId="77777777" w:rsidR="00E96BFD" w:rsidRDefault="00E96BFD" w:rsidP="00E96BFD">
      <w:pPr>
        <w:pStyle w:val="ListParagraph"/>
        <w:numPr>
          <w:ilvl w:val="0"/>
          <w:numId w:val="1"/>
        </w:numPr>
        <w:jc w:val="both"/>
      </w:pPr>
      <w:r>
        <w:t>Designed normalized and de-normalized schemas to support both transactional processing and analytical reporting while balancing performance and maintainability.</w:t>
      </w:r>
    </w:p>
    <w:p w14:paraId="277F4D0B" w14:textId="77777777" w:rsidR="00E96BFD" w:rsidRDefault="00E96BFD" w:rsidP="00E96BFD">
      <w:pPr>
        <w:pStyle w:val="ListParagraph"/>
        <w:numPr>
          <w:ilvl w:val="0"/>
          <w:numId w:val="1"/>
        </w:numPr>
        <w:jc w:val="both"/>
      </w:pPr>
      <w:r>
        <w:t>Built and maintained SSIS-based ETL workflows for importing, cleansing, transforming, and loading data from multiple sources, including flat files, Excel, SQL Server, and cloud storage.</w:t>
      </w:r>
    </w:p>
    <w:p w14:paraId="59BB6DE5" w14:textId="77777777" w:rsidR="00E96BFD" w:rsidRDefault="00E96BFD" w:rsidP="00E96BFD">
      <w:pPr>
        <w:pStyle w:val="ListParagraph"/>
        <w:numPr>
          <w:ilvl w:val="0"/>
          <w:numId w:val="1"/>
        </w:numPr>
        <w:jc w:val="both"/>
      </w:pPr>
      <w:r>
        <w:t>Incorporated error handling, logging, and performance tuning into ETL packages to strengthen reliability and reduce data integration failures.</w:t>
      </w:r>
    </w:p>
    <w:p w14:paraId="0673CE4D" w14:textId="77777777" w:rsidR="00E96BFD" w:rsidRDefault="00E96BFD" w:rsidP="00E96BFD">
      <w:pPr>
        <w:pStyle w:val="ListParagraph"/>
        <w:numPr>
          <w:ilvl w:val="0"/>
          <w:numId w:val="1"/>
        </w:numPr>
        <w:jc w:val="both"/>
      </w:pPr>
      <w:r>
        <w:t>Participated in migration of SQL Server databases to newer versions and Azure SQL Database, addressing schema compatibility and performance tuning requirements.</w:t>
      </w:r>
    </w:p>
    <w:p w14:paraId="23BE06DD" w14:textId="77777777" w:rsidR="00E96BFD" w:rsidRDefault="00E96BFD" w:rsidP="00E96BFD">
      <w:pPr>
        <w:pStyle w:val="ListParagraph"/>
        <w:numPr>
          <w:ilvl w:val="0"/>
          <w:numId w:val="1"/>
        </w:numPr>
        <w:jc w:val="both"/>
      </w:pPr>
      <w:r>
        <w:t>Designed and delivered SSRS reports (tabular, matrix, chart-style, and drill-down) for finance, operations, and compliance teams.</w:t>
      </w:r>
    </w:p>
    <w:p w14:paraId="4C1A0A2D" w14:textId="77777777" w:rsidR="00E96BFD" w:rsidRDefault="00E96BFD" w:rsidP="00E96BFD">
      <w:pPr>
        <w:pStyle w:val="ListParagraph"/>
        <w:numPr>
          <w:ilvl w:val="0"/>
          <w:numId w:val="1"/>
        </w:numPr>
        <w:jc w:val="both"/>
      </w:pPr>
      <w:r>
        <w:t>Developed Power BI dashboards with DAX measures, slicers, and KPIs to provide interactive insights for business stakeholders.</w:t>
      </w:r>
    </w:p>
    <w:p w14:paraId="1E053B8A" w14:textId="77777777" w:rsidR="00E96BFD" w:rsidRDefault="00E96BFD" w:rsidP="00E96BFD">
      <w:pPr>
        <w:pStyle w:val="ListParagraph"/>
        <w:numPr>
          <w:ilvl w:val="0"/>
          <w:numId w:val="1"/>
        </w:numPr>
        <w:jc w:val="both"/>
      </w:pPr>
      <w:r>
        <w:t>Assisted in Azure Data Factory (ADF) pipeline development, integrating Azure SQL Database and Blob Storage for hybrid data solutions.</w:t>
      </w:r>
    </w:p>
    <w:p w14:paraId="49C9D2C8" w14:textId="77777777" w:rsidR="00E96BFD" w:rsidRDefault="00E96BFD" w:rsidP="00E96BFD">
      <w:pPr>
        <w:pStyle w:val="ListParagraph"/>
        <w:numPr>
          <w:ilvl w:val="0"/>
          <w:numId w:val="1"/>
        </w:numPr>
        <w:jc w:val="both"/>
      </w:pPr>
      <w:r>
        <w:t>Contributed to AWS S3 staging integrations as part of ETL workflows, enabling cloud-based data ingestion and archival.</w:t>
      </w:r>
    </w:p>
    <w:p w14:paraId="5EA81E97" w14:textId="77777777" w:rsidR="00E96BFD" w:rsidRDefault="00E96BFD" w:rsidP="00E96BFD">
      <w:pPr>
        <w:pStyle w:val="ListParagraph"/>
        <w:numPr>
          <w:ilvl w:val="0"/>
          <w:numId w:val="1"/>
        </w:numPr>
        <w:jc w:val="both"/>
      </w:pPr>
      <w:r>
        <w:t>Executed data validation and reconciliation testing post-ETL to ensure accuracy and alignment with business requirements.</w:t>
      </w:r>
    </w:p>
    <w:p w14:paraId="72AA822F" w14:textId="77777777" w:rsidR="00E96BFD" w:rsidRDefault="00E96BFD" w:rsidP="00E96BFD">
      <w:pPr>
        <w:pStyle w:val="ListParagraph"/>
        <w:numPr>
          <w:ilvl w:val="0"/>
          <w:numId w:val="1"/>
        </w:numPr>
        <w:jc w:val="both"/>
      </w:pPr>
      <w:r>
        <w:t>Performed query optimization and execution plan analysis to improve response times and overall database performance.</w:t>
      </w:r>
    </w:p>
    <w:p w14:paraId="12514488" w14:textId="77777777" w:rsidR="00E96BFD" w:rsidRDefault="00E96BFD" w:rsidP="00E96BFD">
      <w:pPr>
        <w:pStyle w:val="ListParagraph"/>
        <w:numPr>
          <w:ilvl w:val="0"/>
          <w:numId w:val="1"/>
        </w:numPr>
        <w:jc w:val="both"/>
      </w:pPr>
      <w:r>
        <w:t>Followed Agile methodologies, collaborating with cross-functional teams using Azure DevOps and Jira for sprint planning, task tracking, and release management.</w:t>
      </w:r>
    </w:p>
    <w:p w14:paraId="52BEC7D5" w14:textId="77777777" w:rsidR="006D51A7" w:rsidRDefault="00E96BFD" w:rsidP="00E96BFD">
      <w:pPr>
        <w:pStyle w:val="ListParagraph"/>
        <w:numPr>
          <w:ilvl w:val="0"/>
          <w:numId w:val="1"/>
        </w:numPr>
        <w:jc w:val="both"/>
      </w:pPr>
      <w:r>
        <w:t>Documented ETL flows, database objects, and reporting logic, ensuring knowledge transfer and streamlined onboarding for new team members.</w:t>
      </w:r>
    </w:p>
    <w:p w14:paraId="7C051995" w14:textId="77777777" w:rsidR="003331C5" w:rsidRDefault="003331C5" w:rsidP="003331C5"/>
    <w:p w14:paraId="6AB355D9" w14:textId="77777777" w:rsidR="00E96BFD" w:rsidRPr="00E96BFD" w:rsidRDefault="00E96BFD" w:rsidP="00E96BFD">
      <w:pPr>
        <w:pStyle w:val="NormalWeb"/>
        <w:spacing w:before="0" w:beforeAutospacing="0" w:after="0" w:afterAutospacing="0" w:line="360" w:lineRule="auto"/>
        <w:rPr>
          <w:rFonts w:ascii="Bricolage Grotesque" w:eastAsia="Bricolage Grotesque" w:hAnsi="Bricolage Grotesque" w:cs="Bricolage Grotesque"/>
          <w:color w:val="323B4C"/>
          <w:spacing w:val="46"/>
          <w:kern w:val="24"/>
          <w:sz w:val="30"/>
          <w:szCs w:val="30"/>
          <w:u w:val="single"/>
        </w:rPr>
      </w:pPr>
      <w:r w:rsidRPr="00E96BFD">
        <w:rPr>
          <w:rFonts w:ascii="Bricolage Grotesque" w:eastAsia="Bricolage Grotesque" w:hAnsi="Bricolage Grotesque" w:cs="Bricolage Grotesque"/>
          <w:color w:val="323B4C"/>
          <w:spacing w:val="46"/>
          <w:kern w:val="24"/>
          <w:sz w:val="30"/>
          <w:szCs w:val="30"/>
          <w:u w:val="single"/>
        </w:rPr>
        <w:t>Education</w:t>
      </w:r>
    </w:p>
    <w:p w14:paraId="7CF1553F" w14:textId="77777777" w:rsidR="00E96BFD" w:rsidRDefault="00E96BFD" w:rsidP="00E96BFD">
      <w:r>
        <w:rPr>
          <w:rFonts w:ascii="Bricolage Grotesque" w:eastAsia="Bricolage Grotesque" w:hAnsi="Bricolage Grotesque" w:cs="Bricolage Grotesque"/>
          <w:b/>
          <w:color w:val="323B4C"/>
          <w:spacing w:val="46"/>
          <w:kern w:val="24"/>
          <w:szCs w:val="30"/>
        </w:rPr>
        <w:t>Bachelor’s Degree</w:t>
      </w:r>
    </w:p>
    <w:p w14:paraId="516055E9" w14:textId="77777777" w:rsidR="00E96BFD" w:rsidRDefault="00E96BFD" w:rsidP="003331C5"/>
    <w:p w14:paraId="77CCA794" w14:textId="77777777" w:rsidR="00E96BFD" w:rsidRDefault="00E96BFD" w:rsidP="003331C5"/>
    <w:p w14:paraId="0145D41A" w14:textId="1A9FC980" w:rsidR="00E96BFD" w:rsidRPr="00E96BFD" w:rsidRDefault="00E96BFD" w:rsidP="00E96BFD">
      <w:pPr>
        <w:pStyle w:val="NormalWeb"/>
        <w:spacing w:before="0" w:beforeAutospacing="0" w:after="0" w:afterAutospacing="0" w:line="360" w:lineRule="auto"/>
        <w:rPr>
          <w:rFonts w:ascii="Bricolage Grotesque" w:eastAsia="Bricolage Grotesque" w:hAnsi="Bricolage Grotesque" w:cs="Bricolage Grotesque"/>
          <w:color w:val="323B4C"/>
          <w:spacing w:val="46"/>
          <w:kern w:val="24"/>
          <w:sz w:val="30"/>
          <w:szCs w:val="30"/>
          <w:u w:val="single"/>
        </w:rPr>
      </w:pPr>
      <w:r w:rsidRPr="00E96BFD">
        <w:rPr>
          <w:rFonts w:ascii="Bricolage Grotesque" w:eastAsia="Bricolage Grotesque" w:hAnsi="Bricolage Grotesque" w:cs="Bricolage Grotesque"/>
          <w:color w:val="323B4C"/>
          <w:spacing w:val="46"/>
          <w:kern w:val="24"/>
          <w:sz w:val="30"/>
          <w:szCs w:val="30"/>
          <w:u w:val="single"/>
        </w:rPr>
        <w:lastRenderedPageBreak/>
        <w:t xml:space="preserve">Skills &amp; </w:t>
      </w:r>
      <w:r w:rsidR="00540AAD" w:rsidRPr="00E96BFD">
        <w:rPr>
          <w:rFonts w:ascii="Bricolage Grotesque" w:eastAsia="Bricolage Grotesque" w:hAnsi="Bricolage Grotesque" w:cs="Bricolage Grotesque"/>
          <w:color w:val="323B4C"/>
          <w:spacing w:val="46"/>
          <w:kern w:val="24"/>
          <w:sz w:val="30"/>
          <w:szCs w:val="30"/>
          <w:u w:val="single"/>
        </w:rPr>
        <w:t>Expertise</w:t>
      </w:r>
    </w:p>
    <w:p w14:paraId="6EE69C52" w14:textId="77777777" w:rsidR="00E96BFD" w:rsidRDefault="00E96BFD" w:rsidP="00E96BFD">
      <w:pPr>
        <w:spacing w:after="0" w:line="276" w:lineRule="auto"/>
      </w:pPr>
      <w:r w:rsidRPr="00E96BFD">
        <w:rPr>
          <w:rFonts w:ascii="Bricolage Grotesque" w:eastAsia="Bricolage Grotesque" w:hAnsi="Bricolage Grotesque" w:cs="Bricolage Grotesque"/>
          <w:color w:val="323B4C"/>
          <w:spacing w:val="46"/>
          <w:kern w:val="24"/>
          <w:szCs w:val="30"/>
        </w:rPr>
        <w:t>Databases:</w:t>
      </w:r>
      <w:r w:rsidRPr="00E96BFD">
        <w:rPr>
          <w:sz w:val="14"/>
        </w:rPr>
        <w:t xml:space="preserve"> </w:t>
      </w:r>
      <w:r>
        <w:t>Microsoft SQL Server (2012/2016/2019/2022), Azure SQL Database, Oracle 10g/11g, Snowflake</w:t>
      </w:r>
    </w:p>
    <w:p w14:paraId="2007DC72" w14:textId="77777777" w:rsidR="00E96BFD" w:rsidRDefault="00E96BFD" w:rsidP="00E96BFD">
      <w:pPr>
        <w:spacing w:after="0" w:line="276" w:lineRule="auto"/>
      </w:pPr>
      <w:r w:rsidRPr="00E96BFD">
        <w:rPr>
          <w:rFonts w:ascii="Bricolage Grotesque" w:eastAsia="Bricolage Grotesque" w:hAnsi="Bricolage Grotesque" w:cs="Bricolage Grotesque"/>
          <w:color w:val="323B4C"/>
          <w:spacing w:val="46"/>
          <w:kern w:val="24"/>
          <w:szCs w:val="30"/>
        </w:rPr>
        <w:t>ETL Tools:</w:t>
      </w:r>
      <w:r>
        <w:t xml:space="preserve"> SQL Server Integration Services (SSIS), Azure Data Factory (ADF), Informatica Intelligent Cloud Services (IICS), Talend, AWS Glue</w:t>
      </w:r>
    </w:p>
    <w:p w14:paraId="68A0BA95" w14:textId="77777777" w:rsidR="00E96BFD" w:rsidRDefault="00E96BFD" w:rsidP="00E96BFD">
      <w:pPr>
        <w:spacing w:after="0" w:line="276" w:lineRule="auto"/>
      </w:pPr>
      <w:r w:rsidRPr="00E96BFD">
        <w:rPr>
          <w:rFonts w:ascii="Bricolage Grotesque" w:eastAsia="Bricolage Grotesque" w:hAnsi="Bricolage Grotesque" w:cs="Bricolage Grotesque"/>
          <w:color w:val="323B4C"/>
          <w:spacing w:val="46"/>
          <w:kern w:val="24"/>
          <w:szCs w:val="30"/>
        </w:rPr>
        <w:t>BI &amp; Reporting:</w:t>
      </w:r>
      <w:r>
        <w:t xml:space="preserve"> SQL Server Reporting Services (SSRS), Power BI, SQL Server Analysis Services (SSAS – Multidimensional &amp; Tabular), Tableau</w:t>
      </w:r>
    </w:p>
    <w:p w14:paraId="7922D6AB" w14:textId="77777777" w:rsidR="00E96BFD" w:rsidRDefault="00E96BFD" w:rsidP="00E96BFD">
      <w:pPr>
        <w:spacing w:after="0" w:line="276" w:lineRule="auto"/>
      </w:pPr>
      <w:r w:rsidRPr="00E96BFD">
        <w:rPr>
          <w:rFonts w:ascii="Bricolage Grotesque" w:eastAsia="Bricolage Grotesque" w:hAnsi="Bricolage Grotesque" w:cs="Bricolage Grotesque"/>
          <w:color w:val="323B4C"/>
          <w:spacing w:val="46"/>
          <w:kern w:val="24"/>
          <w:szCs w:val="30"/>
        </w:rPr>
        <w:t>Programming &amp; Scripting:</w:t>
      </w:r>
      <w:r>
        <w:t xml:space="preserve"> T-SQL, PL/SQL, Python (pandas, </w:t>
      </w:r>
      <w:proofErr w:type="spellStart"/>
      <w:r>
        <w:t>pyodbc</w:t>
      </w:r>
      <w:proofErr w:type="spellEnd"/>
      <w:r>
        <w:t>, automation), Shell Scripting (Korn, Bash)</w:t>
      </w:r>
    </w:p>
    <w:p w14:paraId="48925794" w14:textId="77777777" w:rsidR="00E96BFD" w:rsidRDefault="00E96BFD" w:rsidP="00E96BFD">
      <w:pPr>
        <w:spacing w:after="0" w:line="276" w:lineRule="auto"/>
      </w:pPr>
      <w:r w:rsidRPr="00E96BFD">
        <w:rPr>
          <w:rFonts w:ascii="Bricolage Grotesque" w:eastAsia="Bricolage Grotesque" w:hAnsi="Bricolage Grotesque" w:cs="Bricolage Grotesque"/>
          <w:color w:val="323B4C"/>
          <w:spacing w:val="46"/>
          <w:kern w:val="24"/>
          <w:szCs w:val="30"/>
        </w:rPr>
        <w:t>Cloud Platforms:</w:t>
      </w:r>
      <w:r>
        <w:t xml:space="preserve"> Microsoft Azure (Data Factory, Blob Storage, Synapse Analytics, Azure SQL, Logic Apps), Amazon Web Services (AWS Glue, S3, Lambda, Redshift)</w:t>
      </w:r>
    </w:p>
    <w:p w14:paraId="3136B38A" w14:textId="77777777" w:rsidR="00E96BFD" w:rsidRDefault="00E96BFD" w:rsidP="00E96BFD">
      <w:pPr>
        <w:spacing w:after="0" w:line="276" w:lineRule="auto"/>
      </w:pPr>
      <w:r w:rsidRPr="00E96BFD">
        <w:rPr>
          <w:rFonts w:ascii="Bricolage Grotesque" w:eastAsia="Bricolage Grotesque" w:hAnsi="Bricolage Grotesque" w:cs="Bricolage Grotesque"/>
          <w:color w:val="323B4C"/>
          <w:spacing w:val="46"/>
          <w:kern w:val="24"/>
          <w:szCs w:val="30"/>
        </w:rPr>
        <w:t>Data Modeling:</w:t>
      </w:r>
      <w:r>
        <w:t xml:space="preserve"> Dimensional Modeling, Star Schema, Snowflake Schema, OLAP Cube Design, Slowly Changing Dimensions (SCD Types 1 &amp; 2)</w:t>
      </w:r>
    </w:p>
    <w:p w14:paraId="1A9288C1" w14:textId="77777777" w:rsidR="00E96BFD" w:rsidRDefault="00E96BFD" w:rsidP="00E96BFD">
      <w:pPr>
        <w:spacing w:after="0" w:line="276" w:lineRule="auto"/>
      </w:pPr>
      <w:r w:rsidRPr="00E96BFD">
        <w:rPr>
          <w:rFonts w:ascii="Bricolage Grotesque" w:eastAsia="Bricolage Grotesque" w:hAnsi="Bricolage Grotesque" w:cs="Bricolage Grotesque"/>
          <w:color w:val="323B4C"/>
          <w:spacing w:val="46"/>
          <w:kern w:val="24"/>
          <w:szCs w:val="30"/>
        </w:rPr>
        <w:t>Data Integration:</w:t>
      </w:r>
      <w:r>
        <w:t xml:space="preserve"> REST API Integration, JSON, XML, Flat Files (CSV, TXT), SQL Loader, Excel</w:t>
      </w:r>
    </w:p>
    <w:p w14:paraId="029522DE" w14:textId="77777777" w:rsidR="00E96BFD" w:rsidRDefault="00E96BFD" w:rsidP="00E96BFD">
      <w:pPr>
        <w:spacing w:after="0" w:line="276" w:lineRule="auto"/>
      </w:pPr>
      <w:r w:rsidRPr="00E96BFD">
        <w:rPr>
          <w:rFonts w:ascii="Bricolage Grotesque" w:eastAsia="Bricolage Grotesque" w:hAnsi="Bricolage Grotesque" w:cs="Bricolage Grotesque"/>
          <w:color w:val="323B4C"/>
          <w:spacing w:val="46"/>
          <w:kern w:val="24"/>
          <w:szCs w:val="30"/>
        </w:rPr>
        <w:t>Scheduling &amp; Automation:</w:t>
      </w:r>
      <w:r>
        <w:t xml:space="preserve"> SQL Server Agent, Azure Data Factory Triggers, AWS Lambda, Autosys, Cron Jobs</w:t>
      </w:r>
    </w:p>
    <w:p w14:paraId="2E674E74" w14:textId="77777777" w:rsidR="00E96BFD" w:rsidRDefault="00E96BFD" w:rsidP="00E96BFD">
      <w:pPr>
        <w:spacing w:after="0" w:line="276" w:lineRule="auto"/>
      </w:pPr>
      <w:r w:rsidRPr="00E96BFD">
        <w:rPr>
          <w:rFonts w:ascii="Bricolage Grotesque" w:eastAsia="Bricolage Grotesque" w:hAnsi="Bricolage Grotesque" w:cs="Bricolage Grotesque"/>
          <w:color w:val="323B4C"/>
          <w:spacing w:val="46"/>
          <w:kern w:val="24"/>
          <w:szCs w:val="30"/>
        </w:rPr>
        <w:t>Version Control &amp; Collaboration:</w:t>
      </w:r>
      <w:r>
        <w:t xml:space="preserve"> Git, Azure DevOps, GitHub, Jira, TFS</w:t>
      </w:r>
    </w:p>
    <w:p w14:paraId="4C398DA3" w14:textId="77777777" w:rsidR="00E96BFD" w:rsidRDefault="00E96BFD" w:rsidP="00E96BFD">
      <w:pPr>
        <w:spacing w:after="0" w:line="276" w:lineRule="auto"/>
      </w:pPr>
      <w:r w:rsidRPr="00E96BFD">
        <w:rPr>
          <w:rFonts w:ascii="Bricolage Grotesque" w:eastAsia="Bricolage Grotesque" w:hAnsi="Bricolage Grotesque" w:cs="Bricolage Grotesque"/>
          <w:color w:val="323B4C"/>
          <w:spacing w:val="46"/>
          <w:kern w:val="24"/>
          <w:szCs w:val="30"/>
        </w:rPr>
        <w:t>Performance Tuning &amp; Optimization:</w:t>
      </w:r>
      <w:r>
        <w:t xml:space="preserve"> Query Optimization, Indexing Strategies, Partitioning, Execution Plan Analysis, Query Store, Dynamic Management Views (DMVs), SQL Profiler</w:t>
      </w:r>
    </w:p>
    <w:p w14:paraId="56FB7A5C" w14:textId="77777777" w:rsidR="003331C5" w:rsidRDefault="00E96BFD" w:rsidP="00E96BFD">
      <w:pPr>
        <w:spacing w:after="0" w:line="276" w:lineRule="auto"/>
      </w:pPr>
      <w:r w:rsidRPr="00E96BFD">
        <w:rPr>
          <w:rFonts w:ascii="Bricolage Grotesque" w:eastAsia="Bricolage Grotesque" w:hAnsi="Bricolage Grotesque" w:cs="Bricolage Grotesque"/>
          <w:color w:val="323B4C"/>
          <w:spacing w:val="46"/>
          <w:kern w:val="24"/>
          <w:szCs w:val="30"/>
        </w:rPr>
        <w:t>Other Tools:</w:t>
      </w:r>
      <w:r>
        <w:t xml:space="preserve"> SQL Server Management Studio (SSMS), Visual Studio, TOAD, Power Query, Microsoft Excel, BI Documenter</w:t>
      </w:r>
    </w:p>
    <w:p w14:paraId="0891F497" w14:textId="77777777" w:rsidR="00E96BFD" w:rsidRDefault="00E96BFD" w:rsidP="003331C5"/>
    <w:p w14:paraId="6260FE2D" w14:textId="77777777" w:rsidR="00E96BFD" w:rsidRPr="00E96BFD" w:rsidRDefault="00E96BFD" w:rsidP="00E96BFD">
      <w:pPr>
        <w:pStyle w:val="NormalWeb"/>
        <w:spacing w:before="0" w:beforeAutospacing="0" w:after="0" w:afterAutospacing="0" w:line="360" w:lineRule="auto"/>
        <w:rPr>
          <w:rFonts w:ascii="Bricolage Grotesque" w:eastAsia="Bricolage Grotesque" w:hAnsi="Bricolage Grotesque" w:cs="Bricolage Grotesque"/>
          <w:color w:val="323B4C"/>
          <w:spacing w:val="46"/>
          <w:kern w:val="24"/>
          <w:sz w:val="30"/>
          <w:szCs w:val="30"/>
          <w:u w:val="single"/>
        </w:rPr>
      </w:pPr>
      <w:r w:rsidRPr="00E96BFD">
        <w:rPr>
          <w:rFonts w:ascii="Bricolage Grotesque" w:eastAsia="Bricolage Grotesque" w:hAnsi="Bricolage Grotesque" w:cs="Bricolage Grotesque"/>
          <w:color w:val="323B4C"/>
          <w:spacing w:val="46"/>
          <w:kern w:val="24"/>
          <w:sz w:val="30"/>
          <w:szCs w:val="30"/>
          <w:u w:val="single"/>
        </w:rPr>
        <w:t>Experiences</w:t>
      </w:r>
    </w:p>
    <w:p w14:paraId="3E03DC77" w14:textId="77777777" w:rsidR="00E96BFD" w:rsidRPr="00E96BFD" w:rsidRDefault="00E96BFD" w:rsidP="00E96BFD">
      <w:pPr>
        <w:rPr>
          <w:rFonts w:ascii="Cambria" w:eastAsia="Bricolage Grotesque" w:hAnsi="Cambria" w:cs="Bricolage Grotesque"/>
          <w:color w:val="323B4C"/>
          <w:spacing w:val="46"/>
          <w:kern w:val="24"/>
          <w:szCs w:val="30"/>
        </w:rPr>
      </w:pPr>
      <w:r w:rsidRPr="00E96BFD">
        <w:rPr>
          <w:rFonts w:ascii="Cambria" w:eastAsia="Bricolage Grotesque" w:hAnsi="Cambria" w:cs="Bricolage Grotesque"/>
          <w:b/>
          <w:color w:val="323B4C"/>
          <w:spacing w:val="46"/>
          <w:kern w:val="24"/>
          <w:szCs w:val="30"/>
        </w:rPr>
        <w:t>DaVita Inc</w:t>
      </w:r>
      <w:r w:rsidRPr="00E96BFD">
        <w:rPr>
          <w:rFonts w:ascii="Cambria" w:eastAsia="Bricolage Grotesque" w:hAnsi="Cambria" w:cs="Bricolage Grotesque"/>
          <w:color w:val="323B4C"/>
          <w:spacing w:val="46"/>
          <w:kern w:val="24"/>
          <w:szCs w:val="30"/>
        </w:rPr>
        <w:t xml:space="preserve"> </w:t>
      </w:r>
      <w:r w:rsidRPr="00E96BFD">
        <w:rPr>
          <w:rFonts w:ascii="Cambria" w:eastAsia="Bricolage Grotesque" w:hAnsi="Cambria" w:cs="Bricolage Grotesque"/>
          <w:color w:val="323B4C"/>
          <w:spacing w:val="46"/>
          <w:kern w:val="24"/>
          <w:sz w:val="18"/>
          <w:szCs w:val="30"/>
        </w:rPr>
        <w:t>| Denver, CO</w:t>
      </w:r>
      <w:r w:rsidRPr="00E96BFD">
        <w:rPr>
          <w:rFonts w:ascii="Cambria" w:eastAsia="Bricolage Grotesque" w:hAnsi="Cambria" w:cs="Bricolage Grotesque"/>
          <w:color w:val="323B4C"/>
          <w:spacing w:val="46"/>
          <w:kern w:val="24"/>
          <w:sz w:val="18"/>
          <w:szCs w:val="30"/>
        </w:rPr>
        <w:tab/>
      </w:r>
      <w:r w:rsidRPr="00E96BFD">
        <w:rPr>
          <w:rFonts w:ascii="Cambria" w:eastAsia="Bricolage Grotesque" w:hAnsi="Cambria" w:cs="Bricolage Grotesque"/>
          <w:color w:val="323B4C"/>
          <w:spacing w:val="46"/>
          <w:kern w:val="24"/>
          <w:sz w:val="18"/>
          <w:szCs w:val="30"/>
        </w:rPr>
        <w:tab/>
      </w:r>
      <w:r w:rsidRPr="00E96BFD">
        <w:rPr>
          <w:rFonts w:ascii="Cambria" w:eastAsia="Bricolage Grotesque" w:hAnsi="Cambria" w:cs="Bricolage Grotesque"/>
          <w:color w:val="323B4C"/>
          <w:spacing w:val="46"/>
          <w:kern w:val="24"/>
          <w:sz w:val="18"/>
          <w:szCs w:val="30"/>
        </w:rPr>
        <w:tab/>
      </w:r>
      <w:r w:rsidRPr="00E96BFD">
        <w:rPr>
          <w:rFonts w:ascii="Cambria" w:eastAsia="Bricolage Grotesque" w:hAnsi="Cambria" w:cs="Bricolage Grotesque"/>
          <w:color w:val="323B4C"/>
          <w:spacing w:val="46"/>
          <w:kern w:val="24"/>
          <w:sz w:val="18"/>
          <w:szCs w:val="30"/>
        </w:rPr>
        <w:tab/>
      </w:r>
      <w:r w:rsidRPr="00E96BFD">
        <w:rPr>
          <w:rFonts w:ascii="Cambria" w:eastAsia="Bricolage Grotesque" w:hAnsi="Cambria" w:cs="Bricolage Grotesque"/>
          <w:color w:val="323B4C"/>
          <w:spacing w:val="46"/>
          <w:kern w:val="24"/>
          <w:sz w:val="18"/>
          <w:szCs w:val="30"/>
        </w:rPr>
        <w:tab/>
        <w:t>(Feb 2024 – current)</w:t>
      </w:r>
    </w:p>
    <w:p w14:paraId="352D8C16" w14:textId="77777777" w:rsidR="00E96BFD" w:rsidRPr="00E96BFD" w:rsidRDefault="00E96BFD" w:rsidP="00E96BFD">
      <w:pPr>
        <w:rPr>
          <w:rFonts w:ascii="Cambria" w:eastAsia="Bricolage Grotesque" w:hAnsi="Cambria" w:cs="Bricolage Grotesque"/>
          <w:b/>
          <w:color w:val="323B4C"/>
          <w:spacing w:val="46"/>
          <w:kern w:val="24"/>
          <w:szCs w:val="30"/>
        </w:rPr>
      </w:pPr>
      <w:r w:rsidRPr="00E96BFD">
        <w:rPr>
          <w:rFonts w:ascii="Cambria" w:eastAsia="Bricolage Grotesque" w:hAnsi="Cambria" w:cs="Bricolage Grotesque"/>
          <w:b/>
          <w:color w:val="323B4C"/>
          <w:spacing w:val="46"/>
          <w:kern w:val="24"/>
          <w:szCs w:val="30"/>
        </w:rPr>
        <w:t>Sr. SQL Developer</w:t>
      </w:r>
    </w:p>
    <w:p w14:paraId="2F63ED14" w14:textId="77777777" w:rsidR="00E96BFD" w:rsidRPr="00E96BFD" w:rsidRDefault="00E96BFD" w:rsidP="00E96BFD">
      <w:pPr>
        <w:rPr>
          <w:b/>
        </w:rPr>
      </w:pPr>
      <w:r w:rsidRPr="00E96BFD">
        <w:rPr>
          <w:b/>
        </w:rPr>
        <w:t>Responsibilities:</w:t>
      </w:r>
    </w:p>
    <w:p w14:paraId="278ADDE0" w14:textId="77777777" w:rsidR="00E96BFD" w:rsidRDefault="00E96BFD" w:rsidP="00E96BFD">
      <w:pPr>
        <w:pStyle w:val="ListParagraph"/>
        <w:numPr>
          <w:ilvl w:val="0"/>
          <w:numId w:val="1"/>
        </w:numPr>
        <w:jc w:val="both"/>
      </w:pPr>
      <w:r>
        <w:t>Partnered with business stakeholders to translate analytical requirements into scalable data models and BI solutions aligned with organizational objectives.</w:t>
      </w:r>
    </w:p>
    <w:p w14:paraId="156EAA67" w14:textId="77777777" w:rsidR="00E96BFD" w:rsidRDefault="00E96BFD" w:rsidP="00E96BFD">
      <w:pPr>
        <w:pStyle w:val="ListParagraph"/>
        <w:numPr>
          <w:ilvl w:val="0"/>
          <w:numId w:val="1"/>
        </w:numPr>
        <w:jc w:val="both"/>
      </w:pPr>
      <w:r>
        <w:t>Designed and developed advanced T-SQL stored procedures, functions, triggers, and views to implement data transformations, cleansing rules, and business logic.</w:t>
      </w:r>
    </w:p>
    <w:p w14:paraId="518BE498" w14:textId="77777777" w:rsidR="00E96BFD" w:rsidRDefault="00E96BFD" w:rsidP="00E96BFD">
      <w:pPr>
        <w:pStyle w:val="ListParagraph"/>
        <w:numPr>
          <w:ilvl w:val="0"/>
          <w:numId w:val="1"/>
        </w:numPr>
        <w:jc w:val="both"/>
      </w:pPr>
      <w:r>
        <w:t>Engineered high-performance ETL pipelines in SQL Server Integration Services (SSIS), integrating diverse data sources such as Oracle, CSV, JSON, REST APIs, and AWS S3.</w:t>
      </w:r>
    </w:p>
    <w:p w14:paraId="7ECD7761" w14:textId="77777777" w:rsidR="00E96BFD" w:rsidRDefault="00E96BFD" w:rsidP="00E96BFD">
      <w:pPr>
        <w:pStyle w:val="ListParagraph"/>
        <w:numPr>
          <w:ilvl w:val="0"/>
          <w:numId w:val="1"/>
        </w:numPr>
        <w:jc w:val="both"/>
      </w:pPr>
      <w:r>
        <w:t>Implemented Slowly Changing Dimensions (SCD Types 1 &amp; 2), partitioning strategies, and staging logic to manage large-scale fact tables efficiently.</w:t>
      </w:r>
    </w:p>
    <w:p w14:paraId="2B69AE1D" w14:textId="77777777" w:rsidR="00E96BFD" w:rsidRDefault="00E96BFD" w:rsidP="00E96BFD">
      <w:pPr>
        <w:pStyle w:val="ListParagraph"/>
        <w:numPr>
          <w:ilvl w:val="0"/>
          <w:numId w:val="1"/>
        </w:numPr>
        <w:jc w:val="both"/>
      </w:pPr>
      <w:r>
        <w:t>Created reusable SSIS frameworks with configurations, audit logging, checkpoints, and exception handling, improving reliability and maintainability of enterprise pipelines.</w:t>
      </w:r>
    </w:p>
    <w:p w14:paraId="10495B57" w14:textId="77777777" w:rsidR="00E96BFD" w:rsidRDefault="00E96BFD" w:rsidP="00E96BFD">
      <w:pPr>
        <w:pStyle w:val="ListParagraph"/>
        <w:numPr>
          <w:ilvl w:val="0"/>
          <w:numId w:val="1"/>
        </w:numPr>
        <w:jc w:val="both"/>
      </w:pPr>
      <w:r>
        <w:t>Developed and optimized SSRS reports with drill-down, drill-through, charts, and subscription-based delivery for executive-level dashboards.</w:t>
      </w:r>
    </w:p>
    <w:p w14:paraId="6941D30C" w14:textId="77777777" w:rsidR="00E96BFD" w:rsidRDefault="00E96BFD" w:rsidP="00E96BFD">
      <w:pPr>
        <w:pStyle w:val="ListParagraph"/>
        <w:numPr>
          <w:ilvl w:val="0"/>
          <w:numId w:val="1"/>
        </w:numPr>
        <w:jc w:val="both"/>
      </w:pPr>
      <w:r>
        <w:t>Designed and deployed SSAS multidimensional and tabular models, including hierarchies, KPIs, perspectives, and partitions to support OLAP and ad-hoc analytics.</w:t>
      </w:r>
    </w:p>
    <w:p w14:paraId="1D4A6747" w14:textId="77777777" w:rsidR="00E96BFD" w:rsidRDefault="00E96BFD" w:rsidP="00E96BFD">
      <w:pPr>
        <w:pStyle w:val="ListParagraph"/>
        <w:numPr>
          <w:ilvl w:val="0"/>
          <w:numId w:val="1"/>
        </w:numPr>
        <w:jc w:val="both"/>
      </w:pPr>
      <w:r>
        <w:t>Built Power BI dashboards with complex DAX measures, real-time streaming datasets, and advanced visualizations, driving self-service analytics across business functions.</w:t>
      </w:r>
    </w:p>
    <w:p w14:paraId="4A68C232" w14:textId="77777777" w:rsidR="00E96BFD" w:rsidRDefault="00E96BFD" w:rsidP="00E96BFD">
      <w:pPr>
        <w:pStyle w:val="ListParagraph"/>
        <w:numPr>
          <w:ilvl w:val="0"/>
          <w:numId w:val="1"/>
        </w:numPr>
        <w:jc w:val="both"/>
      </w:pPr>
      <w:r>
        <w:t>Orchestrated Azure Data Factory (ADF) pipelines to integrate on-premises and cloud data into Azure SQL Database and Azure Synapse Analytics.</w:t>
      </w:r>
    </w:p>
    <w:p w14:paraId="2FEEC2DE" w14:textId="77777777" w:rsidR="00E96BFD" w:rsidRDefault="00E96BFD" w:rsidP="00E96BFD">
      <w:pPr>
        <w:pStyle w:val="ListParagraph"/>
        <w:numPr>
          <w:ilvl w:val="0"/>
          <w:numId w:val="1"/>
        </w:numPr>
        <w:jc w:val="both"/>
      </w:pPr>
      <w:r>
        <w:lastRenderedPageBreak/>
        <w:t>Automated data workflows using Azure Logic Apps, Azure Functions, and ADF triggers, ensuring near real-time refresh cycles and seamless system integration.</w:t>
      </w:r>
    </w:p>
    <w:p w14:paraId="75B69C28" w14:textId="77777777" w:rsidR="00E96BFD" w:rsidRDefault="00E96BFD" w:rsidP="00E96BFD">
      <w:pPr>
        <w:pStyle w:val="ListParagraph"/>
        <w:numPr>
          <w:ilvl w:val="0"/>
          <w:numId w:val="1"/>
        </w:numPr>
        <w:jc w:val="both"/>
      </w:pPr>
      <w:r>
        <w:t xml:space="preserve">Leveraged Python (pandas, </w:t>
      </w:r>
      <w:proofErr w:type="spellStart"/>
      <w:r>
        <w:t>pyodbc</w:t>
      </w:r>
      <w:proofErr w:type="spellEnd"/>
      <w:r>
        <w:t>, requests) for scripting, API ingestion, data validation, and custom automation tasks.</w:t>
      </w:r>
    </w:p>
    <w:p w14:paraId="79919EBE" w14:textId="77777777" w:rsidR="00E96BFD" w:rsidRDefault="00E96BFD" w:rsidP="00E96BFD">
      <w:pPr>
        <w:pStyle w:val="ListParagraph"/>
        <w:numPr>
          <w:ilvl w:val="0"/>
          <w:numId w:val="1"/>
        </w:numPr>
        <w:jc w:val="both"/>
      </w:pPr>
      <w:r>
        <w:t>Integrated AWS services including S3, AWS Glue, and Lambda functions into hybrid data platforms to expand ingestion and transformation capabilities.</w:t>
      </w:r>
    </w:p>
    <w:p w14:paraId="6283D4BC" w14:textId="77777777" w:rsidR="00E96BFD" w:rsidRDefault="00E96BFD" w:rsidP="00E96BFD">
      <w:pPr>
        <w:pStyle w:val="ListParagraph"/>
        <w:numPr>
          <w:ilvl w:val="0"/>
          <w:numId w:val="1"/>
        </w:numPr>
        <w:jc w:val="both"/>
      </w:pPr>
      <w:r>
        <w:t>Performed database performance tuning using Query Store, execution plan analysis, indexing strategies, and DMVs, reducing query latency and improving throughput.</w:t>
      </w:r>
    </w:p>
    <w:p w14:paraId="768517EB" w14:textId="77777777" w:rsidR="00E96BFD" w:rsidRDefault="00E96BFD" w:rsidP="00E96BFD">
      <w:pPr>
        <w:pStyle w:val="ListParagraph"/>
        <w:numPr>
          <w:ilvl w:val="0"/>
          <w:numId w:val="1"/>
        </w:numPr>
        <w:jc w:val="both"/>
      </w:pPr>
      <w:r>
        <w:t>Collaborated with architects and BI teams to design dimensional models (Star and Snowflake schemas) supporting data warehousing and enterprise reporting.</w:t>
      </w:r>
    </w:p>
    <w:p w14:paraId="6AF39A97" w14:textId="77777777" w:rsidR="00E96BFD" w:rsidRDefault="00E96BFD" w:rsidP="00E96BFD">
      <w:pPr>
        <w:pStyle w:val="ListParagraph"/>
        <w:numPr>
          <w:ilvl w:val="0"/>
          <w:numId w:val="1"/>
        </w:numPr>
        <w:jc w:val="both"/>
      </w:pPr>
      <w:r>
        <w:t>Contributed to Agile delivery cycles with Azure DevOps, performing sprint planning, UAT testing, peer code reviews, and CI/CD deployment of SSIS packages and Power BI reports.</w:t>
      </w:r>
    </w:p>
    <w:p w14:paraId="1E7E7563" w14:textId="77777777" w:rsidR="00E96BFD" w:rsidRDefault="00E96BFD" w:rsidP="00E96BFD">
      <w:r w:rsidRPr="00E96BFD">
        <w:rPr>
          <w:b/>
        </w:rPr>
        <w:t xml:space="preserve">Environment: </w:t>
      </w:r>
      <w:r>
        <w:rPr>
          <w:b/>
        </w:rPr>
        <w:t xml:space="preserve"> </w:t>
      </w:r>
      <w:r>
        <w:t xml:space="preserve">SQL Server 2022, Oracle 21c, PostgreSQL 16, MySQL 8.3, Snowflake 2025, SSIS 2022, SSRS 2022, SSAS 2022, Power BI 2025, Tableau 2024.2, Excel PowerPivot 2025, Power Query 2025, Azure SQL Database 2025, Azure Synapse Analytics 2025, Azure Data Factory 2025, Azure Logic Apps 2025, Azure Functions 2025, Databricks 15.x, Delta Lake 3.x, AWS S3 2025, AWS Glue 5.0, AWS Lambda 2025, Python 3.12 (pandas 2.2, </w:t>
      </w:r>
      <w:proofErr w:type="spellStart"/>
      <w:r>
        <w:t>pyodbc</w:t>
      </w:r>
      <w:proofErr w:type="spellEnd"/>
      <w:r>
        <w:t xml:space="preserve"> 5.1, requests 2.32), Shell Scripting (Bash 5.2), PowerShell 7.5, Git 2.46, Bitbucket 2025, Azure DevOps 2025, Jenkins 2.452, YAML Pipelines 2025, JSON, XML, REST APIs.</w:t>
      </w:r>
    </w:p>
    <w:p w14:paraId="746A2B68" w14:textId="77777777" w:rsidR="00E96BFD" w:rsidRDefault="00E96BFD" w:rsidP="00E96BFD"/>
    <w:p w14:paraId="281029D2" w14:textId="56F1C135" w:rsidR="00E96BFD" w:rsidRPr="00E96BFD" w:rsidRDefault="00E96BFD" w:rsidP="00E96BFD">
      <w:pPr>
        <w:rPr>
          <w:rFonts w:ascii="Cambria" w:eastAsia="Bricolage Grotesque" w:hAnsi="Cambria" w:cs="Bricolage Grotesque"/>
          <w:color w:val="323B4C"/>
          <w:spacing w:val="46"/>
          <w:kern w:val="24"/>
          <w:szCs w:val="30"/>
        </w:rPr>
      </w:pPr>
      <w:r w:rsidRPr="00E96BFD">
        <w:rPr>
          <w:rFonts w:ascii="Cambria" w:eastAsia="Bricolage Grotesque" w:hAnsi="Cambria" w:cs="Bricolage Grotesque"/>
          <w:b/>
          <w:color w:val="323B4C"/>
          <w:spacing w:val="46"/>
          <w:kern w:val="24"/>
          <w:szCs w:val="30"/>
        </w:rPr>
        <w:t>Raymond James Financial</w:t>
      </w:r>
      <w:r w:rsidRPr="00E96BFD">
        <w:rPr>
          <w:rFonts w:ascii="Cambria" w:eastAsia="Bricolage Grotesque" w:hAnsi="Cambria" w:cs="Bricolage Grotesque"/>
          <w:color w:val="323B4C"/>
          <w:spacing w:val="46"/>
          <w:kern w:val="24"/>
          <w:sz w:val="18"/>
          <w:szCs w:val="30"/>
        </w:rPr>
        <w:t xml:space="preserve"> | St. Petersburg, FL</w:t>
      </w:r>
      <w:r w:rsidRPr="00E96BFD">
        <w:rPr>
          <w:rFonts w:ascii="Cambria" w:eastAsia="Bricolage Grotesque" w:hAnsi="Cambria" w:cs="Bricolage Grotesque"/>
          <w:color w:val="323B4C"/>
          <w:spacing w:val="46"/>
          <w:kern w:val="24"/>
          <w:sz w:val="18"/>
          <w:szCs w:val="30"/>
        </w:rPr>
        <w:tab/>
        <w:t xml:space="preserve">(Oct 2022 </w:t>
      </w:r>
      <w:r w:rsidR="00540AAD">
        <w:rPr>
          <w:rFonts w:ascii="Cambria" w:eastAsia="Bricolage Grotesque" w:hAnsi="Cambria" w:cs="Bricolage Grotesque"/>
          <w:color w:val="323B4C"/>
          <w:spacing w:val="46"/>
          <w:kern w:val="24"/>
          <w:sz w:val="18"/>
          <w:szCs w:val="30"/>
        </w:rPr>
        <w:t xml:space="preserve">to </w:t>
      </w:r>
      <w:r w:rsidR="00540AAD" w:rsidRPr="00E96BFD">
        <w:rPr>
          <w:rFonts w:ascii="Cambria" w:eastAsia="Bricolage Grotesque" w:hAnsi="Cambria" w:cs="Bricolage Grotesque"/>
          <w:color w:val="323B4C"/>
          <w:spacing w:val="46"/>
          <w:kern w:val="24"/>
          <w:sz w:val="18"/>
          <w:szCs w:val="30"/>
        </w:rPr>
        <w:t>Jan</w:t>
      </w:r>
      <w:r w:rsidRPr="00E96BFD">
        <w:rPr>
          <w:rFonts w:ascii="Cambria" w:eastAsia="Bricolage Grotesque" w:hAnsi="Cambria" w:cs="Bricolage Grotesque"/>
          <w:color w:val="323B4C"/>
          <w:spacing w:val="46"/>
          <w:kern w:val="24"/>
          <w:sz w:val="18"/>
          <w:szCs w:val="30"/>
        </w:rPr>
        <w:t xml:space="preserve"> 2024)</w:t>
      </w:r>
    </w:p>
    <w:p w14:paraId="0F212CA4" w14:textId="77777777" w:rsidR="00E96BFD" w:rsidRPr="00E96BFD" w:rsidRDefault="00E96BFD" w:rsidP="00E96BFD">
      <w:pPr>
        <w:rPr>
          <w:rFonts w:ascii="Cambria" w:eastAsia="Bricolage Grotesque" w:hAnsi="Cambria" w:cs="Bricolage Grotesque"/>
          <w:b/>
          <w:color w:val="323B4C"/>
          <w:spacing w:val="46"/>
          <w:kern w:val="24"/>
          <w:szCs w:val="30"/>
        </w:rPr>
      </w:pPr>
      <w:r w:rsidRPr="00E96BFD">
        <w:rPr>
          <w:rFonts w:ascii="Cambria" w:eastAsia="Bricolage Grotesque" w:hAnsi="Cambria" w:cs="Bricolage Grotesque"/>
          <w:b/>
          <w:color w:val="323B4C"/>
          <w:spacing w:val="46"/>
          <w:kern w:val="24"/>
          <w:szCs w:val="30"/>
        </w:rPr>
        <w:t>SQL/BI Developer</w:t>
      </w:r>
    </w:p>
    <w:p w14:paraId="06BA50C5" w14:textId="77777777" w:rsidR="00E96BFD" w:rsidRPr="00E96BFD" w:rsidRDefault="00E96BFD" w:rsidP="00E96BFD">
      <w:pPr>
        <w:rPr>
          <w:b/>
        </w:rPr>
      </w:pPr>
      <w:r w:rsidRPr="00E96BFD">
        <w:rPr>
          <w:b/>
        </w:rPr>
        <w:t>Responsibilities:</w:t>
      </w:r>
    </w:p>
    <w:p w14:paraId="34B94A18" w14:textId="77777777" w:rsidR="00E96BFD" w:rsidRDefault="00E96BFD" w:rsidP="00E96BFD">
      <w:pPr>
        <w:pStyle w:val="ListParagraph"/>
        <w:numPr>
          <w:ilvl w:val="0"/>
          <w:numId w:val="1"/>
        </w:numPr>
        <w:jc w:val="both"/>
      </w:pPr>
      <w:r>
        <w:t>Partnered with project managers, analysts, and compliance teams to translate financial reporting requirements, risk metrics, and regulatory standards into scalable database and BI solutions.</w:t>
      </w:r>
    </w:p>
    <w:p w14:paraId="435C3ADC" w14:textId="77777777" w:rsidR="00E96BFD" w:rsidRDefault="00E96BFD" w:rsidP="00E96BFD">
      <w:pPr>
        <w:pStyle w:val="ListParagraph"/>
        <w:numPr>
          <w:ilvl w:val="0"/>
          <w:numId w:val="1"/>
        </w:numPr>
        <w:jc w:val="both"/>
      </w:pPr>
      <w:r>
        <w:t>Conducted requirement workshops with business stakeholders to validate KPIs for investment performance, revenue forecasting, and portfolio analysis, ensuring business alignment.</w:t>
      </w:r>
    </w:p>
    <w:p w14:paraId="444ACFFB" w14:textId="77777777" w:rsidR="00E96BFD" w:rsidRDefault="00E96BFD" w:rsidP="00E96BFD">
      <w:pPr>
        <w:pStyle w:val="ListParagraph"/>
        <w:numPr>
          <w:ilvl w:val="0"/>
          <w:numId w:val="1"/>
        </w:numPr>
        <w:jc w:val="both"/>
      </w:pPr>
      <w:r>
        <w:t xml:space="preserve">Collaborated with data architects and modelers to review and refine logical and physical financial data models in </w:t>
      </w:r>
      <w:proofErr w:type="spellStart"/>
      <w:r>
        <w:t>ERwin</w:t>
      </w:r>
      <w:proofErr w:type="spellEnd"/>
      <w:r>
        <w:t>, applying warehousing best practices.</w:t>
      </w:r>
    </w:p>
    <w:p w14:paraId="0519A3A8" w14:textId="77777777" w:rsidR="00E96BFD" w:rsidRDefault="00E96BFD" w:rsidP="00E96BFD">
      <w:pPr>
        <w:pStyle w:val="ListParagraph"/>
        <w:numPr>
          <w:ilvl w:val="0"/>
          <w:numId w:val="1"/>
        </w:numPr>
        <w:jc w:val="both"/>
      </w:pPr>
      <w:r>
        <w:t>Designed and optimized complex T-SQL scripts, stored procedures, views, and functions to support high-volume financial reporting, including P&amp;L, asset-liability statements, and reconciliations.</w:t>
      </w:r>
    </w:p>
    <w:p w14:paraId="43A824D8" w14:textId="77777777" w:rsidR="00E96BFD" w:rsidRDefault="00E96BFD" w:rsidP="00E96BFD">
      <w:pPr>
        <w:pStyle w:val="ListParagraph"/>
        <w:numPr>
          <w:ilvl w:val="0"/>
          <w:numId w:val="1"/>
        </w:numPr>
        <w:jc w:val="both"/>
      </w:pPr>
      <w:r>
        <w:t>Improved performance of critical financial queries by analyzing execution plans, introducing indexing strategies, optimizing joins, and leveraging CTEs for large datasets.</w:t>
      </w:r>
    </w:p>
    <w:p w14:paraId="249A50E1" w14:textId="77777777" w:rsidR="00E96BFD" w:rsidRDefault="00E96BFD" w:rsidP="00E96BFD">
      <w:pPr>
        <w:pStyle w:val="ListParagraph"/>
        <w:numPr>
          <w:ilvl w:val="0"/>
          <w:numId w:val="1"/>
        </w:numPr>
        <w:jc w:val="both"/>
      </w:pPr>
      <w:r>
        <w:t>Enforced data integrity controls through referential checks, constraints, and validations, ensuring compliance with financial accuracy and audit requirements.</w:t>
      </w:r>
    </w:p>
    <w:p w14:paraId="4F1D9C7B" w14:textId="77777777" w:rsidR="00E96BFD" w:rsidRDefault="00E96BFD" w:rsidP="00E96BFD">
      <w:pPr>
        <w:pStyle w:val="ListParagraph"/>
        <w:numPr>
          <w:ilvl w:val="0"/>
          <w:numId w:val="1"/>
        </w:numPr>
        <w:jc w:val="both"/>
      </w:pPr>
      <w:r>
        <w:t>Developed and deployed SSIS packages to integrate data from Oracle, flat files (bank feeds), and APIs into the centralized financial data warehouse.</w:t>
      </w:r>
    </w:p>
    <w:p w14:paraId="3E09053B" w14:textId="77777777" w:rsidR="00E96BFD" w:rsidRDefault="00E96BFD" w:rsidP="00E96BFD">
      <w:pPr>
        <w:pStyle w:val="ListParagraph"/>
        <w:numPr>
          <w:ilvl w:val="0"/>
          <w:numId w:val="1"/>
        </w:numPr>
        <w:jc w:val="both"/>
      </w:pPr>
      <w:r>
        <w:t>Implemented ETL transformations (Merge Join, Lookup, Derived Column, Script Task, Conditional Split) for transaction reconciliation, market pricing, and customer account data processing.</w:t>
      </w:r>
    </w:p>
    <w:p w14:paraId="7B1A8D82" w14:textId="77777777" w:rsidR="00E96BFD" w:rsidRDefault="00E96BFD" w:rsidP="00E96BFD">
      <w:pPr>
        <w:pStyle w:val="ListParagraph"/>
        <w:numPr>
          <w:ilvl w:val="0"/>
          <w:numId w:val="1"/>
        </w:numPr>
        <w:jc w:val="both"/>
      </w:pPr>
      <w:r>
        <w:t>Applied Slowly Changing Dimensions (SCD Types 1 &amp; 2) to manage changes in investment profiles, risk scoring, and advisor-client assignments.</w:t>
      </w:r>
    </w:p>
    <w:p w14:paraId="44B3B5B4" w14:textId="003F72D8" w:rsidR="00E96BFD" w:rsidRDefault="00E96BFD" w:rsidP="00E96BFD">
      <w:pPr>
        <w:pStyle w:val="ListParagraph"/>
        <w:numPr>
          <w:ilvl w:val="0"/>
          <w:numId w:val="1"/>
        </w:numPr>
        <w:jc w:val="both"/>
      </w:pPr>
      <w:r>
        <w:t>Automated ETL workflows using control flow tasks (</w:t>
      </w:r>
      <w:r w:rsidR="00540AAD">
        <w:t>For Each</w:t>
      </w:r>
      <w:r>
        <w:t xml:space="preserve"> Loop, Execute SQL, FTP, Send Mail Task) to streamline month-end and quarter-end reporting cycles.</w:t>
      </w:r>
    </w:p>
    <w:p w14:paraId="3D4E8F6F" w14:textId="77777777" w:rsidR="00E96BFD" w:rsidRDefault="00E96BFD" w:rsidP="00E96BFD">
      <w:pPr>
        <w:pStyle w:val="ListParagraph"/>
        <w:numPr>
          <w:ilvl w:val="0"/>
          <w:numId w:val="1"/>
        </w:numPr>
        <w:jc w:val="both"/>
      </w:pPr>
      <w:r>
        <w:t>Designed and published regulatory and financial reports in SSRS, implementing drill-down, drill-through, and parameterized reports to meet compliance and business needs.</w:t>
      </w:r>
    </w:p>
    <w:p w14:paraId="09E17563" w14:textId="77777777" w:rsidR="00E96BFD" w:rsidRDefault="00E96BFD" w:rsidP="00E96BFD">
      <w:pPr>
        <w:pStyle w:val="ListParagraph"/>
        <w:numPr>
          <w:ilvl w:val="0"/>
          <w:numId w:val="1"/>
        </w:numPr>
        <w:jc w:val="both"/>
      </w:pPr>
      <w:r>
        <w:t>Supported ad-hoc and scheduled reporting requests for SOX, Basel, and internal audit, ensuring accurate and timely delivery of financial data.</w:t>
      </w:r>
    </w:p>
    <w:p w14:paraId="29610533" w14:textId="77777777" w:rsidR="00E96BFD" w:rsidRDefault="00E96BFD" w:rsidP="00E96BFD">
      <w:pPr>
        <w:pStyle w:val="ListParagraph"/>
        <w:numPr>
          <w:ilvl w:val="0"/>
          <w:numId w:val="1"/>
        </w:numPr>
        <w:jc w:val="both"/>
      </w:pPr>
      <w:r>
        <w:lastRenderedPageBreak/>
        <w:t>Authored detailed technical documentation for SQL scripts, ETL flows, and compliance-related processes, supporting knowledge transfer and audit readiness.</w:t>
      </w:r>
    </w:p>
    <w:p w14:paraId="0A112BC7" w14:textId="77777777" w:rsidR="00E96BFD" w:rsidRDefault="00E96BFD" w:rsidP="00E96BFD">
      <w:pPr>
        <w:pStyle w:val="ListParagraph"/>
        <w:numPr>
          <w:ilvl w:val="0"/>
          <w:numId w:val="1"/>
        </w:numPr>
        <w:jc w:val="both"/>
      </w:pPr>
      <w:r>
        <w:t>Used Azure DevOps (CI/CD pipelines) for version control, deployment, and defect tracking, ensuring traceability of changes across financial systems.</w:t>
      </w:r>
    </w:p>
    <w:p w14:paraId="4FC93840" w14:textId="77777777" w:rsidR="00E96BFD" w:rsidRDefault="00E96BFD" w:rsidP="00E96BFD">
      <w:pPr>
        <w:pStyle w:val="ListParagraph"/>
        <w:numPr>
          <w:ilvl w:val="0"/>
          <w:numId w:val="1"/>
        </w:numPr>
        <w:jc w:val="both"/>
      </w:pPr>
      <w:r>
        <w:t>Assisted in UAT testing, defect resolution, and deployment activities, providing production support during critical financial close cycles.</w:t>
      </w:r>
    </w:p>
    <w:p w14:paraId="757FC99C" w14:textId="77777777" w:rsidR="00E96BFD" w:rsidRDefault="00E96BFD" w:rsidP="00E96BFD">
      <w:r w:rsidRPr="00E96BFD">
        <w:rPr>
          <w:b/>
        </w:rPr>
        <w:t>Environment:</w:t>
      </w:r>
      <w:r>
        <w:t xml:space="preserve">  SQL Server 2019, SSMS 18, T-SQL, SSIS 2019, SSRS 2019, SSAS 2019, Power BI (2023), Oracle 19c, </w:t>
      </w:r>
      <w:proofErr w:type="spellStart"/>
      <w:r>
        <w:t>ERwin</w:t>
      </w:r>
      <w:proofErr w:type="spellEnd"/>
      <w:r>
        <w:t xml:space="preserve"> Data Modeler 2023, Azure SQL Database, Azure DevOps (Server 2023), Git 2.39, Windows Server 2019, AWS S3 (2023), Python 3.10 </w:t>
      </w:r>
    </w:p>
    <w:p w14:paraId="4266681F" w14:textId="77777777" w:rsidR="00E96BFD" w:rsidRDefault="00E96BFD" w:rsidP="00E96BFD"/>
    <w:p w14:paraId="6DB5503D" w14:textId="77777777" w:rsidR="00E96BFD" w:rsidRPr="00E96BFD" w:rsidRDefault="00E96BFD" w:rsidP="00E96BFD">
      <w:pPr>
        <w:rPr>
          <w:rFonts w:ascii="Arial Narrow" w:eastAsia="Bricolage Grotesque" w:hAnsi="Arial Narrow" w:cstheme="minorHAnsi"/>
          <w:color w:val="323B4C"/>
          <w:spacing w:val="46"/>
          <w:kern w:val="24"/>
          <w:szCs w:val="30"/>
        </w:rPr>
      </w:pPr>
      <w:r w:rsidRPr="00E96BFD">
        <w:rPr>
          <w:rFonts w:ascii="Arial Narrow" w:eastAsia="Bricolage Grotesque" w:hAnsi="Arial Narrow" w:cstheme="minorHAnsi"/>
          <w:b/>
          <w:color w:val="323B4C"/>
          <w:spacing w:val="46"/>
          <w:kern w:val="24"/>
          <w:szCs w:val="30"/>
        </w:rPr>
        <w:t>Signify Health</w:t>
      </w:r>
      <w:r w:rsidRPr="00E96BFD">
        <w:rPr>
          <w:rFonts w:ascii="Arial Narrow" w:eastAsia="Bricolage Grotesque" w:hAnsi="Arial Narrow" w:cstheme="minorHAnsi"/>
          <w:color w:val="323B4C"/>
          <w:spacing w:val="46"/>
          <w:kern w:val="24"/>
          <w:sz w:val="18"/>
          <w:szCs w:val="30"/>
        </w:rPr>
        <w:t xml:space="preserve"> | Dallas, TX</w:t>
      </w:r>
      <w:r w:rsidRPr="00E96BFD">
        <w:rPr>
          <w:rFonts w:ascii="Arial Narrow" w:eastAsia="Bricolage Grotesque" w:hAnsi="Arial Narrow" w:cstheme="minorHAnsi"/>
          <w:color w:val="323B4C"/>
          <w:spacing w:val="46"/>
          <w:kern w:val="24"/>
          <w:sz w:val="18"/>
          <w:szCs w:val="30"/>
        </w:rPr>
        <w:tab/>
      </w:r>
      <w:r w:rsidRPr="00E96BFD">
        <w:rPr>
          <w:rFonts w:ascii="Arial Narrow" w:eastAsia="Bricolage Grotesque" w:hAnsi="Arial Narrow" w:cstheme="minorHAnsi"/>
          <w:color w:val="323B4C"/>
          <w:spacing w:val="46"/>
          <w:kern w:val="24"/>
          <w:sz w:val="18"/>
          <w:szCs w:val="30"/>
        </w:rPr>
        <w:tab/>
      </w:r>
      <w:r w:rsidRPr="00E96BFD">
        <w:rPr>
          <w:rFonts w:ascii="Arial Narrow" w:eastAsia="Bricolage Grotesque" w:hAnsi="Arial Narrow" w:cstheme="minorHAnsi"/>
          <w:color w:val="323B4C"/>
          <w:spacing w:val="46"/>
          <w:kern w:val="24"/>
          <w:sz w:val="18"/>
          <w:szCs w:val="30"/>
        </w:rPr>
        <w:tab/>
      </w:r>
      <w:r w:rsidRPr="00E96BFD">
        <w:rPr>
          <w:rFonts w:ascii="Arial Narrow" w:eastAsia="Bricolage Grotesque" w:hAnsi="Arial Narrow" w:cstheme="minorHAnsi"/>
          <w:color w:val="323B4C"/>
          <w:spacing w:val="46"/>
          <w:kern w:val="24"/>
          <w:sz w:val="18"/>
          <w:szCs w:val="30"/>
        </w:rPr>
        <w:tab/>
      </w:r>
      <w:r>
        <w:rPr>
          <w:rFonts w:ascii="Arial Narrow" w:eastAsia="Bricolage Grotesque" w:hAnsi="Arial Narrow" w:cstheme="minorHAnsi"/>
          <w:color w:val="323B4C"/>
          <w:spacing w:val="46"/>
          <w:kern w:val="24"/>
          <w:sz w:val="18"/>
          <w:szCs w:val="30"/>
        </w:rPr>
        <w:tab/>
      </w:r>
      <w:r w:rsidRPr="00E96BFD">
        <w:rPr>
          <w:rFonts w:ascii="Arial Narrow" w:eastAsia="Bricolage Grotesque" w:hAnsi="Arial Narrow" w:cstheme="minorHAnsi"/>
          <w:color w:val="323B4C"/>
          <w:spacing w:val="46"/>
          <w:kern w:val="24"/>
          <w:sz w:val="18"/>
          <w:szCs w:val="30"/>
        </w:rPr>
        <w:t>(May 2021</w:t>
      </w:r>
      <w:r>
        <w:rPr>
          <w:rFonts w:ascii="Arial Narrow" w:eastAsia="Bricolage Grotesque" w:hAnsi="Arial Narrow" w:cstheme="minorHAnsi"/>
          <w:color w:val="323B4C"/>
          <w:spacing w:val="46"/>
          <w:kern w:val="24"/>
          <w:sz w:val="18"/>
          <w:szCs w:val="30"/>
        </w:rPr>
        <w:t xml:space="preserve"> to</w:t>
      </w:r>
      <w:r w:rsidRPr="00E96BFD">
        <w:rPr>
          <w:rFonts w:ascii="Arial Narrow" w:eastAsia="Bricolage Grotesque" w:hAnsi="Arial Narrow" w:cstheme="minorHAnsi"/>
          <w:color w:val="323B4C"/>
          <w:spacing w:val="46"/>
          <w:kern w:val="24"/>
          <w:sz w:val="18"/>
          <w:szCs w:val="30"/>
        </w:rPr>
        <w:t xml:space="preserve"> Sept 2022)</w:t>
      </w:r>
    </w:p>
    <w:p w14:paraId="5FD43256" w14:textId="77777777" w:rsidR="00E96BFD" w:rsidRPr="00E96BFD" w:rsidRDefault="00E96BFD" w:rsidP="00E96BFD">
      <w:pPr>
        <w:rPr>
          <w:rFonts w:ascii="Arial Narrow" w:eastAsia="Bricolage Grotesque" w:hAnsi="Arial Narrow" w:cstheme="minorHAnsi"/>
          <w:b/>
          <w:color w:val="323B4C"/>
          <w:spacing w:val="46"/>
          <w:kern w:val="24"/>
          <w:szCs w:val="30"/>
        </w:rPr>
      </w:pPr>
      <w:r w:rsidRPr="00E96BFD">
        <w:rPr>
          <w:rFonts w:ascii="Arial Narrow" w:eastAsia="Bricolage Grotesque" w:hAnsi="Arial Narrow" w:cstheme="minorHAnsi"/>
          <w:b/>
          <w:color w:val="323B4C"/>
          <w:spacing w:val="46"/>
          <w:kern w:val="24"/>
          <w:szCs w:val="30"/>
        </w:rPr>
        <w:t>Jr. SQL developer</w:t>
      </w:r>
    </w:p>
    <w:p w14:paraId="6A9C08F2" w14:textId="77777777" w:rsidR="00E96BFD" w:rsidRPr="00E96BFD" w:rsidRDefault="00E96BFD" w:rsidP="00E96BFD">
      <w:pPr>
        <w:rPr>
          <w:b/>
        </w:rPr>
      </w:pPr>
      <w:r w:rsidRPr="00E96BFD">
        <w:rPr>
          <w:b/>
        </w:rPr>
        <w:t>Responsibilities:</w:t>
      </w:r>
    </w:p>
    <w:p w14:paraId="7F1027D8" w14:textId="77777777" w:rsidR="00E96BFD" w:rsidRDefault="00E96BFD" w:rsidP="00E96BFD">
      <w:pPr>
        <w:pStyle w:val="ListParagraph"/>
        <w:numPr>
          <w:ilvl w:val="0"/>
          <w:numId w:val="1"/>
        </w:numPr>
        <w:jc w:val="both"/>
      </w:pPr>
      <w:r>
        <w:t>Collaborated with business users and analysts to capture reporting needs and translated them into well-structured SQL queries and backend logic aligned with functional requirements.</w:t>
      </w:r>
    </w:p>
    <w:p w14:paraId="29D573F2" w14:textId="77777777" w:rsidR="00E96BFD" w:rsidRDefault="00E96BFD" w:rsidP="00E96BFD">
      <w:pPr>
        <w:pStyle w:val="ListParagraph"/>
        <w:numPr>
          <w:ilvl w:val="0"/>
          <w:numId w:val="1"/>
        </w:numPr>
        <w:jc w:val="both"/>
      </w:pPr>
      <w:r>
        <w:t>Designed and implemented T-SQL stored procedures, views, and user-defined functions to support operational reporting and analytical applications.</w:t>
      </w:r>
    </w:p>
    <w:p w14:paraId="7CCDC2BB" w14:textId="77777777" w:rsidR="00E96BFD" w:rsidRDefault="00E96BFD" w:rsidP="00E96BFD">
      <w:pPr>
        <w:pStyle w:val="ListParagraph"/>
        <w:numPr>
          <w:ilvl w:val="0"/>
          <w:numId w:val="1"/>
        </w:numPr>
        <w:jc w:val="both"/>
      </w:pPr>
      <w:r>
        <w:t>Built and maintained ETL workflows using SSIS to extract, transform, and load data from diverse sources including flat files, Excel, APIs, Oracle, and SQL Server into staging and warehouse layers.</w:t>
      </w:r>
    </w:p>
    <w:p w14:paraId="7CB48C7F" w14:textId="77777777" w:rsidR="00E96BFD" w:rsidRDefault="00E96BFD" w:rsidP="00E96BFD">
      <w:pPr>
        <w:pStyle w:val="ListParagraph"/>
        <w:numPr>
          <w:ilvl w:val="0"/>
          <w:numId w:val="1"/>
        </w:numPr>
        <w:jc w:val="both"/>
      </w:pPr>
      <w:r>
        <w:t>Configured SQL Server Agent jobs to automate recurring tasks such as data loads, report refreshes, and index maintenance schedules.</w:t>
      </w:r>
    </w:p>
    <w:p w14:paraId="357EDB0D" w14:textId="77777777" w:rsidR="00E96BFD" w:rsidRDefault="00E96BFD" w:rsidP="00E96BFD">
      <w:pPr>
        <w:pStyle w:val="ListParagraph"/>
        <w:numPr>
          <w:ilvl w:val="0"/>
          <w:numId w:val="1"/>
        </w:numPr>
        <w:jc w:val="both"/>
      </w:pPr>
      <w:r>
        <w:t>Developed SSRS reports with drill-through, drill-down, and parameterized views to deliver insights across finance, sales, and operations teams.</w:t>
      </w:r>
    </w:p>
    <w:p w14:paraId="5EA63F63" w14:textId="77777777" w:rsidR="00E96BFD" w:rsidRDefault="00E96BFD" w:rsidP="00E96BFD">
      <w:pPr>
        <w:pStyle w:val="ListParagraph"/>
        <w:numPr>
          <w:ilvl w:val="0"/>
          <w:numId w:val="1"/>
        </w:numPr>
        <w:jc w:val="both"/>
      </w:pPr>
      <w:r>
        <w:t>Created Power BI dashboards to visualize KPIs such as sales performance, inventory levels, and customer trends, enabling leadership to make data-driven decisions.</w:t>
      </w:r>
    </w:p>
    <w:p w14:paraId="2ADAA59D" w14:textId="77777777" w:rsidR="00E96BFD" w:rsidRDefault="00E96BFD" w:rsidP="00E96BFD">
      <w:pPr>
        <w:pStyle w:val="ListParagraph"/>
        <w:numPr>
          <w:ilvl w:val="0"/>
          <w:numId w:val="1"/>
        </w:numPr>
        <w:jc w:val="both"/>
      </w:pPr>
      <w:r>
        <w:t>Integrated lightweight Python scripts for preprocessing incoming data, schema validation, and batch file automation in support of ETL processes.</w:t>
      </w:r>
    </w:p>
    <w:p w14:paraId="21103A0D" w14:textId="77777777" w:rsidR="00E96BFD" w:rsidRDefault="00E96BFD" w:rsidP="00E96BFD">
      <w:pPr>
        <w:pStyle w:val="ListParagraph"/>
        <w:numPr>
          <w:ilvl w:val="0"/>
          <w:numId w:val="1"/>
        </w:numPr>
        <w:jc w:val="both"/>
      </w:pPr>
      <w:r>
        <w:t>Assisted in designing and deploying SSAS cubes for multidimensional analysis, enabling exploration of revenue, customer segmentation, and time-based performance metrics.</w:t>
      </w:r>
    </w:p>
    <w:p w14:paraId="068FB92D" w14:textId="77777777" w:rsidR="00E96BFD" w:rsidRDefault="00E96BFD" w:rsidP="00E96BFD">
      <w:pPr>
        <w:pStyle w:val="ListParagraph"/>
        <w:numPr>
          <w:ilvl w:val="0"/>
          <w:numId w:val="1"/>
        </w:numPr>
        <w:jc w:val="both"/>
      </w:pPr>
      <w:r>
        <w:t>Contributed to Azure Data Factory pipelines for hybrid data movement between cloud and on-prem systems, including orchestration of SSIS workloads.</w:t>
      </w:r>
    </w:p>
    <w:p w14:paraId="52BFAC84" w14:textId="77777777" w:rsidR="00E96BFD" w:rsidRDefault="00E96BFD" w:rsidP="00E96BFD">
      <w:pPr>
        <w:pStyle w:val="ListParagraph"/>
        <w:numPr>
          <w:ilvl w:val="0"/>
          <w:numId w:val="1"/>
        </w:numPr>
        <w:jc w:val="both"/>
      </w:pPr>
      <w:r>
        <w:t>Implemented best practices in query optimization through execution plan review, index tuning, and partitioning to ensure stable query performance in high-volume workloads.</w:t>
      </w:r>
    </w:p>
    <w:p w14:paraId="1E4A347F" w14:textId="77777777" w:rsidR="00E96BFD" w:rsidRDefault="00E96BFD" w:rsidP="00E96BFD">
      <w:pPr>
        <w:pStyle w:val="ListParagraph"/>
        <w:numPr>
          <w:ilvl w:val="0"/>
          <w:numId w:val="1"/>
        </w:numPr>
        <w:jc w:val="both"/>
      </w:pPr>
      <w:r>
        <w:t>Participated in data modeling activities, contributing to the design of Star and Snowflake schemas for reporting and analytics within data marts.</w:t>
      </w:r>
    </w:p>
    <w:p w14:paraId="1FCCBF3C" w14:textId="77777777" w:rsidR="00E96BFD" w:rsidRDefault="00E96BFD" w:rsidP="00E96BFD">
      <w:pPr>
        <w:pStyle w:val="ListParagraph"/>
        <w:numPr>
          <w:ilvl w:val="0"/>
          <w:numId w:val="1"/>
        </w:numPr>
        <w:jc w:val="both"/>
      </w:pPr>
      <w:r>
        <w:t>Applied logging, auditing, and error handling techniques in ETL workflows to strengthen data quality and operational recoverability.</w:t>
      </w:r>
    </w:p>
    <w:p w14:paraId="0CD12523" w14:textId="77777777" w:rsidR="00E96BFD" w:rsidRDefault="00E96BFD" w:rsidP="00E96BFD">
      <w:pPr>
        <w:pStyle w:val="ListParagraph"/>
        <w:numPr>
          <w:ilvl w:val="0"/>
          <w:numId w:val="1"/>
        </w:numPr>
        <w:jc w:val="both"/>
      </w:pPr>
      <w:r>
        <w:t>Maintained Git-based version control and supported deployment activities in Azure DevOps, collaborating with team members on code reviews and release readiness.</w:t>
      </w:r>
    </w:p>
    <w:p w14:paraId="4E8A5601" w14:textId="77777777" w:rsidR="00E96BFD" w:rsidRDefault="00E96BFD" w:rsidP="00E96BFD">
      <w:pPr>
        <w:pStyle w:val="ListParagraph"/>
        <w:numPr>
          <w:ilvl w:val="0"/>
          <w:numId w:val="1"/>
        </w:numPr>
        <w:jc w:val="both"/>
      </w:pPr>
      <w:r>
        <w:t>Partnered with QA, business analysts, and infrastructure teams during testing and deployment phases to ensure solutions met business and compliance expectations.</w:t>
      </w:r>
    </w:p>
    <w:p w14:paraId="2C12373C" w14:textId="77777777" w:rsidR="003331C5" w:rsidRPr="003331C5" w:rsidRDefault="00E96BFD" w:rsidP="003331C5">
      <w:r w:rsidRPr="00E96BFD">
        <w:rPr>
          <w:b/>
        </w:rPr>
        <w:t>Environment:</w:t>
      </w:r>
      <w:r>
        <w:t xml:space="preserve"> SQL Server 2016 and 2017, SSMS 17, T-SQL, SSIS 2017, SSRS 2017, SSAS 2017, Power BI (2021), Oracle 12c, </w:t>
      </w:r>
      <w:proofErr w:type="spellStart"/>
      <w:r>
        <w:t>ERwin</w:t>
      </w:r>
      <w:proofErr w:type="spellEnd"/>
      <w:r>
        <w:t xml:space="preserve"> Data Modeler 2021, Azure SQL Database, Azure Data Factory (2021), Azure Blob Storage, AWS S3 (2021), Azure DevOps (Server 2021), Git 2.30, Windows Server 2016, Python 3.8</w:t>
      </w:r>
    </w:p>
    <w:sectPr w:rsidR="003331C5" w:rsidRPr="003331C5" w:rsidSect="0023559C">
      <w:pgSz w:w="11907" w:h="16839" w:code="9"/>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ricolage Grotesque Bold">
    <w:altName w:val="Times New Roman"/>
    <w:panose1 w:val="00000000000000000000"/>
    <w:charset w:val="00"/>
    <w:family w:val="roman"/>
    <w:notTrueType/>
    <w:pitch w:val="default"/>
  </w:font>
  <w:font w:name="Bricolage Grotesque">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3E4D91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6D674B7F"/>
    <w:multiLevelType w:val="hybridMultilevel"/>
    <w:tmpl w:val="3D24FD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70131244">
    <w:abstractNumId w:val="1"/>
  </w:num>
  <w:num w:numId="2" w16cid:durableId="72775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59C"/>
    <w:rsid w:val="0023559C"/>
    <w:rsid w:val="003331C5"/>
    <w:rsid w:val="00540AAD"/>
    <w:rsid w:val="006D51A7"/>
    <w:rsid w:val="008D13DF"/>
    <w:rsid w:val="008D2038"/>
    <w:rsid w:val="00C34D18"/>
    <w:rsid w:val="00E96B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79F6C"/>
  <w15:chartTrackingRefBased/>
  <w15:docId w15:val="{6DC40A95-413D-449F-865D-16D1DDC68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3559C"/>
    <w:pPr>
      <w:spacing w:before="100" w:beforeAutospacing="1" w:after="100" w:afterAutospacing="1" w:line="240" w:lineRule="auto"/>
    </w:pPr>
    <w:rPr>
      <w:rFonts w:ascii="Times New Roman" w:eastAsiaTheme="minorEastAsia" w:hAnsi="Times New Roman" w:cs="Times New Roman"/>
      <w:sz w:val="24"/>
      <w:szCs w:val="24"/>
    </w:rPr>
  </w:style>
  <w:style w:type="paragraph" w:styleId="ListParagraph">
    <w:name w:val="List Paragraph"/>
    <w:basedOn w:val="Normal"/>
    <w:uiPriority w:val="34"/>
    <w:qFormat/>
    <w:rsid w:val="00E96BFD"/>
    <w:pPr>
      <w:ind w:left="720"/>
      <w:contextualSpacing/>
    </w:pPr>
  </w:style>
  <w:style w:type="paragraph" w:styleId="ListBullet">
    <w:name w:val="List Bullet"/>
    <w:basedOn w:val="Normal"/>
    <w:uiPriority w:val="99"/>
    <w:unhideWhenUsed/>
    <w:rsid w:val="00E96BFD"/>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svg"/><Relationship Id="rId12" Type="http://schemas.openxmlformats.org/officeDocument/2006/relationships/image" Target="media/image3.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6.sv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CBE8A7-AC7F-42AB-A5E2-55A9378835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1789</Words>
  <Characters>10198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trish9026@gmail.com</cp:lastModifiedBy>
  <cp:revision>4</cp:revision>
  <dcterms:created xsi:type="dcterms:W3CDTF">2025-09-17T16:09:00Z</dcterms:created>
  <dcterms:modified xsi:type="dcterms:W3CDTF">2026-01-05T14:08:00Z</dcterms:modified>
</cp:coreProperties>
</file>