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A53F50" w14:textId="77777777" w:rsidR="002304FE" w:rsidRPr="00F967EC" w:rsidRDefault="002304FE" w:rsidP="002304FE">
      <w:pPr>
        <w:rPr>
          <w:rFonts w:ascii="Century Gothic" w:hAnsi="Century Gothic"/>
          <w:color w:val="000000" w:themeColor="text1"/>
          <w:sz w:val="20"/>
          <w:szCs w:val="20"/>
        </w:rPr>
      </w:pPr>
    </w:p>
    <w:p w14:paraId="7A4328AF" w14:textId="3139488D" w:rsidR="00316F21" w:rsidRDefault="002916A6" w:rsidP="002304FE">
      <w:r>
        <w:rPr>
          <w:rFonts w:ascii="Century Gothic" w:hAnsi="Century Gothic"/>
          <w:b/>
          <w:bCs/>
          <w:color w:val="000000" w:themeColor="text1"/>
          <w:sz w:val="20"/>
          <w:szCs w:val="20"/>
        </w:rPr>
        <w:t xml:space="preserve">                                                             </w:t>
      </w:r>
      <w:r w:rsidR="008E1996" w:rsidRPr="002916A6">
        <w:rPr>
          <w:rFonts w:ascii="Century Gothic" w:hAnsi="Century Gothic"/>
          <w:b/>
          <w:bCs/>
          <w:color w:val="000000" w:themeColor="text1"/>
          <w:sz w:val="28"/>
          <w:szCs w:val="28"/>
        </w:rPr>
        <w:t>MRUNAL REDDY RAGI</w:t>
      </w:r>
      <w:r w:rsidR="008E1996" w:rsidRPr="00F967EC">
        <w:rPr>
          <w:rFonts w:ascii="Century Gothic" w:hAnsi="Century Gothic"/>
          <w:b/>
          <w:bCs/>
          <w:color w:val="000000" w:themeColor="text1"/>
          <w:sz w:val="20"/>
          <w:szCs w:val="20"/>
        </w:rPr>
        <w:br/>
      </w:r>
      <w:r w:rsidRPr="002916A6">
        <w:rPr>
          <w:rFonts w:ascii="Century Gothic" w:hAnsi="Century Gothic"/>
          <w:b/>
          <w:bCs/>
          <w:color w:val="000000" w:themeColor="text1"/>
          <w:sz w:val="20"/>
          <w:szCs w:val="20"/>
        </w:rPr>
        <w:t xml:space="preserve">                                                              </w:t>
      </w:r>
      <w:r w:rsidR="008E1996" w:rsidRPr="002916A6">
        <w:rPr>
          <w:rFonts w:ascii="Century Gothic" w:hAnsi="Century Gothic"/>
          <w:b/>
          <w:bCs/>
          <w:color w:val="000000" w:themeColor="text1"/>
          <w:sz w:val="20"/>
          <w:szCs w:val="20"/>
        </w:rPr>
        <w:t>Clinical Sas Programmer</w:t>
      </w:r>
      <w:r>
        <w:rPr>
          <w:rFonts w:ascii="Century Gothic" w:hAnsi="Century Gothic"/>
          <w:b/>
          <w:bCs/>
          <w:color w:val="000000" w:themeColor="text1"/>
          <w:sz w:val="20"/>
          <w:szCs w:val="20"/>
        </w:rPr>
        <w:br/>
        <w:t xml:space="preserve">                                   Phone#:  314-224-4540 Location: Saint Louis, Missouri, 63108</w:t>
      </w:r>
      <w:r>
        <w:rPr>
          <w:rFonts w:ascii="Century Gothic" w:hAnsi="Century Gothic"/>
          <w:b/>
          <w:bCs/>
          <w:color w:val="000000" w:themeColor="text1"/>
          <w:sz w:val="20"/>
          <w:szCs w:val="20"/>
        </w:rPr>
        <w:br/>
        <w:t xml:space="preserve">                                              Email ID: </w:t>
      </w:r>
      <w:hyperlink r:id="rId5" w:history="1">
        <w:r w:rsidRPr="002A7BD4">
          <w:rPr>
            <w:rStyle w:val="Hyperlink"/>
          </w:rPr>
          <w:t>mailto</w:t>
        </w:r>
        <w:r w:rsidRPr="002A7BD4">
          <w:rPr>
            <w:rStyle w:val="Hyperlink"/>
            <w:rFonts w:ascii="Century Gothic" w:hAnsi="Century Gothic"/>
            <w:b/>
            <w:bCs/>
            <w:sz w:val="20"/>
            <w:szCs w:val="20"/>
          </w:rPr>
          <w:t>:</w:t>
        </w:r>
        <w:r w:rsidRPr="002A7BD4">
          <w:rPr>
            <w:rStyle w:val="Hyperlink"/>
          </w:rPr>
          <w:t>mrunalreddy10</w:t>
        </w:r>
        <w:r w:rsidRPr="002A7BD4">
          <w:rPr>
            <w:rStyle w:val="Hyperlink"/>
            <w:rFonts w:ascii="Century Gothic" w:hAnsi="Century Gothic"/>
            <w:b/>
            <w:bCs/>
            <w:sz w:val="20"/>
            <w:szCs w:val="20"/>
          </w:rPr>
          <w:t>@</w:t>
        </w:r>
        <w:r w:rsidRPr="002A7BD4">
          <w:rPr>
            <w:rStyle w:val="Hyperlink"/>
          </w:rPr>
          <w:t>gmail</w:t>
        </w:r>
        <w:r w:rsidRPr="002A7BD4">
          <w:rPr>
            <w:rStyle w:val="Hyperlink"/>
            <w:rFonts w:ascii="Century Gothic" w:hAnsi="Century Gothic"/>
            <w:b/>
            <w:bCs/>
            <w:sz w:val="20"/>
            <w:szCs w:val="20"/>
          </w:rPr>
          <w:t>.</w:t>
        </w:r>
        <w:r w:rsidRPr="002A7BD4">
          <w:rPr>
            <w:rStyle w:val="Hyperlink"/>
          </w:rPr>
          <w:t>com</w:t>
        </w:r>
      </w:hyperlink>
      <w:r>
        <w:br/>
      </w:r>
      <w:r w:rsidR="00316F21">
        <w:t xml:space="preserve">                                          </w:t>
      </w:r>
      <w:r>
        <w:t>LinkedIn:</w:t>
      </w:r>
      <w:r w:rsidR="00316F21" w:rsidRPr="00316F21">
        <w:t xml:space="preserve"> </w:t>
      </w:r>
      <w:hyperlink r:id="rId6" w:history="1">
        <w:r w:rsidR="00316F21" w:rsidRPr="002A7BD4">
          <w:rPr>
            <w:rStyle w:val="Hyperlink"/>
          </w:rPr>
          <w:t>https://www.linkedin.com/in/mrunal-reddy-ragi/</w:t>
        </w:r>
      </w:hyperlink>
    </w:p>
    <w:p w14:paraId="2CC0E953" w14:textId="77777777" w:rsidR="00316F21" w:rsidRDefault="002916A6" w:rsidP="002304FE">
      <w:r>
        <w:rPr>
          <w:rFonts w:ascii="Century Gothic" w:hAnsi="Century Gothic"/>
          <w:b/>
          <w:bCs/>
          <w:color w:val="000000" w:themeColor="text1"/>
          <w:sz w:val="20"/>
          <w:szCs w:val="20"/>
        </w:rPr>
        <w:t xml:space="preserve">             </w:t>
      </w:r>
    </w:p>
    <w:p w14:paraId="26A76F2C" w14:textId="260519F1" w:rsidR="002304FE" w:rsidRPr="00316F21" w:rsidRDefault="002304FE" w:rsidP="002304FE">
      <w:r w:rsidRPr="00F967EC">
        <w:rPr>
          <w:rFonts w:ascii="Century Gothic" w:hAnsi="Century Gothic"/>
          <w:b/>
          <w:bCs/>
          <w:color w:val="000000" w:themeColor="text1"/>
          <w:sz w:val="20"/>
          <w:szCs w:val="20"/>
        </w:rPr>
        <w:t>PROFESSIONAL SUMMARY:</w:t>
      </w:r>
    </w:p>
    <w:p w14:paraId="0DCFA1B1" w14:textId="4E4061C6" w:rsidR="002304FE" w:rsidRPr="00F967EC" w:rsidRDefault="002304FE" w:rsidP="002304FE">
      <w:pPr>
        <w:pStyle w:val="ListParagraph"/>
        <w:numPr>
          <w:ilvl w:val="0"/>
          <w:numId w:val="1"/>
        </w:numPr>
        <w:jc w:val="both"/>
        <w:rPr>
          <w:rFonts w:ascii="Century Gothic" w:hAnsi="Century Gothic"/>
          <w:color w:val="000000" w:themeColor="text1"/>
          <w:sz w:val="20"/>
          <w:szCs w:val="20"/>
        </w:rPr>
      </w:pPr>
      <w:r w:rsidRPr="00F967EC">
        <w:rPr>
          <w:rFonts w:ascii="Century Gothic" w:hAnsi="Century Gothic"/>
          <w:color w:val="000000" w:themeColor="text1"/>
          <w:sz w:val="20"/>
          <w:szCs w:val="20"/>
        </w:rPr>
        <w:t xml:space="preserve">Dynamic and Result-oriented SAS Programmer with extensive </w:t>
      </w:r>
      <w:r w:rsidR="00C21422" w:rsidRPr="00F967EC">
        <w:rPr>
          <w:rFonts w:ascii="Century Gothic" w:hAnsi="Century Gothic"/>
          <w:color w:val="000000" w:themeColor="text1"/>
          <w:sz w:val="20"/>
          <w:szCs w:val="20"/>
        </w:rPr>
        <w:t>5</w:t>
      </w:r>
      <w:r w:rsidRPr="00F967EC">
        <w:rPr>
          <w:rFonts w:ascii="Century Gothic" w:hAnsi="Century Gothic"/>
          <w:color w:val="000000" w:themeColor="text1"/>
          <w:sz w:val="20"/>
          <w:szCs w:val="20"/>
        </w:rPr>
        <w:t>+ years of experience in Pharmaceutical, Healthcare and Clinical Research Organizations.</w:t>
      </w:r>
    </w:p>
    <w:p w14:paraId="5B20A096" w14:textId="77777777" w:rsidR="002304FE" w:rsidRPr="00F967EC" w:rsidRDefault="002304FE" w:rsidP="002304FE">
      <w:pPr>
        <w:pStyle w:val="ListParagraph"/>
        <w:numPr>
          <w:ilvl w:val="0"/>
          <w:numId w:val="1"/>
        </w:numPr>
        <w:jc w:val="both"/>
        <w:rPr>
          <w:rFonts w:ascii="Century Gothic" w:hAnsi="Century Gothic"/>
          <w:color w:val="000000" w:themeColor="text1"/>
          <w:sz w:val="20"/>
          <w:szCs w:val="20"/>
        </w:rPr>
      </w:pPr>
      <w:r w:rsidRPr="00F967EC">
        <w:rPr>
          <w:rFonts w:ascii="Century Gothic" w:hAnsi="Century Gothic"/>
          <w:color w:val="000000" w:themeColor="text1"/>
          <w:sz w:val="20"/>
          <w:szCs w:val="20"/>
        </w:rPr>
        <w:t xml:space="preserve"> Experience in SAS base, SAS/Macros, SAS/SQL, SAS/Connect, SAS/STAT, SAS/Access, SAS/GRAPH, SAS/ETS, SAS ETL and SAS/ODS.</w:t>
      </w:r>
    </w:p>
    <w:p w14:paraId="174D63FA" w14:textId="77777777" w:rsidR="002304FE" w:rsidRPr="00F967EC" w:rsidRDefault="002304FE" w:rsidP="002304FE">
      <w:pPr>
        <w:pStyle w:val="ListParagraph"/>
        <w:numPr>
          <w:ilvl w:val="0"/>
          <w:numId w:val="1"/>
        </w:numPr>
        <w:jc w:val="both"/>
        <w:rPr>
          <w:rFonts w:ascii="Century Gothic" w:hAnsi="Century Gothic"/>
          <w:color w:val="000000" w:themeColor="text1"/>
          <w:sz w:val="20"/>
          <w:szCs w:val="20"/>
        </w:rPr>
      </w:pPr>
      <w:r w:rsidRPr="00F967EC">
        <w:rPr>
          <w:rFonts w:ascii="Century Gothic" w:hAnsi="Century Gothic"/>
          <w:color w:val="000000" w:themeColor="text1"/>
          <w:sz w:val="20"/>
          <w:szCs w:val="20"/>
        </w:rPr>
        <w:t xml:space="preserve">In-depth understanding of the Medicare Part D program, including its regulations, reporting requirements, and how it interacts with broader Medicare Advantage programs. </w:t>
      </w:r>
    </w:p>
    <w:p w14:paraId="13BAEF49" w14:textId="057A79FF" w:rsidR="002304FE" w:rsidRPr="00F967EC" w:rsidRDefault="002304FE" w:rsidP="002304FE">
      <w:pPr>
        <w:pStyle w:val="ListParagraph"/>
        <w:numPr>
          <w:ilvl w:val="0"/>
          <w:numId w:val="1"/>
        </w:numPr>
        <w:jc w:val="both"/>
        <w:rPr>
          <w:rFonts w:ascii="Century Gothic" w:hAnsi="Century Gothic"/>
          <w:color w:val="000000" w:themeColor="text1"/>
          <w:sz w:val="20"/>
          <w:szCs w:val="20"/>
        </w:rPr>
      </w:pPr>
      <w:r w:rsidRPr="00F967EC">
        <w:rPr>
          <w:rFonts w:ascii="Century Gothic" w:hAnsi="Century Gothic"/>
          <w:color w:val="000000" w:themeColor="text1"/>
          <w:sz w:val="20"/>
          <w:szCs w:val="20"/>
        </w:rPr>
        <w:t xml:space="preserve">Familiarity with the unique data sets and analytical needs specific to Medicare Part D. </w:t>
      </w:r>
    </w:p>
    <w:p w14:paraId="2169AABF" w14:textId="77777777" w:rsidR="002304FE" w:rsidRPr="00F967EC" w:rsidRDefault="002304FE" w:rsidP="002304FE">
      <w:pPr>
        <w:pStyle w:val="ListParagraph"/>
        <w:numPr>
          <w:ilvl w:val="0"/>
          <w:numId w:val="1"/>
        </w:numPr>
        <w:jc w:val="both"/>
        <w:rPr>
          <w:rFonts w:ascii="Century Gothic" w:hAnsi="Century Gothic"/>
          <w:color w:val="000000" w:themeColor="text1"/>
          <w:sz w:val="20"/>
          <w:szCs w:val="20"/>
        </w:rPr>
      </w:pPr>
      <w:r w:rsidRPr="00F967EC">
        <w:rPr>
          <w:rFonts w:ascii="Century Gothic" w:hAnsi="Century Gothic"/>
          <w:color w:val="000000" w:themeColor="text1"/>
          <w:sz w:val="20"/>
          <w:szCs w:val="20"/>
        </w:rPr>
        <w:t xml:space="preserve">Experience in implementing CDISC SDTM for intervention, event, and findings domain models and ADaM standards. </w:t>
      </w:r>
    </w:p>
    <w:p w14:paraId="4D420998" w14:textId="299093A3" w:rsidR="002304FE" w:rsidRPr="00F967EC" w:rsidRDefault="002304FE" w:rsidP="002304FE">
      <w:pPr>
        <w:pStyle w:val="ListParagraph"/>
        <w:numPr>
          <w:ilvl w:val="0"/>
          <w:numId w:val="1"/>
        </w:numPr>
        <w:jc w:val="both"/>
        <w:rPr>
          <w:rFonts w:ascii="Century Gothic" w:hAnsi="Century Gothic"/>
          <w:color w:val="000000" w:themeColor="text1"/>
          <w:sz w:val="20"/>
          <w:szCs w:val="20"/>
        </w:rPr>
      </w:pPr>
      <w:r w:rsidRPr="00F967EC">
        <w:rPr>
          <w:rFonts w:ascii="Century Gothic" w:hAnsi="Century Gothic"/>
          <w:color w:val="000000" w:themeColor="text1"/>
          <w:sz w:val="20"/>
          <w:szCs w:val="20"/>
        </w:rPr>
        <w:t xml:space="preserve">Experience in analysing pharmacy claims, health claims, and other healthcare data to identify trends, measure performance, and support decision-making. </w:t>
      </w:r>
    </w:p>
    <w:p w14:paraId="63942902" w14:textId="77777777" w:rsidR="002304FE" w:rsidRPr="00F967EC" w:rsidRDefault="002304FE" w:rsidP="002304FE">
      <w:pPr>
        <w:pStyle w:val="ListParagraph"/>
        <w:numPr>
          <w:ilvl w:val="0"/>
          <w:numId w:val="1"/>
        </w:numPr>
        <w:jc w:val="both"/>
        <w:rPr>
          <w:rFonts w:ascii="Century Gothic" w:hAnsi="Century Gothic"/>
          <w:color w:val="000000" w:themeColor="text1"/>
          <w:sz w:val="20"/>
          <w:szCs w:val="20"/>
        </w:rPr>
      </w:pPr>
      <w:r w:rsidRPr="00F967EC">
        <w:rPr>
          <w:rFonts w:ascii="Century Gothic" w:hAnsi="Century Gothic"/>
          <w:color w:val="000000" w:themeColor="text1"/>
          <w:sz w:val="20"/>
          <w:szCs w:val="20"/>
        </w:rPr>
        <w:t xml:space="preserve">Knowledge of Medispan drug classification systems and how they are used in medication management, claims processing, and reporting. </w:t>
      </w:r>
    </w:p>
    <w:p w14:paraId="5CA69ECD" w14:textId="77777777" w:rsidR="002304FE" w:rsidRPr="00F967EC" w:rsidRDefault="002304FE" w:rsidP="002304FE">
      <w:pPr>
        <w:pStyle w:val="ListParagraph"/>
        <w:numPr>
          <w:ilvl w:val="0"/>
          <w:numId w:val="1"/>
        </w:numPr>
        <w:jc w:val="both"/>
        <w:rPr>
          <w:rFonts w:ascii="Century Gothic" w:hAnsi="Century Gothic"/>
          <w:color w:val="000000" w:themeColor="text1"/>
          <w:sz w:val="20"/>
          <w:szCs w:val="20"/>
        </w:rPr>
      </w:pPr>
      <w:r w:rsidRPr="00F967EC">
        <w:rPr>
          <w:rFonts w:ascii="Century Gothic" w:hAnsi="Century Gothic"/>
          <w:color w:val="000000" w:themeColor="text1"/>
          <w:sz w:val="20"/>
          <w:szCs w:val="20"/>
        </w:rPr>
        <w:t xml:space="preserve">played a crucial role in Medicare Part D analytics and claims management, helping ensure accurate data processing, effective medication management, and compliance with CMS regulations. </w:t>
      </w:r>
    </w:p>
    <w:p w14:paraId="77B36786" w14:textId="77777777" w:rsidR="002304FE" w:rsidRPr="00F967EC" w:rsidRDefault="002304FE" w:rsidP="002304FE">
      <w:pPr>
        <w:pStyle w:val="ListParagraph"/>
        <w:numPr>
          <w:ilvl w:val="0"/>
          <w:numId w:val="1"/>
        </w:numPr>
        <w:jc w:val="both"/>
        <w:rPr>
          <w:rFonts w:ascii="Century Gothic" w:hAnsi="Century Gothic"/>
          <w:color w:val="000000" w:themeColor="text1"/>
          <w:sz w:val="20"/>
          <w:szCs w:val="20"/>
        </w:rPr>
      </w:pPr>
      <w:r w:rsidRPr="00F967EC">
        <w:rPr>
          <w:rFonts w:ascii="Century Gothic" w:hAnsi="Century Gothic"/>
          <w:color w:val="000000" w:themeColor="text1"/>
          <w:sz w:val="20"/>
          <w:szCs w:val="20"/>
        </w:rPr>
        <w:t xml:space="preserve">Maintained detailed documentation of SAS configurations, procedures, and processes, ensuring compliance. </w:t>
      </w:r>
    </w:p>
    <w:p w14:paraId="29758144" w14:textId="77777777" w:rsidR="002304FE" w:rsidRPr="00F967EC" w:rsidRDefault="002304FE" w:rsidP="002304FE">
      <w:pPr>
        <w:pStyle w:val="ListParagraph"/>
        <w:numPr>
          <w:ilvl w:val="0"/>
          <w:numId w:val="1"/>
        </w:numPr>
        <w:jc w:val="both"/>
        <w:rPr>
          <w:rFonts w:ascii="Century Gothic" w:hAnsi="Century Gothic"/>
          <w:color w:val="000000" w:themeColor="text1"/>
          <w:sz w:val="20"/>
          <w:szCs w:val="20"/>
        </w:rPr>
      </w:pPr>
      <w:r w:rsidRPr="00F967EC">
        <w:rPr>
          <w:rFonts w:ascii="Century Gothic" w:hAnsi="Century Gothic"/>
          <w:color w:val="000000" w:themeColor="text1"/>
          <w:sz w:val="20"/>
          <w:szCs w:val="20"/>
        </w:rPr>
        <w:t xml:space="preserve">Understanding of how CMS Star Ratings impact the Part D program and how performance is measured and reported, including the integration of Star Ratings into analytics. </w:t>
      </w:r>
    </w:p>
    <w:p w14:paraId="250D9FB6" w14:textId="77777777" w:rsidR="002304FE" w:rsidRPr="00F967EC" w:rsidRDefault="002304FE" w:rsidP="002304FE">
      <w:pPr>
        <w:pStyle w:val="ListParagraph"/>
        <w:numPr>
          <w:ilvl w:val="0"/>
          <w:numId w:val="1"/>
        </w:numPr>
        <w:jc w:val="both"/>
        <w:rPr>
          <w:rFonts w:ascii="Century Gothic" w:hAnsi="Century Gothic"/>
          <w:color w:val="000000" w:themeColor="text1"/>
          <w:sz w:val="20"/>
          <w:szCs w:val="20"/>
        </w:rPr>
      </w:pPr>
      <w:r w:rsidRPr="00F967EC">
        <w:rPr>
          <w:rFonts w:ascii="Century Gothic" w:hAnsi="Century Gothic"/>
          <w:color w:val="000000" w:themeColor="text1"/>
          <w:sz w:val="20"/>
          <w:szCs w:val="20"/>
        </w:rPr>
        <w:t xml:space="preserve">Experience in Phase I, II, and III clinical trials. </w:t>
      </w:r>
    </w:p>
    <w:p w14:paraId="5918DDB8" w14:textId="2FD6DAD8" w:rsidR="002304FE" w:rsidRPr="00F967EC" w:rsidRDefault="002304FE" w:rsidP="002304FE">
      <w:pPr>
        <w:pStyle w:val="ListParagraph"/>
        <w:numPr>
          <w:ilvl w:val="0"/>
          <w:numId w:val="1"/>
        </w:numPr>
        <w:jc w:val="both"/>
        <w:rPr>
          <w:rFonts w:ascii="Century Gothic" w:hAnsi="Century Gothic"/>
          <w:color w:val="000000" w:themeColor="text1"/>
          <w:sz w:val="20"/>
          <w:szCs w:val="20"/>
        </w:rPr>
      </w:pPr>
      <w:r w:rsidRPr="00F967EC">
        <w:rPr>
          <w:rFonts w:ascii="Century Gothic" w:hAnsi="Century Gothic"/>
          <w:color w:val="000000" w:themeColor="text1"/>
          <w:sz w:val="20"/>
          <w:szCs w:val="20"/>
        </w:rPr>
        <w:t>Understanding of SDLC principles, particularly in an Agile environment. Experience working with IT teams to ensure that SAS programs and reporting solutions are deployed and maintained successfully in production.</w:t>
      </w:r>
    </w:p>
    <w:p w14:paraId="40208247" w14:textId="77777777" w:rsidR="002304FE" w:rsidRPr="00F967EC" w:rsidRDefault="002304FE" w:rsidP="002304FE">
      <w:pPr>
        <w:pStyle w:val="ListParagraph"/>
        <w:numPr>
          <w:ilvl w:val="0"/>
          <w:numId w:val="1"/>
        </w:numPr>
        <w:jc w:val="both"/>
        <w:rPr>
          <w:rFonts w:ascii="Century Gothic" w:hAnsi="Century Gothic"/>
          <w:color w:val="000000" w:themeColor="text1"/>
          <w:sz w:val="20"/>
          <w:szCs w:val="20"/>
        </w:rPr>
      </w:pPr>
      <w:r w:rsidRPr="00F967EC">
        <w:rPr>
          <w:rFonts w:ascii="Century Gothic" w:hAnsi="Century Gothic"/>
          <w:color w:val="000000" w:themeColor="text1"/>
          <w:sz w:val="20"/>
          <w:szCs w:val="20"/>
        </w:rPr>
        <w:t xml:space="preserve">Implemented robust QA processes to ensure the accuracy and integrity of SDTM datasets, including automated checks and validation procedures. </w:t>
      </w:r>
    </w:p>
    <w:p w14:paraId="761D10BB" w14:textId="77777777" w:rsidR="002304FE" w:rsidRPr="00F967EC" w:rsidRDefault="002304FE" w:rsidP="002304FE">
      <w:pPr>
        <w:pStyle w:val="ListParagraph"/>
        <w:numPr>
          <w:ilvl w:val="0"/>
          <w:numId w:val="1"/>
        </w:numPr>
        <w:jc w:val="both"/>
        <w:rPr>
          <w:rFonts w:ascii="Century Gothic" w:hAnsi="Century Gothic"/>
          <w:color w:val="000000" w:themeColor="text1"/>
          <w:sz w:val="20"/>
          <w:szCs w:val="20"/>
        </w:rPr>
      </w:pPr>
      <w:r w:rsidRPr="00F967EC">
        <w:rPr>
          <w:rFonts w:ascii="Century Gothic" w:hAnsi="Century Gothic"/>
          <w:color w:val="000000" w:themeColor="text1"/>
          <w:sz w:val="20"/>
          <w:szCs w:val="20"/>
        </w:rPr>
        <w:t xml:space="preserve">Collaborated with clinical teams to identify, investigate, and resolve discrepancies in SAE data, ensuring compliance with regulatory reporting standards. </w:t>
      </w:r>
    </w:p>
    <w:p w14:paraId="56E5E80B" w14:textId="77777777" w:rsidR="002304FE" w:rsidRPr="00F967EC" w:rsidRDefault="002304FE" w:rsidP="002304FE">
      <w:pPr>
        <w:pStyle w:val="ListParagraph"/>
        <w:numPr>
          <w:ilvl w:val="0"/>
          <w:numId w:val="1"/>
        </w:numPr>
        <w:jc w:val="both"/>
        <w:rPr>
          <w:rFonts w:ascii="Century Gothic" w:hAnsi="Century Gothic"/>
          <w:color w:val="000000" w:themeColor="text1"/>
          <w:sz w:val="20"/>
          <w:szCs w:val="20"/>
        </w:rPr>
      </w:pPr>
      <w:r w:rsidRPr="00F967EC">
        <w:rPr>
          <w:rFonts w:ascii="Century Gothic" w:hAnsi="Century Gothic"/>
          <w:color w:val="000000" w:themeColor="text1"/>
          <w:sz w:val="20"/>
          <w:szCs w:val="20"/>
        </w:rPr>
        <w:t xml:space="preserve">Generated and validated reports for Medicare plans, leveraging drug classification data to provide insights into medication utilization </w:t>
      </w:r>
    </w:p>
    <w:p w14:paraId="3DFB5545" w14:textId="77777777" w:rsidR="002304FE" w:rsidRPr="00F967EC" w:rsidRDefault="002304FE" w:rsidP="002304FE">
      <w:pPr>
        <w:pStyle w:val="ListParagraph"/>
        <w:numPr>
          <w:ilvl w:val="0"/>
          <w:numId w:val="1"/>
        </w:numPr>
        <w:jc w:val="both"/>
        <w:rPr>
          <w:rFonts w:ascii="Century Gothic" w:hAnsi="Century Gothic"/>
          <w:color w:val="000000" w:themeColor="text1"/>
          <w:sz w:val="20"/>
          <w:szCs w:val="20"/>
        </w:rPr>
      </w:pPr>
      <w:r w:rsidRPr="00F967EC">
        <w:rPr>
          <w:rFonts w:ascii="Century Gothic" w:hAnsi="Century Gothic"/>
          <w:color w:val="000000" w:themeColor="text1"/>
          <w:sz w:val="20"/>
          <w:szCs w:val="20"/>
        </w:rPr>
        <w:t xml:space="preserve">Worked extensively on various SDTM domains such as Interventions – Exposure (EX), Comments (CM), Substance use (SU), Events - Adverse Events (AE), Medical History (MH), Disposition (DS), Clinical Events (CE), Protocol Deviation (DV), Findings – (EG), LB, IE, Vital signs (VS), Physical Examination (PE), Subject Characteristics (SC), PC, PP, Drug Accountability (DA). </w:t>
      </w:r>
    </w:p>
    <w:p w14:paraId="092CADB0" w14:textId="77777777" w:rsidR="002304FE" w:rsidRPr="00F967EC" w:rsidRDefault="002304FE" w:rsidP="002304FE">
      <w:pPr>
        <w:pStyle w:val="ListParagraph"/>
        <w:numPr>
          <w:ilvl w:val="0"/>
          <w:numId w:val="1"/>
        </w:numPr>
        <w:jc w:val="both"/>
        <w:rPr>
          <w:rFonts w:ascii="Century Gothic" w:hAnsi="Century Gothic"/>
          <w:color w:val="000000" w:themeColor="text1"/>
          <w:sz w:val="20"/>
          <w:szCs w:val="20"/>
        </w:rPr>
      </w:pPr>
      <w:r w:rsidRPr="00F967EC">
        <w:rPr>
          <w:rFonts w:ascii="Century Gothic" w:hAnsi="Century Gothic"/>
          <w:color w:val="000000" w:themeColor="text1"/>
          <w:sz w:val="20"/>
          <w:szCs w:val="20"/>
        </w:rPr>
        <w:t xml:space="preserve">Worked on Special Purpose Domains like Demographics (DM), Subject Elements (SE), Subject Visits (SV), Comments (CO) &amp; their SUPPQUAL datasets. </w:t>
      </w:r>
    </w:p>
    <w:p w14:paraId="7F12D22F" w14:textId="7A4F7EBD" w:rsidR="002304FE" w:rsidRPr="00F967EC" w:rsidRDefault="002304FE" w:rsidP="002304FE">
      <w:pPr>
        <w:pStyle w:val="ListParagraph"/>
        <w:numPr>
          <w:ilvl w:val="0"/>
          <w:numId w:val="1"/>
        </w:numPr>
        <w:jc w:val="both"/>
        <w:rPr>
          <w:rFonts w:ascii="Century Gothic" w:hAnsi="Century Gothic"/>
          <w:color w:val="000000" w:themeColor="text1"/>
          <w:sz w:val="20"/>
          <w:szCs w:val="20"/>
        </w:rPr>
      </w:pPr>
      <w:r w:rsidRPr="00F967EC">
        <w:rPr>
          <w:rFonts w:ascii="Century Gothic" w:hAnsi="Century Gothic"/>
          <w:color w:val="000000" w:themeColor="text1"/>
          <w:sz w:val="20"/>
          <w:szCs w:val="20"/>
        </w:rPr>
        <w:t xml:space="preserve">Experience in producing Excel, RTF, PDF, and HTML formatted files using SAS /ODS to produce ad hoc reports for presentation and further analysis. </w:t>
      </w:r>
    </w:p>
    <w:p w14:paraId="2D0C10C3" w14:textId="56BE2111" w:rsidR="002304FE" w:rsidRPr="00F967EC" w:rsidRDefault="002304FE" w:rsidP="002304FE">
      <w:pPr>
        <w:pStyle w:val="ListParagraph"/>
        <w:numPr>
          <w:ilvl w:val="0"/>
          <w:numId w:val="1"/>
        </w:numPr>
        <w:jc w:val="both"/>
        <w:rPr>
          <w:rFonts w:ascii="Century Gothic" w:hAnsi="Century Gothic"/>
          <w:color w:val="000000" w:themeColor="text1"/>
          <w:sz w:val="20"/>
          <w:szCs w:val="20"/>
        </w:rPr>
      </w:pPr>
      <w:r w:rsidRPr="00F967EC">
        <w:rPr>
          <w:rFonts w:ascii="Century Gothic" w:hAnsi="Century Gothic"/>
          <w:color w:val="000000" w:themeColor="text1"/>
          <w:sz w:val="20"/>
          <w:szCs w:val="20"/>
        </w:rPr>
        <w:t xml:space="preserve">Strong knowledge of clinical trials methodology, ICH-GCP, USA FDA and 21 CFR Part 11 guidelines, WHO Drug and MedDRA. </w:t>
      </w:r>
    </w:p>
    <w:p w14:paraId="20AFD427" w14:textId="1C1641F0" w:rsidR="002304FE" w:rsidRPr="00F967EC" w:rsidRDefault="002304FE" w:rsidP="002304FE">
      <w:pPr>
        <w:pStyle w:val="ListParagraph"/>
        <w:numPr>
          <w:ilvl w:val="0"/>
          <w:numId w:val="1"/>
        </w:numPr>
        <w:jc w:val="both"/>
        <w:rPr>
          <w:rFonts w:ascii="Century Gothic" w:hAnsi="Century Gothic"/>
          <w:color w:val="000000" w:themeColor="text1"/>
          <w:sz w:val="20"/>
          <w:szCs w:val="20"/>
        </w:rPr>
      </w:pPr>
      <w:r w:rsidRPr="00F967EC">
        <w:rPr>
          <w:rFonts w:ascii="Century Gothic" w:hAnsi="Century Gothic"/>
          <w:color w:val="000000" w:themeColor="text1"/>
          <w:sz w:val="20"/>
          <w:szCs w:val="20"/>
        </w:rPr>
        <w:t xml:space="preserve">Integrated SQL and PostgreSQL into the SAS workflow to retrieve, manipulate, and analyse data for better performance. </w:t>
      </w:r>
    </w:p>
    <w:p w14:paraId="779B9E72" w14:textId="77777777" w:rsidR="002304FE" w:rsidRPr="00F967EC" w:rsidRDefault="002304FE" w:rsidP="002304FE">
      <w:pPr>
        <w:pStyle w:val="ListParagraph"/>
        <w:numPr>
          <w:ilvl w:val="0"/>
          <w:numId w:val="1"/>
        </w:numPr>
        <w:jc w:val="both"/>
        <w:rPr>
          <w:rFonts w:ascii="Century Gothic" w:hAnsi="Century Gothic"/>
          <w:color w:val="000000" w:themeColor="text1"/>
          <w:sz w:val="20"/>
          <w:szCs w:val="20"/>
        </w:rPr>
      </w:pPr>
      <w:r w:rsidRPr="00F967EC">
        <w:rPr>
          <w:rFonts w:ascii="Century Gothic" w:hAnsi="Century Gothic"/>
          <w:color w:val="000000" w:themeColor="text1"/>
          <w:sz w:val="20"/>
          <w:szCs w:val="20"/>
        </w:rPr>
        <w:t xml:space="preserve">Experience in Ad-hoc Programming for Clinical and Data Management Departments. </w:t>
      </w:r>
    </w:p>
    <w:p w14:paraId="31AC21D2" w14:textId="339A4311" w:rsidR="002304FE" w:rsidRPr="00F967EC" w:rsidRDefault="002304FE" w:rsidP="002304FE">
      <w:pPr>
        <w:pStyle w:val="ListParagraph"/>
        <w:numPr>
          <w:ilvl w:val="0"/>
          <w:numId w:val="1"/>
        </w:numPr>
        <w:jc w:val="both"/>
        <w:rPr>
          <w:rFonts w:ascii="Century Gothic" w:hAnsi="Century Gothic"/>
          <w:color w:val="000000" w:themeColor="text1"/>
          <w:sz w:val="20"/>
          <w:szCs w:val="20"/>
        </w:rPr>
      </w:pPr>
      <w:r w:rsidRPr="00F967EC">
        <w:rPr>
          <w:rFonts w:ascii="Century Gothic" w:hAnsi="Century Gothic"/>
          <w:color w:val="000000" w:themeColor="text1"/>
          <w:sz w:val="20"/>
          <w:szCs w:val="20"/>
        </w:rPr>
        <w:t xml:space="preserve">Experienced in Integrating Data from multiple studies and sources (ISS and ISE) and in generating E Submission (NDA) deliverables. </w:t>
      </w:r>
    </w:p>
    <w:p w14:paraId="389DBD3B" w14:textId="77777777" w:rsidR="002304FE" w:rsidRPr="00F967EC" w:rsidRDefault="002304FE" w:rsidP="002304FE">
      <w:pPr>
        <w:pStyle w:val="ListParagraph"/>
        <w:numPr>
          <w:ilvl w:val="0"/>
          <w:numId w:val="1"/>
        </w:numPr>
        <w:jc w:val="both"/>
        <w:rPr>
          <w:rFonts w:ascii="Century Gothic" w:hAnsi="Century Gothic"/>
          <w:color w:val="000000" w:themeColor="text1"/>
          <w:sz w:val="20"/>
          <w:szCs w:val="20"/>
        </w:rPr>
      </w:pPr>
      <w:r w:rsidRPr="00F967EC">
        <w:rPr>
          <w:rFonts w:ascii="Century Gothic" w:hAnsi="Century Gothic"/>
          <w:color w:val="000000" w:themeColor="text1"/>
          <w:sz w:val="20"/>
          <w:szCs w:val="20"/>
        </w:rPr>
        <w:t xml:space="preserve">Tableau and Power BI complement Clinical SAS by providing robust data visualization and reporting capabilities. </w:t>
      </w:r>
    </w:p>
    <w:p w14:paraId="6758DFF0" w14:textId="77777777" w:rsidR="002304FE" w:rsidRPr="00F967EC" w:rsidRDefault="002304FE" w:rsidP="002304FE">
      <w:pPr>
        <w:pStyle w:val="ListParagraph"/>
        <w:numPr>
          <w:ilvl w:val="0"/>
          <w:numId w:val="1"/>
        </w:numPr>
        <w:jc w:val="both"/>
        <w:rPr>
          <w:rFonts w:ascii="Century Gothic" w:hAnsi="Century Gothic"/>
          <w:color w:val="000000" w:themeColor="text1"/>
          <w:sz w:val="20"/>
          <w:szCs w:val="20"/>
        </w:rPr>
      </w:pPr>
      <w:r w:rsidRPr="00F967EC">
        <w:rPr>
          <w:rFonts w:ascii="Century Gothic" w:hAnsi="Century Gothic"/>
          <w:color w:val="000000" w:themeColor="text1"/>
          <w:sz w:val="20"/>
          <w:szCs w:val="20"/>
        </w:rPr>
        <w:t xml:space="preserve">Proficient in Python for data analysis and automation of clinical data workflows, enhancing efficiency and accuracy. </w:t>
      </w:r>
    </w:p>
    <w:p w14:paraId="5BC279E0" w14:textId="77777777" w:rsidR="002304FE" w:rsidRPr="00F967EC" w:rsidRDefault="002304FE" w:rsidP="002304FE">
      <w:pPr>
        <w:pStyle w:val="ListParagraph"/>
        <w:numPr>
          <w:ilvl w:val="0"/>
          <w:numId w:val="1"/>
        </w:numPr>
        <w:jc w:val="both"/>
        <w:rPr>
          <w:rFonts w:ascii="Century Gothic" w:hAnsi="Century Gothic"/>
          <w:color w:val="000000" w:themeColor="text1"/>
          <w:sz w:val="20"/>
          <w:szCs w:val="20"/>
        </w:rPr>
      </w:pPr>
      <w:r w:rsidRPr="00F967EC">
        <w:rPr>
          <w:rFonts w:ascii="Century Gothic" w:hAnsi="Century Gothic"/>
          <w:color w:val="000000" w:themeColor="text1"/>
          <w:sz w:val="20"/>
          <w:szCs w:val="20"/>
        </w:rPr>
        <w:lastRenderedPageBreak/>
        <w:t xml:space="preserve">Proficient in conducting thorough root cause analysis of production SAS server issues using log files, performance monitoring tools, and diagnostic utilities. </w:t>
      </w:r>
    </w:p>
    <w:p w14:paraId="33A1A9C3" w14:textId="77777777" w:rsidR="002304FE" w:rsidRPr="00F967EC" w:rsidRDefault="002304FE" w:rsidP="002304FE">
      <w:pPr>
        <w:pStyle w:val="ListParagraph"/>
        <w:numPr>
          <w:ilvl w:val="0"/>
          <w:numId w:val="1"/>
        </w:numPr>
        <w:jc w:val="both"/>
        <w:rPr>
          <w:rFonts w:ascii="Century Gothic" w:hAnsi="Century Gothic"/>
          <w:color w:val="000000" w:themeColor="text1"/>
          <w:sz w:val="20"/>
          <w:szCs w:val="20"/>
        </w:rPr>
      </w:pPr>
      <w:r w:rsidRPr="00F967EC">
        <w:rPr>
          <w:rFonts w:ascii="Century Gothic" w:hAnsi="Century Gothic"/>
          <w:color w:val="000000" w:themeColor="text1"/>
          <w:sz w:val="20"/>
          <w:szCs w:val="20"/>
        </w:rPr>
        <w:t xml:space="preserve">Expertise in HMA, MA, and MMA functionality, including clinical messaging and coding schemes (HL7, LOINC, SNOMED), is leveraged for data manipulation, analysis, and validation. </w:t>
      </w:r>
    </w:p>
    <w:p w14:paraId="2D194AEC" w14:textId="77777777" w:rsidR="002304FE" w:rsidRPr="00F967EC" w:rsidRDefault="002304FE" w:rsidP="002304FE">
      <w:pPr>
        <w:pStyle w:val="ListParagraph"/>
        <w:numPr>
          <w:ilvl w:val="0"/>
          <w:numId w:val="1"/>
        </w:numPr>
        <w:jc w:val="both"/>
        <w:rPr>
          <w:rFonts w:ascii="Century Gothic" w:hAnsi="Century Gothic"/>
          <w:color w:val="000000" w:themeColor="text1"/>
          <w:sz w:val="20"/>
          <w:szCs w:val="20"/>
        </w:rPr>
      </w:pPr>
      <w:r w:rsidRPr="00F967EC">
        <w:rPr>
          <w:rFonts w:ascii="Century Gothic" w:hAnsi="Century Gothic"/>
          <w:color w:val="000000" w:themeColor="text1"/>
          <w:sz w:val="20"/>
          <w:szCs w:val="20"/>
        </w:rPr>
        <w:t xml:space="preserve">Utilized SAS/IML interface to execute R code directly within SAS environment, facilitating advanced statistical analyses and machine learning algorithms available in R. </w:t>
      </w:r>
    </w:p>
    <w:p w14:paraId="4C1C695F" w14:textId="77777777" w:rsidR="002304FE" w:rsidRPr="00F967EC" w:rsidRDefault="002304FE" w:rsidP="002304FE">
      <w:pPr>
        <w:pStyle w:val="ListParagraph"/>
        <w:numPr>
          <w:ilvl w:val="0"/>
          <w:numId w:val="1"/>
        </w:numPr>
        <w:jc w:val="both"/>
        <w:rPr>
          <w:rFonts w:ascii="Century Gothic" w:hAnsi="Century Gothic"/>
          <w:color w:val="000000" w:themeColor="text1"/>
          <w:sz w:val="20"/>
          <w:szCs w:val="20"/>
        </w:rPr>
      </w:pPr>
      <w:r w:rsidRPr="00F967EC">
        <w:rPr>
          <w:rFonts w:ascii="Century Gothic" w:hAnsi="Century Gothic"/>
          <w:color w:val="000000" w:themeColor="text1"/>
          <w:sz w:val="20"/>
          <w:szCs w:val="20"/>
        </w:rPr>
        <w:t xml:space="preserve">Designed and implemented data pipelines within AWS environments, utilizing SAS for ETL processes, data cleansing, and transformation to support data lake and data warehouse initiatives. </w:t>
      </w:r>
    </w:p>
    <w:p w14:paraId="41C9DAB3" w14:textId="2EA206ED" w:rsidR="002304FE" w:rsidRPr="00F967EC" w:rsidRDefault="002304FE" w:rsidP="002304FE">
      <w:pPr>
        <w:pStyle w:val="ListParagraph"/>
        <w:numPr>
          <w:ilvl w:val="0"/>
          <w:numId w:val="1"/>
        </w:numPr>
        <w:jc w:val="both"/>
        <w:rPr>
          <w:rFonts w:ascii="Century Gothic" w:hAnsi="Century Gothic"/>
          <w:color w:val="000000" w:themeColor="text1"/>
          <w:sz w:val="20"/>
          <w:szCs w:val="20"/>
        </w:rPr>
      </w:pPr>
      <w:r w:rsidRPr="00F967EC">
        <w:rPr>
          <w:rFonts w:ascii="Century Gothic" w:hAnsi="Century Gothic"/>
          <w:color w:val="000000" w:themeColor="text1"/>
          <w:sz w:val="20"/>
          <w:szCs w:val="20"/>
        </w:rPr>
        <w:t>Proficient in SAS Analytics, at extracting meaningful insights from complex datasets through advanced statistical analysis and data mining techniques.</w:t>
      </w:r>
    </w:p>
    <w:p w14:paraId="4F3C3C3E" w14:textId="076827C1" w:rsidR="002304FE" w:rsidRPr="00F967EC" w:rsidRDefault="002304FE" w:rsidP="002304FE">
      <w:pPr>
        <w:pStyle w:val="ListParagraph"/>
        <w:numPr>
          <w:ilvl w:val="0"/>
          <w:numId w:val="1"/>
        </w:numPr>
        <w:jc w:val="both"/>
        <w:rPr>
          <w:rFonts w:ascii="Century Gothic" w:hAnsi="Century Gothic"/>
          <w:color w:val="000000" w:themeColor="text1"/>
          <w:sz w:val="20"/>
          <w:szCs w:val="20"/>
        </w:rPr>
      </w:pPr>
      <w:r w:rsidRPr="00F967EC">
        <w:rPr>
          <w:rFonts w:ascii="Century Gothic" w:hAnsi="Century Gothic"/>
          <w:color w:val="000000" w:themeColor="text1"/>
          <w:sz w:val="20"/>
          <w:szCs w:val="20"/>
        </w:rPr>
        <w:t>Seamlessly migrated analytical workflows, leveraging SAS Viya's cloud-native architecture for enhanced scalability while maintaining compatibility with existing SAS 9.4 deployments.</w:t>
      </w:r>
    </w:p>
    <w:p w14:paraId="5276D63A" w14:textId="77777777" w:rsidR="002304FE" w:rsidRPr="00F967EC" w:rsidRDefault="002304FE" w:rsidP="002304FE">
      <w:pPr>
        <w:jc w:val="both"/>
        <w:rPr>
          <w:rFonts w:ascii="Century Gothic" w:hAnsi="Century Gothic"/>
          <w:color w:val="000000" w:themeColor="text1"/>
          <w:sz w:val="20"/>
          <w:szCs w:val="20"/>
        </w:rPr>
      </w:pPr>
    </w:p>
    <w:p w14:paraId="553023BC" w14:textId="5A17E496" w:rsidR="002304FE" w:rsidRPr="00F967EC" w:rsidRDefault="002304FE" w:rsidP="002304FE">
      <w:pPr>
        <w:jc w:val="both"/>
        <w:rPr>
          <w:rFonts w:ascii="Century Gothic" w:hAnsi="Century Gothic"/>
          <w:b/>
          <w:bCs/>
          <w:color w:val="000000" w:themeColor="text1"/>
          <w:sz w:val="20"/>
          <w:szCs w:val="20"/>
        </w:rPr>
      </w:pPr>
      <w:r w:rsidRPr="00F967EC">
        <w:rPr>
          <w:rFonts w:ascii="Century Gothic" w:hAnsi="Century Gothic"/>
          <w:b/>
          <w:bCs/>
          <w:color w:val="000000" w:themeColor="text1"/>
          <w:sz w:val="20"/>
          <w:szCs w:val="20"/>
        </w:rPr>
        <w:t>TECHNICAL SKILLS:</w:t>
      </w:r>
    </w:p>
    <w:tbl>
      <w:tblPr>
        <w:tblStyle w:val="TableGrid"/>
        <w:tblW w:w="0" w:type="auto"/>
        <w:tblLook w:val="04A0" w:firstRow="1" w:lastRow="0" w:firstColumn="1" w:lastColumn="0" w:noHBand="0" w:noVBand="1"/>
      </w:tblPr>
      <w:tblGrid>
        <w:gridCol w:w="2547"/>
        <w:gridCol w:w="7507"/>
      </w:tblGrid>
      <w:tr w:rsidR="00F967EC" w:rsidRPr="00F967EC" w14:paraId="010FBF7E" w14:textId="77777777" w:rsidTr="00C21422">
        <w:tc>
          <w:tcPr>
            <w:tcW w:w="2547" w:type="dxa"/>
          </w:tcPr>
          <w:p w14:paraId="17327A8D" w14:textId="3544625C" w:rsidR="002304FE" w:rsidRPr="00F967EC" w:rsidRDefault="002304FE" w:rsidP="002304FE">
            <w:pPr>
              <w:jc w:val="both"/>
              <w:rPr>
                <w:rFonts w:ascii="Century Gothic" w:hAnsi="Century Gothic"/>
                <w:b/>
                <w:bCs/>
                <w:color w:val="000000" w:themeColor="text1"/>
                <w:sz w:val="20"/>
                <w:szCs w:val="20"/>
              </w:rPr>
            </w:pPr>
            <w:r w:rsidRPr="00F967EC">
              <w:rPr>
                <w:rFonts w:ascii="Century Gothic" w:hAnsi="Century Gothic"/>
                <w:b/>
                <w:bCs/>
                <w:color w:val="000000" w:themeColor="text1"/>
                <w:sz w:val="20"/>
                <w:szCs w:val="20"/>
              </w:rPr>
              <w:t>SAS</w:t>
            </w:r>
          </w:p>
        </w:tc>
        <w:tc>
          <w:tcPr>
            <w:tcW w:w="7507" w:type="dxa"/>
          </w:tcPr>
          <w:p w14:paraId="2E75D4E9" w14:textId="77777777" w:rsidR="002304FE" w:rsidRPr="00F967EC" w:rsidRDefault="002304FE" w:rsidP="00C21422">
            <w:pPr>
              <w:rPr>
                <w:rFonts w:ascii="Century Gothic" w:hAnsi="Century Gothic"/>
                <w:color w:val="000000" w:themeColor="text1"/>
                <w:sz w:val="20"/>
                <w:szCs w:val="20"/>
              </w:rPr>
            </w:pPr>
            <w:r w:rsidRPr="00F967EC">
              <w:rPr>
                <w:rFonts w:ascii="Century Gothic" w:hAnsi="Century Gothic"/>
                <w:color w:val="000000" w:themeColor="text1"/>
                <w:sz w:val="20"/>
                <w:szCs w:val="20"/>
              </w:rPr>
              <w:t>SAS/BASE, SAS/MACROS, SAS/ACCESS, SAS/GRAPH, SAS/SQL,</w:t>
            </w:r>
          </w:p>
          <w:p w14:paraId="06944460" w14:textId="7975AEDB" w:rsidR="002304FE" w:rsidRPr="00F967EC" w:rsidRDefault="002304FE" w:rsidP="00C21422">
            <w:pPr>
              <w:rPr>
                <w:rFonts w:ascii="Century Gothic" w:hAnsi="Century Gothic"/>
                <w:color w:val="000000" w:themeColor="text1"/>
                <w:sz w:val="20"/>
                <w:szCs w:val="20"/>
              </w:rPr>
            </w:pPr>
            <w:r w:rsidRPr="00F967EC">
              <w:rPr>
                <w:rFonts w:ascii="Century Gothic" w:hAnsi="Century Gothic"/>
                <w:color w:val="000000" w:themeColor="text1"/>
                <w:sz w:val="20"/>
                <w:szCs w:val="20"/>
              </w:rPr>
              <w:t>SAS/ODS, SAS/STAT and PROC’S.</w:t>
            </w:r>
          </w:p>
        </w:tc>
      </w:tr>
      <w:tr w:rsidR="00F967EC" w:rsidRPr="00F967EC" w14:paraId="53871D6C" w14:textId="77777777" w:rsidTr="00C21422">
        <w:tc>
          <w:tcPr>
            <w:tcW w:w="2547" w:type="dxa"/>
          </w:tcPr>
          <w:p w14:paraId="5431E31E" w14:textId="04632D13" w:rsidR="002304FE" w:rsidRPr="00F967EC" w:rsidRDefault="002304FE" w:rsidP="002304FE">
            <w:pPr>
              <w:jc w:val="both"/>
              <w:rPr>
                <w:rFonts w:ascii="Century Gothic" w:hAnsi="Century Gothic"/>
                <w:b/>
                <w:bCs/>
                <w:color w:val="000000" w:themeColor="text1"/>
                <w:sz w:val="20"/>
                <w:szCs w:val="20"/>
              </w:rPr>
            </w:pPr>
            <w:r w:rsidRPr="00F967EC">
              <w:rPr>
                <w:rFonts w:ascii="Century Gothic" w:hAnsi="Century Gothic"/>
                <w:b/>
                <w:bCs/>
                <w:color w:val="000000" w:themeColor="text1"/>
                <w:sz w:val="20"/>
                <w:szCs w:val="20"/>
              </w:rPr>
              <w:t>Statistical Tools</w:t>
            </w:r>
          </w:p>
        </w:tc>
        <w:tc>
          <w:tcPr>
            <w:tcW w:w="7507" w:type="dxa"/>
          </w:tcPr>
          <w:p w14:paraId="18E2E565" w14:textId="3DA45B44" w:rsidR="002304FE" w:rsidRPr="00F967EC" w:rsidRDefault="002304FE" w:rsidP="00C21422">
            <w:pPr>
              <w:rPr>
                <w:rFonts w:ascii="Century Gothic" w:hAnsi="Century Gothic"/>
                <w:color w:val="000000" w:themeColor="text1"/>
                <w:sz w:val="20"/>
                <w:szCs w:val="20"/>
              </w:rPr>
            </w:pPr>
            <w:r w:rsidRPr="00F967EC">
              <w:rPr>
                <w:rFonts w:ascii="Century Gothic" w:hAnsi="Century Gothic"/>
                <w:color w:val="000000" w:themeColor="text1"/>
                <w:sz w:val="20"/>
                <w:szCs w:val="20"/>
              </w:rPr>
              <w:t>SAS v 9.x/8.x/6.x | SPSS | R/S-Plus</w:t>
            </w:r>
          </w:p>
        </w:tc>
      </w:tr>
      <w:tr w:rsidR="00F967EC" w:rsidRPr="00F967EC" w14:paraId="356403AA" w14:textId="77777777" w:rsidTr="00C21422">
        <w:tc>
          <w:tcPr>
            <w:tcW w:w="2547" w:type="dxa"/>
          </w:tcPr>
          <w:p w14:paraId="018087E3" w14:textId="3D05935C" w:rsidR="002304FE" w:rsidRPr="00F967EC" w:rsidRDefault="002304FE" w:rsidP="002304FE">
            <w:pPr>
              <w:jc w:val="both"/>
              <w:rPr>
                <w:rFonts w:ascii="Century Gothic" w:hAnsi="Century Gothic"/>
                <w:b/>
                <w:bCs/>
                <w:color w:val="000000" w:themeColor="text1"/>
                <w:sz w:val="20"/>
                <w:szCs w:val="20"/>
              </w:rPr>
            </w:pPr>
            <w:r w:rsidRPr="00F967EC">
              <w:rPr>
                <w:rFonts w:ascii="Century Gothic" w:hAnsi="Century Gothic"/>
                <w:b/>
                <w:bCs/>
                <w:color w:val="000000" w:themeColor="text1"/>
                <w:sz w:val="20"/>
                <w:szCs w:val="20"/>
              </w:rPr>
              <w:t>SAS Products</w:t>
            </w:r>
          </w:p>
        </w:tc>
        <w:tc>
          <w:tcPr>
            <w:tcW w:w="7507" w:type="dxa"/>
          </w:tcPr>
          <w:p w14:paraId="3AE9C62A" w14:textId="09B7E986" w:rsidR="002304FE" w:rsidRPr="00F967EC" w:rsidRDefault="002304FE" w:rsidP="00C21422">
            <w:pPr>
              <w:rPr>
                <w:rFonts w:ascii="Century Gothic" w:hAnsi="Century Gothic"/>
                <w:color w:val="000000" w:themeColor="text1"/>
                <w:sz w:val="20"/>
                <w:szCs w:val="20"/>
              </w:rPr>
            </w:pPr>
            <w:r w:rsidRPr="00F967EC">
              <w:rPr>
                <w:rFonts w:ascii="Century Gothic" w:hAnsi="Century Gothic"/>
                <w:color w:val="000000" w:themeColor="text1"/>
                <w:sz w:val="20"/>
                <w:szCs w:val="20"/>
              </w:rPr>
              <w:t>Base SAS, SAS/Access, SAS/Connect, SAS/Share, SAS/Graph, SAS-ODS SAS Add-in for MS-office, SAS VIYA, SAS Enterprise Guide, SAS Enterprise Business Intelligence, SAS Management Console, SAS Information Map Studio, SAS Data Integration Studio, Medidata RAVE, SAS OLAP Cube Studio, SAS Application Servers, SAS Web Report Studio, SAS Information Delivery Portal.</w:t>
            </w:r>
          </w:p>
        </w:tc>
      </w:tr>
      <w:tr w:rsidR="00F967EC" w:rsidRPr="00F967EC" w14:paraId="3A54E297" w14:textId="77777777" w:rsidTr="00C21422">
        <w:tc>
          <w:tcPr>
            <w:tcW w:w="2547" w:type="dxa"/>
          </w:tcPr>
          <w:p w14:paraId="58ED5DDC" w14:textId="1A2F35BC" w:rsidR="002304FE" w:rsidRPr="00F967EC" w:rsidRDefault="002304FE" w:rsidP="002304FE">
            <w:pPr>
              <w:jc w:val="both"/>
              <w:rPr>
                <w:rFonts w:ascii="Century Gothic" w:hAnsi="Century Gothic"/>
                <w:b/>
                <w:bCs/>
                <w:color w:val="000000" w:themeColor="text1"/>
                <w:sz w:val="20"/>
                <w:szCs w:val="20"/>
              </w:rPr>
            </w:pPr>
            <w:r w:rsidRPr="00F967EC">
              <w:rPr>
                <w:rFonts w:ascii="Century Gothic" w:hAnsi="Century Gothic"/>
                <w:b/>
                <w:bCs/>
                <w:color w:val="000000" w:themeColor="text1"/>
                <w:sz w:val="20"/>
                <w:szCs w:val="20"/>
              </w:rPr>
              <w:t>SAS Procedures</w:t>
            </w:r>
          </w:p>
        </w:tc>
        <w:tc>
          <w:tcPr>
            <w:tcW w:w="7507" w:type="dxa"/>
          </w:tcPr>
          <w:p w14:paraId="2536973E" w14:textId="5CF9A524" w:rsidR="002304FE" w:rsidRPr="00F967EC" w:rsidRDefault="002304FE" w:rsidP="00C21422">
            <w:pPr>
              <w:rPr>
                <w:rFonts w:ascii="Century Gothic" w:hAnsi="Century Gothic"/>
                <w:color w:val="000000" w:themeColor="text1"/>
                <w:sz w:val="20"/>
                <w:szCs w:val="20"/>
              </w:rPr>
            </w:pPr>
            <w:r w:rsidRPr="00F967EC">
              <w:rPr>
                <w:rFonts w:ascii="Century Gothic" w:hAnsi="Century Gothic"/>
                <w:color w:val="000000" w:themeColor="text1"/>
                <w:sz w:val="20"/>
                <w:szCs w:val="20"/>
              </w:rPr>
              <w:t>Append Compare, Chart, Contents, Datasets, Copy, Export, Format, Freq, Import, Means, Print, Print to, SQL, Sort, Summary, Tabulate, Transpose and Univariate.</w:t>
            </w:r>
          </w:p>
        </w:tc>
      </w:tr>
      <w:tr w:rsidR="00F967EC" w:rsidRPr="00F967EC" w14:paraId="4485928E" w14:textId="77777777" w:rsidTr="00C21422">
        <w:tc>
          <w:tcPr>
            <w:tcW w:w="2547" w:type="dxa"/>
          </w:tcPr>
          <w:p w14:paraId="6585961E" w14:textId="115960B6" w:rsidR="002304FE" w:rsidRPr="00F967EC" w:rsidRDefault="002304FE" w:rsidP="002304FE">
            <w:pPr>
              <w:jc w:val="both"/>
              <w:rPr>
                <w:rFonts w:ascii="Century Gothic" w:hAnsi="Century Gothic"/>
                <w:b/>
                <w:bCs/>
                <w:color w:val="000000" w:themeColor="text1"/>
                <w:sz w:val="20"/>
                <w:szCs w:val="20"/>
              </w:rPr>
            </w:pPr>
            <w:r w:rsidRPr="00F967EC">
              <w:rPr>
                <w:rFonts w:ascii="Century Gothic" w:hAnsi="Century Gothic"/>
                <w:b/>
                <w:bCs/>
                <w:color w:val="000000" w:themeColor="text1"/>
                <w:sz w:val="20"/>
                <w:szCs w:val="20"/>
              </w:rPr>
              <w:t>Operating systems</w:t>
            </w:r>
          </w:p>
        </w:tc>
        <w:tc>
          <w:tcPr>
            <w:tcW w:w="7507" w:type="dxa"/>
          </w:tcPr>
          <w:p w14:paraId="50DCDFE1" w14:textId="37A7A314" w:rsidR="002304FE" w:rsidRPr="00F967EC" w:rsidRDefault="002304FE" w:rsidP="00C21422">
            <w:pPr>
              <w:rPr>
                <w:rFonts w:ascii="Century Gothic" w:hAnsi="Century Gothic"/>
                <w:color w:val="000000" w:themeColor="text1"/>
                <w:sz w:val="20"/>
                <w:szCs w:val="20"/>
              </w:rPr>
            </w:pPr>
            <w:r w:rsidRPr="00F967EC">
              <w:rPr>
                <w:rFonts w:ascii="Century Gothic" w:hAnsi="Century Gothic"/>
                <w:color w:val="000000" w:themeColor="text1"/>
                <w:sz w:val="20"/>
                <w:szCs w:val="20"/>
              </w:rPr>
              <w:t>Windows 98/2000/XP, MS-DOS, UNIX,</w:t>
            </w:r>
            <w:r w:rsidR="00C21422" w:rsidRPr="00F967EC">
              <w:rPr>
                <w:rFonts w:ascii="Century Gothic" w:hAnsi="Century Gothic"/>
                <w:color w:val="000000" w:themeColor="text1"/>
                <w:sz w:val="20"/>
                <w:szCs w:val="20"/>
              </w:rPr>
              <w:t xml:space="preserve"> </w:t>
            </w:r>
            <w:r w:rsidRPr="00F967EC">
              <w:rPr>
                <w:rFonts w:ascii="Century Gothic" w:hAnsi="Century Gothic"/>
                <w:color w:val="000000" w:themeColor="text1"/>
                <w:sz w:val="20"/>
                <w:szCs w:val="20"/>
              </w:rPr>
              <w:t>Windows Vista</w:t>
            </w:r>
          </w:p>
        </w:tc>
      </w:tr>
      <w:tr w:rsidR="00F967EC" w:rsidRPr="00F967EC" w14:paraId="15CC4D05" w14:textId="77777777" w:rsidTr="00C21422">
        <w:tc>
          <w:tcPr>
            <w:tcW w:w="2547" w:type="dxa"/>
          </w:tcPr>
          <w:p w14:paraId="535426EE" w14:textId="44AEEA86" w:rsidR="002304FE" w:rsidRPr="00F967EC" w:rsidRDefault="002304FE" w:rsidP="002304FE">
            <w:pPr>
              <w:jc w:val="both"/>
              <w:rPr>
                <w:rFonts w:ascii="Century Gothic" w:hAnsi="Century Gothic"/>
                <w:b/>
                <w:bCs/>
                <w:color w:val="000000" w:themeColor="text1"/>
                <w:sz w:val="20"/>
                <w:szCs w:val="20"/>
              </w:rPr>
            </w:pPr>
            <w:r w:rsidRPr="00F967EC">
              <w:rPr>
                <w:rFonts w:ascii="Century Gothic" w:hAnsi="Century Gothic"/>
                <w:b/>
                <w:bCs/>
                <w:color w:val="000000" w:themeColor="text1"/>
                <w:sz w:val="20"/>
                <w:szCs w:val="20"/>
              </w:rPr>
              <w:t>Database</w:t>
            </w:r>
          </w:p>
        </w:tc>
        <w:tc>
          <w:tcPr>
            <w:tcW w:w="7507" w:type="dxa"/>
          </w:tcPr>
          <w:p w14:paraId="5E664E07" w14:textId="119E167C" w:rsidR="002304FE" w:rsidRPr="00F967EC" w:rsidRDefault="002304FE" w:rsidP="00C21422">
            <w:pPr>
              <w:rPr>
                <w:rFonts w:ascii="Century Gothic" w:hAnsi="Century Gothic"/>
                <w:color w:val="000000" w:themeColor="text1"/>
                <w:sz w:val="20"/>
                <w:szCs w:val="20"/>
              </w:rPr>
            </w:pPr>
            <w:r w:rsidRPr="00F967EC">
              <w:rPr>
                <w:rFonts w:ascii="Century Gothic" w:hAnsi="Century Gothic"/>
                <w:color w:val="000000" w:themeColor="text1"/>
                <w:sz w:val="20"/>
                <w:szCs w:val="20"/>
              </w:rPr>
              <w:t>MS Access, Oracle clinical, Clinical trial</w:t>
            </w:r>
          </w:p>
        </w:tc>
      </w:tr>
      <w:tr w:rsidR="00F967EC" w:rsidRPr="00F967EC" w14:paraId="3C20B0C5" w14:textId="77777777" w:rsidTr="00C21422">
        <w:tc>
          <w:tcPr>
            <w:tcW w:w="2547" w:type="dxa"/>
          </w:tcPr>
          <w:p w14:paraId="7D819C22" w14:textId="798E0BCC" w:rsidR="002304FE" w:rsidRPr="00F967EC" w:rsidRDefault="002304FE" w:rsidP="002304FE">
            <w:pPr>
              <w:jc w:val="both"/>
              <w:rPr>
                <w:rFonts w:ascii="Century Gothic" w:hAnsi="Century Gothic"/>
                <w:b/>
                <w:bCs/>
                <w:color w:val="000000" w:themeColor="text1"/>
                <w:sz w:val="20"/>
                <w:szCs w:val="20"/>
              </w:rPr>
            </w:pPr>
            <w:r w:rsidRPr="00F967EC">
              <w:rPr>
                <w:rFonts w:ascii="Century Gothic" w:hAnsi="Century Gothic"/>
                <w:b/>
                <w:bCs/>
                <w:color w:val="000000" w:themeColor="text1"/>
                <w:sz w:val="20"/>
                <w:szCs w:val="20"/>
              </w:rPr>
              <w:t>Other tools</w:t>
            </w:r>
          </w:p>
        </w:tc>
        <w:tc>
          <w:tcPr>
            <w:tcW w:w="7507" w:type="dxa"/>
          </w:tcPr>
          <w:p w14:paraId="704FB005" w14:textId="4ACF9A68" w:rsidR="002304FE" w:rsidRPr="00F967EC" w:rsidRDefault="002304FE" w:rsidP="00C21422">
            <w:pPr>
              <w:rPr>
                <w:rFonts w:ascii="Century Gothic" w:hAnsi="Century Gothic"/>
                <w:color w:val="000000" w:themeColor="text1"/>
                <w:sz w:val="20"/>
                <w:szCs w:val="20"/>
              </w:rPr>
            </w:pPr>
            <w:r w:rsidRPr="00F967EC">
              <w:rPr>
                <w:rFonts w:ascii="Century Gothic" w:hAnsi="Century Gothic"/>
                <w:color w:val="000000" w:themeColor="text1"/>
                <w:sz w:val="20"/>
                <w:szCs w:val="20"/>
              </w:rPr>
              <w:t>MS Office, Adobe Acrobat, Chemdraw and SciFinder.</w:t>
            </w:r>
          </w:p>
        </w:tc>
      </w:tr>
      <w:tr w:rsidR="00F967EC" w:rsidRPr="00F967EC" w14:paraId="4BE80A37" w14:textId="77777777" w:rsidTr="00C21422">
        <w:tc>
          <w:tcPr>
            <w:tcW w:w="2547" w:type="dxa"/>
          </w:tcPr>
          <w:p w14:paraId="6BB51F9D" w14:textId="6E12C5F4" w:rsidR="002304FE" w:rsidRPr="00F967EC" w:rsidRDefault="00C21422" w:rsidP="002304FE">
            <w:pPr>
              <w:jc w:val="both"/>
              <w:rPr>
                <w:rFonts w:ascii="Century Gothic" w:hAnsi="Century Gothic"/>
                <w:b/>
                <w:bCs/>
                <w:color w:val="000000" w:themeColor="text1"/>
                <w:sz w:val="20"/>
                <w:szCs w:val="20"/>
              </w:rPr>
            </w:pPr>
            <w:r w:rsidRPr="00F967EC">
              <w:rPr>
                <w:rFonts w:ascii="Century Gothic" w:hAnsi="Century Gothic"/>
                <w:b/>
                <w:bCs/>
                <w:color w:val="000000" w:themeColor="text1"/>
                <w:sz w:val="20"/>
                <w:szCs w:val="20"/>
              </w:rPr>
              <w:t>Languages</w:t>
            </w:r>
          </w:p>
        </w:tc>
        <w:tc>
          <w:tcPr>
            <w:tcW w:w="7507" w:type="dxa"/>
          </w:tcPr>
          <w:p w14:paraId="1E8ABFAD" w14:textId="5B833E8D" w:rsidR="002304FE" w:rsidRPr="00F967EC" w:rsidRDefault="00C21422" w:rsidP="00C21422">
            <w:pPr>
              <w:rPr>
                <w:rFonts w:ascii="Century Gothic" w:hAnsi="Century Gothic"/>
                <w:color w:val="000000" w:themeColor="text1"/>
                <w:sz w:val="20"/>
                <w:szCs w:val="20"/>
              </w:rPr>
            </w:pPr>
            <w:r w:rsidRPr="00F967EC">
              <w:rPr>
                <w:rFonts w:ascii="Century Gothic" w:hAnsi="Century Gothic"/>
                <w:color w:val="000000" w:themeColor="text1"/>
                <w:sz w:val="20"/>
                <w:szCs w:val="20"/>
              </w:rPr>
              <w:t>SAS, ASP. NET, C, C++, HTML, XML, PySpark, Python, R.</w:t>
            </w:r>
          </w:p>
        </w:tc>
      </w:tr>
      <w:tr w:rsidR="00F967EC" w:rsidRPr="00F967EC" w14:paraId="5FC2083C" w14:textId="77777777" w:rsidTr="00C21422">
        <w:tc>
          <w:tcPr>
            <w:tcW w:w="2547" w:type="dxa"/>
          </w:tcPr>
          <w:p w14:paraId="6523F6E0" w14:textId="2E0BC27A" w:rsidR="002304FE" w:rsidRPr="00F967EC" w:rsidRDefault="00C21422" w:rsidP="002304FE">
            <w:pPr>
              <w:jc w:val="both"/>
              <w:rPr>
                <w:rFonts w:ascii="Century Gothic" w:hAnsi="Century Gothic"/>
                <w:b/>
                <w:bCs/>
                <w:color w:val="000000" w:themeColor="text1"/>
                <w:sz w:val="20"/>
                <w:szCs w:val="20"/>
              </w:rPr>
            </w:pPr>
            <w:r w:rsidRPr="00F967EC">
              <w:rPr>
                <w:rFonts w:ascii="Century Gothic" w:hAnsi="Century Gothic"/>
                <w:b/>
                <w:bCs/>
                <w:color w:val="000000" w:themeColor="text1"/>
                <w:sz w:val="20"/>
                <w:szCs w:val="20"/>
              </w:rPr>
              <w:t>ETL/Reporting tools</w:t>
            </w:r>
          </w:p>
        </w:tc>
        <w:tc>
          <w:tcPr>
            <w:tcW w:w="7507" w:type="dxa"/>
          </w:tcPr>
          <w:p w14:paraId="2FC2D069" w14:textId="31208EA7" w:rsidR="002304FE" w:rsidRPr="00F967EC" w:rsidRDefault="00C21422" w:rsidP="00C21422">
            <w:pPr>
              <w:rPr>
                <w:rFonts w:ascii="Century Gothic" w:hAnsi="Century Gothic"/>
                <w:color w:val="000000" w:themeColor="text1"/>
                <w:sz w:val="20"/>
                <w:szCs w:val="20"/>
              </w:rPr>
            </w:pPr>
            <w:r w:rsidRPr="00F967EC">
              <w:rPr>
                <w:rFonts w:ascii="Century Gothic" w:hAnsi="Century Gothic"/>
                <w:color w:val="000000" w:themeColor="text1"/>
                <w:sz w:val="20"/>
                <w:szCs w:val="20"/>
              </w:rPr>
              <w:t>Power BI, Tableau</w:t>
            </w:r>
          </w:p>
        </w:tc>
      </w:tr>
      <w:tr w:rsidR="00F967EC" w:rsidRPr="00F967EC" w14:paraId="64007906" w14:textId="77777777" w:rsidTr="00C21422">
        <w:tc>
          <w:tcPr>
            <w:tcW w:w="2547" w:type="dxa"/>
          </w:tcPr>
          <w:p w14:paraId="31C2D990" w14:textId="630D0BF5" w:rsidR="002304FE" w:rsidRPr="00F967EC" w:rsidRDefault="00C21422" w:rsidP="002304FE">
            <w:pPr>
              <w:jc w:val="both"/>
              <w:rPr>
                <w:rFonts w:ascii="Century Gothic" w:hAnsi="Century Gothic"/>
                <w:b/>
                <w:bCs/>
                <w:color w:val="000000" w:themeColor="text1"/>
                <w:sz w:val="20"/>
                <w:szCs w:val="20"/>
              </w:rPr>
            </w:pPr>
            <w:r w:rsidRPr="00F967EC">
              <w:rPr>
                <w:rFonts w:ascii="Century Gothic" w:hAnsi="Century Gothic"/>
                <w:b/>
                <w:bCs/>
                <w:color w:val="000000" w:themeColor="text1"/>
                <w:sz w:val="20"/>
                <w:szCs w:val="20"/>
              </w:rPr>
              <w:t>Cloud Computing tools</w:t>
            </w:r>
          </w:p>
        </w:tc>
        <w:tc>
          <w:tcPr>
            <w:tcW w:w="7507" w:type="dxa"/>
          </w:tcPr>
          <w:p w14:paraId="1B213524" w14:textId="7134572A" w:rsidR="002304FE" w:rsidRPr="00F967EC" w:rsidRDefault="00C21422" w:rsidP="00C21422">
            <w:pPr>
              <w:rPr>
                <w:rFonts w:ascii="Century Gothic" w:hAnsi="Century Gothic"/>
                <w:color w:val="000000" w:themeColor="text1"/>
                <w:sz w:val="20"/>
                <w:szCs w:val="20"/>
              </w:rPr>
            </w:pPr>
            <w:r w:rsidRPr="00F967EC">
              <w:rPr>
                <w:rFonts w:ascii="Century Gothic" w:hAnsi="Century Gothic"/>
                <w:color w:val="000000" w:themeColor="text1"/>
                <w:sz w:val="20"/>
                <w:szCs w:val="20"/>
              </w:rPr>
              <w:t>Microsoft Azure (Azure Data Bricks, Azure Data factory,).</w:t>
            </w:r>
          </w:p>
        </w:tc>
      </w:tr>
    </w:tbl>
    <w:p w14:paraId="781D23F6" w14:textId="77777777" w:rsidR="00110E38" w:rsidRDefault="00110E38" w:rsidP="00110E38">
      <w:pPr>
        <w:spacing w:after="0"/>
        <w:jc w:val="both"/>
        <w:rPr>
          <w:rFonts w:ascii="Century Gothic" w:hAnsi="Century Gothic"/>
          <w:b/>
          <w:bCs/>
          <w:color w:val="000000" w:themeColor="text1"/>
          <w:sz w:val="20"/>
          <w:szCs w:val="20"/>
        </w:rPr>
      </w:pPr>
    </w:p>
    <w:p w14:paraId="5680A2E3" w14:textId="608F64DC" w:rsidR="00110E38" w:rsidRDefault="00110E38" w:rsidP="00110E38">
      <w:pPr>
        <w:spacing w:after="0"/>
        <w:jc w:val="both"/>
        <w:rPr>
          <w:rFonts w:ascii="Century Gothic" w:hAnsi="Century Gothic"/>
          <w:b/>
          <w:bCs/>
          <w:color w:val="000000" w:themeColor="text1"/>
          <w:sz w:val="20"/>
          <w:szCs w:val="20"/>
        </w:rPr>
      </w:pPr>
      <w:r w:rsidRPr="00ED0536">
        <w:rPr>
          <w:rFonts w:ascii="Century Gothic" w:hAnsi="Century Gothic"/>
          <w:b/>
          <w:bCs/>
          <w:color w:val="000000" w:themeColor="text1"/>
          <w:sz w:val="20"/>
          <w:szCs w:val="20"/>
        </w:rPr>
        <w:t>EDUCATION</w:t>
      </w:r>
      <w:r>
        <w:rPr>
          <w:rFonts w:ascii="Century Gothic" w:hAnsi="Century Gothic"/>
          <w:b/>
          <w:bCs/>
          <w:color w:val="000000" w:themeColor="text1"/>
          <w:sz w:val="20"/>
          <w:szCs w:val="20"/>
        </w:rPr>
        <w:t>:</w:t>
      </w:r>
    </w:p>
    <w:p w14:paraId="1FF5C99D" w14:textId="25D5066F" w:rsidR="00110E38" w:rsidRDefault="00110E38" w:rsidP="00110E38">
      <w:pPr>
        <w:pStyle w:val="ListParagraph"/>
        <w:numPr>
          <w:ilvl w:val="0"/>
          <w:numId w:val="3"/>
        </w:numPr>
        <w:spacing w:after="0"/>
        <w:jc w:val="both"/>
        <w:rPr>
          <w:rFonts w:ascii="Century Gothic" w:hAnsi="Century Gothic"/>
          <w:color w:val="000000" w:themeColor="text1"/>
          <w:sz w:val="20"/>
          <w:szCs w:val="20"/>
        </w:rPr>
      </w:pPr>
      <w:r w:rsidRPr="00ED0536">
        <w:rPr>
          <w:rFonts w:ascii="Century Gothic" w:hAnsi="Century Gothic"/>
          <w:color w:val="000000" w:themeColor="text1"/>
          <w:sz w:val="20"/>
          <w:szCs w:val="20"/>
        </w:rPr>
        <w:t xml:space="preserve">Sri Sai </w:t>
      </w:r>
      <w:r>
        <w:rPr>
          <w:rFonts w:ascii="Century Gothic" w:hAnsi="Century Gothic"/>
          <w:color w:val="000000" w:themeColor="text1"/>
          <w:sz w:val="20"/>
          <w:szCs w:val="20"/>
        </w:rPr>
        <w:t>C</w:t>
      </w:r>
      <w:r w:rsidRPr="00ED0536">
        <w:rPr>
          <w:rFonts w:ascii="Century Gothic" w:hAnsi="Century Gothic"/>
          <w:color w:val="000000" w:themeColor="text1"/>
          <w:sz w:val="20"/>
          <w:szCs w:val="20"/>
        </w:rPr>
        <w:t xml:space="preserve">ollege </w:t>
      </w:r>
      <w:r>
        <w:rPr>
          <w:rFonts w:ascii="Century Gothic" w:hAnsi="Century Gothic"/>
          <w:color w:val="000000" w:themeColor="text1"/>
          <w:sz w:val="20"/>
          <w:szCs w:val="20"/>
        </w:rPr>
        <w:t>O</w:t>
      </w:r>
      <w:r w:rsidRPr="00ED0536">
        <w:rPr>
          <w:rFonts w:ascii="Century Gothic" w:hAnsi="Century Gothic"/>
          <w:color w:val="000000" w:themeColor="text1"/>
          <w:sz w:val="20"/>
          <w:szCs w:val="20"/>
        </w:rPr>
        <w:t xml:space="preserve">f </w:t>
      </w:r>
      <w:r>
        <w:rPr>
          <w:rFonts w:ascii="Century Gothic" w:hAnsi="Century Gothic"/>
          <w:color w:val="000000" w:themeColor="text1"/>
          <w:sz w:val="20"/>
          <w:szCs w:val="20"/>
        </w:rPr>
        <w:t>D</w:t>
      </w:r>
      <w:r w:rsidRPr="00ED0536">
        <w:rPr>
          <w:rFonts w:ascii="Century Gothic" w:hAnsi="Century Gothic"/>
          <w:color w:val="000000" w:themeColor="text1"/>
          <w:sz w:val="20"/>
          <w:szCs w:val="20"/>
        </w:rPr>
        <w:t xml:space="preserve">ental </w:t>
      </w:r>
      <w:r>
        <w:rPr>
          <w:rFonts w:ascii="Century Gothic" w:hAnsi="Century Gothic"/>
          <w:color w:val="000000" w:themeColor="text1"/>
          <w:sz w:val="20"/>
          <w:szCs w:val="20"/>
        </w:rPr>
        <w:t>S</w:t>
      </w:r>
      <w:r w:rsidRPr="00ED0536">
        <w:rPr>
          <w:rFonts w:ascii="Century Gothic" w:hAnsi="Century Gothic"/>
          <w:color w:val="000000" w:themeColor="text1"/>
          <w:sz w:val="20"/>
          <w:szCs w:val="20"/>
        </w:rPr>
        <w:t xml:space="preserve">urgery </w:t>
      </w:r>
      <w:r>
        <w:rPr>
          <w:rFonts w:ascii="Century Gothic" w:hAnsi="Century Gothic"/>
          <w:color w:val="000000" w:themeColor="text1"/>
          <w:sz w:val="20"/>
          <w:szCs w:val="20"/>
        </w:rPr>
        <w:t>Bachelor’s in Dental Science.</w:t>
      </w:r>
    </w:p>
    <w:p w14:paraId="33445C22" w14:textId="4AC06136" w:rsidR="00110E38" w:rsidRPr="00ED0536" w:rsidRDefault="00110E38" w:rsidP="00110E38">
      <w:pPr>
        <w:pStyle w:val="ListParagraph"/>
        <w:numPr>
          <w:ilvl w:val="0"/>
          <w:numId w:val="3"/>
        </w:numPr>
        <w:spacing w:after="0"/>
        <w:jc w:val="both"/>
        <w:rPr>
          <w:rFonts w:ascii="Century Gothic" w:hAnsi="Century Gothic"/>
          <w:color w:val="000000" w:themeColor="text1"/>
          <w:sz w:val="20"/>
          <w:szCs w:val="20"/>
        </w:rPr>
      </w:pPr>
      <w:r>
        <w:rPr>
          <w:rFonts w:ascii="Century Gothic" w:hAnsi="Century Gothic"/>
          <w:color w:val="000000" w:themeColor="text1"/>
          <w:sz w:val="20"/>
          <w:szCs w:val="20"/>
        </w:rPr>
        <w:t>Saint Louis University Master’s in Health Data Science.</w:t>
      </w:r>
    </w:p>
    <w:p w14:paraId="32F5A59C" w14:textId="77777777" w:rsidR="002304FE" w:rsidRPr="00F967EC" w:rsidRDefault="002304FE" w:rsidP="002304FE">
      <w:pPr>
        <w:jc w:val="both"/>
        <w:rPr>
          <w:rFonts w:ascii="Century Gothic" w:hAnsi="Century Gothic"/>
          <w:b/>
          <w:bCs/>
          <w:color w:val="000000" w:themeColor="text1"/>
          <w:sz w:val="20"/>
          <w:szCs w:val="20"/>
        </w:rPr>
      </w:pPr>
    </w:p>
    <w:p w14:paraId="0BAB944E" w14:textId="77777777" w:rsidR="00C21422" w:rsidRPr="00F967EC" w:rsidRDefault="00C21422" w:rsidP="00C21422">
      <w:pPr>
        <w:rPr>
          <w:rFonts w:ascii="Century Gothic" w:hAnsi="Century Gothic"/>
          <w:b/>
          <w:bCs/>
          <w:color w:val="000000" w:themeColor="text1"/>
          <w:sz w:val="20"/>
          <w:szCs w:val="20"/>
        </w:rPr>
      </w:pPr>
    </w:p>
    <w:p w14:paraId="540B645B" w14:textId="196C7776" w:rsidR="00C21422" w:rsidRPr="00F967EC" w:rsidRDefault="00C21422" w:rsidP="00C21422">
      <w:pPr>
        <w:rPr>
          <w:rFonts w:ascii="Century Gothic" w:hAnsi="Century Gothic"/>
          <w:b/>
          <w:bCs/>
          <w:color w:val="000000" w:themeColor="text1"/>
          <w:sz w:val="20"/>
          <w:szCs w:val="20"/>
        </w:rPr>
      </w:pPr>
      <w:r w:rsidRPr="00F967EC">
        <w:rPr>
          <w:rFonts w:ascii="Century Gothic" w:hAnsi="Century Gothic"/>
          <w:b/>
          <w:bCs/>
          <w:color w:val="000000" w:themeColor="text1"/>
          <w:sz w:val="20"/>
          <w:szCs w:val="20"/>
        </w:rPr>
        <w:t>PROFESSIONAL EXPERIENCE:</w:t>
      </w:r>
    </w:p>
    <w:p w14:paraId="3A045254" w14:textId="77777777" w:rsidR="00E04A9A" w:rsidRPr="00F967EC" w:rsidRDefault="00E04A9A" w:rsidP="00C21422">
      <w:pPr>
        <w:rPr>
          <w:rFonts w:ascii="Century Gothic" w:hAnsi="Century Gothic"/>
          <w:b/>
          <w:bCs/>
          <w:color w:val="000000" w:themeColor="text1"/>
          <w:sz w:val="20"/>
          <w:szCs w:val="20"/>
        </w:rPr>
      </w:pPr>
    </w:p>
    <w:p w14:paraId="3780E613" w14:textId="0AA75F7D" w:rsidR="00E04A9A" w:rsidRPr="00F967EC" w:rsidRDefault="00B84B55" w:rsidP="00B84B55">
      <w:pPr>
        <w:spacing w:after="0"/>
        <w:rPr>
          <w:rFonts w:ascii="Century Gothic" w:hAnsi="Century Gothic"/>
          <w:b/>
          <w:bCs/>
          <w:color w:val="000000" w:themeColor="text1"/>
          <w:sz w:val="20"/>
          <w:szCs w:val="20"/>
          <w:u w:val="thick"/>
        </w:rPr>
      </w:pPr>
      <w:r w:rsidRPr="00F967EC">
        <w:rPr>
          <w:rFonts w:ascii="Century Gothic" w:hAnsi="Century Gothic"/>
          <w:b/>
          <w:bCs/>
          <w:color w:val="000000" w:themeColor="text1"/>
          <w:sz w:val="20"/>
          <w:szCs w:val="20"/>
          <w:u w:val="thick"/>
        </w:rPr>
        <w:t>PFIZER, MORRISVILLE, NC</w:t>
      </w:r>
      <w:r w:rsidR="003125B3">
        <w:rPr>
          <w:rFonts w:ascii="Century Gothic" w:hAnsi="Century Gothic"/>
          <w:b/>
          <w:bCs/>
          <w:color w:val="000000" w:themeColor="text1"/>
          <w:sz w:val="20"/>
          <w:szCs w:val="20"/>
          <w:u w:val="thick"/>
        </w:rPr>
        <w:t xml:space="preserve"> (AUG 2024- TILL DATE)</w:t>
      </w:r>
      <w:r w:rsidRPr="00F967EC">
        <w:rPr>
          <w:rFonts w:ascii="Century Gothic" w:hAnsi="Century Gothic"/>
          <w:b/>
          <w:bCs/>
          <w:color w:val="000000" w:themeColor="text1"/>
          <w:sz w:val="20"/>
          <w:szCs w:val="20"/>
          <w:u w:val="thick"/>
        </w:rPr>
        <w:t xml:space="preserve">                                                                                                        </w:t>
      </w:r>
    </w:p>
    <w:p w14:paraId="6A6DD071" w14:textId="51938CD8" w:rsidR="00E04A9A" w:rsidRPr="00F967EC" w:rsidRDefault="00B84B55" w:rsidP="00B84B55">
      <w:pPr>
        <w:spacing w:after="0"/>
        <w:rPr>
          <w:rFonts w:ascii="Century Gothic" w:hAnsi="Century Gothic"/>
          <w:b/>
          <w:bCs/>
          <w:color w:val="000000" w:themeColor="text1"/>
          <w:sz w:val="20"/>
          <w:szCs w:val="20"/>
        </w:rPr>
      </w:pPr>
      <w:r w:rsidRPr="00F967EC">
        <w:rPr>
          <w:rFonts w:ascii="Century Gothic" w:hAnsi="Century Gothic"/>
          <w:b/>
          <w:bCs/>
          <w:color w:val="000000" w:themeColor="text1"/>
          <w:sz w:val="20"/>
          <w:szCs w:val="20"/>
        </w:rPr>
        <w:t xml:space="preserve">CLINICAL SAS PROGRAMMER </w:t>
      </w:r>
    </w:p>
    <w:p w14:paraId="265C616E" w14:textId="20B56845" w:rsidR="00E04A9A" w:rsidRPr="00F967EC" w:rsidRDefault="00E04A9A" w:rsidP="00B84B55">
      <w:pPr>
        <w:jc w:val="both"/>
        <w:rPr>
          <w:rFonts w:ascii="Century Gothic" w:hAnsi="Century Gothic"/>
          <w:b/>
          <w:bCs/>
          <w:color w:val="000000" w:themeColor="text1"/>
          <w:sz w:val="20"/>
          <w:szCs w:val="20"/>
        </w:rPr>
      </w:pPr>
      <w:r w:rsidRPr="00F967EC">
        <w:rPr>
          <w:rFonts w:ascii="Century Gothic" w:hAnsi="Century Gothic"/>
          <w:b/>
          <w:bCs/>
          <w:color w:val="000000" w:themeColor="text1"/>
          <w:sz w:val="20"/>
          <w:szCs w:val="20"/>
        </w:rPr>
        <w:t xml:space="preserve">Description: </w:t>
      </w:r>
      <w:r w:rsidRPr="00F967EC">
        <w:rPr>
          <w:rFonts w:ascii="Century Gothic" w:hAnsi="Century Gothic"/>
          <w:color w:val="000000" w:themeColor="text1"/>
          <w:sz w:val="20"/>
          <w:szCs w:val="20"/>
        </w:rPr>
        <w:t>Pfizer pharmaceutical company provide access to safe, effective and affordable medicines and related health care services to the people by developing and producing medicines and vaccines for immunology, oncology, cardiology, endocrinology, and neurology</w:t>
      </w:r>
      <w:r w:rsidRPr="00F967EC">
        <w:rPr>
          <w:rFonts w:ascii="Century Gothic" w:hAnsi="Century Gothic"/>
          <w:b/>
          <w:bCs/>
          <w:color w:val="000000" w:themeColor="text1"/>
          <w:sz w:val="20"/>
          <w:szCs w:val="20"/>
        </w:rPr>
        <w:t>.</w:t>
      </w:r>
    </w:p>
    <w:p w14:paraId="67072AA3" w14:textId="4A4B8D23" w:rsidR="00E04A9A" w:rsidRPr="00F967EC" w:rsidRDefault="00E04A9A">
      <w:pPr>
        <w:rPr>
          <w:rFonts w:ascii="Century Gothic" w:hAnsi="Century Gothic"/>
          <w:b/>
          <w:bCs/>
          <w:color w:val="000000" w:themeColor="text1"/>
          <w:sz w:val="20"/>
          <w:szCs w:val="20"/>
        </w:rPr>
      </w:pPr>
      <w:r w:rsidRPr="00F967EC">
        <w:rPr>
          <w:rFonts w:ascii="Century Gothic" w:hAnsi="Century Gothic"/>
          <w:b/>
          <w:bCs/>
          <w:color w:val="000000" w:themeColor="text1"/>
          <w:sz w:val="20"/>
          <w:szCs w:val="20"/>
        </w:rPr>
        <w:t>Responsibilities</w:t>
      </w:r>
    </w:p>
    <w:p w14:paraId="5E6ED7C5" w14:textId="77777777" w:rsidR="00E04A9A" w:rsidRPr="00F967EC" w:rsidRDefault="00E04A9A" w:rsidP="00E04A9A">
      <w:pPr>
        <w:pStyle w:val="ListParagraph"/>
        <w:numPr>
          <w:ilvl w:val="0"/>
          <w:numId w:val="1"/>
        </w:numPr>
        <w:jc w:val="both"/>
        <w:rPr>
          <w:rFonts w:ascii="Century Gothic" w:hAnsi="Century Gothic"/>
          <w:color w:val="000000" w:themeColor="text1"/>
          <w:sz w:val="20"/>
          <w:szCs w:val="20"/>
        </w:rPr>
      </w:pPr>
      <w:r w:rsidRPr="00F967EC">
        <w:rPr>
          <w:rFonts w:ascii="Century Gothic" w:hAnsi="Century Gothic"/>
          <w:color w:val="000000" w:themeColor="text1"/>
          <w:sz w:val="20"/>
          <w:szCs w:val="20"/>
        </w:rPr>
        <w:t>Experienced working on CDARS environment and with different therapeutic areas Oncology,</w:t>
      </w:r>
    </w:p>
    <w:p w14:paraId="1324A4E4" w14:textId="77777777" w:rsidR="00E04A9A" w:rsidRPr="00F967EC" w:rsidRDefault="00E04A9A" w:rsidP="00E04A9A">
      <w:pPr>
        <w:pStyle w:val="ListParagraph"/>
        <w:numPr>
          <w:ilvl w:val="0"/>
          <w:numId w:val="1"/>
        </w:numPr>
        <w:jc w:val="both"/>
        <w:rPr>
          <w:rFonts w:ascii="Century Gothic" w:hAnsi="Century Gothic"/>
          <w:color w:val="000000" w:themeColor="text1"/>
          <w:sz w:val="20"/>
          <w:szCs w:val="20"/>
        </w:rPr>
      </w:pPr>
      <w:r w:rsidRPr="00F967EC">
        <w:rPr>
          <w:rFonts w:ascii="Century Gothic" w:hAnsi="Century Gothic"/>
          <w:color w:val="000000" w:themeColor="text1"/>
          <w:sz w:val="20"/>
          <w:szCs w:val="20"/>
        </w:rPr>
        <w:t>Cardiovascular, Neurosciences etc.</w:t>
      </w:r>
    </w:p>
    <w:p w14:paraId="26D853E5" w14:textId="174D7F98" w:rsidR="00E04A9A" w:rsidRPr="00F967EC" w:rsidRDefault="00E04A9A" w:rsidP="00E04A9A">
      <w:pPr>
        <w:pStyle w:val="ListParagraph"/>
        <w:numPr>
          <w:ilvl w:val="0"/>
          <w:numId w:val="1"/>
        </w:numPr>
        <w:jc w:val="both"/>
        <w:rPr>
          <w:rFonts w:ascii="Century Gothic" w:hAnsi="Century Gothic"/>
          <w:color w:val="000000" w:themeColor="text1"/>
          <w:sz w:val="20"/>
          <w:szCs w:val="20"/>
        </w:rPr>
      </w:pPr>
      <w:r w:rsidRPr="00F967EC">
        <w:rPr>
          <w:rFonts w:ascii="Century Gothic" w:hAnsi="Century Gothic"/>
          <w:color w:val="000000" w:themeColor="text1"/>
          <w:sz w:val="20"/>
          <w:szCs w:val="20"/>
        </w:rPr>
        <w:t>Effectively designs and codes SAS programs using BASE/SAS, SAS/STAT, SAS/GRAPH and SAS</w:t>
      </w:r>
    </w:p>
    <w:p w14:paraId="6373D1E6" w14:textId="77777777" w:rsidR="00E04A9A" w:rsidRPr="00F967EC" w:rsidRDefault="00E04A9A" w:rsidP="00E04A9A">
      <w:pPr>
        <w:pStyle w:val="ListParagraph"/>
        <w:numPr>
          <w:ilvl w:val="0"/>
          <w:numId w:val="1"/>
        </w:numPr>
        <w:jc w:val="both"/>
        <w:rPr>
          <w:rFonts w:ascii="Century Gothic" w:hAnsi="Century Gothic"/>
          <w:color w:val="000000" w:themeColor="text1"/>
          <w:sz w:val="20"/>
          <w:szCs w:val="20"/>
        </w:rPr>
      </w:pPr>
      <w:r w:rsidRPr="00F967EC">
        <w:rPr>
          <w:rFonts w:ascii="Century Gothic" w:hAnsi="Century Gothic"/>
          <w:color w:val="000000" w:themeColor="text1"/>
          <w:sz w:val="20"/>
          <w:szCs w:val="20"/>
        </w:rPr>
        <w:t>MACROS for assigned clinical projects(s).</w:t>
      </w:r>
    </w:p>
    <w:p w14:paraId="2E1A0FD8" w14:textId="77777777" w:rsidR="00E04A9A" w:rsidRPr="00F967EC" w:rsidRDefault="00E04A9A" w:rsidP="00E04A9A">
      <w:pPr>
        <w:pStyle w:val="ListParagraph"/>
        <w:numPr>
          <w:ilvl w:val="0"/>
          <w:numId w:val="1"/>
        </w:numPr>
        <w:jc w:val="both"/>
        <w:rPr>
          <w:rFonts w:ascii="Century Gothic" w:hAnsi="Century Gothic"/>
          <w:color w:val="000000" w:themeColor="text1"/>
          <w:sz w:val="20"/>
          <w:szCs w:val="20"/>
        </w:rPr>
      </w:pPr>
      <w:r w:rsidRPr="00F967EC">
        <w:rPr>
          <w:rFonts w:ascii="Century Gothic" w:hAnsi="Century Gothic"/>
          <w:color w:val="000000" w:themeColor="text1"/>
          <w:sz w:val="20"/>
          <w:szCs w:val="20"/>
        </w:rPr>
        <w:t>Produces and delivered CDISC and regulatory compliant SDTM, and ADaM standard datasets.</w:t>
      </w:r>
    </w:p>
    <w:p w14:paraId="4CD44278" w14:textId="63617D8A" w:rsidR="00E04A9A" w:rsidRPr="00F967EC" w:rsidRDefault="00E04A9A" w:rsidP="00E04A9A">
      <w:pPr>
        <w:pStyle w:val="ListParagraph"/>
        <w:numPr>
          <w:ilvl w:val="0"/>
          <w:numId w:val="1"/>
        </w:numPr>
        <w:jc w:val="both"/>
        <w:rPr>
          <w:rFonts w:ascii="Century Gothic" w:hAnsi="Century Gothic"/>
          <w:color w:val="000000" w:themeColor="text1"/>
          <w:sz w:val="20"/>
          <w:szCs w:val="20"/>
        </w:rPr>
      </w:pPr>
      <w:r w:rsidRPr="00F967EC">
        <w:rPr>
          <w:rFonts w:ascii="Century Gothic" w:hAnsi="Century Gothic"/>
          <w:color w:val="000000" w:themeColor="text1"/>
          <w:sz w:val="20"/>
          <w:szCs w:val="20"/>
        </w:rPr>
        <w:t>Created and validated tables, figures, and listings (TFLs) in a timely and high-quality fashion,</w:t>
      </w:r>
    </w:p>
    <w:p w14:paraId="79A5BA25" w14:textId="77777777" w:rsidR="00E04A9A" w:rsidRPr="00F967EC" w:rsidRDefault="00E04A9A" w:rsidP="00E04A9A">
      <w:pPr>
        <w:pStyle w:val="ListParagraph"/>
        <w:numPr>
          <w:ilvl w:val="0"/>
          <w:numId w:val="1"/>
        </w:numPr>
        <w:jc w:val="both"/>
        <w:rPr>
          <w:rFonts w:ascii="Century Gothic" w:hAnsi="Century Gothic"/>
          <w:color w:val="000000" w:themeColor="text1"/>
          <w:sz w:val="20"/>
          <w:szCs w:val="20"/>
        </w:rPr>
      </w:pPr>
      <w:r w:rsidRPr="00F967EC">
        <w:rPr>
          <w:rFonts w:ascii="Century Gothic" w:hAnsi="Century Gothic"/>
          <w:color w:val="000000" w:themeColor="text1"/>
          <w:sz w:val="20"/>
          <w:szCs w:val="20"/>
        </w:rPr>
        <w:t>consistently meeting objectives of the study, and regulatory requirements.</w:t>
      </w:r>
    </w:p>
    <w:p w14:paraId="6F119E1D" w14:textId="77777777" w:rsidR="00E04A9A" w:rsidRPr="00F967EC" w:rsidRDefault="00E04A9A" w:rsidP="00E04A9A">
      <w:pPr>
        <w:pStyle w:val="ListParagraph"/>
        <w:numPr>
          <w:ilvl w:val="0"/>
          <w:numId w:val="1"/>
        </w:numPr>
        <w:jc w:val="both"/>
        <w:rPr>
          <w:rFonts w:ascii="Century Gothic" w:hAnsi="Century Gothic"/>
          <w:color w:val="000000" w:themeColor="text1"/>
          <w:sz w:val="20"/>
          <w:szCs w:val="20"/>
        </w:rPr>
      </w:pPr>
      <w:r w:rsidRPr="00F967EC">
        <w:rPr>
          <w:rFonts w:ascii="Century Gothic" w:hAnsi="Century Gothic"/>
          <w:color w:val="000000" w:themeColor="text1"/>
          <w:sz w:val="20"/>
          <w:szCs w:val="20"/>
        </w:rPr>
        <w:t>Interacted with Statisticians for queries for various analysis datasets and TFLs specification (shells) related questions.</w:t>
      </w:r>
    </w:p>
    <w:p w14:paraId="02BDE1B0" w14:textId="77777777" w:rsidR="00E04A9A" w:rsidRPr="00F967EC" w:rsidRDefault="00E04A9A" w:rsidP="00E04A9A">
      <w:pPr>
        <w:pStyle w:val="ListParagraph"/>
        <w:numPr>
          <w:ilvl w:val="0"/>
          <w:numId w:val="1"/>
        </w:numPr>
        <w:jc w:val="both"/>
        <w:rPr>
          <w:rFonts w:ascii="Century Gothic" w:hAnsi="Century Gothic"/>
          <w:color w:val="000000" w:themeColor="text1"/>
          <w:sz w:val="20"/>
          <w:szCs w:val="20"/>
        </w:rPr>
      </w:pPr>
      <w:r w:rsidRPr="00F967EC">
        <w:rPr>
          <w:rFonts w:ascii="Century Gothic" w:hAnsi="Century Gothic"/>
          <w:color w:val="000000" w:themeColor="text1"/>
          <w:sz w:val="20"/>
          <w:szCs w:val="20"/>
        </w:rPr>
        <w:t>Utilized SAS programming techniques (e.g., PROC SQL, DATA steps, and PROC REPORT) to automate and streamline data extraction, transformation, and reporting processes for Medicare Part D.</w:t>
      </w:r>
    </w:p>
    <w:p w14:paraId="3AB9604A" w14:textId="77777777" w:rsidR="00E04A9A" w:rsidRPr="00F967EC" w:rsidRDefault="00E04A9A" w:rsidP="00E04A9A">
      <w:pPr>
        <w:pStyle w:val="ListParagraph"/>
        <w:numPr>
          <w:ilvl w:val="0"/>
          <w:numId w:val="1"/>
        </w:numPr>
        <w:jc w:val="both"/>
        <w:rPr>
          <w:rFonts w:ascii="Century Gothic" w:hAnsi="Century Gothic"/>
          <w:color w:val="000000" w:themeColor="text1"/>
          <w:sz w:val="20"/>
          <w:szCs w:val="20"/>
        </w:rPr>
      </w:pPr>
      <w:r w:rsidRPr="00F967EC">
        <w:rPr>
          <w:rFonts w:ascii="Century Gothic" w:hAnsi="Century Gothic"/>
          <w:color w:val="000000" w:themeColor="text1"/>
          <w:sz w:val="20"/>
          <w:szCs w:val="20"/>
        </w:rPr>
        <w:lastRenderedPageBreak/>
        <w:t>Developed reusable macros and scripts to automate the extraction of Medicare Part D data from various sources, reducing manual efforts and improving efficiency in reporting.</w:t>
      </w:r>
    </w:p>
    <w:p w14:paraId="74083B22" w14:textId="0000D35E" w:rsidR="00E04A9A" w:rsidRPr="00F967EC" w:rsidRDefault="00E04A9A" w:rsidP="00E04A9A">
      <w:pPr>
        <w:pStyle w:val="ListParagraph"/>
        <w:numPr>
          <w:ilvl w:val="0"/>
          <w:numId w:val="1"/>
        </w:numPr>
        <w:jc w:val="both"/>
        <w:rPr>
          <w:rFonts w:ascii="Century Gothic" w:hAnsi="Century Gothic"/>
          <w:color w:val="000000" w:themeColor="text1"/>
          <w:sz w:val="20"/>
          <w:szCs w:val="20"/>
        </w:rPr>
      </w:pPr>
      <w:r w:rsidRPr="00F967EC">
        <w:rPr>
          <w:rFonts w:ascii="Century Gothic" w:hAnsi="Century Gothic"/>
          <w:color w:val="000000" w:themeColor="text1"/>
          <w:sz w:val="20"/>
          <w:szCs w:val="20"/>
        </w:rPr>
        <w:t>Creates automated, standard programming; SAS macros and stored procedures as required and</w:t>
      </w:r>
    </w:p>
    <w:p w14:paraId="7AD16D07" w14:textId="77777777" w:rsidR="00E04A9A" w:rsidRPr="00F967EC" w:rsidRDefault="00E04A9A" w:rsidP="00E04A9A">
      <w:pPr>
        <w:pStyle w:val="ListParagraph"/>
        <w:numPr>
          <w:ilvl w:val="0"/>
          <w:numId w:val="1"/>
        </w:numPr>
        <w:jc w:val="both"/>
        <w:rPr>
          <w:rFonts w:ascii="Century Gothic" w:hAnsi="Century Gothic"/>
          <w:color w:val="000000" w:themeColor="text1"/>
          <w:sz w:val="20"/>
          <w:szCs w:val="20"/>
        </w:rPr>
      </w:pPr>
      <w:r w:rsidRPr="00F967EC">
        <w:rPr>
          <w:rFonts w:ascii="Century Gothic" w:hAnsi="Century Gothic"/>
          <w:color w:val="000000" w:themeColor="text1"/>
          <w:sz w:val="20"/>
          <w:szCs w:val="20"/>
        </w:rPr>
        <w:t>Performed quality control checks/validation of SAS code and output produced by other Statistical</w:t>
      </w:r>
    </w:p>
    <w:p w14:paraId="4F50921D" w14:textId="77777777" w:rsidR="00E04A9A" w:rsidRPr="00F967EC" w:rsidRDefault="00E04A9A" w:rsidP="00E04A9A">
      <w:pPr>
        <w:pStyle w:val="ListParagraph"/>
        <w:numPr>
          <w:ilvl w:val="0"/>
          <w:numId w:val="1"/>
        </w:numPr>
        <w:jc w:val="both"/>
        <w:rPr>
          <w:rFonts w:ascii="Century Gothic" w:hAnsi="Century Gothic"/>
          <w:color w:val="000000" w:themeColor="text1"/>
          <w:sz w:val="20"/>
          <w:szCs w:val="20"/>
        </w:rPr>
      </w:pPr>
      <w:r w:rsidRPr="00F967EC">
        <w:rPr>
          <w:rFonts w:ascii="Century Gothic" w:hAnsi="Century Gothic"/>
          <w:color w:val="000000" w:themeColor="text1"/>
          <w:sz w:val="20"/>
          <w:szCs w:val="20"/>
        </w:rPr>
        <w:t>Programmers for SDTM datasets, ADaM datasets and TLFs.</w:t>
      </w:r>
    </w:p>
    <w:p w14:paraId="69FFFEA6" w14:textId="3328E95A" w:rsidR="00E04A9A" w:rsidRPr="00F967EC" w:rsidRDefault="00E04A9A" w:rsidP="00E04A9A">
      <w:pPr>
        <w:pStyle w:val="ListParagraph"/>
        <w:numPr>
          <w:ilvl w:val="0"/>
          <w:numId w:val="1"/>
        </w:numPr>
        <w:jc w:val="both"/>
        <w:rPr>
          <w:rFonts w:ascii="Century Gothic" w:hAnsi="Century Gothic"/>
          <w:color w:val="000000" w:themeColor="text1"/>
          <w:sz w:val="20"/>
          <w:szCs w:val="20"/>
        </w:rPr>
      </w:pPr>
      <w:r w:rsidRPr="00F967EC">
        <w:rPr>
          <w:rFonts w:ascii="Century Gothic" w:hAnsi="Century Gothic"/>
          <w:color w:val="000000" w:themeColor="text1"/>
          <w:sz w:val="20"/>
          <w:szCs w:val="20"/>
        </w:rPr>
        <w:t>Reviewed or authored CRF, SDTM and ADaM datasets specifications for datasets programming and Provided programming support for adhoc analysis.</w:t>
      </w:r>
    </w:p>
    <w:p w14:paraId="2C116077" w14:textId="77777777" w:rsidR="00E04A9A" w:rsidRPr="00F967EC" w:rsidRDefault="00E04A9A" w:rsidP="00E04A9A">
      <w:pPr>
        <w:pStyle w:val="ListParagraph"/>
        <w:numPr>
          <w:ilvl w:val="0"/>
          <w:numId w:val="1"/>
        </w:numPr>
        <w:jc w:val="both"/>
        <w:rPr>
          <w:rFonts w:ascii="Century Gothic" w:hAnsi="Century Gothic"/>
          <w:color w:val="000000" w:themeColor="text1"/>
          <w:sz w:val="20"/>
          <w:szCs w:val="20"/>
        </w:rPr>
      </w:pPr>
      <w:r w:rsidRPr="00F967EC">
        <w:rPr>
          <w:rFonts w:ascii="Century Gothic" w:hAnsi="Century Gothic"/>
          <w:color w:val="000000" w:themeColor="text1"/>
          <w:sz w:val="20"/>
          <w:szCs w:val="20"/>
        </w:rPr>
        <w:t>Expertise in CDISC SDTM and ADaM implementation standards.</w:t>
      </w:r>
    </w:p>
    <w:p w14:paraId="78DFB03E" w14:textId="77777777" w:rsidR="00E04A9A" w:rsidRPr="00F967EC" w:rsidRDefault="00E04A9A" w:rsidP="00E04A9A">
      <w:pPr>
        <w:pStyle w:val="ListParagraph"/>
        <w:numPr>
          <w:ilvl w:val="0"/>
          <w:numId w:val="1"/>
        </w:numPr>
        <w:jc w:val="both"/>
        <w:rPr>
          <w:rFonts w:ascii="Century Gothic" w:hAnsi="Century Gothic"/>
          <w:color w:val="000000" w:themeColor="text1"/>
          <w:sz w:val="20"/>
          <w:szCs w:val="20"/>
        </w:rPr>
      </w:pPr>
      <w:r w:rsidRPr="00F967EC">
        <w:rPr>
          <w:rFonts w:ascii="Century Gothic" w:hAnsi="Century Gothic"/>
          <w:color w:val="000000" w:themeColor="text1"/>
          <w:sz w:val="20"/>
          <w:szCs w:val="20"/>
        </w:rPr>
        <w:t>Produced data listings, summary tables and graphics using analysis datasets for interim and final analysis and publications.</w:t>
      </w:r>
    </w:p>
    <w:p w14:paraId="61AFF5AC" w14:textId="438CE0A3" w:rsidR="00E04A9A" w:rsidRPr="00F967EC" w:rsidRDefault="00E04A9A" w:rsidP="00E04A9A">
      <w:pPr>
        <w:pStyle w:val="ListParagraph"/>
        <w:numPr>
          <w:ilvl w:val="0"/>
          <w:numId w:val="1"/>
        </w:numPr>
        <w:jc w:val="both"/>
        <w:rPr>
          <w:rFonts w:ascii="Century Gothic" w:hAnsi="Century Gothic"/>
          <w:color w:val="000000" w:themeColor="text1"/>
          <w:sz w:val="20"/>
          <w:szCs w:val="20"/>
        </w:rPr>
      </w:pPr>
      <w:r w:rsidRPr="00F967EC">
        <w:rPr>
          <w:rFonts w:ascii="Century Gothic" w:hAnsi="Century Gothic"/>
          <w:color w:val="000000" w:themeColor="text1"/>
          <w:sz w:val="20"/>
          <w:szCs w:val="20"/>
        </w:rPr>
        <w:t xml:space="preserve"> Involved in the discussion with statisticians with table shell preparation.</w:t>
      </w:r>
    </w:p>
    <w:p w14:paraId="7B8FAAEE" w14:textId="77777777" w:rsidR="00B84B55" w:rsidRPr="00F967EC" w:rsidRDefault="00E04A9A" w:rsidP="00E04A9A">
      <w:pPr>
        <w:pStyle w:val="ListParagraph"/>
        <w:numPr>
          <w:ilvl w:val="0"/>
          <w:numId w:val="1"/>
        </w:numPr>
        <w:jc w:val="both"/>
        <w:rPr>
          <w:rFonts w:ascii="Century Gothic" w:hAnsi="Century Gothic"/>
          <w:color w:val="000000" w:themeColor="text1"/>
          <w:sz w:val="20"/>
          <w:szCs w:val="20"/>
        </w:rPr>
      </w:pPr>
      <w:r w:rsidRPr="00F967EC">
        <w:rPr>
          <w:rFonts w:ascii="Century Gothic" w:hAnsi="Century Gothic"/>
          <w:color w:val="000000" w:themeColor="text1"/>
          <w:sz w:val="20"/>
          <w:szCs w:val="20"/>
        </w:rPr>
        <w:t>Created, reviewed SDTM mapping specifications</w:t>
      </w:r>
      <w:r w:rsidR="00B84B55" w:rsidRPr="00F967EC">
        <w:rPr>
          <w:rFonts w:ascii="Century Gothic" w:hAnsi="Century Gothic"/>
          <w:color w:val="000000" w:themeColor="text1"/>
          <w:sz w:val="20"/>
          <w:szCs w:val="20"/>
        </w:rPr>
        <w:t xml:space="preserve"> </w:t>
      </w:r>
      <w:r w:rsidRPr="00F967EC">
        <w:rPr>
          <w:rFonts w:ascii="Century Gothic" w:hAnsi="Century Gothic"/>
          <w:color w:val="000000" w:themeColor="text1"/>
          <w:sz w:val="20"/>
          <w:szCs w:val="20"/>
        </w:rPr>
        <w:t xml:space="preserve">and Generated the Datasets and TLF's for the Regulatory Submissions. </w:t>
      </w:r>
    </w:p>
    <w:p w14:paraId="02AB84C9" w14:textId="77777777" w:rsidR="00B84B55" w:rsidRPr="00F967EC" w:rsidRDefault="00E04A9A" w:rsidP="00E04A9A">
      <w:pPr>
        <w:pStyle w:val="ListParagraph"/>
        <w:numPr>
          <w:ilvl w:val="0"/>
          <w:numId w:val="1"/>
        </w:numPr>
        <w:jc w:val="both"/>
        <w:rPr>
          <w:rFonts w:ascii="Century Gothic" w:hAnsi="Century Gothic"/>
          <w:color w:val="000000" w:themeColor="text1"/>
          <w:sz w:val="20"/>
          <w:szCs w:val="20"/>
        </w:rPr>
      </w:pPr>
      <w:r w:rsidRPr="00F967EC">
        <w:rPr>
          <w:rFonts w:ascii="Century Gothic" w:hAnsi="Century Gothic"/>
          <w:color w:val="000000" w:themeColor="text1"/>
          <w:sz w:val="20"/>
          <w:szCs w:val="20"/>
        </w:rPr>
        <w:t xml:space="preserve">Involved in study startup activities like CRF build up and review. </w:t>
      </w:r>
    </w:p>
    <w:p w14:paraId="697B4F32" w14:textId="77777777" w:rsidR="00B84B55" w:rsidRPr="00F967EC" w:rsidRDefault="00E04A9A" w:rsidP="00E04A9A">
      <w:pPr>
        <w:pStyle w:val="ListParagraph"/>
        <w:numPr>
          <w:ilvl w:val="0"/>
          <w:numId w:val="1"/>
        </w:numPr>
        <w:jc w:val="both"/>
        <w:rPr>
          <w:rFonts w:ascii="Century Gothic" w:hAnsi="Century Gothic"/>
          <w:color w:val="000000" w:themeColor="text1"/>
          <w:sz w:val="20"/>
          <w:szCs w:val="20"/>
        </w:rPr>
      </w:pPr>
      <w:r w:rsidRPr="00F967EC">
        <w:rPr>
          <w:rFonts w:ascii="Century Gothic" w:hAnsi="Century Gothic"/>
          <w:color w:val="000000" w:themeColor="text1"/>
          <w:sz w:val="20"/>
          <w:szCs w:val="20"/>
        </w:rPr>
        <w:t xml:space="preserve">Extensive Knowledge in CDISC SDTM and Implementation efficiently Modelled and Developed Trial Design datasets (TA, TE, TV, TS, TI) for Several Studies based on the study protocol. Created SDTM annotated CRF, mapping specifications, Define.xml, SDRG. </w:t>
      </w:r>
    </w:p>
    <w:p w14:paraId="22AC3BDC" w14:textId="77777777" w:rsidR="00B84B55" w:rsidRPr="00F967EC" w:rsidRDefault="00E04A9A" w:rsidP="00E04A9A">
      <w:pPr>
        <w:pStyle w:val="ListParagraph"/>
        <w:numPr>
          <w:ilvl w:val="0"/>
          <w:numId w:val="1"/>
        </w:numPr>
        <w:jc w:val="both"/>
        <w:rPr>
          <w:rFonts w:ascii="Century Gothic" w:hAnsi="Century Gothic"/>
          <w:color w:val="000000" w:themeColor="text1"/>
          <w:sz w:val="20"/>
          <w:szCs w:val="20"/>
        </w:rPr>
      </w:pPr>
      <w:r w:rsidRPr="00F967EC">
        <w:rPr>
          <w:rFonts w:ascii="Century Gothic" w:hAnsi="Century Gothic"/>
          <w:color w:val="000000" w:themeColor="text1"/>
          <w:sz w:val="20"/>
          <w:szCs w:val="20"/>
        </w:rPr>
        <w:t>Developed &amp; Validated SDTM/ADAM datasets using Pinnacle 21 validator/Pinnacle enterprise version and resolved the Issues Identified. Documented the unresolved issues in the SDTM/ADAM Reviewers Guide.</w:t>
      </w:r>
    </w:p>
    <w:p w14:paraId="2D9BB88D" w14:textId="77777777" w:rsidR="00B84B55" w:rsidRPr="00F967EC" w:rsidRDefault="00E04A9A" w:rsidP="00E04A9A">
      <w:pPr>
        <w:pStyle w:val="ListParagraph"/>
        <w:numPr>
          <w:ilvl w:val="0"/>
          <w:numId w:val="1"/>
        </w:numPr>
        <w:jc w:val="both"/>
        <w:rPr>
          <w:rFonts w:ascii="Century Gothic" w:hAnsi="Century Gothic"/>
          <w:color w:val="000000" w:themeColor="text1"/>
          <w:sz w:val="20"/>
          <w:szCs w:val="20"/>
        </w:rPr>
      </w:pPr>
      <w:r w:rsidRPr="00F967EC">
        <w:rPr>
          <w:rFonts w:ascii="Century Gothic" w:hAnsi="Century Gothic"/>
          <w:color w:val="000000" w:themeColor="text1"/>
          <w:sz w:val="20"/>
          <w:szCs w:val="20"/>
        </w:rPr>
        <w:t xml:space="preserve">Good Knowledge in CDISC ADAM Standards, reviewing ADAM Specifications and Programming ADAM safety datasets like ADSL, ADAE, ADVS, ADMH, ADCM etc to be submission/Analysis Ready. </w:t>
      </w:r>
    </w:p>
    <w:p w14:paraId="39262084" w14:textId="77777777" w:rsidR="00B84B55" w:rsidRPr="00F967EC" w:rsidRDefault="00E04A9A" w:rsidP="00E04A9A">
      <w:pPr>
        <w:pStyle w:val="ListParagraph"/>
        <w:numPr>
          <w:ilvl w:val="0"/>
          <w:numId w:val="1"/>
        </w:numPr>
        <w:jc w:val="both"/>
        <w:rPr>
          <w:rFonts w:ascii="Century Gothic" w:hAnsi="Century Gothic"/>
          <w:color w:val="000000" w:themeColor="text1"/>
          <w:sz w:val="20"/>
          <w:szCs w:val="20"/>
        </w:rPr>
      </w:pPr>
      <w:r w:rsidRPr="00F967EC">
        <w:rPr>
          <w:rFonts w:ascii="Century Gothic" w:hAnsi="Century Gothic"/>
          <w:color w:val="000000" w:themeColor="text1"/>
          <w:sz w:val="20"/>
          <w:szCs w:val="20"/>
        </w:rPr>
        <w:t>Developed and validated safety and efficacy tables, listings, and figures for Summarizing clinical trial data according to the SAP (Statistical Analysis Plan)</w:t>
      </w:r>
      <w:r w:rsidR="00B84B55" w:rsidRPr="00F967EC">
        <w:rPr>
          <w:rFonts w:ascii="Century Gothic" w:hAnsi="Century Gothic"/>
          <w:color w:val="000000" w:themeColor="text1"/>
          <w:sz w:val="20"/>
          <w:szCs w:val="20"/>
        </w:rPr>
        <w:t>.</w:t>
      </w:r>
    </w:p>
    <w:p w14:paraId="767CA15B" w14:textId="77777777" w:rsidR="00B84B55" w:rsidRPr="00F967EC" w:rsidRDefault="00E04A9A" w:rsidP="00E04A9A">
      <w:pPr>
        <w:pStyle w:val="ListParagraph"/>
        <w:numPr>
          <w:ilvl w:val="0"/>
          <w:numId w:val="1"/>
        </w:numPr>
        <w:jc w:val="both"/>
        <w:rPr>
          <w:rFonts w:ascii="Century Gothic" w:hAnsi="Century Gothic"/>
          <w:color w:val="000000" w:themeColor="text1"/>
          <w:sz w:val="20"/>
          <w:szCs w:val="20"/>
        </w:rPr>
      </w:pPr>
      <w:r w:rsidRPr="00F967EC">
        <w:rPr>
          <w:rFonts w:ascii="Century Gothic" w:hAnsi="Century Gothic"/>
          <w:color w:val="000000" w:themeColor="text1"/>
          <w:sz w:val="20"/>
          <w:szCs w:val="20"/>
        </w:rPr>
        <w:t xml:space="preserve">Good Knowledge in CDISC SDTM and Implementation like creation of SDTM Mapping specification, Annotations, and metadata specifications like Define.xml for Submission to the regulatory bodies like FDA/EMEA/PMDA. </w:t>
      </w:r>
    </w:p>
    <w:p w14:paraId="7E9AA053" w14:textId="77777777" w:rsidR="00B84B55" w:rsidRPr="00F967EC" w:rsidRDefault="00E04A9A" w:rsidP="00E04A9A">
      <w:pPr>
        <w:pStyle w:val="ListParagraph"/>
        <w:numPr>
          <w:ilvl w:val="0"/>
          <w:numId w:val="1"/>
        </w:numPr>
        <w:jc w:val="both"/>
        <w:rPr>
          <w:rFonts w:ascii="Century Gothic" w:hAnsi="Century Gothic"/>
          <w:color w:val="000000" w:themeColor="text1"/>
          <w:sz w:val="20"/>
          <w:szCs w:val="20"/>
        </w:rPr>
      </w:pPr>
      <w:r w:rsidRPr="00F967EC">
        <w:rPr>
          <w:rFonts w:ascii="Century Gothic" w:hAnsi="Century Gothic"/>
          <w:color w:val="000000" w:themeColor="text1"/>
          <w:sz w:val="20"/>
          <w:szCs w:val="20"/>
        </w:rPr>
        <w:t>Validated SDTM &amp; ADAM datasets using Pinnacle 21 validator and resolved the Issues Identified and Documented the unresolved issues in the SDTM/ADAM Reviewers Guide.</w:t>
      </w:r>
    </w:p>
    <w:p w14:paraId="2264184B" w14:textId="1A6A6468" w:rsidR="00E04A9A" w:rsidRPr="00F967EC" w:rsidRDefault="00E04A9A" w:rsidP="00E04A9A">
      <w:pPr>
        <w:pStyle w:val="ListParagraph"/>
        <w:numPr>
          <w:ilvl w:val="0"/>
          <w:numId w:val="1"/>
        </w:numPr>
        <w:jc w:val="both"/>
        <w:rPr>
          <w:rFonts w:ascii="Century Gothic" w:hAnsi="Century Gothic"/>
          <w:color w:val="000000" w:themeColor="text1"/>
          <w:sz w:val="20"/>
          <w:szCs w:val="20"/>
        </w:rPr>
      </w:pPr>
      <w:r w:rsidRPr="00F967EC">
        <w:rPr>
          <w:rFonts w:ascii="Century Gothic" w:hAnsi="Century Gothic"/>
          <w:color w:val="000000" w:themeColor="text1"/>
          <w:sz w:val="20"/>
          <w:szCs w:val="20"/>
        </w:rPr>
        <w:t>Strong ability to write SQL queries using PROC SQL. Expertise at Joins, set operators to combine tables horizontally and vertically, creating Macro variables, subqueries, Complex Queries</w:t>
      </w:r>
    </w:p>
    <w:p w14:paraId="6D4B41CD" w14:textId="5A448DC4" w:rsidR="00E04A9A" w:rsidRPr="00F967EC" w:rsidRDefault="00E04A9A" w:rsidP="00E04A9A">
      <w:pPr>
        <w:jc w:val="both"/>
        <w:rPr>
          <w:rFonts w:ascii="Century Gothic" w:hAnsi="Century Gothic"/>
          <w:color w:val="000000" w:themeColor="text1"/>
          <w:sz w:val="20"/>
          <w:szCs w:val="20"/>
        </w:rPr>
      </w:pPr>
      <w:r w:rsidRPr="00F967EC">
        <w:rPr>
          <w:rFonts w:ascii="Century Gothic" w:hAnsi="Century Gothic"/>
          <w:b/>
          <w:bCs/>
          <w:color w:val="000000" w:themeColor="text1"/>
          <w:sz w:val="20"/>
          <w:szCs w:val="20"/>
        </w:rPr>
        <w:t>Environment:</w:t>
      </w:r>
      <w:r w:rsidRPr="00F967EC">
        <w:rPr>
          <w:rFonts w:ascii="Century Gothic" w:hAnsi="Century Gothic"/>
          <w:color w:val="000000" w:themeColor="text1"/>
          <w:sz w:val="20"/>
          <w:szCs w:val="20"/>
        </w:rPr>
        <w:t xml:space="preserve"> SAS/BASE, SAS/STAT, SAS/SQL, SAS/MACRO, SAS/GRAPH, UNIX, Windows.</w:t>
      </w:r>
    </w:p>
    <w:p w14:paraId="2AEA3F75" w14:textId="77777777" w:rsidR="00B84B55" w:rsidRPr="00F967EC" w:rsidRDefault="00B84B55" w:rsidP="00E04A9A">
      <w:pPr>
        <w:jc w:val="both"/>
        <w:rPr>
          <w:rFonts w:ascii="Century Gothic" w:hAnsi="Century Gothic"/>
          <w:color w:val="000000" w:themeColor="text1"/>
          <w:sz w:val="20"/>
          <w:szCs w:val="20"/>
        </w:rPr>
      </w:pPr>
    </w:p>
    <w:p w14:paraId="1832B445" w14:textId="77777777" w:rsidR="00B84B55" w:rsidRPr="00F967EC" w:rsidRDefault="00B84B55" w:rsidP="00E04A9A">
      <w:pPr>
        <w:jc w:val="both"/>
        <w:rPr>
          <w:rFonts w:ascii="Century Gothic" w:hAnsi="Century Gothic"/>
          <w:color w:val="000000" w:themeColor="text1"/>
          <w:sz w:val="20"/>
          <w:szCs w:val="20"/>
        </w:rPr>
      </w:pPr>
    </w:p>
    <w:p w14:paraId="6C90C01B" w14:textId="7A1A9860" w:rsidR="00B84B55" w:rsidRPr="00F967EC" w:rsidRDefault="00B84B55" w:rsidP="00B84B55">
      <w:pPr>
        <w:spacing w:after="0"/>
        <w:jc w:val="both"/>
        <w:rPr>
          <w:rFonts w:ascii="Century Gothic" w:hAnsi="Century Gothic"/>
          <w:b/>
          <w:bCs/>
          <w:color w:val="000000" w:themeColor="text1"/>
          <w:sz w:val="20"/>
          <w:szCs w:val="20"/>
          <w:u w:val="thick"/>
        </w:rPr>
      </w:pPr>
      <w:r w:rsidRPr="00F967EC">
        <w:rPr>
          <w:rFonts w:ascii="Century Gothic" w:hAnsi="Century Gothic"/>
          <w:b/>
          <w:bCs/>
          <w:color w:val="000000" w:themeColor="text1"/>
          <w:sz w:val="20"/>
          <w:szCs w:val="20"/>
          <w:u w:val="thick"/>
        </w:rPr>
        <w:t xml:space="preserve">ETERA SOLUTIONS, CHENNAI, TAMIL NADU, INDIA. </w:t>
      </w:r>
      <w:r w:rsidR="003125B3">
        <w:rPr>
          <w:rFonts w:ascii="Century Gothic" w:hAnsi="Century Gothic"/>
          <w:b/>
          <w:bCs/>
          <w:color w:val="000000" w:themeColor="text1"/>
          <w:sz w:val="20"/>
          <w:szCs w:val="20"/>
          <w:u w:val="thick"/>
        </w:rPr>
        <w:t>(AUG 2020- JULY 2023)</w:t>
      </w:r>
      <w:r w:rsidRPr="00F967EC">
        <w:rPr>
          <w:rFonts w:ascii="Century Gothic" w:hAnsi="Century Gothic"/>
          <w:b/>
          <w:bCs/>
          <w:color w:val="000000" w:themeColor="text1"/>
          <w:sz w:val="20"/>
          <w:szCs w:val="20"/>
          <w:u w:val="thick"/>
        </w:rPr>
        <w:t xml:space="preserve">                                                                </w:t>
      </w:r>
    </w:p>
    <w:p w14:paraId="0826C007" w14:textId="259EA795" w:rsidR="00B84B55" w:rsidRPr="00F967EC" w:rsidRDefault="00B84B55" w:rsidP="00B84B55">
      <w:pPr>
        <w:spacing w:after="0"/>
        <w:jc w:val="both"/>
        <w:rPr>
          <w:rFonts w:ascii="Century Gothic" w:hAnsi="Century Gothic"/>
          <w:b/>
          <w:bCs/>
          <w:color w:val="000000" w:themeColor="text1"/>
          <w:sz w:val="20"/>
          <w:szCs w:val="20"/>
        </w:rPr>
      </w:pPr>
      <w:r w:rsidRPr="00F967EC">
        <w:rPr>
          <w:rFonts w:ascii="Century Gothic" w:hAnsi="Century Gothic"/>
          <w:b/>
          <w:bCs/>
          <w:color w:val="000000" w:themeColor="text1"/>
          <w:sz w:val="20"/>
          <w:szCs w:val="20"/>
        </w:rPr>
        <w:t>ROLE: SAS PROGRAMMER/ANALYST.</w:t>
      </w:r>
    </w:p>
    <w:p w14:paraId="183CA158" w14:textId="3BF64CF9" w:rsidR="00B84B55" w:rsidRPr="00F967EC" w:rsidRDefault="00B84B55" w:rsidP="00B84B55">
      <w:pPr>
        <w:spacing w:after="0" w:line="240" w:lineRule="auto"/>
        <w:rPr>
          <w:rFonts w:ascii="Century Gothic" w:hAnsi="Century Gothic"/>
          <w:color w:val="000000" w:themeColor="text1"/>
          <w:sz w:val="20"/>
          <w:szCs w:val="20"/>
        </w:rPr>
      </w:pPr>
      <w:r w:rsidRPr="00F967EC">
        <w:rPr>
          <w:rFonts w:ascii="Century Gothic" w:hAnsi="Century Gothic"/>
          <w:b/>
          <w:bCs/>
          <w:color w:val="000000" w:themeColor="text1"/>
          <w:sz w:val="20"/>
          <w:szCs w:val="20"/>
        </w:rPr>
        <w:t>DESCRIPTION:</w:t>
      </w:r>
      <w:r w:rsidRPr="00F967EC">
        <w:rPr>
          <w:rFonts w:ascii="Century Gothic" w:hAnsi="Century Gothic"/>
          <w:color w:val="000000" w:themeColor="text1"/>
          <w:sz w:val="20"/>
          <w:szCs w:val="20"/>
        </w:rPr>
        <w:t xml:space="preserve"> As a SAS Programmer, I was responsible for creating SAS data sets using the raw clinical data for various analyses of safety and efficacy reports/listings. Involved in phase I and phase II clinical. Extensively used SAS/Base, SAS/Macros and SAS/Graphs to create edit checks, listings, and reports.</w:t>
      </w:r>
    </w:p>
    <w:p w14:paraId="43A9FC17" w14:textId="77777777" w:rsidR="00B84B55" w:rsidRPr="00F967EC" w:rsidRDefault="00B84B55">
      <w:pPr>
        <w:spacing w:after="0"/>
        <w:jc w:val="both"/>
        <w:rPr>
          <w:rFonts w:ascii="Century Gothic" w:hAnsi="Century Gothic"/>
          <w:color w:val="000000" w:themeColor="text1"/>
          <w:sz w:val="20"/>
          <w:szCs w:val="20"/>
        </w:rPr>
      </w:pPr>
    </w:p>
    <w:p w14:paraId="5597D531" w14:textId="77777777" w:rsidR="00B84B55" w:rsidRPr="00F967EC" w:rsidRDefault="00B84B55">
      <w:pPr>
        <w:spacing w:after="0"/>
        <w:jc w:val="both"/>
        <w:rPr>
          <w:rFonts w:ascii="Century Gothic" w:hAnsi="Century Gothic"/>
          <w:color w:val="000000" w:themeColor="text1"/>
          <w:sz w:val="20"/>
          <w:szCs w:val="20"/>
        </w:rPr>
      </w:pPr>
    </w:p>
    <w:p w14:paraId="6FA2FAD3" w14:textId="4B6E065F" w:rsidR="00B84B55" w:rsidRPr="00F967EC" w:rsidRDefault="009A529E">
      <w:pPr>
        <w:spacing w:after="0"/>
        <w:jc w:val="both"/>
        <w:rPr>
          <w:rFonts w:ascii="Century Gothic" w:hAnsi="Century Gothic"/>
          <w:b/>
          <w:bCs/>
          <w:color w:val="000000" w:themeColor="text1"/>
          <w:sz w:val="20"/>
          <w:szCs w:val="20"/>
        </w:rPr>
      </w:pPr>
      <w:r w:rsidRPr="00F967EC">
        <w:rPr>
          <w:rFonts w:ascii="Century Gothic" w:hAnsi="Century Gothic"/>
          <w:b/>
          <w:bCs/>
          <w:color w:val="000000" w:themeColor="text1"/>
          <w:sz w:val="20"/>
          <w:szCs w:val="20"/>
        </w:rPr>
        <w:t xml:space="preserve">RESPONSIBILITIES: </w:t>
      </w:r>
    </w:p>
    <w:p w14:paraId="406947E2" w14:textId="77777777" w:rsidR="00B84B55" w:rsidRPr="00F967EC" w:rsidRDefault="00B84B55" w:rsidP="00B84B55">
      <w:pPr>
        <w:pStyle w:val="ListParagraph"/>
        <w:numPr>
          <w:ilvl w:val="0"/>
          <w:numId w:val="2"/>
        </w:numPr>
        <w:spacing w:after="0"/>
        <w:jc w:val="both"/>
        <w:rPr>
          <w:rFonts w:ascii="Century Gothic" w:hAnsi="Century Gothic"/>
          <w:color w:val="000000" w:themeColor="text1"/>
          <w:sz w:val="20"/>
          <w:szCs w:val="20"/>
        </w:rPr>
      </w:pPr>
      <w:r w:rsidRPr="00F967EC">
        <w:rPr>
          <w:rFonts w:ascii="Century Gothic" w:hAnsi="Century Gothic"/>
          <w:color w:val="000000" w:themeColor="text1"/>
          <w:sz w:val="20"/>
          <w:szCs w:val="20"/>
        </w:rPr>
        <w:t>Worked on Phase I and II Clinical Trials.</w:t>
      </w:r>
    </w:p>
    <w:p w14:paraId="6201D666" w14:textId="77777777" w:rsidR="00B84B55" w:rsidRPr="00F967EC" w:rsidRDefault="00B84B55" w:rsidP="00B84B55">
      <w:pPr>
        <w:pStyle w:val="ListParagraph"/>
        <w:numPr>
          <w:ilvl w:val="0"/>
          <w:numId w:val="2"/>
        </w:numPr>
        <w:spacing w:after="0"/>
        <w:jc w:val="both"/>
        <w:rPr>
          <w:rFonts w:ascii="Century Gothic" w:hAnsi="Century Gothic"/>
          <w:color w:val="000000" w:themeColor="text1"/>
          <w:sz w:val="20"/>
          <w:szCs w:val="20"/>
        </w:rPr>
      </w:pPr>
      <w:r w:rsidRPr="00F967EC">
        <w:rPr>
          <w:rFonts w:ascii="Century Gothic" w:hAnsi="Century Gothic"/>
          <w:color w:val="000000" w:themeColor="text1"/>
          <w:sz w:val="20"/>
          <w:szCs w:val="20"/>
        </w:rPr>
        <w:t xml:space="preserve">Used SAS Base procedures like PROC FREQ and PROC UNIVARIATE to generate Safety tables (Adverse Events, Demographic listing) and quality tables for clinical study reports and regulatory submissions. </w:t>
      </w:r>
    </w:p>
    <w:p w14:paraId="470C867D" w14:textId="77777777" w:rsidR="00B84B55" w:rsidRPr="00F967EC" w:rsidRDefault="00B84B55" w:rsidP="00B84B55">
      <w:pPr>
        <w:pStyle w:val="ListParagraph"/>
        <w:numPr>
          <w:ilvl w:val="0"/>
          <w:numId w:val="2"/>
        </w:numPr>
        <w:spacing w:after="0"/>
        <w:jc w:val="both"/>
        <w:rPr>
          <w:rFonts w:ascii="Century Gothic" w:hAnsi="Century Gothic"/>
          <w:color w:val="000000" w:themeColor="text1"/>
          <w:sz w:val="20"/>
          <w:szCs w:val="20"/>
        </w:rPr>
      </w:pPr>
      <w:r w:rsidRPr="00F967EC">
        <w:rPr>
          <w:rFonts w:ascii="Century Gothic" w:hAnsi="Century Gothic"/>
          <w:color w:val="000000" w:themeColor="text1"/>
          <w:sz w:val="20"/>
          <w:szCs w:val="20"/>
        </w:rPr>
        <w:t xml:space="preserve">Developed SAS macros for data cleaning and Reporting. </w:t>
      </w:r>
    </w:p>
    <w:p w14:paraId="726A9DA7" w14:textId="77777777" w:rsidR="00B84B55" w:rsidRPr="00F967EC" w:rsidRDefault="00B84B55" w:rsidP="00B84B55">
      <w:pPr>
        <w:pStyle w:val="ListParagraph"/>
        <w:numPr>
          <w:ilvl w:val="0"/>
          <w:numId w:val="2"/>
        </w:numPr>
        <w:spacing w:after="0"/>
        <w:jc w:val="both"/>
        <w:rPr>
          <w:rFonts w:ascii="Century Gothic" w:hAnsi="Century Gothic"/>
          <w:color w:val="000000" w:themeColor="text1"/>
          <w:sz w:val="20"/>
          <w:szCs w:val="20"/>
        </w:rPr>
      </w:pPr>
      <w:r w:rsidRPr="00F967EC">
        <w:rPr>
          <w:rFonts w:ascii="Century Gothic" w:hAnsi="Century Gothic"/>
          <w:color w:val="000000" w:themeColor="text1"/>
          <w:sz w:val="20"/>
          <w:szCs w:val="20"/>
        </w:rPr>
        <w:t xml:space="preserve">Generated statistical analysis files, tables, listings, and graphs for clinical trial studies. </w:t>
      </w:r>
    </w:p>
    <w:p w14:paraId="708672CC" w14:textId="77777777" w:rsidR="00B84B55" w:rsidRPr="00F967EC" w:rsidRDefault="00B84B55" w:rsidP="00B84B55">
      <w:pPr>
        <w:pStyle w:val="ListParagraph"/>
        <w:numPr>
          <w:ilvl w:val="0"/>
          <w:numId w:val="2"/>
        </w:numPr>
        <w:spacing w:after="0"/>
        <w:jc w:val="both"/>
        <w:rPr>
          <w:rFonts w:ascii="Century Gothic" w:hAnsi="Century Gothic"/>
          <w:color w:val="000000" w:themeColor="text1"/>
          <w:sz w:val="20"/>
          <w:szCs w:val="20"/>
        </w:rPr>
      </w:pPr>
      <w:r w:rsidRPr="00F967EC">
        <w:rPr>
          <w:rFonts w:ascii="Century Gothic" w:hAnsi="Century Gothic"/>
          <w:color w:val="000000" w:themeColor="text1"/>
          <w:sz w:val="20"/>
          <w:szCs w:val="20"/>
        </w:rPr>
        <w:t xml:space="preserve">Involved in delivering output using SAS/ODS. </w:t>
      </w:r>
    </w:p>
    <w:p w14:paraId="72CCDC36" w14:textId="77777777" w:rsidR="00B84B55" w:rsidRPr="00F967EC" w:rsidRDefault="00B84B55" w:rsidP="00B84B55">
      <w:pPr>
        <w:pStyle w:val="ListParagraph"/>
        <w:numPr>
          <w:ilvl w:val="0"/>
          <w:numId w:val="2"/>
        </w:numPr>
        <w:spacing w:after="0"/>
        <w:jc w:val="both"/>
        <w:rPr>
          <w:rFonts w:ascii="Century Gothic" w:hAnsi="Century Gothic"/>
          <w:color w:val="000000" w:themeColor="text1"/>
          <w:sz w:val="20"/>
          <w:szCs w:val="20"/>
        </w:rPr>
      </w:pPr>
      <w:r w:rsidRPr="00F967EC">
        <w:rPr>
          <w:rFonts w:ascii="Century Gothic" w:hAnsi="Century Gothic"/>
          <w:color w:val="000000" w:themeColor="text1"/>
          <w:sz w:val="20"/>
          <w:szCs w:val="20"/>
        </w:rPr>
        <w:t xml:space="preserve">Extracted data from databases and flat files. </w:t>
      </w:r>
    </w:p>
    <w:p w14:paraId="0077E814" w14:textId="77777777" w:rsidR="00B84B55" w:rsidRPr="00F967EC" w:rsidRDefault="00B84B55" w:rsidP="00B84B55">
      <w:pPr>
        <w:pStyle w:val="ListParagraph"/>
        <w:numPr>
          <w:ilvl w:val="0"/>
          <w:numId w:val="2"/>
        </w:numPr>
        <w:spacing w:after="0"/>
        <w:jc w:val="both"/>
        <w:rPr>
          <w:rFonts w:ascii="Century Gothic" w:hAnsi="Century Gothic"/>
          <w:color w:val="000000" w:themeColor="text1"/>
          <w:sz w:val="20"/>
          <w:szCs w:val="20"/>
        </w:rPr>
      </w:pPr>
      <w:r w:rsidRPr="00F967EC">
        <w:rPr>
          <w:rFonts w:ascii="Century Gothic" w:hAnsi="Century Gothic"/>
          <w:color w:val="000000" w:themeColor="text1"/>
          <w:sz w:val="20"/>
          <w:szCs w:val="20"/>
        </w:rPr>
        <w:t xml:space="preserve">Created html and PDF output files by using SAS ODS AND PROC REPORT, PROC TABULATE, DATA NULL AND PROC SQL to customize the reports. </w:t>
      </w:r>
    </w:p>
    <w:p w14:paraId="34557864" w14:textId="77777777" w:rsidR="00B84B55" w:rsidRPr="00F967EC" w:rsidRDefault="00B84B55" w:rsidP="00B84B55">
      <w:pPr>
        <w:pStyle w:val="ListParagraph"/>
        <w:numPr>
          <w:ilvl w:val="0"/>
          <w:numId w:val="2"/>
        </w:numPr>
        <w:spacing w:after="0"/>
        <w:jc w:val="both"/>
        <w:rPr>
          <w:rFonts w:ascii="Century Gothic" w:hAnsi="Century Gothic"/>
          <w:color w:val="000000" w:themeColor="text1"/>
          <w:sz w:val="20"/>
          <w:szCs w:val="20"/>
        </w:rPr>
      </w:pPr>
      <w:r w:rsidRPr="00F967EC">
        <w:rPr>
          <w:rFonts w:ascii="Century Gothic" w:hAnsi="Century Gothic"/>
          <w:color w:val="000000" w:themeColor="text1"/>
          <w:sz w:val="20"/>
          <w:szCs w:val="20"/>
        </w:rPr>
        <w:t xml:space="preserve">Enhanced reports using labels, SAS formats, user-defined formats, titles, footnotes, and SAS system reporting options. </w:t>
      </w:r>
    </w:p>
    <w:p w14:paraId="28AB6A14" w14:textId="700CC103" w:rsidR="00B84B55" w:rsidRDefault="00B84B55" w:rsidP="00B84B55">
      <w:pPr>
        <w:pStyle w:val="ListParagraph"/>
        <w:numPr>
          <w:ilvl w:val="0"/>
          <w:numId w:val="2"/>
        </w:numPr>
        <w:spacing w:after="0"/>
        <w:jc w:val="both"/>
        <w:rPr>
          <w:rFonts w:ascii="Century Gothic" w:hAnsi="Century Gothic"/>
          <w:color w:val="000000" w:themeColor="text1"/>
          <w:sz w:val="20"/>
          <w:szCs w:val="20"/>
        </w:rPr>
      </w:pPr>
      <w:r w:rsidRPr="00F967EC">
        <w:rPr>
          <w:rFonts w:ascii="Century Gothic" w:hAnsi="Century Gothic"/>
          <w:color w:val="000000" w:themeColor="text1"/>
          <w:sz w:val="20"/>
          <w:szCs w:val="20"/>
        </w:rPr>
        <w:t>Integrate Data from wide range of sources including in-house clinical data management systems, labs and contract research organizations and perform data cleaning with data steps using DLM, DSM, TRUNCOVER, MISSOVER etc.</w:t>
      </w:r>
    </w:p>
    <w:p w14:paraId="41DEE3FC" w14:textId="77777777" w:rsidR="00ED0536" w:rsidRPr="00F967EC" w:rsidRDefault="00ED0536" w:rsidP="00ED0536">
      <w:pPr>
        <w:pStyle w:val="ListParagraph"/>
        <w:spacing w:after="0"/>
        <w:ind w:left="360"/>
        <w:jc w:val="both"/>
        <w:rPr>
          <w:rFonts w:ascii="Century Gothic" w:hAnsi="Century Gothic"/>
          <w:color w:val="000000" w:themeColor="text1"/>
          <w:sz w:val="20"/>
          <w:szCs w:val="20"/>
        </w:rPr>
      </w:pPr>
    </w:p>
    <w:sectPr w:rsidR="00ED0536" w:rsidRPr="00F967EC" w:rsidSect="002304FE">
      <w:pgSz w:w="11906" w:h="16838"/>
      <w:pgMar w:top="426" w:right="991" w:bottom="284" w:left="85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315A8"/>
    <w:multiLevelType w:val="hybridMultilevel"/>
    <w:tmpl w:val="F516FF8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 w15:restartNumberingAfterBreak="0">
    <w:nsid w:val="3E6E31D5"/>
    <w:multiLevelType w:val="hybridMultilevel"/>
    <w:tmpl w:val="E7F8BBD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15:restartNumberingAfterBreak="0">
    <w:nsid w:val="7AD8022E"/>
    <w:multiLevelType w:val="hybridMultilevel"/>
    <w:tmpl w:val="A7B4410C"/>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num w:numId="1" w16cid:durableId="511259791">
    <w:abstractNumId w:val="0"/>
  </w:num>
  <w:num w:numId="2" w16cid:durableId="1999308714">
    <w:abstractNumId w:val="1"/>
  </w:num>
  <w:num w:numId="3" w16cid:durableId="14002029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2F86"/>
    <w:rsid w:val="0006494E"/>
    <w:rsid w:val="000A47D1"/>
    <w:rsid w:val="00110E38"/>
    <w:rsid w:val="00134964"/>
    <w:rsid w:val="001C1C9D"/>
    <w:rsid w:val="002304FE"/>
    <w:rsid w:val="002724A7"/>
    <w:rsid w:val="002916A6"/>
    <w:rsid w:val="003125B3"/>
    <w:rsid w:val="00316F21"/>
    <w:rsid w:val="007B7945"/>
    <w:rsid w:val="00823E50"/>
    <w:rsid w:val="008C37B8"/>
    <w:rsid w:val="008D3AF4"/>
    <w:rsid w:val="008E1996"/>
    <w:rsid w:val="009A529E"/>
    <w:rsid w:val="00B84B55"/>
    <w:rsid w:val="00C21422"/>
    <w:rsid w:val="00C82F86"/>
    <w:rsid w:val="00E04A9A"/>
    <w:rsid w:val="00ED0536"/>
    <w:rsid w:val="00F967E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8DCE84"/>
  <w15:chartTrackingRefBased/>
  <w15:docId w15:val="{FD78CC00-45D0-472D-8D01-AB2316DB00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82F8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82F8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82F8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82F8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82F8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82F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2F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2F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2F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2F8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82F8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82F8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82F8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82F8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82F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2F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2F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2F86"/>
    <w:rPr>
      <w:rFonts w:eastAsiaTheme="majorEastAsia" w:cstheme="majorBidi"/>
      <w:color w:val="272727" w:themeColor="text1" w:themeTint="D8"/>
    </w:rPr>
  </w:style>
  <w:style w:type="paragraph" w:styleId="Title">
    <w:name w:val="Title"/>
    <w:basedOn w:val="Normal"/>
    <w:next w:val="Normal"/>
    <w:link w:val="TitleChar"/>
    <w:uiPriority w:val="10"/>
    <w:qFormat/>
    <w:rsid w:val="00C82F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2F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2F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2F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2F86"/>
    <w:pPr>
      <w:spacing w:before="160"/>
      <w:jc w:val="center"/>
    </w:pPr>
    <w:rPr>
      <w:i/>
      <w:iCs/>
      <w:color w:val="404040" w:themeColor="text1" w:themeTint="BF"/>
    </w:rPr>
  </w:style>
  <w:style w:type="character" w:customStyle="1" w:styleId="QuoteChar">
    <w:name w:val="Quote Char"/>
    <w:basedOn w:val="DefaultParagraphFont"/>
    <w:link w:val="Quote"/>
    <w:uiPriority w:val="29"/>
    <w:rsid w:val="00C82F86"/>
    <w:rPr>
      <w:i/>
      <w:iCs/>
      <w:color w:val="404040" w:themeColor="text1" w:themeTint="BF"/>
    </w:rPr>
  </w:style>
  <w:style w:type="paragraph" w:styleId="ListParagraph">
    <w:name w:val="List Paragraph"/>
    <w:basedOn w:val="Normal"/>
    <w:uiPriority w:val="34"/>
    <w:qFormat/>
    <w:rsid w:val="00C82F86"/>
    <w:pPr>
      <w:ind w:left="720"/>
      <w:contextualSpacing/>
    </w:pPr>
  </w:style>
  <w:style w:type="character" w:styleId="IntenseEmphasis">
    <w:name w:val="Intense Emphasis"/>
    <w:basedOn w:val="DefaultParagraphFont"/>
    <w:uiPriority w:val="21"/>
    <w:qFormat/>
    <w:rsid w:val="00C82F86"/>
    <w:rPr>
      <w:i/>
      <w:iCs/>
      <w:color w:val="2F5496" w:themeColor="accent1" w:themeShade="BF"/>
    </w:rPr>
  </w:style>
  <w:style w:type="paragraph" w:styleId="IntenseQuote">
    <w:name w:val="Intense Quote"/>
    <w:basedOn w:val="Normal"/>
    <w:next w:val="Normal"/>
    <w:link w:val="IntenseQuoteChar"/>
    <w:uiPriority w:val="30"/>
    <w:qFormat/>
    <w:rsid w:val="00C82F8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82F86"/>
    <w:rPr>
      <w:i/>
      <w:iCs/>
      <w:color w:val="2F5496" w:themeColor="accent1" w:themeShade="BF"/>
    </w:rPr>
  </w:style>
  <w:style w:type="character" w:styleId="IntenseReference">
    <w:name w:val="Intense Reference"/>
    <w:basedOn w:val="DefaultParagraphFont"/>
    <w:uiPriority w:val="32"/>
    <w:qFormat/>
    <w:rsid w:val="00C82F86"/>
    <w:rPr>
      <w:b/>
      <w:bCs/>
      <w:smallCaps/>
      <w:color w:val="2F5496" w:themeColor="accent1" w:themeShade="BF"/>
      <w:spacing w:val="5"/>
    </w:rPr>
  </w:style>
  <w:style w:type="table" w:styleId="TableGrid">
    <w:name w:val="Table Grid"/>
    <w:basedOn w:val="TableNormal"/>
    <w:uiPriority w:val="39"/>
    <w:rsid w:val="002304F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2916A6"/>
    <w:rPr>
      <w:color w:val="0563C1" w:themeColor="hyperlink"/>
      <w:u w:val="single"/>
    </w:rPr>
  </w:style>
  <w:style w:type="character" w:styleId="UnresolvedMention">
    <w:name w:val="Unresolved Mention"/>
    <w:basedOn w:val="DefaultParagraphFont"/>
    <w:uiPriority w:val="99"/>
    <w:semiHidden/>
    <w:unhideWhenUsed/>
    <w:rsid w:val="002916A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in/mrunal-reddy-ragi/" TargetMode="External"/><Relationship Id="rId5" Type="http://schemas.openxmlformats.org/officeDocument/2006/relationships/hyperlink" Target="mailto:mrunalreddy10@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1546</Words>
  <Characters>9911</Characters>
  <Application>Microsoft Office Word</Application>
  <DocSecurity>4</DocSecurity>
  <Lines>187</Lines>
  <Paragraphs>124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Harish Amanchi</dc:creator>
  <cp:keywords/>
  <dc:description/>
  <cp:lastModifiedBy>Mrunal Reddy Ragi</cp:lastModifiedBy>
  <cp:revision>2</cp:revision>
  <dcterms:created xsi:type="dcterms:W3CDTF">2025-11-18T16:26:00Z</dcterms:created>
  <dcterms:modified xsi:type="dcterms:W3CDTF">2025-11-18T16:26:00Z</dcterms:modified>
</cp:coreProperties>
</file>