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9776" w14:textId="77777777" w:rsidR="008435B7" w:rsidRDefault="008435B7" w:rsidP="008435B7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 w:rsidRPr="00754F58">
        <w:rPr>
          <w:rFonts w:cstheme="minorHAnsi"/>
          <w:b/>
          <w:bCs/>
          <w:color w:val="000000" w:themeColor="text1"/>
          <w:sz w:val="36"/>
          <w:szCs w:val="36"/>
        </w:rPr>
        <w:t>Naveen Teja Reddy</w:t>
      </w:r>
    </w:p>
    <w:p w14:paraId="38F9C4F9" w14:textId="40C1D0AA" w:rsidR="008435B7" w:rsidRPr="008435B7" w:rsidRDefault="008435B7" w:rsidP="008435B7">
      <w:pPr>
        <w:pStyle w:val="NormalWeb"/>
        <w:pBdr>
          <w:bottom w:val="single" w:sz="4" w:space="1" w:color="auto"/>
        </w:pBdr>
        <w:spacing w:beforeAutospacing="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0D0435">
        <w:rPr>
          <w:rFonts w:asciiTheme="minorHAnsi" w:hAnsiTheme="minorHAnsi" w:cstheme="minorHAnsi"/>
          <w:b/>
          <w:sz w:val="22"/>
          <w:szCs w:val="22"/>
        </w:rPr>
        <w:t xml:space="preserve"> Data </w:t>
      </w:r>
      <w:r>
        <w:rPr>
          <w:rFonts w:asciiTheme="minorHAnsi" w:hAnsiTheme="minorHAnsi" w:cstheme="minorHAnsi"/>
          <w:b/>
          <w:sz w:val="22"/>
          <w:szCs w:val="22"/>
        </w:rPr>
        <w:t>Analyst</w:t>
      </w:r>
      <w:r w:rsidRPr="000D0435">
        <w:rPr>
          <w:rFonts w:asciiTheme="minorHAnsi" w:hAnsiTheme="minorHAnsi" w:cstheme="minorHAnsi"/>
          <w:sz w:val="22"/>
          <w:szCs w:val="22"/>
        </w:rPr>
        <w:t xml:space="preserve"> </w:t>
      </w:r>
      <w:r w:rsidRPr="000D0435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r w:rsidR="007A1452">
        <w:rPr>
          <w:rFonts w:asciiTheme="minorHAnsi" w:hAnsiTheme="minorHAnsi" w:cstheme="minorHAnsi"/>
          <w:b/>
          <w:bCs/>
          <w:sz w:val="22"/>
          <w:szCs w:val="22"/>
        </w:rPr>
        <w:t>Business Analyst</w:t>
      </w:r>
      <w:r w:rsidRPr="000D0435">
        <w:rPr>
          <w:rFonts w:asciiTheme="minorHAnsi" w:hAnsiTheme="minorHAnsi" w:cstheme="minorHAnsi"/>
          <w:sz w:val="22"/>
          <w:szCs w:val="22"/>
        </w:rPr>
        <w:t xml:space="preserve"> </w:t>
      </w:r>
      <w:r w:rsidRPr="00754F58">
        <w:rPr>
          <w:rFonts w:asciiTheme="minorHAnsi" w:hAnsiTheme="minorHAnsi" w:cstheme="minorHAnsi"/>
          <w:color w:val="000000" w:themeColor="text1"/>
          <w:sz w:val="28"/>
          <w:szCs w:val="28"/>
        </w:rPr>
        <w:br/>
      </w:r>
      <w:r w:rsidRPr="00754F58">
        <w:rPr>
          <w:rFonts w:asciiTheme="minorHAnsi" w:hAnsiTheme="minorHAnsi" w:cstheme="minorHAnsi"/>
          <w:color w:val="000000" w:themeColor="text1"/>
        </w:rPr>
        <w:t xml:space="preserve"> </w:t>
      </w:r>
      <w:hyperlink r:id="rId6" w:history="1">
        <w:r w:rsidRPr="008435B7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naveenreddy9015@gmail.com</w:t>
        </w:r>
      </w:hyperlink>
      <w:r w:rsidRPr="008435B7">
        <w:rPr>
          <w:rFonts w:asciiTheme="minorHAnsi" w:hAnsiTheme="minorHAnsi" w:cstheme="minorHAnsi"/>
          <w:color w:val="000000" w:themeColor="text1"/>
        </w:rPr>
        <w:t xml:space="preserve"> | 314-220-9015 | </w:t>
      </w:r>
      <w:hyperlink r:id="rId7" w:history="1">
        <w:r w:rsidRPr="008435B7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LinkedIn</w:t>
        </w:r>
      </w:hyperlink>
      <w:r w:rsidRPr="008435B7">
        <w:rPr>
          <w:rFonts w:asciiTheme="minorHAnsi" w:hAnsiTheme="minorHAnsi" w:cstheme="minorHAnsi"/>
          <w:color w:val="000000" w:themeColor="text1"/>
        </w:rPr>
        <w:t xml:space="preserve"> | </w:t>
      </w:r>
      <w:hyperlink r:id="rId8" w:history="1">
        <w:r w:rsidRPr="008435B7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Portfolio</w:t>
        </w:r>
      </w:hyperlink>
      <w:r w:rsidRPr="008435B7">
        <w:rPr>
          <w:rFonts w:asciiTheme="minorHAnsi" w:hAnsiTheme="minorHAnsi" w:cstheme="minorHAnsi"/>
          <w:color w:val="000000" w:themeColor="text1"/>
        </w:rPr>
        <w:t xml:space="preserve"> | </w:t>
      </w:r>
      <w:hyperlink r:id="rId9" w:history="1">
        <w:r w:rsidRPr="008435B7">
          <w:rPr>
            <w:rStyle w:val="Hyperlink"/>
            <w:rFonts w:asciiTheme="minorHAnsi" w:hAnsiTheme="minorHAnsi" w:cstheme="minorHAnsi"/>
            <w:color w:val="000000" w:themeColor="text1"/>
            <w:u w:val="none"/>
          </w:rPr>
          <w:t>GitHub</w:t>
        </w:r>
      </w:hyperlink>
      <w:r w:rsidRPr="008435B7">
        <w:rPr>
          <w:rFonts w:asciiTheme="minorHAnsi" w:hAnsiTheme="minorHAnsi" w:cstheme="minorHAnsi"/>
          <w:color w:val="000000" w:themeColor="text1"/>
        </w:rPr>
        <w:t xml:space="preserve"> | Open to relocation</w:t>
      </w:r>
    </w:p>
    <w:p w14:paraId="44FFBCBC" w14:textId="77777777" w:rsidR="003672BF" w:rsidRPr="003672BF" w:rsidRDefault="003672BF" w:rsidP="003672BF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8"/>
          <w:szCs w:val="28"/>
          <w:lang w:eastAsia="en-US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PROFESSIONAL SUMMARY</w:t>
      </w:r>
    </w:p>
    <w:p w14:paraId="4D432818" w14:textId="04ADC671" w:rsidR="003672BF" w:rsidRPr="006560A2" w:rsidRDefault="0069015A" w:rsidP="003672BF">
      <w:pPr>
        <w:rPr>
          <w:rFonts w:cstheme="minorHAnsi"/>
          <w:color w:val="000000" w:themeColor="text1"/>
          <w:sz w:val="18"/>
          <w:szCs w:val="18"/>
        </w:rPr>
      </w:pPr>
      <w:r w:rsidRPr="0069015A">
        <w:rPr>
          <w:rFonts w:eastAsia="Times New Roman" w:cstheme="minorHAnsi"/>
          <w:b/>
          <w:bCs/>
          <w:color w:val="000000" w:themeColor="text1"/>
          <w:sz w:val="22"/>
          <w:szCs w:val="22"/>
        </w:rPr>
        <w:t>Data Governance &amp; Virtual Currency Analyst with 5+ years of experience</w:t>
      </w:r>
      <w:r w:rsidRPr="0069015A">
        <w:rPr>
          <w:rFonts w:eastAsia="Times New Roman" w:cstheme="minorHAnsi"/>
          <w:color w:val="000000" w:themeColor="text1"/>
          <w:sz w:val="22"/>
          <w:szCs w:val="22"/>
        </w:rPr>
        <w:t xml:space="preserve"> driving data quality, lineage, stewardship, and statistical validation across financial and regulatory datasets. Strong hands-on experience supporting </w:t>
      </w:r>
      <w:r w:rsidRPr="0069015A">
        <w:rPr>
          <w:rFonts w:eastAsia="Times New Roman" w:cstheme="minorHAnsi"/>
          <w:b/>
          <w:bCs/>
          <w:color w:val="000000" w:themeColor="text1"/>
          <w:sz w:val="22"/>
          <w:szCs w:val="22"/>
        </w:rPr>
        <w:t>virtual currency / crypto transaction monitoring</w:t>
      </w:r>
      <w:r w:rsidRPr="0069015A">
        <w:rPr>
          <w:rFonts w:eastAsia="Times New Roman" w:cstheme="minorHAnsi"/>
          <w:color w:val="000000" w:themeColor="text1"/>
          <w:sz w:val="22"/>
          <w:szCs w:val="22"/>
        </w:rPr>
        <w:t xml:space="preserve">, blockchain analytics, anomaly detection, and financial call-report validation. </w:t>
      </w:r>
      <w:proofErr w:type="gramStart"/>
      <w:r w:rsidRPr="0069015A">
        <w:rPr>
          <w:rFonts w:eastAsia="Times New Roman" w:cstheme="minorHAnsi"/>
          <w:color w:val="000000" w:themeColor="text1"/>
          <w:sz w:val="22"/>
          <w:szCs w:val="22"/>
        </w:rPr>
        <w:t>Skilled</w:t>
      </w:r>
      <w:proofErr w:type="gramEnd"/>
      <w:r w:rsidRPr="0069015A">
        <w:rPr>
          <w:rFonts w:eastAsia="Times New Roman" w:cstheme="minorHAnsi"/>
          <w:color w:val="000000" w:themeColor="text1"/>
          <w:sz w:val="22"/>
          <w:szCs w:val="22"/>
        </w:rPr>
        <w:t xml:space="preserve"> in maintaining data warehouse workflows, creating data quality rules, cataloging datasets, and partnering with stewards and compliance teams to enforce governance across the enterprise.</w:t>
      </w:r>
      <w:r w:rsidR="00000000">
        <w:rPr>
          <w:rFonts w:cstheme="minorHAnsi"/>
          <w:noProof/>
          <w:color w:val="000000" w:themeColor="text1"/>
          <w:sz w:val="18"/>
          <w:szCs w:val="18"/>
        </w:rPr>
        <w:pict w14:anchorId="4D86FD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6608F2" w14:textId="77777777" w:rsidR="003672BF" w:rsidRPr="003672BF" w:rsidRDefault="003672BF" w:rsidP="003672BF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TECHNICAL SKILLS</w:t>
      </w:r>
    </w:p>
    <w:p w14:paraId="38F16DCD" w14:textId="77777777" w:rsidR="003672BF" w:rsidRDefault="003672BF" w:rsidP="003672BF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Cloud &amp; Data Platforms: Snowflake, AWS, Azure, GCP, Databricks</w:t>
      </w:r>
    </w:p>
    <w:p w14:paraId="5647D571" w14:textId="77777777" w:rsidR="003672BF" w:rsidRDefault="003672BF" w:rsidP="003672BF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Data Governance &amp; Metadata: Collibra, Informatica DQ, Alation, Purview</w:t>
      </w:r>
    </w:p>
    <w:p w14:paraId="6A4D5711" w14:textId="1D3D7A7E" w:rsidR="0069015A" w:rsidRPr="0069015A" w:rsidRDefault="003672BF" w:rsidP="0069015A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Programming &amp; Databases: SQL, </w:t>
      </w:r>
      <w:proofErr w:type="spellStart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SnowSQL</w:t>
      </w:r>
      <w:proofErr w:type="spellEnd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Python (Pandas, NumPy, </w:t>
      </w:r>
      <w:proofErr w:type="spellStart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PySpark</w:t>
      </w:r>
      <w:proofErr w:type="spellEnd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), R</w:t>
      </w:r>
    </w:p>
    <w:p w14:paraId="63DF6CE8" w14:textId="77777777" w:rsidR="003672BF" w:rsidRDefault="003672BF" w:rsidP="003672BF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Tools &amp; Version Control: GitHub, Git, Jenkins, Azure DevOps</w:t>
      </w:r>
    </w:p>
    <w:p w14:paraId="0708BB7A" w14:textId="77777777" w:rsidR="003672BF" w:rsidRDefault="003672BF" w:rsidP="003672BF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BI &amp; Reporting: Power BI, Tableau, Excel (advanced formulas, macros)</w:t>
      </w:r>
    </w:p>
    <w:p w14:paraId="12718F7B" w14:textId="77777777" w:rsidR="003672BF" w:rsidRDefault="003672BF" w:rsidP="003672BF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Data Quality &amp; Automation: Great Expectations, </w:t>
      </w:r>
      <w:proofErr w:type="spellStart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dbt</w:t>
      </w:r>
      <w:proofErr w:type="spellEnd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, Airflow, ADF</w:t>
      </w:r>
    </w:p>
    <w:p w14:paraId="7971F8CA" w14:textId="0A08E623" w:rsidR="003672BF" w:rsidRPr="006560A2" w:rsidRDefault="003672BF" w:rsidP="003672BF">
      <w:pPr>
        <w:pStyle w:val="NormalWeb"/>
        <w:numPr>
          <w:ilvl w:val="0"/>
          <w:numId w:val="18"/>
        </w:numPr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Analytics &amp; Modeling: Statistical methods, risk scoring, anomaly detection</w:t>
      </w:r>
    </w:p>
    <w:p w14:paraId="24624529" w14:textId="77777777" w:rsidR="003672BF" w:rsidRPr="006560A2" w:rsidRDefault="00000000" w:rsidP="003672BF">
      <w:p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noProof/>
          <w:color w:val="000000" w:themeColor="text1"/>
          <w:sz w:val="18"/>
          <w:szCs w:val="18"/>
        </w:rPr>
        <w:pict w14:anchorId="513376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03FF66" w14:textId="77777777" w:rsidR="003672BF" w:rsidRPr="003672BF" w:rsidRDefault="003672BF" w:rsidP="003672BF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PROFESSIONAL EXPERIENCE</w:t>
      </w:r>
    </w:p>
    <w:p w14:paraId="5969CD29" w14:textId="77777777" w:rsidR="003672BF" w:rsidRPr="003672BF" w:rsidRDefault="003672BF" w:rsidP="003672BF">
      <w:pPr>
        <w:pStyle w:val="Heading2"/>
        <w:spacing w:befor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Data Analyst | Great American Insurance Group | Cincinnati, OH</w:t>
      </w:r>
    </w:p>
    <w:p w14:paraId="7274B71F" w14:textId="28B25971" w:rsidR="00F72339" w:rsidRPr="00F72339" w:rsidRDefault="003672BF" w:rsidP="00F72339">
      <w:pPr>
        <w:pStyle w:val="NormalWeb"/>
        <w:numPr>
          <w:ilvl w:val="0"/>
          <w:numId w:val="22"/>
        </w:numPr>
        <w:spacing w:beforeAutospacing="0"/>
        <w:rPr>
          <w:rFonts w:ascii="Calibri body" w:hAnsi="Calibri body" w:cstheme="minorHAnsi"/>
          <w:color w:val="000000" w:themeColor="text1"/>
          <w:sz w:val="22"/>
          <w:szCs w:val="22"/>
        </w:rPr>
      </w:pPr>
      <w:r w:rsidRPr="0069015A">
        <w:rPr>
          <w:rFonts w:ascii="Calibri body" w:hAnsi="Calibri body" w:cstheme="minorHAnsi"/>
          <w:b/>
          <w:bCs/>
          <w:color w:val="000000" w:themeColor="text1"/>
          <w:sz w:val="22"/>
          <w:szCs w:val="22"/>
        </w:rPr>
        <w:t xml:space="preserve">May 2025 </w:t>
      </w:r>
      <w:r w:rsidR="0069015A" w:rsidRPr="0069015A">
        <w:rPr>
          <w:rFonts w:ascii="Calibri body" w:hAnsi="Calibri body" w:cstheme="minorHAnsi"/>
          <w:b/>
          <w:bCs/>
          <w:color w:val="000000" w:themeColor="text1"/>
          <w:sz w:val="22"/>
          <w:szCs w:val="22"/>
        </w:rPr>
        <w:t>–</w:t>
      </w:r>
      <w:r w:rsidRPr="0069015A">
        <w:rPr>
          <w:rFonts w:ascii="Calibri body" w:hAnsi="Calibri body" w:cstheme="minorHAnsi"/>
          <w:b/>
          <w:bCs/>
          <w:color w:val="000000" w:themeColor="text1"/>
          <w:sz w:val="22"/>
          <w:szCs w:val="22"/>
        </w:rPr>
        <w:t xml:space="preserve"> Present</w:t>
      </w:r>
    </w:p>
    <w:p w14:paraId="7548606F" w14:textId="724C5811" w:rsidR="0069015A" w:rsidRPr="00F72339" w:rsidRDefault="0069015A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Calibri body" w:eastAsia="Times New Roman" w:hAnsi="Calibri body" w:cs="Times New Roman"/>
          <w:sz w:val="22"/>
          <w:szCs w:val="22"/>
          <w:lang w:eastAsia="en-US"/>
        </w:rPr>
      </w:pPr>
      <w:r w:rsidRPr="00F72339">
        <w:rPr>
          <w:rFonts w:ascii="Calibri body" w:eastAsia="Times New Roman" w:hAnsi="Calibri body" w:cs="Times New Roman"/>
          <w:sz w:val="22"/>
          <w:szCs w:val="22"/>
          <w:lang w:eastAsia="en-US"/>
        </w:rPr>
        <w:t>Analyzed and validated financial call-report and capitalization datasets, applying statistical checks and reconciliation logic for regulatory reporting.</w:t>
      </w:r>
    </w:p>
    <w:p w14:paraId="74A886A5" w14:textId="70252191" w:rsidR="0069015A" w:rsidRPr="00F72339" w:rsidRDefault="0069015A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Calibri body" w:eastAsia="Times New Roman" w:hAnsi="Calibri body" w:cs="Times New Roman"/>
          <w:sz w:val="22"/>
          <w:szCs w:val="22"/>
          <w:lang w:eastAsia="en-US"/>
        </w:rPr>
      </w:pPr>
      <w:r w:rsidRPr="00F72339">
        <w:rPr>
          <w:rFonts w:ascii="Calibri body" w:eastAsia="Times New Roman" w:hAnsi="Calibri body" w:cs="Times New Roman"/>
          <w:sz w:val="22"/>
          <w:szCs w:val="22"/>
          <w:lang w:eastAsia="en-US"/>
        </w:rPr>
        <w:t>Maintained data warehouse workflows used for financial and virtual-currency monitoring, ensuring complete, accurate, and high-quality data pipelines.</w:t>
      </w:r>
    </w:p>
    <w:p w14:paraId="73451E5F" w14:textId="77777777" w:rsidR="00F72339" w:rsidRPr="00F72339" w:rsidRDefault="0069015A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ascii="Calibri body" w:eastAsia="Times New Roman" w:hAnsi="Calibri body" w:cs="Times New Roman"/>
          <w:sz w:val="22"/>
          <w:szCs w:val="22"/>
          <w:lang w:eastAsia="en-US"/>
        </w:rPr>
        <w:t>Led data governance processes, including data cataloging, metadata management, quality dashboards, lineage tracking, and stewardship standards.</w:t>
      </w:r>
    </w:p>
    <w:p w14:paraId="45C4D5D4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015A">
        <w:rPr>
          <w:rFonts w:cstheme="minorHAnsi"/>
          <w:color w:val="000000" w:themeColor="text1"/>
          <w:sz w:val="22"/>
          <w:szCs w:val="22"/>
        </w:rPr>
        <w:t>Analyze and validate financial, regulatory, and call-report data across underwriting, actuarial, and finance teams</w:t>
      </w:r>
    </w:p>
    <w:p w14:paraId="2715D869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015A">
        <w:rPr>
          <w:rFonts w:cstheme="minorHAnsi"/>
          <w:color w:val="000000" w:themeColor="text1"/>
          <w:sz w:val="22"/>
          <w:szCs w:val="22"/>
        </w:rPr>
        <w:t xml:space="preserve"> Maintain and refine enterprise data warehousing pipelines, ensuring data completeness, consistency, and adherence to governance standards.</w:t>
      </w:r>
    </w:p>
    <w:p w14:paraId="6D6228E7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 xml:space="preserve">  Conduct deep-dive reviews on data anomalies, reconcile discrepancies across multiple systems, and recommend corrective actions.</w:t>
      </w:r>
    </w:p>
    <w:p w14:paraId="67F77270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>Support metadata, data lineage, and business glossary documentation in collaboration with data stewards</w:t>
      </w:r>
    </w:p>
    <w:p w14:paraId="27F5A2CF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>Develop automated data quality rules using SQL, Python, and Snowflake for recurring reporting processes.</w:t>
      </w:r>
    </w:p>
    <w:p w14:paraId="658006E7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>Prepare data quality scorecards, exception logs, and stewardship reports for leadership review.</w:t>
      </w:r>
    </w:p>
    <w:p w14:paraId="702468AC" w14:textId="3FD08CD0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 xml:space="preserve">Partner with BI teams to produce dashboards reflecting operational, financial, and compliance metrics. </w:t>
      </w:r>
    </w:p>
    <w:p w14:paraId="411E7405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>Coordinate with cross-functional stakeholders to gather requirements and convert them into technical specifications.</w:t>
      </w:r>
    </w:p>
    <w:p w14:paraId="7CD2C8D1" w14:textId="77777777" w:rsidR="00F72339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>Support modern data governance practices through cataloging, classification, tagging, and compliance checks</w:t>
      </w:r>
    </w:p>
    <w:p w14:paraId="604BD588" w14:textId="317F5453" w:rsidR="0069015A" w:rsidRPr="00F72339" w:rsidRDefault="003672BF" w:rsidP="00F7233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72339">
        <w:rPr>
          <w:rFonts w:cstheme="minorHAnsi"/>
          <w:color w:val="000000" w:themeColor="text1"/>
          <w:sz w:val="22"/>
          <w:szCs w:val="22"/>
        </w:rPr>
        <w:t xml:space="preserve"> </w:t>
      </w:r>
      <w:r w:rsidR="0069015A" w:rsidRPr="00F72339">
        <w:rPr>
          <w:rFonts w:cstheme="minorHAnsi"/>
          <w:color w:val="000000" w:themeColor="text1"/>
          <w:sz w:val="22"/>
          <w:szCs w:val="22"/>
        </w:rPr>
        <w:t>Analyzed and validated financial call-report and capitalization datasets, applying statistical checks and reconciliation logic for regulatory reporting.</w:t>
      </w:r>
    </w:p>
    <w:p w14:paraId="08B0AD3D" w14:textId="77777777" w:rsidR="0069015A" w:rsidRPr="0069015A" w:rsidRDefault="0069015A" w:rsidP="0069015A">
      <w:pPr>
        <w:pStyle w:val="NormalWeb"/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8841E13" w14:textId="77777777" w:rsidR="003672BF" w:rsidRPr="006560A2" w:rsidRDefault="00000000" w:rsidP="003672BF">
      <w:p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noProof/>
          <w:color w:val="000000" w:themeColor="text1"/>
          <w:sz w:val="18"/>
          <w:szCs w:val="18"/>
        </w:rPr>
        <w:pict w14:anchorId="6E88CE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8264BE" w14:textId="77777777" w:rsidR="003672BF" w:rsidRPr="003672BF" w:rsidRDefault="003672BF" w:rsidP="003672BF">
      <w:pPr>
        <w:pStyle w:val="Heading2"/>
        <w:spacing w:before="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Data Analyst Intern | American Express | New York, NY</w:t>
      </w:r>
    </w:p>
    <w:p w14:paraId="45C1D167" w14:textId="77777777" w:rsidR="00F72339" w:rsidRDefault="003672BF" w:rsidP="00F72339">
      <w:pPr>
        <w:pStyle w:val="NormalWeb"/>
        <w:spacing w:beforeAutospacing="0"/>
        <w:ind w:left="72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3672B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Apr 2024 </w:t>
      </w:r>
      <w:r w:rsidR="00CD7CC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- </w:t>
      </w:r>
      <w:r w:rsidRPr="003672B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Dec 2024</w:t>
      </w:r>
    </w:p>
    <w:p w14:paraId="03396F37" w14:textId="77777777" w:rsidR="00F72339" w:rsidRPr="00F72339" w:rsidRDefault="00F72339" w:rsidP="00F72339">
      <w:pPr>
        <w:pStyle w:val="NormalWeb"/>
        <w:spacing w:beforeAutospacing="0"/>
        <w:ind w:left="720"/>
        <w:rPr>
          <w:rFonts w:ascii="Calibri body" w:hAnsi="Calibri body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F72339">
        <w:rPr>
          <w:rFonts w:ascii="Calibri body" w:hAnsi="Calibri body" w:cstheme="minorHAnsi"/>
          <w:color w:val="000000" w:themeColor="text1"/>
          <w:sz w:val="22"/>
          <w:szCs w:val="22"/>
        </w:rPr>
        <w:t>Conducted statistical analysis on cardmember transaction data, focusing on risk indicators, patterns, and anomalies.</w:t>
      </w:r>
    </w:p>
    <w:p w14:paraId="4D6C3FE3" w14:textId="77777777" w:rsidR="00F72339" w:rsidRPr="00F72339" w:rsidRDefault="00F72339" w:rsidP="00F72339">
      <w:pPr>
        <w:pStyle w:val="NormalWeb"/>
        <w:spacing w:beforeAutospacing="0"/>
        <w:ind w:left="720"/>
        <w:rPr>
          <w:rFonts w:ascii="Calibri body" w:hAnsi="Calibri body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F72339">
        <w:rPr>
          <w:rFonts w:cstheme="minorHAnsi"/>
          <w:color w:val="000000" w:themeColor="text1"/>
          <w:sz w:val="22"/>
          <w:szCs w:val="22"/>
        </w:rPr>
        <w:t>Collaborated with data stewards to catalog crypto-related datasets, define metadata, and ensure compliance with governance controls.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Supported virtual currency research initiatives by analyzing blockchain transaction behavior for monitoring models.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Assisted data stewards in updating reference data, documenting definitions, and organizing metadata assets.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Validated data pipelines feeding risk and compliance dashboards to ensure integrity and reproducibility.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Built SQL and Python scripts to automate recurring data validation, audit checks, and reporting cycles.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Supported model development teams by providing pre-processed datasets for analytical and regulatory use.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Contributed to internal data governance workshops and documented end-to-end data usage for compliance review.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Assisted in preparing presentations for senior leadership summarizing key findings from data quality assessments.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Improved Excel-based analytical models using macros and advanced formulas to streamline operational reporting.</w:t>
      </w:r>
    </w:p>
    <w:p w14:paraId="4CDBB611" w14:textId="77777777" w:rsidR="00F72339" w:rsidRDefault="00F72339" w:rsidP="00F72339">
      <w:pPr>
        <w:pStyle w:val="NormalWeb"/>
        <w:spacing w:beforeAutospacing="0"/>
        <w:ind w:left="720"/>
        <w:rPr>
          <w:rFonts w:ascii="Calibri body" w:hAnsi="Calibri body" w:cstheme="minorHAnsi"/>
          <w:color w:val="000000" w:themeColor="text1"/>
          <w:sz w:val="22"/>
          <w:szCs w:val="22"/>
        </w:rPr>
      </w:pPr>
      <w:r w:rsidRPr="00F72339">
        <w:rPr>
          <w:rFonts w:ascii="Calibri body" w:hAnsi="Calibri body" w:cstheme="minorHAnsi"/>
          <w:color w:val="000000" w:themeColor="text1"/>
          <w:sz w:val="22"/>
          <w:szCs w:val="22"/>
        </w:rPr>
        <w:t>• Prepared data quality reports for virtual currency transaction monitoring programs, validating inputs, statistical outputs, and lineage accuracy across pipelines.</w:t>
      </w:r>
    </w:p>
    <w:p w14:paraId="23E48969" w14:textId="77777777" w:rsidR="00F72339" w:rsidRPr="00F72339" w:rsidRDefault="00F72339" w:rsidP="00F72339">
      <w:pPr>
        <w:pStyle w:val="NormalWeb"/>
        <w:spacing w:beforeAutospacing="0"/>
        <w:ind w:left="720"/>
        <w:rPr>
          <w:rFonts w:ascii="Calibri body" w:hAnsi="Calibri body" w:cstheme="minorHAnsi"/>
          <w:color w:val="000000" w:themeColor="text1"/>
          <w:sz w:val="22"/>
          <w:szCs w:val="22"/>
        </w:rPr>
      </w:pPr>
      <w:r w:rsidRPr="00F72339">
        <w:rPr>
          <w:rFonts w:ascii="Calibri body" w:hAnsi="Calibri body" w:cstheme="minorHAnsi"/>
          <w:color w:val="000000" w:themeColor="text1"/>
          <w:sz w:val="22"/>
          <w:szCs w:val="22"/>
        </w:rPr>
        <w:t>•Performed end-to-end analysis of virtual currency and blockchain transaction behaviors, supporting anomaly detection, fraud indicators, and crypto risk scoring models.</w:t>
      </w:r>
    </w:p>
    <w:p w14:paraId="6701AFEE" w14:textId="77777777" w:rsidR="003672BF" w:rsidRPr="006560A2" w:rsidRDefault="00000000" w:rsidP="003672BF">
      <w:p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noProof/>
          <w:color w:val="000000" w:themeColor="text1"/>
          <w:sz w:val="18"/>
          <w:szCs w:val="18"/>
        </w:rPr>
        <w:pict w14:anchorId="7DC17DA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C73A97" w14:textId="77777777" w:rsidR="003672BF" w:rsidRPr="003672BF" w:rsidRDefault="003672BF" w:rsidP="003672BF">
      <w:pPr>
        <w:pStyle w:val="Heading2"/>
        <w:spacing w:before="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Data Analyst | Fractal Analytics | Bangalore, India</w:t>
      </w:r>
    </w:p>
    <w:p w14:paraId="7BB06C55" w14:textId="77777777" w:rsidR="00F72339" w:rsidRDefault="003672BF" w:rsidP="00F72339">
      <w:pPr>
        <w:pStyle w:val="NormalWeb"/>
        <w:spacing w:before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3672B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Sep 2020 </w:t>
      </w:r>
      <w:r w:rsidR="00CD7CC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-</w:t>
      </w:r>
      <w:r w:rsidRPr="003672B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Jul 2023</w:t>
      </w:r>
    </w:p>
    <w:p w14:paraId="7269FC01" w14:textId="66F5B868" w:rsidR="00F72339" w:rsidRDefault="003672BF" w:rsidP="00F72339">
      <w:pPr>
        <w:pStyle w:val="NormalWeb"/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Worked with large-scale datasets across retail, finance, and telecom domains to support analytical and governance initiatives.</w:t>
      </w:r>
    </w:p>
    <w:p w14:paraId="641F99BB" w14:textId="2B0ED0B8" w:rsidR="003672BF" w:rsidRPr="006560A2" w:rsidRDefault="00F72339" w:rsidP="00F72339">
      <w:pPr>
        <w:pStyle w:val="NormalWeb"/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F72339">
        <w:rPr>
          <w:rFonts w:asciiTheme="minorHAnsi" w:hAnsiTheme="minorHAnsi" w:cstheme="minorHAnsi"/>
          <w:color w:val="000000" w:themeColor="text1"/>
          <w:sz w:val="22"/>
          <w:szCs w:val="22"/>
        </w:rPr>
        <w:t>Implemented enterprise data governance practices, including profiling, rule validation, metadata creation, and lineage documentation for financial and risk datasets.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Designed and executed data profiling routines to identify gaps, inconsistent values, and structural issues.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Documented business rules, data definitions, and transformation logic for stakeholders and governance committees.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Developed modular Python functions for statistical computations and feature engineering tasks.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Created SQL queries for exploratory analysis, KPI extraction, and model-ready dataset preparation.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Collaborated with cross-functional analytics teams to understand requirements and translate them into reproducible pipelines.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Supported migration of legacy reporting processes into modern data platforms, improving traceability and structure.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Produced dashboards and visual insights to support business decisions and monitor operational trends.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Performed root-cause analysis on data discrepancies and proposed long-term remediation steps.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 w:rsidR="003672B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72BF"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Worked closely with data engineering teams to optimize data ingestion and ensure appropriate data controls.</w:t>
      </w:r>
    </w:p>
    <w:p w14:paraId="2B5983D6" w14:textId="77777777" w:rsidR="003672BF" w:rsidRPr="006560A2" w:rsidRDefault="00000000" w:rsidP="003672BF">
      <w:p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noProof/>
          <w:color w:val="000000" w:themeColor="text1"/>
          <w:sz w:val="18"/>
          <w:szCs w:val="18"/>
        </w:rPr>
        <w:pict w14:anchorId="4F8A6BA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423679C" w14:textId="77777777" w:rsidR="003672BF" w:rsidRPr="003672BF" w:rsidRDefault="003672BF" w:rsidP="003672BF">
      <w:pPr>
        <w:pStyle w:val="Heading2"/>
        <w:spacing w:before="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4"/>
          <w:szCs w:val="24"/>
        </w:rPr>
        <w:t>Data Analyst | Lumen Technologies | Hyderabad, India</w:t>
      </w:r>
    </w:p>
    <w:p w14:paraId="15A11B17" w14:textId="080D30F4" w:rsidR="00E211AA" w:rsidRPr="00E211AA" w:rsidRDefault="003672BF" w:rsidP="00E211AA">
      <w:pPr>
        <w:pStyle w:val="NormalWeb"/>
        <w:numPr>
          <w:ilvl w:val="0"/>
          <w:numId w:val="26"/>
        </w:numPr>
        <w:spacing w:beforeAutospacing="0" w:after="10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672B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Jul 2019 </w:t>
      </w:r>
      <w:r w:rsidR="00CD7CC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-</w:t>
      </w:r>
      <w:r w:rsidRPr="003672B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Aug 2020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Conducted analysis across network, usage, performance, and operational datasets to support reporting needs.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Prepared detailed statistical summaries, trend analyses, and data visualizations for internal stakeholders.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Developed SQL-based data extraction queries for recurring and ad-hoc analytical work.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Maintained documentation for source systems, data mappings, and usage guidelines.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Worked on basic data governance tasks such as data quality checks, anomaly detection, and rule enforcement.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Collaborated with engineering and product teams to discuss data requirements and reporting logic.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Supported early automation efforts by building Python scripts for recurring analysis and Excel report generation.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Enhanced internal dashboards used for operational monitoring and performance tracking.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Assisted in troubleshooting data inconsistencies and aligning definitions with business teams</w:t>
      </w:r>
      <w:r w:rsidR="00E211A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r w:rsidR="00E211AA" w:rsidRPr="00E211A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Executed </w:t>
      </w:r>
      <w:r w:rsidR="00E211AA" w:rsidRPr="00E211A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statistical data quality validation</w:t>
      </w:r>
      <w:r w:rsidR="00E211AA" w:rsidRPr="00E211AA">
        <w:rPr>
          <w:rFonts w:asciiTheme="minorHAnsi" w:hAnsiTheme="minorHAnsi" w:cstheme="minorHAnsi"/>
          <w:color w:val="000000" w:themeColor="text1"/>
          <w:sz w:val="22"/>
          <w:szCs w:val="22"/>
        </w:rPr>
        <w:t>, anomaly detection, and governance-aligned checks across enterprise operational datasets.</w:t>
      </w:r>
    </w:p>
    <w:p w14:paraId="30442C3A" w14:textId="77777777" w:rsidR="003672BF" w:rsidRPr="006560A2" w:rsidRDefault="00000000" w:rsidP="003672BF">
      <w:p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noProof/>
          <w:color w:val="000000" w:themeColor="text1"/>
          <w:sz w:val="18"/>
          <w:szCs w:val="18"/>
        </w:rPr>
        <w:pict w14:anchorId="1AF931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616797" w14:textId="77777777" w:rsidR="003672BF" w:rsidRPr="003672BF" w:rsidRDefault="003672BF" w:rsidP="003672BF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PROJECTS</w:t>
      </w:r>
    </w:p>
    <w:p w14:paraId="2DCFE060" w14:textId="77777777" w:rsidR="003672BF" w:rsidRPr="006560A2" w:rsidRDefault="003672BF" w:rsidP="003672BF">
      <w:pPr>
        <w:pStyle w:val="Heading2"/>
        <w:spacing w:befor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560A2">
        <w:rPr>
          <w:rFonts w:asciiTheme="minorHAnsi" w:hAnsiTheme="minorHAnsi" w:cstheme="minorHAnsi"/>
          <w:color w:val="000000" w:themeColor="text1"/>
          <w:sz w:val="24"/>
          <w:szCs w:val="24"/>
        </w:rPr>
        <w:t>Dynamic Customer Risk and Value Scoring Platform</w:t>
      </w:r>
    </w:p>
    <w:p w14:paraId="1ADF9885" w14:textId="44B15D10" w:rsidR="003672BF" w:rsidRPr="006560A2" w:rsidRDefault="003672BF" w:rsidP="003672BF">
      <w:pPr>
        <w:pStyle w:val="NormalWeb"/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Built scalable Python and SQL workflows for customer risk scoring, anomaly detection, and value segmentation.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 Designed automated data quality validation routines to ensure consistent scoring results.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 Developed data dictionary, data lineage, and business rule documentation for governance alignment.</w:t>
      </w:r>
    </w:p>
    <w:p w14:paraId="0EEAF166" w14:textId="77777777" w:rsidR="003672BF" w:rsidRPr="006560A2" w:rsidRDefault="003672BF" w:rsidP="003672BF">
      <w:pPr>
        <w:pStyle w:val="Heading2"/>
        <w:spacing w:before="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560A2">
        <w:rPr>
          <w:rFonts w:asciiTheme="minorHAnsi" w:hAnsiTheme="minorHAnsi" w:cstheme="minorHAnsi"/>
          <w:color w:val="000000" w:themeColor="text1"/>
          <w:sz w:val="24"/>
          <w:szCs w:val="24"/>
        </w:rPr>
        <w:t>Dynamic Value-Chain Diagnostics Engine</w:t>
      </w:r>
    </w:p>
    <w:p w14:paraId="663B89AE" w14:textId="74F5175B" w:rsidR="003672BF" w:rsidRPr="006560A2" w:rsidRDefault="003672BF" w:rsidP="003672BF">
      <w:pPr>
        <w:pStyle w:val="NormalWeb"/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•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</w:t>
      </w:r>
      <w:proofErr w:type="spellStart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PySpark</w:t>
      </w:r>
      <w:proofErr w:type="spellEnd"/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pipelines for processing real-time and batch data.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 Implemented schema evolution logic and analytical transformations across multiple data sources.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• Built automated workflows using Airflow and ADF for recurring ingestion, transformation, and reconciliation tasks.</w:t>
      </w:r>
    </w:p>
    <w:p w14:paraId="151DB7D3" w14:textId="77777777" w:rsidR="003672BF" w:rsidRPr="006560A2" w:rsidRDefault="00000000" w:rsidP="003672BF">
      <w:pPr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noProof/>
          <w:color w:val="000000" w:themeColor="text1"/>
          <w:sz w:val="18"/>
          <w:szCs w:val="18"/>
        </w:rPr>
        <w:pict w14:anchorId="00BD0D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21C470" w14:textId="77777777" w:rsidR="003672BF" w:rsidRPr="003672BF" w:rsidRDefault="003672BF" w:rsidP="003672BF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3672BF">
        <w:rPr>
          <w:rStyle w:val="Strong"/>
          <w:rFonts w:asciiTheme="minorHAnsi" w:hAnsiTheme="minorHAnsi" w:cstheme="minorHAnsi"/>
          <w:color w:val="000000" w:themeColor="text1"/>
          <w:sz w:val="28"/>
          <w:szCs w:val="28"/>
        </w:rPr>
        <w:t>EDUCATION</w:t>
      </w:r>
    </w:p>
    <w:p w14:paraId="1A79CBAA" w14:textId="77777777" w:rsidR="003672BF" w:rsidRPr="006560A2" w:rsidRDefault="003672BF" w:rsidP="003672BF">
      <w:pPr>
        <w:pStyle w:val="NormalWeb"/>
        <w:spacing w:before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t>Master of Science in Business Analytics, Webster University, St. Louis, MO, 2025</w:t>
      </w:r>
      <w:r w:rsidRPr="006560A2">
        <w:rPr>
          <w:rFonts w:asciiTheme="minorHAnsi" w:hAnsiTheme="minorHAnsi" w:cstheme="minorHAnsi"/>
          <w:color w:val="000000" w:themeColor="text1"/>
          <w:sz w:val="22"/>
          <w:szCs w:val="22"/>
        </w:rPr>
        <w:br/>
        <w:t>Bachelor of Technology in Computer Science, Andhra University, India, 2019</w:t>
      </w:r>
    </w:p>
    <w:p w14:paraId="270813D0" w14:textId="671ABD60" w:rsidR="00837031" w:rsidRPr="007A1452" w:rsidRDefault="00837031" w:rsidP="006560A2">
      <w:pPr>
        <w:rPr>
          <w:rFonts w:cstheme="minorHAnsi"/>
          <w:color w:val="000000" w:themeColor="text1"/>
          <w:sz w:val="18"/>
          <w:szCs w:val="18"/>
        </w:rPr>
      </w:pPr>
    </w:p>
    <w:sectPr w:rsidR="00837031" w:rsidRPr="007A1452">
      <w:pgSz w:w="12240" w:h="15840"/>
      <w:pgMar w:top="576" w:right="576" w:bottom="576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8A24BC"/>
    <w:multiLevelType w:val="multilevel"/>
    <w:tmpl w:val="DB8A24BC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E3F34796"/>
    <w:multiLevelType w:val="multilevel"/>
    <w:tmpl w:val="E3F34796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2F3026"/>
    <w:multiLevelType w:val="multilevel"/>
    <w:tmpl w:val="FF2F3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4074F9"/>
    <w:multiLevelType w:val="hybridMultilevel"/>
    <w:tmpl w:val="76900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40A4E"/>
    <w:multiLevelType w:val="multilevel"/>
    <w:tmpl w:val="12A40A4E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5" w15:restartNumberingAfterBreak="0">
    <w:nsid w:val="19E88F42"/>
    <w:multiLevelType w:val="multilevel"/>
    <w:tmpl w:val="19E88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C6A4136"/>
    <w:multiLevelType w:val="hybridMultilevel"/>
    <w:tmpl w:val="C848E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604FF"/>
    <w:multiLevelType w:val="multilevel"/>
    <w:tmpl w:val="D45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BEE5F"/>
    <w:multiLevelType w:val="multilevel"/>
    <w:tmpl w:val="202BEE5F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20674FC6"/>
    <w:multiLevelType w:val="multilevel"/>
    <w:tmpl w:val="385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14DF3"/>
    <w:multiLevelType w:val="hybridMultilevel"/>
    <w:tmpl w:val="350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27BE6"/>
    <w:multiLevelType w:val="multilevel"/>
    <w:tmpl w:val="29227BE6"/>
    <w:lvl w:ilvl="0">
      <w:start w:val="1"/>
      <w:numFmt w:val="bullet"/>
      <w:lvlText w:val=""/>
      <w:lvlJc w:val="left"/>
      <w:pPr>
        <w:ind w:left="5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1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492FA3"/>
    <w:multiLevelType w:val="hybridMultilevel"/>
    <w:tmpl w:val="8C88C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E4815"/>
    <w:multiLevelType w:val="multilevel"/>
    <w:tmpl w:val="139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E6A2A"/>
    <w:multiLevelType w:val="hybridMultilevel"/>
    <w:tmpl w:val="4E765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A93C68"/>
    <w:multiLevelType w:val="hybridMultilevel"/>
    <w:tmpl w:val="676A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D0F2D"/>
    <w:multiLevelType w:val="hybridMultilevel"/>
    <w:tmpl w:val="A644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A2FA7"/>
    <w:multiLevelType w:val="multilevel"/>
    <w:tmpl w:val="C96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72031"/>
    <w:multiLevelType w:val="hybridMultilevel"/>
    <w:tmpl w:val="47329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0187B"/>
    <w:multiLevelType w:val="multilevel"/>
    <w:tmpl w:val="A14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D1971"/>
    <w:multiLevelType w:val="hybridMultilevel"/>
    <w:tmpl w:val="54FC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FD3715"/>
    <w:multiLevelType w:val="hybridMultilevel"/>
    <w:tmpl w:val="E324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7A7104"/>
    <w:multiLevelType w:val="hybridMultilevel"/>
    <w:tmpl w:val="DA08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801A62"/>
    <w:multiLevelType w:val="hybridMultilevel"/>
    <w:tmpl w:val="BAEC9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529F0"/>
    <w:multiLevelType w:val="multilevel"/>
    <w:tmpl w:val="4EA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24A65"/>
    <w:multiLevelType w:val="multilevel"/>
    <w:tmpl w:val="A80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1161">
    <w:abstractNumId w:val="1"/>
  </w:num>
  <w:num w:numId="2" w16cid:durableId="1921788455">
    <w:abstractNumId w:val="4"/>
  </w:num>
  <w:num w:numId="3" w16cid:durableId="1713385180">
    <w:abstractNumId w:val="8"/>
  </w:num>
  <w:num w:numId="4" w16cid:durableId="882836327">
    <w:abstractNumId w:val="0"/>
  </w:num>
  <w:num w:numId="5" w16cid:durableId="1706099687">
    <w:abstractNumId w:val="11"/>
  </w:num>
  <w:num w:numId="6" w16cid:durableId="327245674">
    <w:abstractNumId w:val="2"/>
  </w:num>
  <w:num w:numId="7" w16cid:durableId="326441947">
    <w:abstractNumId w:val="5"/>
  </w:num>
  <w:num w:numId="8" w16cid:durableId="1507744415">
    <w:abstractNumId w:val="15"/>
  </w:num>
  <w:num w:numId="9" w16cid:durableId="1376394486">
    <w:abstractNumId w:val="16"/>
  </w:num>
  <w:num w:numId="10" w16cid:durableId="770971734">
    <w:abstractNumId w:val="18"/>
  </w:num>
  <w:num w:numId="11" w16cid:durableId="828520010">
    <w:abstractNumId w:val="13"/>
  </w:num>
  <w:num w:numId="12" w16cid:durableId="1124156532">
    <w:abstractNumId w:val="25"/>
  </w:num>
  <w:num w:numId="13" w16cid:durableId="708191541">
    <w:abstractNumId w:val="17"/>
  </w:num>
  <w:num w:numId="14" w16cid:durableId="217480709">
    <w:abstractNumId w:val="7"/>
  </w:num>
  <w:num w:numId="15" w16cid:durableId="1881043414">
    <w:abstractNumId w:val="19"/>
  </w:num>
  <w:num w:numId="16" w16cid:durableId="341081313">
    <w:abstractNumId w:val="24"/>
  </w:num>
  <w:num w:numId="17" w16cid:durableId="387414028">
    <w:abstractNumId w:val="9"/>
  </w:num>
  <w:num w:numId="18" w16cid:durableId="524752035">
    <w:abstractNumId w:val="22"/>
  </w:num>
  <w:num w:numId="19" w16cid:durableId="1329210518">
    <w:abstractNumId w:val="20"/>
  </w:num>
  <w:num w:numId="20" w16cid:durableId="1055087743">
    <w:abstractNumId w:val="12"/>
  </w:num>
  <w:num w:numId="21" w16cid:durableId="123353513">
    <w:abstractNumId w:val="21"/>
  </w:num>
  <w:num w:numId="22" w16cid:durableId="333148795">
    <w:abstractNumId w:val="6"/>
  </w:num>
  <w:num w:numId="23" w16cid:durableId="1921018156">
    <w:abstractNumId w:val="3"/>
  </w:num>
  <w:num w:numId="24" w16cid:durableId="1032194730">
    <w:abstractNumId w:val="14"/>
  </w:num>
  <w:num w:numId="25" w16cid:durableId="844635061">
    <w:abstractNumId w:val="10"/>
  </w:num>
  <w:num w:numId="26" w16cid:durableId="16695529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E7778D"/>
    <w:rsid w:val="00050620"/>
    <w:rsid w:val="003672BF"/>
    <w:rsid w:val="003B077D"/>
    <w:rsid w:val="004A7F2C"/>
    <w:rsid w:val="005B2C88"/>
    <w:rsid w:val="006374B8"/>
    <w:rsid w:val="006560A2"/>
    <w:rsid w:val="0069015A"/>
    <w:rsid w:val="0069625E"/>
    <w:rsid w:val="007A1452"/>
    <w:rsid w:val="00837031"/>
    <w:rsid w:val="008435B7"/>
    <w:rsid w:val="008B50AE"/>
    <w:rsid w:val="008E2D83"/>
    <w:rsid w:val="00BB5271"/>
    <w:rsid w:val="00CD7CCE"/>
    <w:rsid w:val="00DE1616"/>
    <w:rsid w:val="00E024BB"/>
    <w:rsid w:val="00E211AA"/>
    <w:rsid w:val="00F72339"/>
    <w:rsid w:val="00FC55D1"/>
    <w:rsid w:val="0170606B"/>
    <w:rsid w:val="051E41F2"/>
    <w:rsid w:val="08C568EA"/>
    <w:rsid w:val="0A3F2F48"/>
    <w:rsid w:val="0DC9092E"/>
    <w:rsid w:val="0DD124B7"/>
    <w:rsid w:val="0E270CC8"/>
    <w:rsid w:val="0F7E3477"/>
    <w:rsid w:val="122172CE"/>
    <w:rsid w:val="134F44BD"/>
    <w:rsid w:val="16810AFC"/>
    <w:rsid w:val="1763586C"/>
    <w:rsid w:val="1924657C"/>
    <w:rsid w:val="1AAC7843"/>
    <w:rsid w:val="1B0E2DEF"/>
    <w:rsid w:val="1B4C3F58"/>
    <w:rsid w:val="1BA334FB"/>
    <w:rsid w:val="1E192DF2"/>
    <w:rsid w:val="200768CB"/>
    <w:rsid w:val="234B6EF7"/>
    <w:rsid w:val="25A53853"/>
    <w:rsid w:val="281832D7"/>
    <w:rsid w:val="290D27BA"/>
    <w:rsid w:val="29157C90"/>
    <w:rsid w:val="29613A86"/>
    <w:rsid w:val="298D0473"/>
    <w:rsid w:val="29A92769"/>
    <w:rsid w:val="2A994270"/>
    <w:rsid w:val="2C9762B4"/>
    <w:rsid w:val="31AB668C"/>
    <w:rsid w:val="3598597D"/>
    <w:rsid w:val="37931D11"/>
    <w:rsid w:val="3B3D1A41"/>
    <w:rsid w:val="3CA05999"/>
    <w:rsid w:val="43F5418D"/>
    <w:rsid w:val="44655746"/>
    <w:rsid w:val="446631C8"/>
    <w:rsid w:val="44D70EFD"/>
    <w:rsid w:val="4F7C2E75"/>
    <w:rsid w:val="503A5994"/>
    <w:rsid w:val="52A766E1"/>
    <w:rsid w:val="5B140EFE"/>
    <w:rsid w:val="5B955C1B"/>
    <w:rsid w:val="5BE7778D"/>
    <w:rsid w:val="5BF86F72"/>
    <w:rsid w:val="5EC01983"/>
    <w:rsid w:val="608F727F"/>
    <w:rsid w:val="611159D0"/>
    <w:rsid w:val="63752C3C"/>
    <w:rsid w:val="69815A80"/>
    <w:rsid w:val="6DF467E4"/>
    <w:rsid w:val="70442F3F"/>
    <w:rsid w:val="72A64CA8"/>
    <w:rsid w:val="74AE507D"/>
    <w:rsid w:val="74EF0832"/>
    <w:rsid w:val="796B11C3"/>
    <w:rsid w:val="7DC93E75"/>
    <w:rsid w:val="7F5F2E08"/>
    <w:rsid w:val="7F65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A4DCC"/>
  <w15:docId w15:val="{2112BDD9-FEA2-DE4A-B437-ECFB4E5E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link w:val="Heading1Char"/>
    <w:qFormat/>
    <w:pPr>
      <w:keepNext/>
      <w:keepLines/>
      <w:spacing w:before="240" w:line="256" w:lineRule="auto"/>
      <w:outlineLvl w:val="0"/>
    </w:pPr>
    <w:rPr>
      <w:rFonts w:ascii="Calibri Light" w:eastAsia="Times New Roman" w:hAnsi="Calibri Light" w:cs="Times New Roman"/>
      <w:color w:val="2E74B5"/>
      <w:sz w:val="32"/>
      <w:szCs w:val="32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560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link w:val="Heading3Char"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sz w:val="22"/>
      <w:szCs w:val="22"/>
      <w:lang w:eastAsia="zh-CN"/>
    </w:rPr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 w:hint="default"/>
      <w:color w:val="2E74B5"/>
      <w:sz w:val="32"/>
      <w:szCs w:val="32"/>
    </w:rPr>
  </w:style>
  <w:style w:type="character" w:customStyle="1" w:styleId="15">
    <w:name w:val="15"/>
    <w:rPr>
      <w:rFonts w:ascii="Calibri" w:hAnsi="Calibri" w:cs="Calibri" w:hint="eastAsia"/>
      <w:color w:val="0000FF"/>
      <w:u w:val="single"/>
    </w:rPr>
  </w:style>
  <w:style w:type="character" w:customStyle="1" w:styleId="16">
    <w:name w:val="16"/>
    <w:rPr>
      <w:rFonts w:ascii="Times New Roman" w:hAnsi="Times New Roman" w:cs="Times New Roman" w:hint="default"/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4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E2D83"/>
    <w:pPr>
      <w:ind w:left="720"/>
      <w:contextualSpacing/>
    </w:pPr>
  </w:style>
  <w:style w:type="character" w:styleId="FollowedHyperlink">
    <w:name w:val="FollowedHyperlink"/>
    <w:basedOn w:val="DefaultParagraphFont"/>
    <w:rsid w:val="00DE1616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7A1452"/>
    <w:rPr>
      <w:i/>
      <w:iCs/>
    </w:rPr>
  </w:style>
  <w:style w:type="character" w:customStyle="1" w:styleId="Heading2Char">
    <w:name w:val="Heading 2 Char"/>
    <w:basedOn w:val="DefaultParagraphFont"/>
    <w:link w:val="Heading2"/>
    <w:semiHidden/>
    <w:rsid w:val="006560A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nreddy9015-creator/Naveen-Reddy-s-Portfolio" TargetMode="External"/><Relationship Id="rId3" Type="http://schemas.openxmlformats.org/officeDocument/2006/relationships/styles" Target="styles.xml"/><Relationship Id="rId7" Type="http://schemas.openxmlformats.org/officeDocument/2006/relationships/hyperlink" Target="http://linkedin.com/in/naveen-majj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reddy901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aveenreddy9015-creator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A0DA7-587A-4C26-BE56-BE44A9E98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</dc:creator>
  <cp:lastModifiedBy>Orgin Tek</cp:lastModifiedBy>
  <cp:revision>37</cp:revision>
  <dcterms:created xsi:type="dcterms:W3CDTF">2025-11-11T21:54:00Z</dcterms:created>
  <dcterms:modified xsi:type="dcterms:W3CDTF">2025-12-10T19:34:00Z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70D5D102C91C465C96B11A8D9E13BF8B_11</vt:lpwstr>
  </property>
</Properties>
</file>