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08E7" w14:textId="1DF984B0" w:rsidR="002A5ADB" w:rsidRPr="0040790B" w:rsidRDefault="00754ADA" w:rsidP="00360552">
      <w:pPr>
        <w:pBdr>
          <w:bottom w:val="single" w:sz="6" w:space="0" w:color="FFFFFF"/>
        </w:pBdr>
        <w:spacing w:line="280" w:lineRule="atLeast"/>
        <w:jc w:val="center"/>
        <w:rPr>
          <w:rFonts w:ascii="Cambria" w:eastAsia="Cambria" w:hAnsi="Cambria" w:cs="Cambria"/>
          <w:b/>
          <w:bCs/>
          <w:sz w:val="28"/>
          <w:szCs w:val="28"/>
        </w:rPr>
      </w:pPr>
      <w:bookmarkStart w:id="0" w:name="_Hlk200043559"/>
      <w:r w:rsidRPr="0040790B">
        <w:rPr>
          <w:rFonts w:ascii="Cambria" w:eastAsia="Cambria" w:hAnsi="Cambria" w:cs="Cambria"/>
          <w:b/>
          <w:bCs/>
          <w:sz w:val="28"/>
          <w:szCs w:val="28"/>
        </w:rPr>
        <w:t>NIDHI MAHESH SHASTRY</w:t>
      </w:r>
    </w:p>
    <w:p w14:paraId="51D670FD" w14:textId="1794D321" w:rsidR="00B84C8A" w:rsidRPr="00096A09" w:rsidRDefault="00096A09" w:rsidP="00096A09">
      <w:pPr>
        <w:pBdr>
          <w:bottom w:val="single" w:sz="6" w:space="0" w:color="FFFFFF"/>
        </w:pBdr>
        <w:spacing w:line="280" w:lineRule="atLeast"/>
        <w:jc w:val="center"/>
        <w:rPr>
          <w:rFonts w:ascii="Cambria" w:eastAsia="Cambria" w:hAnsi="Cambria" w:cs="Cambria"/>
          <w:color w:val="000000"/>
          <w:sz w:val="20"/>
          <w:szCs w:val="20"/>
        </w:rPr>
      </w:pPr>
      <w:r>
        <w:rPr>
          <w:rFonts w:ascii="Cambria" w:eastAsia="Cambria" w:hAnsi="Cambria" w:cs="Cambria"/>
          <w:sz w:val="20"/>
          <w:szCs w:val="20"/>
        </w:rPr>
        <w:t>Maryland</w:t>
      </w:r>
      <w:r w:rsidR="002A5ADB" w:rsidRPr="0040790B">
        <w:rPr>
          <w:rFonts w:ascii="Cambria" w:eastAsia="Cambria" w:hAnsi="Cambria" w:cs="Cambria"/>
          <w:sz w:val="20"/>
          <w:szCs w:val="20"/>
        </w:rPr>
        <w:t xml:space="preserve"> |</w:t>
      </w:r>
      <w:r>
        <w:rPr>
          <w:rFonts w:ascii="Cambria" w:eastAsia="Cambria" w:hAnsi="Cambria" w:cs="Cambria"/>
          <w:color w:val="000000"/>
          <w:sz w:val="20"/>
          <w:szCs w:val="20"/>
        </w:rPr>
        <w:t xml:space="preserve"> </w:t>
      </w:r>
      <w:hyperlink r:id="rId6" w:history="1">
        <w:r w:rsidRPr="004A01FB">
          <w:rPr>
            <w:rStyle w:val="Hyperlink"/>
            <w:rFonts w:ascii="Cambria" w:eastAsia="Cambria" w:hAnsi="Cambria" w:cs="Cambria"/>
            <w:sz w:val="20"/>
            <w:szCs w:val="20"/>
          </w:rPr>
          <w:t>nidhi.m.shastry@gmail.com</w:t>
        </w:r>
      </w:hyperlink>
      <w:r>
        <w:rPr>
          <w:rFonts w:ascii="Cambria" w:eastAsia="Cambria" w:hAnsi="Cambria" w:cs="Cambria"/>
          <w:color w:val="000000"/>
          <w:sz w:val="20"/>
          <w:szCs w:val="20"/>
        </w:rPr>
        <w:t xml:space="preserve"> </w:t>
      </w:r>
      <w:r w:rsidR="006D36F6" w:rsidRPr="0040790B">
        <w:rPr>
          <w:rFonts w:ascii="Cambria" w:eastAsia="Cambria" w:hAnsi="Cambria" w:cs="Cambria"/>
          <w:color w:val="000000"/>
          <w:sz w:val="20"/>
          <w:szCs w:val="20"/>
        </w:rPr>
        <w:t xml:space="preserve"> </w:t>
      </w:r>
      <w:r w:rsidR="002A5ADB" w:rsidRPr="0040790B">
        <w:rPr>
          <w:rFonts w:ascii="Cambria" w:eastAsia="Cambria" w:hAnsi="Cambria" w:cs="Cambria"/>
          <w:color w:val="000000"/>
          <w:sz w:val="20"/>
          <w:szCs w:val="20"/>
        </w:rPr>
        <w:t>| </w:t>
      </w:r>
      <w:r w:rsidR="002A5ADB" w:rsidRPr="0040790B">
        <w:rPr>
          <w:rFonts w:ascii="Cambria" w:eastAsia="Cambria" w:hAnsi="Cambria" w:cs="Cambria"/>
          <w:sz w:val="20"/>
          <w:szCs w:val="20"/>
        </w:rPr>
        <w:t>+1 </w:t>
      </w:r>
      <w:r w:rsidR="006D36F6" w:rsidRPr="0040790B">
        <w:rPr>
          <w:rFonts w:ascii="Cambria" w:eastAsia="Cambria" w:hAnsi="Cambria" w:cs="Cambria"/>
          <w:sz w:val="20"/>
          <w:szCs w:val="20"/>
        </w:rPr>
        <w:t>301-820-8770</w:t>
      </w:r>
      <w:r w:rsidR="002A5ADB" w:rsidRPr="0040790B">
        <w:rPr>
          <w:rFonts w:ascii="Cambria" w:eastAsia="Cambria" w:hAnsi="Cambria" w:cs="Cambria"/>
          <w:color w:val="000000" w:themeColor="text1"/>
          <w:sz w:val="20"/>
          <w:szCs w:val="20"/>
        </w:rPr>
        <w:t> | </w:t>
      </w:r>
      <w:r w:rsidR="006D36F6" w:rsidRPr="0040790B">
        <w:rPr>
          <w:rFonts w:ascii="Cambria" w:hAnsi="Cambria"/>
          <w:spacing w:val="-2"/>
          <w:sz w:val="20"/>
          <w:szCs w:val="20"/>
        </w:rPr>
        <w:t xml:space="preserve">  </w:t>
      </w:r>
      <w:hyperlink r:id="rId7" w:history="1">
        <w:r w:rsidR="006D36F6" w:rsidRPr="0040790B">
          <w:rPr>
            <w:rStyle w:val="Hyperlink"/>
            <w:rFonts w:ascii="Cambria" w:hAnsi="Cambria"/>
            <w:spacing w:val="-2"/>
            <w:sz w:val="20"/>
            <w:szCs w:val="20"/>
          </w:rPr>
          <w:t>LinkedIn</w:t>
        </w:r>
      </w:hyperlink>
      <w:r w:rsidR="006D36F6" w:rsidRPr="0040790B">
        <w:rPr>
          <w:rFonts w:ascii="Cambria" w:eastAsia="Cambria" w:hAnsi="Cambria" w:cs="Cambria"/>
          <w:b/>
          <w:bCs/>
          <w:sz w:val="20"/>
          <w:szCs w:val="20"/>
        </w:rPr>
        <w:t xml:space="preserve"> </w:t>
      </w:r>
    </w:p>
    <w:p w14:paraId="4E75878E" w14:textId="3395D4AA" w:rsidR="00B20579" w:rsidRPr="00E14AC2" w:rsidRDefault="00B20579" w:rsidP="0040790B">
      <w:pPr>
        <w:pBdr>
          <w:bottom w:val="single" w:sz="6" w:space="0" w:color="000000"/>
        </w:pBdr>
        <w:spacing w:before="60" w:line="200" w:lineRule="atLeast"/>
        <w:ind w:right="-272"/>
        <w:jc w:val="both"/>
        <w:rPr>
          <w:rFonts w:ascii="Cambria" w:eastAsia="Cambria" w:hAnsi="Cambria" w:cs="Cambria"/>
          <w:b/>
          <w:bCs/>
          <w:caps/>
          <w:sz w:val="20"/>
          <w:szCs w:val="20"/>
        </w:rPr>
      </w:pPr>
      <w:r w:rsidRPr="00E14AC2">
        <w:rPr>
          <w:rFonts w:ascii="Cambria" w:eastAsia="Cambria" w:hAnsi="Cambria" w:cs="Cambria"/>
          <w:b/>
          <w:bCs/>
          <w:caps/>
          <w:sz w:val="20"/>
          <w:szCs w:val="20"/>
        </w:rPr>
        <w:t>summary</w:t>
      </w:r>
    </w:p>
    <w:p w14:paraId="5782C2BC" w14:textId="4ED4B225" w:rsidR="00B20579" w:rsidRPr="00E14AC2" w:rsidRDefault="00712C96" w:rsidP="00966109">
      <w:pPr>
        <w:tabs>
          <w:tab w:val="right" w:pos="10770"/>
        </w:tabs>
        <w:spacing w:after="40"/>
        <w:ind w:right="-274"/>
        <w:jc w:val="both"/>
        <w:rPr>
          <w:rFonts w:ascii="Cambria" w:eastAsia="Cambria" w:hAnsi="Cambria" w:cs="Cambria"/>
          <w:sz w:val="20"/>
          <w:szCs w:val="20"/>
        </w:rPr>
      </w:pPr>
      <w:r w:rsidRPr="00712C96">
        <w:rPr>
          <w:rFonts w:ascii="Cambria" w:hAnsi="Cambria"/>
          <w:spacing w:val="-2"/>
          <w:sz w:val="20"/>
          <w:szCs w:val="20"/>
        </w:rPr>
        <w:t>Biostatistician with hands-on experience in analyzing clinical and public health datasets using SAS, R, and Python. Skilled in survival analysis, clinical trials, and health outcomes research. Adept at transforming data into actionable insights to support evidence-based decision-making in healthcare.</w:t>
      </w:r>
    </w:p>
    <w:p w14:paraId="7A433148" w14:textId="49A75DBE" w:rsidR="00966109" w:rsidRPr="00E14AC2" w:rsidRDefault="00966109" w:rsidP="00966109">
      <w:pPr>
        <w:pBdr>
          <w:bottom w:val="single" w:sz="4" w:space="1" w:color="auto"/>
        </w:pBdr>
        <w:tabs>
          <w:tab w:val="right" w:pos="10770"/>
        </w:tabs>
        <w:spacing w:after="40" w:line="200" w:lineRule="atLeast"/>
        <w:ind w:right="-274"/>
        <w:jc w:val="both"/>
        <w:rPr>
          <w:rStyle w:val="fs13fw6"/>
          <w:rFonts w:ascii="Cambria" w:eastAsia="Cambria" w:hAnsi="Cambria" w:cs="Cambria"/>
          <w:b/>
          <w:bCs/>
          <w:sz w:val="20"/>
          <w:szCs w:val="20"/>
        </w:rPr>
      </w:pPr>
      <w:r w:rsidRPr="00E14AC2">
        <w:rPr>
          <w:rStyle w:val="fs13fw6"/>
          <w:rFonts w:ascii="Cambria" w:eastAsia="Cambria" w:hAnsi="Cambria" w:cs="Cambria"/>
          <w:b/>
          <w:bCs/>
          <w:sz w:val="20"/>
          <w:szCs w:val="20"/>
        </w:rPr>
        <w:t>EDUCATION</w:t>
      </w:r>
    </w:p>
    <w:p w14:paraId="2AD9190C" w14:textId="69CDECD0" w:rsidR="00B84C8A" w:rsidRPr="00E14AC2" w:rsidRDefault="002A5ADB" w:rsidP="00966109">
      <w:pPr>
        <w:tabs>
          <w:tab w:val="right" w:pos="10770"/>
        </w:tabs>
        <w:spacing w:line="200" w:lineRule="atLeast"/>
        <w:ind w:right="-272"/>
        <w:jc w:val="both"/>
        <w:rPr>
          <w:rFonts w:ascii="Cambria" w:eastAsia="Cambria" w:hAnsi="Cambria" w:cs="Cambria"/>
          <w:b/>
          <w:bCs/>
          <w:sz w:val="20"/>
          <w:szCs w:val="20"/>
        </w:rPr>
      </w:pPr>
      <w:r w:rsidRPr="00E14AC2">
        <w:rPr>
          <w:rStyle w:val="fs13fw6"/>
          <w:rFonts w:ascii="Cambria" w:eastAsia="Cambria" w:hAnsi="Cambria" w:cs="Cambria"/>
          <w:b/>
          <w:bCs/>
          <w:sz w:val="20"/>
          <w:szCs w:val="20"/>
        </w:rPr>
        <w:t>The George Washington University</w:t>
      </w:r>
      <w:r w:rsidRPr="00E14AC2">
        <w:rPr>
          <w:rStyle w:val="fs13fw6undefinedtdn"/>
          <w:rFonts w:ascii="Cambria" w:eastAsia="Cambria" w:hAnsi="Cambria" w:cs="Cambria"/>
          <w:b/>
          <w:bCs/>
          <w:sz w:val="20"/>
          <w:szCs w:val="20"/>
        </w:rPr>
        <w:t xml:space="preserve">, </w:t>
      </w:r>
      <w:r w:rsidR="00AE41F9" w:rsidRPr="00E14AC2">
        <w:rPr>
          <w:rFonts w:ascii="Cambria" w:hAnsi="Cambria"/>
          <w:b/>
          <w:sz w:val="20"/>
          <w:szCs w:val="20"/>
        </w:rPr>
        <w:t>Milken Institute School of Public Health</w:t>
      </w:r>
      <w:r w:rsidR="00E4344C" w:rsidRPr="00E14AC2">
        <w:rPr>
          <w:rStyle w:val="fs13fw6"/>
          <w:rFonts w:ascii="Cambria" w:eastAsia="Cambria" w:hAnsi="Cambria" w:cs="Cambria"/>
          <w:b/>
          <w:bCs/>
          <w:sz w:val="20"/>
          <w:szCs w:val="20"/>
        </w:rPr>
        <w:t xml:space="preserve">                                  </w:t>
      </w:r>
      <w:r w:rsidR="0040790B" w:rsidRPr="00E14AC2">
        <w:rPr>
          <w:rStyle w:val="fs13fw6"/>
          <w:rFonts w:ascii="Cambria" w:eastAsia="Cambria" w:hAnsi="Cambria" w:cs="Cambria"/>
          <w:b/>
          <w:bCs/>
          <w:sz w:val="20"/>
          <w:szCs w:val="20"/>
        </w:rPr>
        <w:t xml:space="preserve">     </w:t>
      </w:r>
      <w:r w:rsidR="00E4344C" w:rsidRPr="00E14AC2">
        <w:rPr>
          <w:rStyle w:val="fs13fw6"/>
          <w:rFonts w:ascii="Cambria" w:eastAsia="Cambria" w:hAnsi="Cambria" w:cs="Cambria"/>
          <w:b/>
          <w:bCs/>
          <w:sz w:val="20"/>
          <w:szCs w:val="20"/>
        </w:rPr>
        <w:t xml:space="preserve">       </w:t>
      </w:r>
      <w:r w:rsidR="004522C3">
        <w:rPr>
          <w:rStyle w:val="fs13fw6"/>
          <w:rFonts w:ascii="Cambria" w:eastAsia="Cambria" w:hAnsi="Cambria" w:cs="Cambria"/>
          <w:b/>
          <w:bCs/>
          <w:sz w:val="20"/>
          <w:szCs w:val="20"/>
        </w:rPr>
        <w:t xml:space="preserve">    </w:t>
      </w:r>
      <w:r w:rsidR="00AE41F9" w:rsidRPr="00E14AC2">
        <w:rPr>
          <w:rStyle w:val="fs13fw6"/>
          <w:rFonts w:ascii="Cambria" w:eastAsia="Cambria" w:hAnsi="Cambria" w:cs="Cambria"/>
          <w:b/>
          <w:bCs/>
          <w:sz w:val="20"/>
          <w:szCs w:val="20"/>
        </w:rPr>
        <w:t xml:space="preserve">  </w:t>
      </w:r>
      <w:r w:rsidR="00E4344C" w:rsidRPr="00E14AC2">
        <w:rPr>
          <w:rStyle w:val="fs13fw6"/>
          <w:rFonts w:ascii="Cambria" w:eastAsia="Cambria" w:hAnsi="Cambria" w:cs="Cambria"/>
          <w:b/>
          <w:bCs/>
          <w:sz w:val="20"/>
          <w:szCs w:val="20"/>
        </w:rPr>
        <w:t xml:space="preserve">  </w:t>
      </w:r>
      <w:r w:rsidRPr="00E14AC2">
        <w:rPr>
          <w:rStyle w:val="fs13fw6"/>
          <w:rFonts w:ascii="Cambria" w:eastAsia="Cambria" w:hAnsi="Cambria" w:cs="Cambria"/>
          <w:b/>
          <w:bCs/>
          <w:sz w:val="20"/>
          <w:szCs w:val="20"/>
        </w:rPr>
        <w:t>Washington DC</w:t>
      </w:r>
    </w:p>
    <w:p w14:paraId="05FA909D" w14:textId="50899B47" w:rsidR="00FD7C9C" w:rsidRPr="00E14AC2" w:rsidRDefault="002A5ADB" w:rsidP="00966109">
      <w:pPr>
        <w:tabs>
          <w:tab w:val="right" w:pos="10770"/>
        </w:tabs>
        <w:spacing w:line="200" w:lineRule="atLeast"/>
        <w:ind w:right="-272"/>
        <w:jc w:val="both"/>
        <w:rPr>
          <w:rStyle w:val="fs13fw6"/>
          <w:rFonts w:ascii="Cambria" w:eastAsia="Cambria" w:hAnsi="Cambria" w:cs="Cambria"/>
          <w:b/>
          <w:bCs/>
          <w:sz w:val="20"/>
          <w:szCs w:val="20"/>
        </w:rPr>
      </w:pPr>
      <w:r w:rsidRPr="00E14AC2">
        <w:rPr>
          <w:rStyle w:val="fs13fw6overflow-hidden"/>
          <w:rFonts w:ascii="Cambria" w:eastAsia="Cambria" w:hAnsi="Cambria" w:cs="Cambria"/>
          <w:b/>
          <w:bCs/>
          <w:sz w:val="20"/>
          <w:szCs w:val="20"/>
        </w:rPr>
        <w:t xml:space="preserve">Master </w:t>
      </w:r>
      <w:r w:rsidR="00754ADA" w:rsidRPr="00E14AC2">
        <w:rPr>
          <w:rStyle w:val="fs13fw6overflow-hidden"/>
          <w:rFonts w:ascii="Cambria" w:eastAsia="Cambria" w:hAnsi="Cambria" w:cs="Cambria"/>
          <w:b/>
          <w:bCs/>
          <w:sz w:val="20"/>
          <w:szCs w:val="20"/>
        </w:rPr>
        <w:t>of Public Health, Biostatistics- Dean's Scholarship</w:t>
      </w:r>
      <w:r w:rsidR="00754ADA" w:rsidRPr="00E14AC2">
        <w:rPr>
          <w:rStyle w:val="fs13fw6"/>
          <w:rFonts w:ascii="Cambria" w:eastAsia="Cambria" w:hAnsi="Cambria" w:cs="Cambria"/>
          <w:b/>
          <w:bCs/>
          <w:sz w:val="20"/>
          <w:szCs w:val="20"/>
        </w:rPr>
        <w:t>; GPA- 3.77</w:t>
      </w:r>
      <w:r w:rsidR="00E4344C" w:rsidRPr="00E14AC2">
        <w:rPr>
          <w:rStyle w:val="fs13fw6"/>
          <w:rFonts w:ascii="Cambria" w:eastAsia="Cambria" w:hAnsi="Cambria" w:cs="Cambria"/>
          <w:b/>
          <w:bCs/>
          <w:sz w:val="20"/>
          <w:szCs w:val="20"/>
        </w:rPr>
        <w:t xml:space="preserve">                                                                           </w:t>
      </w:r>
      <w:r w:rsidR="0040790B" w:rsidRPr="00E14AC2">
        <w:rPr>
          <w:rStyle w:val="fs13fw6"/>
          <w:rFonts w:ascii="Cambria" w:eastAsia="Cambria" w:hAnsi="Cambria" w:cs="Cambria"/>
          <w:b/>
          <w:bCs/>
          <w:sz w:val="20"/>
          <w:szCs w:val="20"/>
        </w:rPr>
        <w:t xml:space="preserve">    </w:t>
      </w:r>
      <w:r w:rsidR="00E4344C" w:rsidRPr="00E14AC2">
        <w:rPr>
          <w:rStyle w:val="fs13fw6"/>
          <w:rFonts w:ascii="Cambria" w:eastAsia="Cambria" w:hAnsi="Cambria" w:cs="Cambria"/>
          <w:b/>
          <w:bCs/>
          <w:sz w:val="20"/>
          <w:szCs w:val="20"/>
        </w:rPr>
        <w:t xml:space="preserve">     </w:t>
      </w:r>
      <w:r w:rsidR="00AE41F9" w:rsidRPr="00E14AC2">
        <w:rPr>
          <w:rStyle w:val="fs13fw6overflow-hidden"/>
          <w:rFonts w:ascii="Cambria" w:eastAsia="Cambria" w:hAnsi="Cambria" w:cs="Cambria"/>
          <w:b/>
          <w:bCs/>
          <w:sz w:val="20"/>
          <w:szCs w:val="20"/>
        </w:rPr>
        <w:t>Aug</w:t>
      </w:r>
      <w:r w:rsidRPr="00E14AC2">
        <w:rPr>
          <w:rStyle w:val="fs13fw6overflow-hidden"/>
          <w:rFonts w:ascii="Cambria" w:eastAsia="Cambria" w:hAnsi="Cambria" w:cs="Cambria"/>
          <w:b/>
          <w:bCs/>
          <w:sz w:val="20"/>
          <w:szCs w:val="20"/>
        </w:rPr>
        <w:t xml:space="preserve"> 2024</w:t>
      </w:r>
    </w:p>
    <w:p w14:paraId="2EA108F3" w14:textId="5B642740" w:rsidR="00B84C8A" w:rsidRPr="00E14AC2" w:rsidRDefault="00E01AF6" w:rsidP="00EB1ABE">
      <w:pPr>
        <w:spacing w:after="20" w:line="200" w:lineRule="atLeast"/>
        <w:ind w:right="-274"/>
        <w:jc w:val="both"/>
        <w:rPr>
          <w:rFonts w:ascii="Cambria" w:eastAsia="Cambria" w:hAnsi="Cambria" w:cs="Cambria"/>
          <w:sz w:val="20"/>
          <w:szCs w:val="20"/>
        </w:rPr>
      </w:pPr>
      <w:r w:rsidRPr="00E14AC2">
        <w:rPr>
          <w:rFonts w:ascii="Cambria" w:eastAsia="Cambria" w:hAnsi="Cambria" w:cs="Cambria"/>
          <w:i/>
          <w:iCs/>
          <w:sz w:val="20"/>
          <w:szCs w:val="20"/>
        </w:rPr>
        <w:t>Related Coursework:</w:t>
      </w:r>
      <w:r w:rsidRPr="00E14AC2">
        <w:rPr>
          <w:rFonts w:ascii="Cambria" w:eastAsia="Cambria" w:hAnsi="Cambria" w:cs="Cambria"/>
          <w:sz w:val="20"/>
          <w:szCs w:val="20"/>
        </w:rPr>
        <w:t xml:space="preserve"> </w:t>
      </w:r>
      <w:r w:rsidR="00754ADA" w:rsidRPr="00E14AC2">
        <w:rPr>
          <w:rFonts w:ascii="Cambria" w:hAnsi="Cambria"/>
          <w:sz w:val="20"/>
          <w:szCs w:val="20"/>
        </w:rPr>
        <w:t>Biostatistics,</w:t>
      </w:r>
      <w:r w:rsidR="00754ADA" w:rsidRPr="00E14AC2">
        <w:rPr>
          <w:rFonts w:ascii="Cambria" w:hAnsi="Cambria"/>
          <w:spacing w:val="-11"/>
          <w:sz w:val="20"/>
          <w:szCs w:val="20"/>
        </w:rPr>
        <w:t xml:space="preserve"> </w:t>
      </w:r>
      <w:r w:rsidR="00754ADA" w:rsidRPr="00E14AC2">
        <w:rPr>
          <w:rFonts w:ascii="Cambria" w:hAnsi="Cambria"/>
          <w:sz w:val="20"/>
          <w:szCs w:val="20"/>
        </w:rPr>
        <w:t>Epidemiology,</w:t>
      </w:r>
      <w:r w:rsidR="00754ADA" w:rsidRPr="00E14AC2">
        <w:rPr>
          <w:rFonts w:ascii="Cambria" w:hAnsi="Cambria"/>
          <w:spacing w:val="30"/>
          <w:sz w:val="20"/>
          <w:szCs w:val="20"/>
        </w:rPr>
        <w:t xml:space="preserve"> </w:t>
      </w:r>
      <w:r w:rsidR="00754ADA" w:rsidRPr="00E14AC2">
        <w:rPr>
          <w:rFonts w:ascii="Cambria" w:hAnsi="Cambria"/>
          <w:sz w:val="20"/>
          <w:szCs w:val="20"/>
        </w:rPr>
        <w:t>Health</w:t>
      </w:r>
      <w:r w:rsidR="00754ADA" w:rsidRPr="00E14AC2">
        <w:rPr>
          <w:rFonts w:ascii="Cambria" w:hAnsi="Cambria"/>
          <w:spacing w:val="36"/>
          <w:sz w:val="20"/>
          <w:szCs w:val="20"/>
        </w:rPr>
        <w:t xml:space="preserve"> </w:t>
      </w:r>
      <w:r w:rsidR="00754ADA" w:rsidRPr="00E14AC2">
        <w:rPr>
          <w:rFonts w:ascii="Cambria" w:hAnsi="Cambria"/>
          <w:sz w:val="20"/>
          <w:szCs w:val="20"/>
        </w:rPr>
        <w:t>Policy,</w:t>
      </w:r>
      <w:r w:rsidR="00754ADA" w:rsidRPr="00E14AC2">
        <w:rPr>
          <w:rFonts w:ascii="Cambria" w:hAnsi="Cambria"/>
          <w:spacing w:val="30"/>
          <w:sz w:val="20"/>
          <w:szCs w:val="20"/>
        </w:rPr>
        <w:t xml:space="preserve"> </w:t>
      </w:r>
      <w:r w:rsidR="00754ADA" w:rsidRPr="00E14AC2">
        <w:rPr>
          <w:rFonts w:ascii="Cambria" w:hAnsi="Cambria"/>
          <w:sz w:val="20"/>
          <w:szCs w:val="20"/>
        </w:rPr>
        <w:t>Clinical Trials,</w:t>
      </w:r>
      <w:r w:rsidR="00754ADA" w:rsidRPr="00E14AC2">
        <w:rPr>
          <w:rFonts w:ascii="Cambria" w:hAnsi="Cambria"/>
          <w:spacing w:val="30"/>
          <w:sz w:val="20"/>
          <w:szCs w:val="20"/>
        </w:rPr>
        <w:t xml:space="preserve"> </w:t>
      </w:r>
      <w:r w:rsidR="00754ADA" w:rsidRPr="00E14AC2">
        <w:rPr>
          <w:rFonts w:ascii="Cambria" w:hAnsi="Cambria"/>
          <w:sz w:val="20"/>
          <w:szCs w:val="20"/>
        </w:rPr>
        <w:t>R,</w:t>
      </w:r>
      <w:r w:rsidR="00754ADA" w:rsidRPr="00E14AC2">
        <w:rPr>
          <w:rFonts w:ascii="Cambria" w:hAnsi="Cambria"/>
          <w:spacing w:val="30"/>
          <w:sz w:val="20"/>
          <w:szCs w:val="20"/>
        </w:rPr>
        <w:t xml:space="preserve"> </w:t>
      </w:r>
      <w:r w:rsidR="00754ADA" w:rsidRPr="00E14AC2">
        <w:rPr>
          <w:rFonts w:ascii="Cambria" w:hAnsi="Cambria"/>
          <w:sz w:val="20"/>
          <w:szCs w:val="20"/>
        </w:rPr>
        <w:t>SAS,</w:t>
      </w:r>
      <w:r w:rsidR="00754ADA" w:rsidRPr="00E14AC2">
        <w:rPr>
          <w:rFonts w:ascii="Cambria" w:hAnsi="Cambria"/>
          <w:spacing w:val="30"/>
          <w:sz w:val="20"/>
          <w:szCs w:val="20"/>
        </w:rPr>
        <w:t xml:space="preserve"> </w:t>
      </w:r>
      <w:r w:rsidR="00754ADA" w:rsidRPr="00E14AC2">
        <w:rPr>
          <w:rFonts w:ascii="Cambria" w:hAnsi="Cambria"/>
          <w:sz w:val="20"/>
          <w:szCs w:val="20"/>
        </w:rPr>
        <w:t>and</w:t>
      </w:r>
      <w:r w:rsidR="00754ADA" w:rsidRPr="00E14AC2">
        <w:rPr>
          <w:rFonts w:ascii="Cambria" w:hAnsi="Cambria"/>
          <w:spacing w:val="36"/>
          <w:sz w:val="20"/>
          <w:szCs w:val="20"/>
        </w:rPr>
        <w:t xml:space="preserve"> </w:t>
      </w:r>
      <w:r w:rsidR="00754ADA" w:rsidRPr="00E14AC2">
        <w:rPr>
          <w:rFonts w:ascii="Cambria" w:hAnsi="Cambria"/>
          <w:sz w:val="20"/>
          <w:szCs w:val="20"/>
        </w:rPr>
        <w:t>Python</w:t>
      </w:r>
      <w:r w:rsidR="00754ADA" w:rsidRPr="00E14AC2">
        <w:rPr>
          <w:rFonts w:ascii="Cambria" w:hAnsi="Cambria"/>
          <w:spacing w:val="36"/>
          <w:sz w:val="20"/>
          <w:szCs w:val="20"/>
        </w:rPr>
        <w:t xml:space="preserve"> </w:t>
      </w:r>
      <w:r w:rsidR="00754ADA" w:rsidRPr="00E14AC2">
        <w:rPr>
          <w:rFonts w:ascii="Cambria" w:hAnsi="Cambria"/>
          <w:sz w:val="20"/>
          <w:szCs w:val="20"/>
        </w:rPr>
        <w:t>in</w:t>
      </w:r>
      <w:r w:rsidR="00754ADA" w:rsidRPr="00E14AC2">
        <w:rPr>
          <w:rFonts w:ascii="Cambria" w:hAnsi="Cambria"/>
          <w:spacing w:val="36"/>
          <w:sz w:val="20"/>
          <w:szCs w:val="20"/>
        </w:rPr>
        <w:t xml:space="preserve"> </w:t>
      </w:r>
      <w:r w:rsidR="00754ADA" w:rsidRPr="00E14AC2">
        <w:rPr>
          <w:rFonts w:ascii="Cambria" w:hAnsi="Cambria"/>
          <w:sz w:val="20"/>
          <w:szCs w:val="20"/>
        </w:rPr>
        <w:t>Public</w:t>
      </w:r>
      <w:r w:rsidR="00754ADA" w:rsidRPr="00E14AC2">
        <w:rPr>
          <w:rFonts w:ascii="Cambria" w:hAnsi="Cambria"/>
          <w:spacing w:val="32"/>
          <w:sz w:val="20"/>
          <w:szCs w:val="20"/>
        </w:rPr>
        <w:t xml:space="preserve"> </w:t>
      </w:r>
      <w:r w:rsidR="00754ADA" w:rsidRPr="00E14AC2">
        <w:rPr>
          <w:rFonts w:ascii="Cambria" w:hAnsi="Cambria"/>
          <w:sz w:val="20"/>
          <w:szCs w:val="20"/>
        </w:rPr>
        <w:t>Health,</w:t>
      </w:r>
      <w:r w:rsidR="00754ADA" w:rsidRPr="00E14AC2">
        <w:rPr>
          <w:rFonts w:ascii="Cambria" w:hAnsi="Cambria"/>
          <w:spacing w:val="28"/>
          <w:sz w:val="20"/>
          <w:szCs w:val="20"/>
        </w:rPr>
        <w:t xml:space="preserve"> </w:t>
      </w:r>
      <w:r w:rsidR="00754ADA" w:rsidRPr="00E14AC2">
        <w:rPr>
          <w:rFonts w:ascii="Cambria" w:hAnsi="Cambria"/>
          <w:sz w:val="20"/>
          <w:szCs w:val="20"/>
        </w:rPr>
        <w:t>Data</w:t>
      </w:r>
      <w:r w:rsidR="00754ADA" w:rsidRPr="00E14AC2">
        <w:rPr>
          <w:rFonts w:ascii="Cambria" w:hAnsi="Cambria"/>
          <w:spacing w:val="29"/>
          <w:sz w:val="20"/>
          <w:szCs w:val="20"/>
        </w:rPr>
        <w:t xml:space="preserve"> </w:t>
      </w:r>
      <w:r w:rsidR="00754ADA" w:rsidRPr="00E14AC2">
        <w:rPr>
          <w:rFonts w:ascii="Cambria" w:hAnsi="Cambria"/>
          <w:sz w:val="20"/>
          <w:szCs w:val="20"/>
        </w:rPr>
        <w:t>Management and</w:t>
      </w:r>
      <w:r w:rsidR="00754ADA" w:rsidRPr="00E14AC2">
        <w:rPr>
          <w:rFonts w:ascii="Cambria" w:hAnsi="Cambria"/>
          <w:spacing w:val="33"/>
          <w:sz w:val="20"/>
          <w:szCs w:val="20"/>
        </w:rPr>
        <w:t xml:space="preserve"> </w:t>
      </w:r>
      <w:r w:rsidR="00754ADA" w:rsidRPr="00E14AC2">
        <w:rPr>
          <w:rFonts w:ascii="Cambria" w:hAnsi="Cambria"/>
          <w:sz w:val="20"/>
          <w:szCs w:val="20"/>
        </w:rPr>
        <w:t>Data</w:t>
      </w:r>
      <w:r w:rsidR="00754ADA" w:rsidRPr="00E14AC2">
        <w:rPr>
          <w:rFonts w:ascii="Cambria" w:hAnsi="Cambria"/>
          <w:spacing w:val="29"/>
          <w:sz w:val="20"/>
          <w:szCs w:val="20"/>
        </w:rPr>
        <w:t xml:space="preserve"> </w:t>
      </w:r>
      <w:r w:rsidR="00754ADA" w:rsidRPr="00E14AC2">
        <w:rPr>
          <w:rFonts w:ascii="Cambria" w:hAnsi="Cambria"/>
          <w:sz w:val="20"/>
          <w:szCs w:val="20"/>
        </w:rPr>
        <w:t>Analysis,</w:t>
      </w:r>
      <w:r w:rsidR="00754ADA" w:rsidRPr="00E14AC2">
        <w:rPr>
          <w:rFonts w:ascii="Cambria" w:hAnsi="Cambria"/>
          <w:spacing w:val="28"/>
          <w:sz w:val="20"/>
          <w:szCs w:val="20"/>
        </w:rPr>
        <w:t xml:space="preserve"> </w:t>
      </w:r>
      <w:r w:rsidR="00754ADA" w:rsidRPr="00E14AC2">
        <w:rPr>
          <w:rFonts w:ascii="Cambria" w:hAnsi="Cambria"/>
          <w:sz w:val="20"/>
          <w:szCs w:val="20"/>
        </w:rPr>
        <w:t>Program Evaluation,</w:t>
      </w:r>
      <w:r w:rsidR="00754ADA" w:rsidRPr="00E14AC2">
        <w:rPr>
          <w:rFonts w:ascii="Cambria" w:hAnsi="Cambria"/>
          <w:spacing w:val="40"/>
          <w:sz w:val="20"/>
          <w:szCs w:val="20"/>
        </w:rPr>
        <w:t xml:space="preserve"> </w:t>
      </w:r>
      <w:r w:rsidR="00754ADA" w:rsidRPr="00E14AC2">
        <w:rPr>
          <w:rFonts w:ascii="Cambria" w:hAnsi="Cambria"/>
          <w:sz w:val="20"/>
          <w:szCs w:val="20"/>
        </w:rPr>
        <w:t>Linear</w:t>
      </w:r>
      <w:r w:rsidR="00754ADA" w:rsidRPr="00E14AC2">
        <w:rPr>
          <w:rFonts w:ascii="Cambria" w:hAnsi="Cambria"/>
          <w:spacing w:val="33"/>
          <w:sz w:val="20"/>
          <w:szCs w:val="20"/>
        </w:rPr>
        <w:t xml:space="preserve"> </w:t>
      </w:r>
      <w:r w:rsidR="00754ADA" w:rsidRPr="00E14AC2">
        <w:rPr>
          <w:rFonts w:ascii="Cambria" w:hAnsi="Cambria"/>
          <w:sz w:val="20"/>
          <w:szCs w:val="20"/>
        </w:rPr>
        <w:t>Regression</w:t>
      </w:r>
      <w:r w:rsidR="00754ADA" w:rsidRPr="00E14AC2">
        <w:rPr>
          <w:rFonts w:ascii="Cambria" w:hAnsi="Cambria"/>
          <w:spacing w:val="40"/>
          <w:sz w:val="20"/>
          <w:szCs w:val="20"/>
        </w:rPr>
        <w:t xml:space="preserve"> </w:t>
      </w:r>
      <w:r w:rsidR="00754ADA" w:rsidRPr="00E14AC2">
        <w:rPr>
          <w:rFonts w:ascii="Cambria" w:hAnsi="Cambria"/>
          <w:sz w:val="20"/>
          <w:szCs w:val="20"/>
        </w:rPr>
        <w:t>Analysis,</w:t>
      </w:r>
      <w:r w:rsidR="00754ADA" w:rsidRPr="00E14AC2">
        <w:rPr>
          <w:rFonts w:ascii="Cambria" w:hAnsi="Cambria"/>
          <w:spacing w:val="40"/>
          <w:sz w:val="20"/>
          <w:szCs w:val="20"/>
        </w:rPr>
        <w:t xml:space="preserve"> </w:t>
      </w:r>
      <w:r w:rsidR="00754ADA" w:rsidRPr="00E14AC2">
        <w:rPr>
          <w:rFonts w:ascii="Cambria" w:hAnsi="Cambria"/>
          <w:sz w:val="20"/>
          <w:szCs w:val="20"/>
        </w:rPr>
        <w:t>Survival</w:t>
      </w:r>
      <w:r w:rsidR="00754ADA" w:rsidRPr="00E14AC2">
        <w:rPr>
          <w:rFonts w:ascii="Cambria" w:hAnsi="Cambria"/>
          <w:spacing w:val="40"/>
          <w:sz w:val="20"/>
          <w:szCs w:val="20"/>
        </w:rPr>
        <w:t xml:space="preserve"> </w:t>
      </w:r>
      <w:r w:rsidR="00754ADA" w:rsidRPr="00E14AC2">
        <w:rPr>
          <w:rFonts w:ascii="Cambria" w:hAnsi="Cambria"/>
          <w:sz w:val="20"/>
          <w:szCs w:val="20"/>
        </w:rPr>
        <w:t>Analysis,</w:t>
      </w:r>
      <w:r w:rsidR="00754ADA" w:rsidRPr="00E14AC2">
        <w:rPr>
          <w:rFonts w:ascii="Cambria" w:hAnsi="Cambria"/>
          <w:spacing w:val="40"/>
          <w:sz w:val="20"/>
          <w:szCs w:val="20"/>
        </w:rPr>
        <w:t xml:space="preserve"> </w:t>
      </w:r>
      <w:r w:rsidR="00754ADA" w:rsidRPr="00E14AC2">
        <w:rPr>
          <w:rFonts w:ascii="Cambria" w:hAnsi="Cambria"/>
          <w:sz w:val="20"/>
          <w:szCs w:val="20"/>
        </w:rPr>
        <w:t>Categorical</w:t>
      </w:r>
      <w:r w:rsidR="00754ADA" w:rsidRPr="00E14AC2">
        <w:rPr>
          <w:rFonts w:ascii="Cambria" w:hAnsi="Cambria"/>
          <w:spacing w:val="40"/>
          <w:sz w:val="20"/>
          <w:szCs w:val="20"/>
        </w:rPr>
        <w:t xml:space="preserve"> </w:t>
      </w:r>
      <w:r w:rsidR="00754ADA" w:rsidRPr="00E14AC2">
        <w:rPr>
          <w:rFonts w:ascii="Cambria" w:hAnsi="Cambria"/>
          <w:sz w:val="20"/>
          <w:szCs w:val="20"/>
        </w:rPr>
        <w:t>Analysis,</w:t>
      </w:r>
      <w:r w:rsidR="00754ADA" w:rsidRPr="00E14AC2">
        <w:rPr>
          <w:rFonts w:ascii="Cambria" w:hAnsi="Cambria"/>
          <w:spacing w:val="40"/>
          <w:sz w:val="20"/>
          <w:szCs w:val="20"/>
        </w:rPr>
        <w:t xml:space="preserve"> </w:t>
      </w:r>
      <w:r w:rsidR="00754ADA" w:rsidRPr="00E14AC2">
        <w:rPr>
          <w:rFonts w:ascii="Cambria" w:hAnsi="Cambria"/>
          <w:sz w:val="20"/>
          <w:szCs w:val="20"/>
        </w:rPr>
        <w:t>Quantitative</w:t>
      </w:r>
      <w:r w:rsidR="00754ADA" w:rsidRPr="00E14AC2">
        <w:rPr>
          <w:rFonts w:ascii="Cambria" w:hAnsi="Cambria"/>
          <w:spacing w:val="40"/>
          <w:sz w:val="20"/>
          <w:szCs w:val="20"/>
        </w:rPr>
        <w:t xml:space="preserve"> </w:t>
      </w:r>
      <w:r w:rsidR="00754ADA" w:rsidRPr="00E14AC2">
        <w:rPr>
          <w:rFonts w:ascii="Cambria" w:hAnsi="Cambria"/>
          <w:sz w:val="20"/>
          <w:szCs w:val="20"/>
        </w:rPr>
        <w:t>Analysis,</w:t>
      </w:r>
      <w:r w:rsidR="00754ADA" w:rsidRPr="00E14AC2">
        <w:rPr>
          <w:rFonts w:ascii="Cambria" w:hAnsi="Cambria"/>
          <w:spacing w:val="40"/>
          <w:sz w:val="20"/>
          <w:szCs w:val="20"/>
        </w:rPr>
        <w:t xml:space="preserve"> </w:t>
      </w:r>
      <w:r w:rsidR="00754ADA" w:rsidRPr="00E14AC2">
        <w:rPr>
          <w:rFonts w:ascii="Cambria" w:hAnsi="Cambria"/>
          <w:sz w:val="20"/>
          <w:szCs w:val="20"/>
        </w:rPr>
        <w:t>Geographic</w:t>
      </w:r>
      <w:r w:rsidR="00754ADA" w:rsidRPr="00E14AC2">
        <w:rPr>
          <w:rFonts w:ascii="Cambria" w:hAnsi="Cambria"/>
          <w:spacing w:val="40"/>
          <w:sz w:val="20"/>
          <w:szCs w:val="20"/>
        </w:rPr>
        <w:t xml:space="preserve"> </w:t>
      </w:r>
      <w:r w:rsidR="00754ADA" w:rsidRPr="00E14AC2">
        <w:rPr>
          <w:rFonts w:ascii="Cambria" w:hAnsi="Cambria"/>
          <w:sz w:val="20"/>
          <w:szCs w:val="20"/>
        </w:rPr>
        <w:t>Information</w:t>
      </w:r>
      <w:r w:rsidR="00754ADA" w:rsidRPr="00E14AC2">
        <w:rPr>
          <w:rFonts w:ascii="Cambria" w:hAnsi="Cambria"/>
          <w:spacing w:val="40"/>
          <w:sz w:val="20"/>
          <w:szCs w:val="20"/>
        </w:rPr>
        <w:t xml:space="preserve"> </w:t>
      </w:r>
      <w:r w:rsidR="00754ADA" w:rsidRPr="00E14AC2">
        <w:rPr>
          <w:rFonts w:ascii="Cambria" w:hAnsi="Cambria"/>
          <w:sz w:val="20"/>
          <w:szCs w:val="20"/>
        </w:rPr>
        <w:t>Systems (GIS), Bioinformatics,</w:t>
      </w:r>
      <w:r w:rsidR="00754ADA" w:rsidRPr="00E14AC2">
        <w:rPr>
          <w:rFonts w:ascii="Cambria" w:hAnsi="Cambria"/>
          <w:spacing w:val="40"/>
          <w:sz w:val="20"/>
          <w:szCs w:val="20"/>
        </w:rPr>
        <w:t xml:space="preserve"> </w:t>
      </w:r>
      <w:r w:rsidR="00754ADA" w:rsidRPr="00E14AC2">
        <w:rPr>
          <w:rFonts w:ascii="Cambria" w:hAnsi="Cambria"/>
          <w:sz w:val="20"/>
          <w:szCs w:val="20"/>
        </w:rPr>
        <w:t>Biostatistics</w:t>
      </w:r>
      <w:r w:rsidR="00754ADA" w:rsidRPr="00E14AC2">
        <w:rPr>
          <w:rFonts w:ascii="Cambria" w:hAnsi="Cambria"/>
          <w:spacing w:val="40"/>
          <w:sz w:val="20"/>
          <w:szCs w:val="20"/>
        </w:rPr>
        <w:t xml:space="preserve"> </w:t>
      </w:r>
      <w:r w:rsidR="00754ADA" w:rsidRPr="00E14AC2">
        <w:rPr>
          <w:rFonts w:ascii="Cambria" w:hAnsi="Cambria"/>
          <w:sz w:val="20"/>
          <w:szCs w:val="20"/>
        </w:rPr>
        <w:t>Consulting</w:t>
      </w:r>
    </w:p>
    <w:p w14:paraId="72E13016" w14:textId="394C90E9" w:rsidR="00B84C8A" w:rsidRPr="00E14AC2" w:rsidRDefault="002A5ADB" w:rsidP="00EB1ABE">
      <w:pPr>
        <w:tabs>
          <w:tab w:val="right" w:pos="10770"/>
        </w:tabs>
        <w:spacing w:after="20" w:line="200" w:lineRule="atLeast"/>
        <w:ind w:right="-274"/>
        <w:jc w:val="both"/>
        <w:rPr>
          <w:rStyle w:val="fs13fw6"/>
          <w:rFonts w:ascii="Cambria" w:eastAsia="Cambria" w:hAnsi="Cambria" w:cs="Cambria"/>
          <w:b/>
          <w:bCs/>
          <w:sz w:val="20"/>
          <w:szCs w:val="20"/>
        </w:rPr>
      </w:pPr>
      <w:r w:rsidRPr="00E14AC2">
        <w:rPr>
          <w:rStyle w:val="fs13fw6overflow-hidden"/>
          <w:rFonts w:ascii="Cambria" w:eastAsia="Cambria" w:hAnsi="Cambria" w:cs="Cambria"/>
          <w:b/>
          <w:bCs/>
          <w:sz w:val="20"/>
          <w:szCs w:val="20"/>
        </w:rPr>
        <w:t>B</w:t>
      </w:r>
      <w:r w:rsidR="00754ADA" w:rsidRPr="00E14AC2">
        <w:rPr>
          <w:rStyle w:val="fs13fw6overflow-hidden"/>
          <w:rFonts w:ascii="Cambria" w:eastAsia="Cambria" w:hAnsi="Cambria" w:cs="Cambria"/>
          <w:b/>
          <w:bCs/>
          <w:sz w:val="20"/>
          <w:szCs w:val="20"/>
        </w:rPr>
        <w:t>MS College of Engineering,</w:t>
      </w:r>
      <w:r w:rsidRPr="00E14AC2">
        <w:rPr>
          <w:rStyle w:val="fs13fw6overflow-hidden"/>
          <w:rFonts w:ascii="Cambria" w:eastAsia="Cambria" w:hAnsi="Cambria" w:cs="Cambria"/>
          <w:b/>
          <w:bCs/>
          <w:sz w:val="20"/>
          <w:szCs w:val="20"/>
        </w:rPr>
        <w:t xml:space="preserve"> Visvesvaraya Technological University</w:t>
      </w:r>
      <w:r w:rsidR="00E4344C" w:rsidRPr="00E14AC2">
        <w:rPr>
          <w:rStyle w:val="fs13fw6"/>
          <w:rFonts w:ascii="Cambria" w:eastAsia="Cambria" w:hAnsi="Cambria" w:cs="Cambria"/>
          <w:b/>
          <w:bCs/>
          <w:sz w:val="20"/>
          <w:szCs w:val="20"/>
        </w:rPr>
        <w:t xml:space="preserve">                                     </w:t>
      </w:r>
      <w:r w:rsidR="00754ADA" w:rsidRPr="00E14AC2">
        <w:rPr>
          <w:rStyle w:val="fs13fw6"/>
          <w:rFonts w:ascii="Cambria" w:eastAsia="Cambria" w:hAnsi="Cambria" w:cs="Cambria"/>
          <w:b/>
          <w:bCs/>
          <w:sz w:val="20"/>
          <w:szCs w:val="20"/>
        </w:rPr>
        <w:t xml:space="preserve">               </w:t>
      </w:r>
      <w:r w:rsidR="00E4344C" w:rsidRPr="00E14AC2">
        <w:rPr>
          <w:rStyle w:val="fs13fw6"/>
          <w:rFonts w:ascii="Cambria" w:eastAsia="Cambria" w:hAnsi="Cambria" w:cs="Cambria"/>
          <w:b/>
          <w:bCs/>
          <w:sz w:val="20"/>
          <w:szCs w:val="20"/>
        </w:rPr>
        <w:t xml:space="preserve">      </w:t>
      </w:r>
      <w:r w:rsidR="0040790B" w:rsidRPr="00E14AC2">
        <w:rPr>
          <w:rStyle w:val="fs13fw6"/>
          <w:rFonts w:ascii="Cambria" w:eastAsia="Cambria" w:hAnsi="Cambria" w:cs="Cambria"/>
          <w:b/>
          <w:bCs/>
          <w:sz w:val="20"/>
          <w:szCs w:val="20"/>
        </w:rPr>
        <w:t xml:space="preserve">       </w:t>
      </w:r>
      <w:r w:rsidR="00E4344C" w:rsidRPr="00E14AC2">
        <w:rPr>
          <w:rStyle w:val="fs13fw6"/>
          <w:rFonts w:ascii="Cambria" w:eastAsia="Cambria" w:hAnsi="Cambria" w:cs="Cambria"/>
          <w:b/>
          <w:bCs/>
          <w:sz w:val="20"/>
          <w:szCs w:val="20"/>
        </w:rPr>
        <w:t xml:space="preserve">      </w:t>
      </w:r>
      <w:r w:rsidRPr="00E14AC2">
        <w:rPr>
          <w:rStyle w:val="fs13fw6overflow-hidden"/>
          <w:rFonts w:ascii="Cambria" w:eastAsia="Cambria" w:hAnsi="Cambria" w:cs="Cambria"/>
          <w:b/>
          <w:bCs/>
          <w:sz w:val="20"/>
          <w:szCs w:val="20"/>
        </w:rPr>
        <w:t>Bangalore, India</w:t>
      </w:r>
    </w:p>
    <w:p w14:paraId="479ED601" w14:textId="6438EF21" w:rsidR="00E01AF6" w:rsidRPr="00E14AC2" w:rsidRDefault="002A5ADB" w:rsidP="00966109">
      <w:pPr>
        <w:tabs>
          <w:tab w:val="right" w:pos="10770"/>
        </w:tabs>
        <w:spacing w:line="200" w:lineRule="atLeast"/>
        <w:ind w:right="-272"/>
        <w:jc w:val="both"/>
        <w:rPr>
          <w:rStyle w:val="fs13fw6"/>
          <w:rFonts w:ascii="Cambria" w:eastAsia="Cambria" w:hAnsi="Cambria" w:cs="Cambria"/>
          <w:b/>
          <w:bCs/>
          <w:sz w:val="20"/>
          <w:szCs w:val="20"/>
        </w:rPr>
      </w:pPr>
      <w:r w:rsidRPr="00E14AC2">
        <w:rPr>
          <w:rStyle w:val="fs13fw6overflow-hidden"/>
          <w:rFonts w:ascii="Cambria" w:eastAsia="Cambria" w:hAnsi="Cambria" w:cs="Cambria"/>
          <w:b/>
          <w:bCs/>
          <w:sz w:val="20"/>
          <w:szCs w:val="20"/>
        </w:rPr>
        <w:t>Bachelor of Engineering in</w:t>
      </w:r>
      <w:r w:rsidR="00754ADA" w:rsidRPr="00E14AC2">
        <w:rPr>
          <w:rStyle w:val="fs13fw6overflow-hidden"/>
          <w:rFonts w:ascii="Cambria" w:eastAsia="Cambria" w:hAnsi="Cambria" w:cs="Cambria"/>
          <w:b/>
          <w:bCs/>
          <w:sz w:val="20"/>
          <w:szCs w:val="20"/>
        </w:rPr>
        <w:t xml:space="preserve"> Biotechnology;</w:t>
      </w:r>
      <w:r w:rsidRPr="00E14AC2">
        <w:rPr>
          <w:rStyle w:val="fs13fw6overflow-hidden"/>
          <w:rFonts w:ascii="Cambria" w:eastAsia="Cambria" w:hAnsi="Cambria" w:cs="Cambria"/>
          <w:b/>
          <w:bCs/>
          <w:sz w:val="20"/>
          <w:szCs w:val="20"/>
        </w:rPr>
        <w:t xml:space="preserve"> GPA – </w:t>
      </w:r>
      <w:r w:rsidR="00754ADA" w:rsidRPr="00E14AC2">
        <w:rPr>
          <w:rStyle w:val="fs13fw6overflow-hidden"/>
          <w:rFonts w:ascii="Cambria" w:eastAsia="Cambria" w:hAnsi="Cambria" w:cs="Cambria"/>
          <w:b/>
          <w:bCs/>
          <w:sz w:val="20"/>
          <w:szCs w:val="20"/>
        </w:rPr>
        <w:t xml:space="preserve">3.9   </w:t>
      </w:r>
      <w:r w:rsidR="00754ADA" w:rsidRPr="00E14AC2">
        <w:rPr>
          <w:rStyle w:val="fs13fw6overflow-hidden"/>
          <w:rFonts w:ascii="Cambria" w:eastAsia="Cambria" w:hAnsi="Cambria" w:cs="Cambria"/>
          <w:b/>
          <w:bCs/>
          <w:sz w:val="20"/>
          <w:szCs w:val="20"/>
        </w:rPr>
        <w:tab/>
      </w:r>
      <w:r w:rsidR="00E4344C" w:rsidRPr="00E14AC2">
        <w:rPr>
          <w:rStyle w:val="fs13fw6"/>
          <w:rFonts w:ascii="Cambria" w:eastAsia="Cambria" w:hAnsi="Cambria" w:cs="Cambria"/>
          <w:b/>
          <w:bCs/>
          <w:sz w:val="20"/>
          <w:szCs w:val="20"/>
        </w:rPr>
        <w:t xml:space="preserve">                          </w:t>
      </w:r>
      <w:r w:rsidR="0040790B" w:rsidRPr="00E14AC2">
        <w:rPr>
          <w:rStyle w:val="fs13fw6"/>
          <w:rFonts w:ascii="Cambria" w:eastAsia="Cambria" w:hAnsi="Cambria" w:cs="Cambria"/>
          <w:b/>
          <w:bCs/>
          <w:sz w:val="20"/>
          <w:szCs w:val="20"/>
        </w:rPr>
        <w:t xml:space="preserve">  </w:t>
      </w:r>
      <w:r w:rsidR="00E4344C" w:rsidRPr="00E14AC2">
        <w:rPr>
          <w:rStyle w:val="fs13fw6"/>
          <w:rFonts w:ascii="Cambria" w:eastAsia="Cambria" w:hAnsi="Cambria" w:cs="Cambria"/>
          <w:b/>
          <w:bCs/>
          <w:sz w:val="20"/>
          <w:szCs w:val="20"/>
        </w:rPr>
        <w:t xml:space="preserve">          </w:t>
      </w:r>
      <w:r w:rsidRPr="00E14AC2">
        <w:rPr>
          <w:rStyle w:val="fs13fw6overflow-hidden"/>
          <w:rFonts w:ascii="Cambria" w:eastAsia="Cambria" w:hAnsi="Cambria" w:cs="Cambria"/>
          <w:b/>
          <w:bCs/>
          <w:sz w:val="20"/>
          <w:szCs w:val="20"/>
        </w:rPr>
        <w:t>Aug 2022</w:t>
      </w:r>
    </w:p>
    <w:p w14:paraId="1B2842B6" w14:textId="780ACEB8" w:rsidR="00B84C8A" w:rsidRPr="00E14AC2" w:rsidRDefault="00E01AF6" w:rsidP="00966109">
      <w:pPr>
        <w:tabs>
          <w:tab w:val="right" w:pos="10770"/>
        </w:tabs>
        <w:spacing w:after="40" w:line="200" w:lineRule="atLeast"/>
        <w:ind w:right="-274"/>
        <w:jc w:val="both"/>
        <w:rPr>
          <w:rFonts w:ascii="Cambria" w:eastAsia="Cambria" w:hAnsi="Cambria" w:cs="Cambria"/>
          <w:sz w:val="20"/>
          <w:szCs w:val="20"/>
        </w:rPr>
      </w:pPr>
      <w:r w:rsidRPr="00E14AC2">
        <w:rPr>
          <w:rStyle w:val="fs13fw6"/>
          <w:rFonts w:ascii="Cambria" w:eastAsia="Cambria" w:hAnsi="Cambria" w:cs="Cambria"/>
          <w:i/>
          <w:iCs/>
          <w:sz w:val="20"/>
          <w:szCs w:val="20"/>
        </w:rPr>
        <w:t>Related Coursework:</w:t>
      </w:r>
      <w:r w:rsidRPr="00E14AC2">
        <w:rPr>
          <w:rStyle w:val="fs13fw6"/>
          <w:rFonts w:ascii="Cambria" w:eastAsia="Cambria" w:hAnsi="Cambria" w:cs="Cambria"/>
          <w:b/>
          <w:bCs/>
          <w:sz w:val="20"/>
          <w:szCs w:val="20"/>
        </w:rPr>
        <w:t xml:space="preserve"> </w:t>
      </w:r>
      <w:r w:rsidR="00754ADA" w:rsidRPr="00E14AC2">
        <w:rPr>
          <w:rFonts w:ascii="Cambria" w:hAnsi="Cambria"/>
          <w:sz w:val="20"/>
          <w:szCs w:val="20"/>
        </w:rPr>
        <w:t>Biostatistics,</w:t>
      </w:r>
      <w:r w:rsidR="00754ADA" w:rsidRPr="00E14AC2">
        <w:rPr>
          <w:rFonts w:ascii="Cambria" w:hAnsi="Cambria"/>
          <w:spacing w:val="-6"/>
          <w:sz w:val="20"/>
          <w:szCs w:val="20"/>
        </w:rPr>
        <w:t xml:space="preserve"> </w:t>
      </w:r>
      <w:r w:rsidR="00754ADA" w:rsidRPr="00E14AC2">
        <w:rPr>
          <w:rFonts w:ascii="Cambria" w:hAnsi="Cambria"/>
          <w:sz w:val="20"/>
          <w:szCs w:val="20"/>
        </w:rPr>
        <w:t>Bioinformatics, Pharmaceutical Biotechnology, Genetics,</w:t>
      </w:r>
      <w:r w:rsidR="00754ADA" w:rsidRPr="00E14AC2">
        <w:rPr>
          <w:rFonts w:ascii="Cambria" w:hAnsi="Cambria"/>
          <w:spacing w:val="-6"/>
          <w:sz w:val="20"/>
          <w:szCs w:val="20"/>
        </w:rPr>
        <w:t xml:space="preserve"> </w:t>
      </w:r>
      <w:r w:rsidR="00754ADA" w:rsidRPr="00E14AC2">
        <w:rPr>
          <w:rFonts w:ascii="Cambria" w:hAnsi="Cambria"/>
          <w:sz w:val="20"/>
          <w:szCs w:val="20"/>
        </w:rPr>
        <w:t>Biochemistry,</w:t>
      </w:r>
      <w:r w:rsidR="00754ADA" w:rsidRPr="00E14AC2">
        <w:rPr>
          <w:rFonts w:ascii="Cambria" w:hAnsi="Cambria"/>
          <w:spacing w:val="38"/>
          <w:sz w:val="20"/>
          <w:szCs w:val="20"/>
        </w:rPr>
        <w:t xml:space="preserve"> </w:t>
      </w:r>
      <w:r w:rsidR="00754ADA" w:rsidRPr="00E14AC2">
        <w:rPr>
          <w:rFonts w:ascii="Cambria" w:hAnsi="Cambria"/>
          <w:sz w:val="20"/>
          <w:szCs w:val="20"/>
        </w:rPr>
        <w:t>Immunology</w:t>
      </w:r>
    </w:p>
    <w:p w14:paraId="4EBA46BA" w14:textId="1207951B" w:rsidR="00E4344C" w:rsidRPr="00E14AC2" w:rsidRDefault="00E4344C" w:rsidP="00966109">
      <w:pPr>
        <w:pBdr>
          <w:bottom w:val="single" w:sz="6" w:space="0" w:color="000000"/>
        </w:pBdr>
        <w:spacing w:after="40" w:line="200" w:lineRule="atLeast"/>
        <w:ind w:right="-274"/>
        <w:jc w:val="both"/>
        <w:rPr>
          <w:rFonts w:ascii="Cambria" w:eastAsia="Cambria" w:hAnsi="Cambria" w:cs="Cambria"/>
          <w:b/>
          <w:bCs/>
          <w:caps/>
          <w:sz w:val="20"/>
          <w:szCs w:val="20"/>
        </w:rPr>
      </w:pPr>
      <w:r w:rsidRPr="00E14AC2">
        <w:rPr>
          <w:rFonts w:ascii="Cambria" w:eastAsia="Cambria" w:hAnsi="Cambria" w:cs="Cambria"/>
          <w:b/>
          <w:bCs/>
          <w:caps/>
          <w:sz w:val="20"/>
          <w:szCs w:val="20"/>
        </w:rPr>
        <w:t>skills</w:t>
      </w:r>
    </w:p>
    <w:p w14:paraId="58E68D00" w14:textId="77777777" w:rsidR="00754ADA" w:rsidRPr="00E14AC2" w:rsidRDefault="00754ADA" w:rsidP="0040790B">
      <w:pPr>
        <w:spacing w:line="200" w:lineRule="atLeast"/>
        <w:ind w:right="-272"/>
        <w:jc w:val="both"/>
        <w:rPr>
          <w:rFonts w:ascii="Cambria" w:eastAsia="Cambria" w:hAnsi="Cambria" w:cs="Cambria"/>
          <w:sz w:val="20"/>
          <w:szCs w:val="20"/>
        </w:rPr>
      </w:pPr>
      <w:r w:rsidRPr="00E14AC2">
        <w:rPr>
          <w:rFonts w:ascii="Cambria" w:eastAsia="Cambria" w:hAnsi="Cambria" w:cs="Cambria"/>
          <w:b/>
          <w:bCs/>
          <w:sz w:val="20"/>
          <w:szCs w:val="20"/>
        </w:rPr>
        <w:t>Technical Skills:</w:t>
      </w:r>
    </w:p>
    <w:p w14:paraId="5B383EA3" w14:textId="28ABD5EA" w:rsidR="00E4344C" w:rsidRPr="00E14AC2" w:rsidRDefault="00754ADA" w:rsidP="0040790B">
      <w:pPr>
        <w:pStyle w:val="ListParagraph"/>
        <w:numPr>
          <w:ilvl w:val="0"/>
          <w:numId w:val="11"/>
        </w:numPr>
        <w:spacing w:line="200" w:lineRule="atLeast"/>
        <w:ind w:right="-272"/>
        <w:jc w:val="both"/>
        <w:rPr>
          <w:rFonts w:ascii="Cambria" w:eastAsia="Cambria" w:hAnsi="Cambria" w:cs="Cambria"/>
          <w:sz w:val="20"/>
          <w:szCs w:val="20"/>
        </w:rPr>
      </w:pPr>
      <w:r w:rsidRPr="00E14AC2">
        <w:rPr>
          <w:rFonts w:ascii="Cambria" w:eastAsia="Cambria" w:hAnsi="Cambria" w:cs="Cambria"/>
          <w:b/>
          <w:bCs/>
          <w:sz w:val="20"/>
          <w:szCs w:val="20"/>
        </w:rPr>
        <w:t>Statistical Software and Data Analysis Tools</w:t>
      </w:r>
      <w:r w:rsidR="00E4344C" w:rsidRPr="00E14AC2">
        <w:rPr>
          <w:rFonts w:ascii="Cambria" w:eastAsia="Cambria" w:hAnsi="Cambria" w:cs="Cambria"/>
          <w:b/>
          <w:bCs/>
          <w:sz w:val="20"/>
          <w:szCs w:val="20"/>
        </w:rPr>
        <w:t>:</w:t>
      </w:r>
      <w:r w:rsidR="00E4344C" w:rsidRPr="00E14AC2">
        <w:rPr>
          <w:rFonts w:ascii="Cambria" w:eastAsia="Cambria" w:hAnsi="Cambria" w:cs="Cambria"/>
          <w:sz w:val="20"/>
          <w:szCs w:val="20"/>
        </w:rPr>
        <w:t xml:space="preserve"> </w:t>
      </w:r>
      <w:r w:rsidRPr="00E14AC2">
        <w:rPr>
          <w:rFonts w:ascii="Cambria" w:hAnsi="Cambria"/>
          <w:sz w:val="20"/>
          <w:szCs w:val="20"/>
        </w:rPr>
        <w:t xml:space="preserve">SAS, R, Minitab, MATLAB, </w:t>
      </w:r>
      <w:r w:rsidR="009F38A7">
        <w:rPr>
          <w:rFonts w:ascii="Cambria" w:hAnsi="Cambria"/>
          <w:sz w:val="20"/>
          <w:szCs w:val="20"/>
        </w:rPr>
        <w:t xml:space="preserve">Tableau, Power Bi, </w:t>
      </w:r>
      <w:r w:rsidRPr="00E14AC2">
        <w:rPr>
          <w:rFonts w:ascii="Cambria" w:hAnsi="Cambria"/>
          <w:sz w:val="20"/>
          <w:szCs w:val="20"/>
        </w:rPr>
        <w:t>Excel, Microsoft Office Suite</w:t>
      </w:r>
    </w:p>
    <w:p w14:paraId="1767FEF1" w14:textId="77777777" w:rsidR="00754ADA" w:rsidRPr="00E14AC2" w:rsidRDefault="00754ADA" w:rsidP="0040790B">
      <w:pPr>
        <w:pStyle w:val="ListParagraph"/>
        <w:numPr>
          <w:ilvl w:val="0"/>
          <w:numId w:val="11"/>
        </w:numPr>
        <w:spacing w:line="200" w:lineRule="atLeast"/>
        <w:ind w:right="-272"/>
        <w:jc w:val="both"/>
        <w:rPr>
          <w:rFonts w:ascii="Cambria" w:eastAsia="Cambria" w:hAnsi="Cambria" w:cs="Cambria"/>
          <w:sz w:val="20"/>
          <w:szCs w:val="20"/>
        </w:rPr>
      </w:pPr>
      <w:r w:rsidRPr="00E14AC2">
        <w:rPr>
          <w:rFonts w:ascii="Cambria" w:eastAsia="Cambria" w:hAnsi="Cambria" w:cs="Cambria"/>
          <w:b/>
          <w:bCs/>
          <w:sz w:val="20"/>
          <w:szCs w:val="20"/>
        </w:rPr>
        <w:t>Programming Languages</w:t>
      </w:r>
      <w:r w:rsidR="00E4344C" w:rsidRPr="00E14AC2">
        <w:rPr>
          <w:rFonts w:ascii="Cambria" w:eastAsia="Cambria" w:hAnsi="Cambria" w:cs="Cambria"/>
          <w:b/>
          <w:bCs/>
          <w:sz w:val="20"/>
          <w:szCs w:val="20"/>
        </w:rPr>
        <w:t>:</w:t>
      </w:r>
      <w:r w:rsidR="00E4344C" w:rsidRPr="00E14AC2">
        <w:rPr>
          <w:rFonts w:ascii="Cambria" w:eastAsia="Cambria" w:hAnsi="Cambria" w:cs="Cambria"/>
          <w:sz w:val="20"/>
          <w:szCs w:val="20"/>
        </w:rPr>
        <w:t xml:space="preserve"> </w:t>
      </w:r>
      <w:r w:rsidRPr="00E14AC2">
        <w:rPr>
          <w:rFonts w:ascii="Cambria" w:eastAsia="Cambria" w:hAnsi="Cambria" w:cs="Cambria"/>
          <w:sz w:val="20"/>
          <w:szCs w:val="20"/>
        </w:rPr>
        <w:t xml:space="preserve">Python, C++, C Programming, SQL </w:t>
      </w:r>
    </w:p>
    <w:p w14:paraId="5FA3EF84" w14:textId="215C44C7" w:rsidR="00754ADA" w:rsidRPr="00E14AC2" w:rsidRDefault="00754ADA" w:rsidP="0040790B">
      <w:pPr>
        <w:spacing w:line="200" w:lineRule="atLeast"/>
        <w:ind w:right="-272"/>
        <w:jc w:val="both"/>
        <w:rPr>
          <w:rFonts w:ascii="Cambria" w:eastAsia="Cambria" w:hAnsi="Cambria" w:cs="Cambria"/>
          <w:sz w:val="20"/>
          <w:szCs w:val="20"/>
        </w:rPr>
      </w:pPr>
      <w:r w:rsidRPr="00E14AC2">
        <w:rPr>
          <w:rFonts w:ascii="Cambria" w:eastAsia="Cambria" w:hAnsi="Cambria" w:cs="Cambria"/>
          <w:b/>
          <w:bCs/>
          <w:sz w:val="20"/>
          <w:szCs w:val="20"/>
        </w:rPr>
        <w:t xml:space="preserve">Soft Skills: </w:t>
      </w:r>
      <w:r w:rsidRPr="00E14AC2">
        <w:rPr>
          <w:rFonts w:ascii="Cambria" w:eastAsia="Cambria" w:hAnsi="Cambria" w:cs="Cambria"/>
          <w:sz w:val="20"/>
          <w:szCs w:val="20"/>
        </w:rPr>
        <w:t>Strategic Thinking, Team- Oriented, Problem</w:t>
      </w:r>
      <w:r w:rsidR="006D36F6" w:rsidRPr="00E14AC2">
        <w:rPr>
          <w:rFonts w:ascii="Cambria" w:eastAsia="Cambria" w:hAnsi="Cambria" w:cs="Cambria"/>
          <w:sz w:val="20"/>
          <w:szCs w:val="20"/>
        </w:rPr>
        <w:t>- Solving, Leadership, Communication, Time Management</w:t>
      </w:r>
    </w:p>
    <w:p w14:paraId="06218364" w14:textId="0DE86DB9" w:rsidR="00E4344C" w:rsidRPr="00E14AC2" w:rsidRDefault="00E4344C" w:rsidP="00966109">
      <w:pPr>
        <w:spacing w:after="40" w:line="200" w:lineRule="atLeast"/>
        <w:ind w:right="-274"/>
        <w:jc w:val="both"/>
        <w:rPr>
          <w:rFonts w:ascii="Cambria" w:eastAsia="Cambria" w:hAnsi="Cambria" w:cs="Cambria"/>
          <w:sz w:val="20"/>
          <w:szCs w:val="20"/>
        </w:rPr>
      </w:pPr>
      <w:r w:rsidRPr="00E14AC2">
        <w:rPr>
          <w:rFonts w:ascii="Cambria" w:eastAsia="Cambria" w:hAnsi="Cambria" w:cs="Cambria"/>
          <w:b/>
          <w:bCs/>
          <w:sz w:val="20"/>
          <w:szCs w:val="20"/>
        </w:rPr>
        <w:t>Key Skills</w:t>
      </w:r>
      <w:r w:rsidRPr="00E14AC2">
        <w:rPr>
          <w:rFonts w:ascii="Cambria" w:eastAsia="Cambria" w:hAnsi="Cambria" w:cs="Cambria"/>
          <w:sz w:val="20"/>
          <w:szCs w:val="20"/>
        </w:rPr>
        <w:t>:</w:t>
      </w:r>
      <w:r w:rsidR="006D36F6" w:rsidRPr="00E14AC2">
        <w:rPr>
          <w:rFonts w:ascii="Cambria" w:hAnsi="Cambria"/>
          <w:sz w:val="20"/>
          <w:szCs w:val="20"/>
        </w:rPr>
        <w:t xml:space="preserve"> Statistical Analysis, Data Management &amp; Cleaning, Clinical Trial Analysis, Survival Analysis, Linear Regression, Data Visualization, </w:t>
      </w:r>
      <w:r w:rsidR="00D32232" w:rsidRPr="00D32232">
        <w:rPr>
          <w:rFonts w:ascii="Cambria" w:hAnsi="Cambria"/>
          <w:sz w:val="20"/>
          <w:szCs w:val="20"/>
        </w:rPr>
        <w:t xml:space="preserve">SAS macros, </w:t>
      </w:r>
      <w:r w:rsidR="00D32232">
        <w:rPr>
          <w:rFonts w:ascii="Cambria" w:hAnsi="Cambria"/>
          <w:sz w:val="20"/>
          <w:szCs w:val="20"/>
        </w:rPr>
        <w:t>G</w:t>
      </w:r>
      <w:r w:rsidR="00D32232" w:rsidRPr="00D32232">
        <w:rPr>
          <w:rFonts w:ascii="Cambria" w:hAnsi="Cambria"/>
          <w:sz w:val="20"/>
          <w:szCs w:val="20"/>
        </w:rPr>
        <w:t>enerating TFLs (tables, figures, listings)</w:t>
      </w:r>
      <w:r w:rsidR="00D32232">
        <w:rPr>
          <w:rFonts w:ascii="Cambria" w:hAnsi="Cambria"/>
          <w:sz w:val="20"/>
          <w:szCs w:val="20"/>
        </w:rPr>
        <w:t xml:space="preserve">, </w:t>
      </w:r>
      <w:r w:rsidR="006D36F6" w:rsidRPr="00E14AC2">
        <w:rPr>
          <w:rFonts w:ascii="Cambria" w:hAnsi="Cambria"/>
          <w:sz w:val="20"/>
          <w:szCs w:val="20"/>
        </w:rPr>
        <w:t>Epidemiological Analysis, Health Data Analytics, Research Methodology, Quantitative Analysis</w:t>
      </w:r>
      <w:r w:rsidR="004406D9" w:rsidRPr="00E14AC2">
        <w:rPr>
          <w:rFonts w:ascii="Cambria" w:hAnsi="Cambria"/>
          <w:sz w:val="20"/>
          <w:szCs w:val="20"/>
        </w:rPr>
        <w:t>,</w:t>
      </w:r>
      <w:r w:rsidR="004406D9">
        <w:rPr>
          <w:rFonts w:ascii="Cambria" w:hAnsi="Cambria"/>
          <w:sz w:val="20"/>
          <w:szCs w:val="20"/>
        </w:rPr>
        <w:t xml:space="preserve"> </w:t>
      </w:r>
      <w:r w:rsidR="00D32232">
        <w:rPr>
          <w:rFonts w:ascii="Cambria" w:hAnsi="Cambria"/>
          <w:sz w:val="20"/>
          <w:szCs w:val="20"/>
        </w:rPr>
        <w:t>SAP Adherence</w:t>
      </w:r>
      <w:r w:rsidR="006D36F6" w:rsidRPr="00E14AC2">
        <w:rPr>
          <w:rFonts w:ascii="Cambria" w:hAnsi="Cambria"/>
          <w:sz w:val="20"/>
          <w:szCs w:val="20"/>
        </w:rPr>
        <w:t>, Experimental Design, Quality Control and Validation</w:t>
      </w:r>
    </w:p>
    <w:p w14:paraId="1629215E" w14:textId="77777777" w:rsidR="00957ECF" w:rsidRPr="00E14AC2" w:rsidRDefault="00957ECF" w:rsidP="00966109">
      <w:pPr>
        <w:pBdr>
          <w:bottom w:val="single" w:sz="6" w:space="0" w:color="000000"/>
        </w:pBdr>
        <w:spacing w:after="40" w:line="200" w:lineRule="atLeast"/>
        <w:ind w:right="-274"/>
        <w:jc w:val="both"/>
        <w:rPr>
          <w:rFonts w:ascii="Cambria" w:eastAsia="Cambria" w:hAnsi="Cambria" w:cs="Cambria"/>
          <w:b/>
          <w:bCs/>
          <w:caps/>
          <w:sz w:val="20"/>
          <w:szCs w:val="20"/>
        </w:rPr>
      </w:pPr>
      <w:r w:rsidRPr="00E14AC2">
        <w:rPr>
          <w:rFonts w:ascii="Cambria" w:eastAsia="Cambria" w:hAnsi="Cambria" w:cs="Cambria"/>
          <w:b/>
          <w:bCs/>
          <w:caps/>
          <w:sz w:val="20"/>
          <w:szCs w:val="20"/>
        </w:rPr>
        <w:t>work experience</w:t>
      </w:r>
    </w:p>
    <w:p w14:paraId="368C549E" w14:textId="77777777" w:rsidR="00096A09" w:rsidRPr="007702A2" w:rsidRDefault="00096A09" w:rsidP="00096A09">
      <w:pPr>
        <w:tabs>
          <w:tab w:val="right" w:pos="10770"/>
        </w:tabs>
        <w:spacing w:line="200" w:lineRule="atLeast"/>
        <w:ind w:right="-272"/>
        <w:jc w:val="both"/>
        <w:rPr>
          <w:rStyle w:val="fs13fw6overflow-hidden"/>
          <w:rFonts w:ascii="Cambria" w:eastAsia="Cambria" w:hAnsi="Cambria" w:cs="Cambria"/>
          <w:b/>
          <w:bCs/>
          <w:sz w:val="20"/>
          <w:szCs w:val="20"/>
        </w:rPr>
      </w:pPr>
      <w:bookmarkStart w:id="1" w:name="_Hlk178247864"/>
      <w:r>
        <w:rPr>
          <w:rStyle w:val="fs13fw6overflow-hidden"/>
          <w:rFonts w:ascii="Cambria" w:eastAsia="Cambria" w:hAnsi="Cambria" w:cs="Cambria"/>
          <w:b/>
          <w:bCs/>
          <w:sz w:val="20"/>
          <w:szCs w:val="20"/>
        </w:rPr>
        <w:t xml:space="preserve">Children’s National Hospital </w:t>
      </w:r>
      <w:r w:rsidRPr="007702A2">
        <w:rPr>
          <w:rStyle w:val="fs13fw6overflow-hidden"/>
          <w:rFonts w:ascii="Cambria" w:eastAsia="Cambria" w:hAnsi="Cambria" w:cs="Cambria"/>
          <w:b/>
          <w:bCs/>
          <w:sz w:val="20"/>
          <w:szCs w:val="20"/>
        </w:rPr>
        <w:t xml:space="preserve">                                                                                                                                                     </w:t>
      </w:r>
      <w:r>
        <w:rPr>
          <w:rStyle w:val="fs13fw6overflow-hidden"/>
          <w:rFonts w:ascii="Cambria" w:eastAsia="Cambria" w:hAnsi="Cambria" w:cs="Cambria"/>
          <w:b/>
          <w:bCs/>
          <w:sz w:val="20"/>
          <w:szCs w:val="20"/>
        </w:rPr>
        <w:t>Rockville, Maryland</w:t>
      </w:r>
    </w:p>
    <w:p w14:paraId="40970133" w14:textId="4F0CBD68" w:rsidR="00096A09" w:rsidRDefault="00096A09" w:rsidP="00096A09">
      <w:pPr>
        <w:tabs>
          <w:tab w:val="right" w:pos="10770"/>
        </w:tabs>
        <w:spacing w:line="200" w:lineRule="atLeast"/>
        <w:ind w:right="-272"/>
        <w:jc w:val="both"/>
        <w:rPr>
          <w:rStyle w:val="fs13fw6overflow-hidden"/>
          <w:rFonts w:ascii="Cambria" w:eastAsia="Cambria" w:hAnsi="Cambria" w:cs="Cambria"/>
          <w:b/>
          <w:bCs/>
          <w:sz w:val="20"/>
          <w:szCs w:val="20"/>
        </w:rPr>
      </w:pPr>
      <w:r>
        <w:rPr>
          <w:rStyle w:val="fs13fw6overflow-hidden"/>
          <w:rFonts w:ascii="Cambria" w:eastAsia="Cambria" w:hAnsi="Cambria" w:cs="Cambria"/>
          <w:b/>
          <w:bCs/>
          <w:sz w:val="20"/>
          <w:szCs w:val="20"/>
        </w:rPr>
        <w:t xml:space="preserve">Clinical Operations Representative </w:t>
      </w:r>
      <w:r w:rsidRPr="007702A2">
        <w:rPr>
          <w:rStyle w:val="fs13fw6overflow-hidden"/>
          <w:rFonts w:ascii="Cambria" w:eastAsia="Cambria" w:hAnsi="Cambria" w:cs="Cambria"/>
          <w:b/>
          <w:bCs/>
          <w:sz w:val="20"/>
          <w:szCs w:val="20"/>
        </w:rPr>
        <w:t xml:space="preserve">            </w:t>
      </w:r>
      <w:r w:rsidRPr="007702A2">
        <w:rPr>
          <w:rStyle w:val="fs13fw6overflow-hidden"/>
          <w:rFonts w:ascii="Cambria" w:eastAsia="Cambria" w:hAnsi="Cambria" w:cs="Cambria"/>
          <w:b/>
          <w:bCs/>
          <w:sz w:val="20"/>
          <w:szCs w:val="20"/>
        </w:rPr>
        <w:tab/>
        <w:t xml:space="preserve">        </w:t>
      </w:r>
      <w:r>
        <w:rPr>
          <w:rStyle w:val="fs13fw6overflow-hidden"/>
          <w:rFonts w:ascii="Cambria" w:eastAsia="Cambria" w:hAnsi="Cambria" w:cs="Cambria"/>
          <w:b/>
          <w:bCs/>
          <w:sz w:val="20"/>
          <w:szCs w:val="20"/>
        </w:rPr>
        <w:t xml:space="preserve">Nov 2024 </w:t>
      </w:r>
      <w:r w:rsidR="009F38A7">
        <w:rPr>
          <w:rStyle w:val="fs13fw6overflow-hidden"/>
          <w:rFonts w:ascii="Cambria" w:eastAsia="Cambria" w:hAnsi="Cambria" w:cs="Cambria"/>
          <w:b/>
          <w:bCs/>
          <w:sz w:val="20"/>
          <w:szCs w:val="20"/>
        </w:rPr>
        <w:t xml:space="preserve">– </w:t>
      </w:r>
      <w:r w:rsidR="00DC1A00">
        <w:rPr>
          <w:rStyle w:val="fs13fw6overflow-hidden"/>
          <w:rFonts w:ascii="Cambria" w:eastAsia="Cambria" w:hAnsi="Cambria" w:cs="Cambria"/>
          <w:b/>
          <w:bCs/>
          <w:sz w:val="20"/>
          <w:szCs w:val="20"/>
        </w:rPr>
        <w:t>Present</w:t>
      </w:r>
      <w:r>
        <w:rPr>
          <w:rStyle w:val="fs13fw6overflow-hidden"/>
          <w:rFonts w:ascii="Cambria" w:eastAsia="Cambria" w:hAnsi="Cambria" w:cs="Cambria"/>
          <w:b/>
          <w:bCs/>
          <w:sz w:val="20"/>
          <w:szCs w:val="20"/>
        </w:rPr>
        <w:t xml:space="preserve"> </w:t>
      </w:r>
    </w:p>
    <w:p w14:paraId="14AE9888" w14:textId="5964C21F" w:rsidR="00DC1A00" w:rsidRPr="00DC1A00" w:rsidRDefault="00DC1A00" w:rsidP="00DC1A00">
      <w:pPr>
        <w:pStyle w:val="ListParagraph"/>
        <w:numPr>
          <w:ilvl w:val="0"/>
          <w:numId w:val="10"/>
        </w:numPr>
        <w:spacing w:line="200" w:lineRule="atLeast"/>
        <w:ind w:right="-272"/>
        <w:jc w:val="both"/>
        <w:rPr>
          <w:rFonts w:ascii="Cambria" w:eastAsia="Cambria" w:hAnsi="Cambria" w:cs="Cambria"/>
          <w:sz w:val="20"/>
          <w:szCs w:val="20"/>
        </w:rPr>
      </w:pPr>
      <w:r w:rsidRPr="00DC1A00">
        <w:rPr>
          <w:rFonts w:ascii="Cambria" w:eastAsia="Cambria" w:hAnsi="Cambria" w:cs="Cambria"/>
          <w:sz w:val="20"/>
          <w:szCs w:val="20"/>
        </w:rPr>
        <w:t xml:space="preserve">Streamlined check-in workflows and appointment readiness across pediatric Neurology, Genetics, Psychiatry, and Psychology clinics, resulting in a 40% reduction in patient </w:t>
      </w:r>
      <w:r w:rsidR="00C35980" w:rsidRPr="00DC1A00">
        <w:rPr>
          <w:rFonts w:ascii="Cambria" w:eastAsia="Cambria" w:hAnsi="Cambria" w:cs="Cambria"/>
          <w:sz w:val="20"/>
          <w:szCs w:val="20"/>
        </w:rPr>
        <w:t>waiting</w:t>
      </w:r>
      <w:r w:rsidRPr="00DC1A00">
        <w:rPr>
          <w:rFonts w:ascii="Cambria" w:eastAsia="Cambria" w:hAnsi="Cambria" w:cs="Cambria"/>
          <w:sz w:val="20"/>
          <w:szCs w:val="20"/>
        </w:rPr>
        <w:t xml:space="preserve"> times while managing high volumes of phone calls, emails, and service requests with precision and speed.</w:t>
      </w:r>
    </w:p>
    <w:p w14:paraId="6A10D06D" w14:textId="55CAA542" w:rsidR="00DC1A00" w:rsidRPr="00DC1A00" w:rsidRDefault="00DC1A00" w:rsidP="00DC1A00">
      <w:pPr>
        <w:pStyle w:val="ListParagraph"/>
        <w:numPr>
          <w:ilvl w:val="0"/>
          <w:numId w:val="10"/>
        </w:numPr>
        <w:spacing w:line="200" w:lineRule="atLeast"/>
        <w:ind w:right="-272"/>
        <w:jc w:val="both"/>
        <w:rPr>
          <w:rFonts w:ascii="Cambria" w:eastAsia="Cambria" w:hAnsi="Cambria" w:cs="Cambria"/>
          <w:sz w:val="20"/>
          <w:szCs w:val="20"/>
        </w:rPr>
      </w:pPr>
      <w:r w:rsidRPr="00DC1A00">
        <w:rPr>
          <w:rFonts w:ascii="Cambria" w:eastAsia="Cambria" w:hAnsi="Cambria" w:cs="Cambria"/>
          <w:sz w:val="20"/>
          <w:szCs w:val="20"/>
        </w:rPr>
        <w:t>Verified insurance eligibility, obtained referrals and prior authorizations, calculated co-pays, and confirmed legal documents and demographics in Cerner EHR, ensuring front-end data accuracy, reducing claim errors, and improving billing efficiency.</w:t>
      </w:r>
    </w:p>
    <w:p w14:paraId="2F6004B7" w14:textId="4A1351AE" w:rsidR="00DC1A00" w:rsidRPr="00DC1A00" w:rsidRDefault="00DC1A00" w:rsidP="00DC1A00">
      <w:pPr>
        <w:pStyle w:val="ListParagraph"/>
        <w:numPr>
          <w:ilvl w:val="0"/>
          <w:numId w:val="10"/>
        </w:numPr>
        <w:spacing w:line="200" w:lineRule="atLeast"/>
        <w:ind w:right="-272"/>
        <w:jc w:val="both"/>
        <w:rPr>
          <w:rFonts w:ascii="Cambria" w:eastAsia="Cambria" w:hAnsi="Cambria" w:cs="Cambria"/>
          <w:sz w:val="20"/>
          <w:szCs w:val="20"/>
        </w:rPr>
      </w:pPr>
      <w:r w:rsidRPr="00DC1A00">
        <w:rPr>
          <w:rFonts w:ascii="Cambria" w:eastAsia="Cambria" w:hAnsi="Cambria" w:cs="Cambria"/>
          <w:sz w:val="20"/>
          <w:szCs w:val="20"/>
        </w:rPr>
        <w:t>Collaborated closely with providers, nurses, and technicians to support real-time administrative tasks, facilitate interdepartmental communication, and uphold HIPAA-compliant documentation in a dynamic clinical environment.</w:t>
      </w:r>
    </w:p>
    <w:p w14:paraId="674F9510" w14:textId="11A1B7ED" w:rsidR="00DC1A00" w:rsidRPr="00DC1A00" w:rsidRDefault="00DC1A00" w:rsidP="00DC1A00">
      <w:pPr>
        <w:pStyle w:val="ListParagraph"/>
        <w:numPr>
          <w:ilvl w:val="0"/>
          <w:numId w:val="10"/>
        </w:numPr>
        <w:spacing w:line="200" w:lineRule="atLeast"/>
        <w:ind w:right="-272"/>
        <w:jc w:val="both"/>
        <w:rPr>
          <w:rFonts w:ascii="Cambria" w:eastAsia="Cambria" w:hAnsi="Cambria" w:cs="Cambria"/>
          <w:sz w:val="20"/>
          <w:szCs w:val="20"/>
        </w:rPr>
      </w:pPr>
      <w:r w:rsidRPr="00DC1A00">
        <w:rPr>
          <w:rFonts w:ascii="Cambria" w:eastAsia="Cambria" w:hAnsi="Cambria" w:cs="Cambria"/>
          <w:sz w:val="20"/>
          <w:szCs w:val="20"/>
        </w:rPr>
        <w:t>Delivered empathetic, family-centered service to pediatric patients and caregivers while maintaining high-quality, research-ready data—reinforcing a strong interest in pediatric health systems and data-driven care improvement.</w:t>
      </w:r>
    </w:p>
    <w:p w14:paraId="7F3D20B1" w14:textId="41AE4924" w:rsidR="00096A09" w:rsidRPr="00DC1A00" w:rsidRDefault="00096A09" w:rsidP="00DC1A00">
      <w:pPr>
        <w:spacing w:line="200" w:lineRule="atLeast"/>
        <w:ind w:right="-272"/>
        <w:jc w:val="both"/>
        <w:rPr>
          <w:rStyle w:val="fs13fw6"/>
          <w:rFonts w:ascii="Cambria" w:eastAsia="Cambria" w:hAnsi="Cambria" w:cs="Cambria"/>
          <w:b/>
          <w:bCs/>
          <w:sz w:val="20"/>
          <w:szCs w:val="20"/>
        </w:rPr>
      </w:pPr>
      <w:r w:rsidRPr="00DC1A00">
        <w:rPr>
          <w:rStyle w:val="fs13fw6overflow-hidden"/>
          <w:rFonts w:ascii="Cambria" w:eastAsia="Cambria" w:hAnsi="Cambria" w:cs="Cambria"/>
          <w:b/>
          <w:bCs/>
          <w:sz w:val="20"/>
          <w:szCs w:val="20"/>
        </w:rPr>
        <w:t>Freelance</w:t>
      </w:r>
      <w:r w:rsidRPr="00DC1A00">
        <w:rPr>
          <w:rStyle w:val="fs13fw6overflow-hidden"/>
          <w:rFonts w:ascii="Cambria" w:eastAsia="Cambria" w:hAnsi="Cambria" w:cs="Cambria"/>
          <w:b/>
          <w:bCs/>
          <w:sz w:val="20"/>
          <w:szCs w:val="20"/>
        </w:rPr>
        <w:tab/>
      </w:r>
      <w:r w:rsidRPr="00DC1A00">
        <w:rPr>
          <w:rStyle w:val="fs13fw6"/>
          <w:rFonts w:ascii="Cambria" w:eastAsia="Cambria" w:hAnsi="Cambria" w:cs="Cambria"/>
          <w:b/>
          <w:bCs/>
          <w:sz w:val="20"/>
          <w:szCs w:val="20"/>
        </w:rPr>
        <w:t xml:space="preserve">                                                                                                                                                     </w:t>
      </w:r>
      <w:r w:rsidR="00DC1A00">
        <w:rPr>
          <w:rStyle w:val="fs13fw6"/>
          <w:rFonts w:ascii="Cambria" w:eastAsia="Cambria" w:hAnsi="Cambria" w:cs="Cambria"/>
          <w:b/>
          <w:bCs/>
          <w:sz w:val="20"/>
          <w:szCs w:val="20"/>
        </w:rPr>
        <w:tab/>
      </w:r>
      <w:r w:rsidR="00DC1A00">
        <w:rPr>
          <w:rStyle w:val="fs13fw6"/>
          <w:rFonts w:ascii="Cambria" w:eastAsia="Cambria" w:hAnsi="Cambria" w:cs="Cambria"/>
          <w:b/>
          <w:bCs/>
          <w:sz w:val="20"/>
          <w:szCs w:val="20"/>
        </w:rPr>
        <w:tab/>
        <w:t xml:space="preserve">     </w:t>
      </w:r>
      <w:r w:rsidRPr="00DC1A00">
        <w:rPr>
          <w:rStyle w:val="fs13fw6"/>
          <w:rFonts w:ascii="Cambria" w:eastAsia="Cambria" w:hAnsi="Cambria" w:cs="Cambria"/>
          <w:b/>
          <w:bCs/>
          <w:sz w:val="20"/>
          <w:szCs w:val="20"/>
        </w:rPr>
        <w:t xml:space="preserve">         Remote</w:t>
      </w:r>
    </w:p>
    <w:p w14:paraId="671C2AEC" w14:textId="7706C33D" w:rsidR="00096A09" w:rsidRDefault="00096A09" w:rsidP="00096A09">
      <w:pPr>
        <w:tabs>
          <w:tab w:val="right" w:pos="10770"/>
        </w:tabs>
        <w:spacing w:line="200" w:lineRule="atLeast"/>
        <w:ind w:right="-272"/>
        <w:jc w:val="both"/>
        <w:rPr>
          <w:rStyle w:val="fs13fw6overflow-hidden"/>
          <w:rFonts w:ascii="Cambria" w:eastAsia="Cambria" w:hAnsi="Cambria" w:cs="Cambria"/>
          <w:b/>
          <w:bCs/>
          <w:sz w:val="20"/>
          <w:szCs w:val="20"/>
        </w:rPr>
      </w:pPr>
      <w:r w:rsidRPr="00E14AC2">
        <w:rPr>
          <w:rStyle w:val="fs13fw6overflow-hidden"/>
          <w:rFonts w:ascii="Cambria" w:eastAsia="Cambria" w:hAnsi="Cambria" w:cs="Cambria"/>
          <w:b/>
          <w:bCs/>
          <w:sz w:val="20"/>
          <w:szCs w:val="20"/>
        </w:rPr>
        <w:t xml:space="preserve">Biostatistics </w:t>
      </w:r>
      <w:r>
        <w:rPr>
          <w:rStyle w:val="fs13fw6overflow-hidden"/>
          <w:rFonts w:ascii="Cambria" w:eastAsia="Cambria" w:hAnsi="Cambria" w:cs="Cambria"/>
          <w:b/>
          <w:bCs/>
          <w:sz w:val="20"/>
          <w:szCs w:val="20"/>
        </w:rPr>
        <w:t xml:space="preserve">Tutor </w:t>
      </w:r>
      <w:r w:rsidRPr="00E14AC2">
        <w:rPr>
          <w:rStyle w:val="fs13fw6"/>
          <w:rFonts w:ascii="Cambria" w:eastAsia="Cambria" w:hAnsi="Cambria" w:cs="Cambria"/>
          <w:b/>
          <w:bCs/>
          <w:sz w:val="20"/>
          <w:szCs w:val="20"/>
        </w:rPr>
        <w:tab/>
        <w:t xml:space="preserve">        </w:t>
      </w:r>
      <w:r>
        <w:rPr>
          <w:rStyle w:val="fs13fw6overflow-hidden"/>
          <w:rFonts w:ascii="Cambria" w:eastAsia="Cambria" w:hAnsi="Cambria" w:cs="Cambria"/>
          <w:b/>
          <w:bCs/>
          <w:sz w:val="20"/>
          <w:szCs w:val="20"/>
        </w:rPr>
        <w:t xml:space="preserve">Feb </w:t>
      </w:r>
      <w:r w:rsidR="00C35980">
        <w:rPr>
          <w:rStyle w:val="fs13fw6overflow-hidden"/>
          <w:rFonts w:ascii="Cambria" w:eastAsia="Cambria" w:hAnsi="Cambria" w:cs="Cambria"/>
          <w:b/>
          <w:bCs/>
          <w:sz w:val="20"/>
          <w:szCs w:val="20"/>
        </w:rPr>
        <w:t>2025</w:t>
      </w:r>
      <w:r w:rsidR="009F38A7">
        <w:rPr>
          <w:rStyle w:val="fs13fw6overflow-hidden"/>
          <w:rFonts w:ascii="Cambria" w:eastAsia="Cambria" w:hAnsi="Cambria" w:cs="Cambria"/>
          <w:b/>
          <w:bCs/>
          <w:sz w:val="20"/>
          <w:szCs w:val="20"/>
        </w:rPr>
        <w:t>–</w:t>
      </w:r>
      <w:r>
        <w:rPr>
          <w:rStyle w:val="fs13fw6overflow-hidden"/>
          <w:rFonts w:ascii="Cambria" w:eastAsia="Cambria" w:hAnsi="Cambria" w:cs="Cambria"/>
          <w:b/>
          <w:bCs/>
          <w:sz w:val="20"/>
          <w:szCs w:val="20"/>
        </w:rPr>
        <w:t xml:space="preserve"> </w:t>
      </w:r>
      <w:r w:rsidR="009F38A7">
        <w:rPr>
          <w:rStyle w:val="fs13fw6overflow-hidden"/>
          <w:rFonts w:ascii="Cambria" w:eastAsia="Cambria" w:hAnsi="Cambria" w:cs="Cambria"/>
          <w:b/>
          <w:bCs/>
          <w:sz w:val="20"/>
          <w:szCs w:val="20"/>
        </w:rPr>
        <w:t>May 2025</w:t>
      </w:r>
    </w:p>
    <w:p w14:paraId="6C66E20B" w14:textId="3F6B6513" w:rsidR="00DC1A00" w:rsidRPr="00DC1A00" w:rsidRDefault="00DC1A00" w:rsidP="00DC1A00">
      <w:pPr>
        <w:pStyle w:val="ListParagraph"/>
        <w:numPr>
          <w:ilvl w:val="0"/>
          <w:numId w:val="10"/>
        </w:numPr>
        <w:spacing w:line="200" w:lineRule="atLeast"/>
        <w:ind w:right="-272"/>
        <w:jc w:val="both"/>
        <w:rPr>
          <w:rFonts w:ascii="Cambria" w:eastAsia="Cambria" w:hAnsi="Cambria" w:cs="Cambria"/>
          <w:sz w:val="20"/>
          <w:szCs w:val="20"/>
        </w:rPr>
      </w:pPr>
      <w:r w:rsidRPr="00DC1A00">
        <w:rPr>
          <w:rFonts w:ascii="Cambria" w:eastAsia="Cambria" w:hAnsi="Cambria" w:cs="Cambria"/>
          <w:sz w:val="20"/>
          <w:szCs w:val="20"/>
        </w:rPr>
        <w:t>Tutored a GW graduate student in biostatistics fundamentals, including hypothesis testing, confidence intervals, and statistical interpretation for public health applications.</w:t>
      </w:r>
    </w:p>
    <w:p w14:paraId="2BE3D5E8" w14:textId="41FAA6F3" w:rsidR="00DC1A00" w:rsidRPr="00036B4D" w:rsidRDefault="00DC1A00" w:rsidP="00DC1A00">
      <w:pPr>
        <w:pStyle w:val="ListParagraph"/>
        <w:numPr>
          <w:ilvl w:val="0"/>
          <w:numId w:val="10"/>
        </w:numPr>
        <w:spacing w:line="200" w:lineRule="atLeast"/>
        <w:ind w:right="-272"/>
        <w:jc w:val="both"/>
        <w:rPr>
          <w:rFonts w:ascii="Cambria" w:eastAsia="Cambria" w:hAnsi="Cambria" w:cs="Cambria"/>
          <w:sz w:val="20"/>
          <w:szCs w:val="20"/>
        </w:rPr>
      </w:pPr>
      <w:r w:rsidRPr="00DC1A00">
        <w:rPr>
          <w:rFonts w:ascii="Cambria" w:eastAsia="Cambria" w:hAnsi="Cambria" w:cs="Cambria"/>
          <w:sz w:val="20"/>
          <w:szCs w:val="20"/>
        </w:rPr>
        <w:t>Guided coursework and projects on study design, t-tests, ANOVA, and chi-square tests, enhancing applied analytical skills using real-world health data scenarios.</w:t>
      </w:r>
    </w:p>
    <w:p w14:paraId="2A089051" w14:textId="1E772B81" w:rsidR="00531762" w:rsidRPr="00E14AC2" w:rsidRDefault="006D36F6" w:rsidP="0040790B">
      <w:pPr>
        <w:tabs>
          <w:tab w:val="right" w:pos="10770"/>
        </w:tabs>
        <w:spacing w:line="200" w:lineRule="atLeast"/>
        <w:ind w:right="-272"/>
        <w:jc w:val="both"/>
        <w:rPr>
          <w:rStyle w:val="fs13fw6"/>
          <w:rFonts w:ascii="Cambria" w:eastAsia="Cambria" w:hAnsi="Cambria" w:cs="Cambria"/>
          <w:b/>
          <w:bCs/>
          <w:sz w:val="20"/>
          <w:szCs w:val="20"/>
        </w:rPr>
      </w:pPr>
      <w:proofErr w:type="spellStart"/>
      <w:r w:rsidRPr="00E14AC2">
        <w:rPr>
          <w:rStyle w:val="fs13fw6overflow-hidden"/>
          <w:rFonts w:ascii="Cambria" w:eastAsia="Cambria" w:hAnsi="Cambria" w:cs="Cambria"/>
          <w:b/>
          <w:bCs/>
          <w:sz w:val="20"/>
          <w:szCs w:val="20"/>
        </w:rPr>
        <w:t>AlignUs</w:t>
      </w:r>
      <w:proofErr w:type="spellEnd"/>
      <w:r w:rsidRPr="00E14AC2">
        <w:rPr>
          <w:rStyle w:val="fs13fw6overflow-hidden"/>
          <w:rFonts w:ascii="Cambria" w:eastAsia="Cambria" w:hAnsi="Cambria" w:cs="Cambria"/>
          <w:b/>
          <w:bCs/>
          <w:sz w:val="20"/>
          <w:szCs w:val="20"/>
        </w:rPr>
        <w:t>, Inc.</w:t>
      </w:r>
      <w:r w:rsidRPr="00E14AC2">
        <w:rPr>
          <w:rStyle w:val="fs13fw6overflow-hidden"/>
          <w:rFonts w:ascii="Cambria" w:eastAsia="Cambria" w:hAnsi="Cambria" w:cs="Cambria"/>
          <w:b/>
          <w:bCs/>
          <w:sz w:val="20"/>
          <w:szCs w:val="20"/>
        </w:rPr>
        <w:tab/>
      </w:r>
      <w:r w:rsidR="00531762" w:rsidRPr="00E14AC2">
        <w:rPr>
          <w:rStyle w:val="fs13fw6"/>
          <w:rFonts w:ascii="Cambria" w:eastAsia="Cambria" w:hAnsi="Cambria" w:cs="Cambria"/>
          <w:b/>
          <w:bCs/>
          <w:sz w:val="20"/>
          <w:szCs w:val="20"/>
        </w:rPr>
        <w:t xml:space="preserve">                                                                               </w:t>
      </w:r>
      <w:r w:rsidR="00B23A8C" w:rsidRPr="00E14AC2">
        <w:rPr>
          <w:rStyle w:val="fs13fw6"/>
          <w:rFonts w:ascii="Cambria" w:eastAsia="Cambria" w:hAnsi="Cambria" w:cs="Cambria"/>
          <w:b/>
          <w:bCs/>
          <w:sz w:val="20"/>
          <w:szCs w:val="20"/>
        </w:rPr>
        <w:t xml:space="preserve">                 </w:t>
      </w:r>
      <w:r w:rsidR="00531762" w:rsidRPr="00E14AC2">
        <w:rPr>
          <w:rStyle w:val="fs13fw6"/>
          <w:rFonts w:ascii="Cambria" w:eastAsia="Cambria" w:hAnsi="Cambria" w:cs="Cambria"/>
          <w:b/>
          <w:bCs/>
          <w:sz w:val="20"/>
          <w:szCs w:val="20"/>
        </w:rPr>
        <w:t xml:space="preserve">                                                  </w:t>
      </w:r>
      <w:r w:rsidRPr="00E14AC2">
        <w:rPr>
          <w:rStyle w:val="fs13fw6"/>
          <w:rFonts w:ascii="Cambria" w:eastAsia="Cambria" w:hAnsi="Cambria" w:cs="Cambria"/>
          <w:b/>
          <w:bCs/>
          <w:sz w:val="20"/>
          <w:szCs w:val="20"/>
        </w:rPr>
        <w:t xml:space="preserve">  </w:t>
      </w:r>
      <w:r w:rsidR="001B3A96">
        <w:rPr>
          <w:rStyle w:val="fs13fw6"/>
          <w:rFonts w:ascii="Cambria" w:eastAsia="Cambria" w:hAnsi="Cambria" w:cs="Cambria"/>
          <w:b/>
          <w:bCs/>
          <w:sz w:val="20"/>
          <w:szCs w:val="20"/>
        </w:rPr>
        <w:t xml:space="preserve"> </w:t>
      </w:r>
      <w:r w:rsidRPr="00E14AC2">
        <w:rPr>
          <w:rStyle w:val="fs13fw6"/>
          <w:rFonts w:ascii="Cambria" w:eastAsia="Cambria" w:hAnsi="Cambria" w:cs="Cambria"/>
          <w:b/>
          <w:bCs/>
          <w:sz w:val="20"/>
          <w:szCs w:val="20"/>
        </w:rPr>
        <w:t xml:space="preserve"> </w:t>
      </w:r>
      <w:r w:rsidR="00531762" w:rsidRPr="00E14AC2">
        <w:rPr>
          <w:rStyle w:val="fs13fw6"/>
          <w:rFonts w:ascii="Cambria" w:eastAsia="Cambria" w:hAnsi="Cambria" w:cs="Cambria"/>
          <w:b/>
          <w:bCs/>
          <w:sz w:val="20"/>
          <w:szCs w:val="20"/>
        </w:rPr>
        <w:t xml:space="preserve"> </w:t>
      </w:r>
      <w:r w:rsidR="0040790B" w:rsidRPr="00E14AC2">
        <w:rPr>
          <w:rStyle w:val="fs13fw6"/>
          <w:rFonts w:ascii="Cambria" w:eastAsia="Cambria" w:hAnsi="Cambria" w:cs="Cambria"/>
          <w:b/>
          <w:bCs/>
          <w:sz w:val="20"/>
          <w:szCs w:val="20"/>
        </w:rPr>
        <w:t xml:space="preserve"> </w:t>
      </w:r>
      <w:r w:rsidR="00531762" w:rsidRPr="00E14AC2">
        <w:rPr>
          <w:rStyle w:val="fs13fw6"/>
          <w:rFonts w:ascii="Cambria" w:eastAsia="Cambria" w:hAnsi="Cambria" w:cs="Cambria"/>
          <w:b/>
          <w:bCs/>
          <w:sz w:val="20"/>
          <w:szCs w:val="20"/>
        </w:rPr>
        <w:t xml:space="preserve">      </w:t>
      </w:r>
      <w:r w:rsidR="004466F0">
        <w:rPr>
          <w:rStyle w:val="fs13fw6"/>
          <w:rFonts w:ascii="Cambria" w:eastAsia="Cambria" w:hAnsi="Cambria" w:cs="Cambria"/>
          <w:b/>
          <w:bCs/>
          <w:sz w:val="20"/>
          <w:szCs w:val="20"/>
        </w:rPr>
        <w:t>Virtual, New Orleans</w:t>
      </w:r>
    </w:p>
    <w:p w14:paraId="25953597" w14:textId="010F5075" w:rsidR="00531762" w:rsidRPr="00E14AC2" w:rsidRDefault="006D36F6" w:rsidP="0040790B">
      <w:pPr>
        <w:tabs>
          <w:tab w:val="right" w:pos="10770"/>
        </w:tabs>
        <w:spacing w:line="200" w:lineRule="atLeast"/>
        <w:ind w:right="-272"/>
        <w:jc w:val="both"/>
        <w:rPr>
          <w:rFonts w:ascii="Cambria" w:eastAsia="Cambria" w:hAnsi="Cambria" w:cs="Cambria"/>
          <w:b/>
          <w:bCs/>
          <w:sz w:val="20"/>
          <w:szCs w:val="20"/>
        </w:rPr>
      </w:pPr>
      <w:r w:rsidRPr="00E14AC2">
        <w:rPr>
          <w:rStyle w:val="fs13fw6overflow-hidden"/>
          <w:rFonts w:ascii="Cambria" w:eastAsia="Cambria" w:hAnsi="Cambria" w:cs="Cambria"/>
          <w:b/>
          <w:bCs/>
          <w:sz w:val="20"/>
          <w:szCs w:val="20"/>
        </w:rPr>
        <w:t xml:space="preserve">Biostatistics Intern, Social Media App Development Research </w:t>
      </w:r>
      <w:r w:rsidR="00531762" w:rsidRPr="00E14AC2">
        <w:rPr>
          <w:rStyle w:val="fs13fw6overflow-hidden"/>
          <w:rFonts w:ascii="Cambria" w:eastAsia="Cambria" w:hAnsi="Cambria" w:cs="Cambria"/>
          <w:b/>
          <w:bCs/>
          <w:sz w:val="20"/>
          <w:szCs w:val="20"/>
        </w:rPr>
        <w:t xml:space="preserve"> </w:t>
      </w:r>
      <w:r w:rsidR="00531762" w:rsidRPr="00E14AC2">
        <w:rPr>
          <w:rStyle w:val="fs13fw6"/>
          <w:rFonts w:ascii="Cambria" w:eastAsia="Cambria" w:hAnsi="Cambria" w:cs="Cambria"/>
          <w:b/>
          <w:bCs/>
          <w:sz w:val="20"/>
          <w:szCs w:val="20"/>
        </w:rPr>
        <w:t xml:space="preserve">          </w:t>
      </w:r>
      <w:r w:rsidRPr="00E14AC2">
        <w:rPr>
          <w:rStyle w:val="fs13fw6"/>
          <w:rFonts w:ascii="Cambria" w:eastAsia="Cambria" w:hAnsi="Cambria" w:cs="Cambria"/>
          <w:b/>
          <w:bCs/>
          <w:sz w:val="20"/>
          <w:szCs w:val="20"/>
        </w:rPr>
        <w:tab/>
      </w:r>
      <w:r w:rsidR="00531762" w:rsidRPr="00E14AC2">
        <w:rPr>
          <w:rStyle w:val="fs13fw6"/>
          <w:rFonts w:ascii="Cambria" w:eastAsia="Cambria" w:hAnsi="Cambria" w:cs="Cambria"/>
          <w:b/>
          <w:bCs/>
          <w:sz w:val="20"/>
          <w:szCs w:val="20"/>
        </w:rPr>
        <w:t xml:space="preserve"> </w:t>
      </w:r>
      <w:r w:rsidR="0040790B" w:rsidRPr="00E14AC2">
        <w:rPr>
          <w:rStyle w:val="fs13fw6"/>
          <w:rFonts w:ascii="Cambria" w:eastAsia="Cambria" w:hAnsi="Cambria" w:cs="Cambria"/>
          <w:b/>
          <w:bCs/>
          <w:sz w:val="20"/>
          <w:szCs w:val="20"/>
        </w:rPr>
        <w:t xml:space="preserve">  </w:t>
      </w:r>
      <w:r w:rsidR="00531762" w:rsidRPr="00E14AC2">
        <w:rPr>
          <w:rStyle w:val="fs13fw6"/>
          <w:rFonts w:ascii="Cambria" w:eastAsia="Cambria" w:hAnsi="Cambria" w:cs="Cambria"/>
          <w:b/>
          <w:bCs/>
          <w:sz w:val="20"/>
          <w:szCs w:val="20"/>
        </w:rPr>
        <w:t xml:space="preserve">     </w:t>
      </w:r>
      <w:r w:rsidRPr="00E14AC2">
        <w:rPr>
          <w:rStyle w:val="fs13fw6overflow-hidden"/>
          <w:rFonts w:ascii="Cambria" w:eastAsia="Cambria" w:hAnsi="Cambria" w:cs="Cambria"/>
          <w:b/>
          <w:bCs/>
          <w:sz w:val="20"/>
          <w:szCs w:val="20"/>
        </w:rPr>
        <w:t>Jan</w:t>
      </w:r>
      <w:r w:rsidR="00531762" w:rsidRPr="00E14AC2">
        <w:rPr>
          <w:rStyle w:val="fs13fw6overflow-hidden"/>
          <w:rFonts w:ascii="Cambria" w:eastAsia="Cambria" w:hAnsi="Cambria" w:cs="Cambria"/>
          <w:b/>
          <w:bCs/>
          <w:sz w:val="20"/>
          <w:szCs w:val="20"/>
        </w:rPr>
        <w:t xml:space="preserve"> </w:t>
      </w:r>
      <w:r w:rsidR="00C35980">
        <w:rPr>
          <w:rStyle w:val="fs13fw6overflow-hidden"/>
          <w:rFonts w:ascii="Cambria" w:eastAsia="Cambria" w:hAnsi="Cambria" w:cs="Cambria"/>
          <w:b/>
          <w:bCs/>
          <w:sz w:val="20"/>
          <w:szCs w:val="20"/>
        </w:rPr>
        <w:t>2024</w:t>
      </w:r>
      <w:r w:rsidR="00531762" w:rsidRPr="00E14AC2">
        <w:rPr>
          <w:rStyle w:val="fs13fw6overflow-hidden"/>
          <w:rFonts w:ascii="Cambria" w:eastAsia="Cambria" w:hAnsi="Cambria" w:cs="Cambria"/>
          <w:b/>
          <w:bCs/>
          <w:sz w:val="20"/>
          <w:szCs w:val="20"/>
        </w:rPr>
        <w:t>– May 2024</w:t>
      </w:r>
    </w:p>
    <w:p w14:paraId="317BDEF6" w14:textId="22E86288" w:rsidR="008C2976" w:rsidRPr="008C2976" w:rsidRDefault="008C2976" w:rsidP="008C2976">
      <w:pPr>
        <w:pStyle w:val="ListParagraph"/>
        <w:numPr>
          <w:ilvl w:val="0"/>
          <w:numId w:val="10"/>
        </w:numPr>
        <w:spacing w:line="200" w:lineRule="atLeast"/>
        <w:ind w:right="-272"/>
        <w:jc w:val="both"/>
        <w:rPr>
          <w:rFonts w:ascii="Cambria" w:eastAsia="Cambria" w:hAnsi="Cambria" w:cs="Cambria"/>
          <w:sz w:val="20"/>
          <w:szCs w:val="20"/>
        </w:rPr>
      </w:pPr>
      <w:r w:rsidRPr="008C2976">
        <w:rPr>
          <w:rFonts w:ascii="Cambria" w:eastAsia="Cambria" w:hAnsi="Cambria" w:cs="Cambria"/>
          <w:sz w:val="20"/>
          <w:szCs w:val="20"/>
        </w:rPr>
        <w:t xml:space="preserve">Led the biostatistical design of a prospective cohort study evaluating the impact of positive social media exposure on adolescents' mental well-being, supporting development of the </w:t>
      </w:r>
      <w:proofErr w:type="spellStart"/>
      <w:r w:rsidRPr="008C2976">
        <w:rPr>
          <w:rFonts w:ascii="Cambria" w:eastAsia="Cambria" w:hAnsi="Cambria" w:cs="Cambria"/>
          <w:sz w:val="20"/>
          <w:szCs w:val="20"/>
        </w:rPr>
        <w:t>AlignUs</w:t>
      </w:r>
      <w:proofErr w:type="spellEnd"/>
      <w:r w:rsidRPr="008C2976">
        <w:rPr>
          <w:rFonts w:ascii="Cambria" w:eastAsia="Cambria" w:hAnsi="Cambria" w:cs="Cambria"/>
          <w:sz w:val="20"/>
          <w:szCs w:val="20"/>
        </w:rPr>
        <w:t xml:space="preserve"> mental health app.</w:t>
      </w:r>
    </w:p>
    <w:p w14:paraId="78255AA8" w14:textId="77777777" w:rsidR="008C2976" w:rsidRPr="008C2976" w:rsidRDefault="008C2976" w:rsidP="008C2976">
      <w:pPr>
        <w:pStyle w:val="ListParagraph"/>
        <w:numPr>
          <w:ilvl w:val="0"/>
          <w:numId w:val="10"/>
        </w:numPr>
        <w:spacing w:line="200" w:lineRule="atLeast"/>
        <w:ind w:right="-272"/>
        <w:jc w:val="both"/>
        <w:rPr>
          <w:rFonts w:ascii="Cambria" w:eastAsia="Cambria" w:hAnsi="Cambria" w:cs="Cambria"/>
          <w:sz w:val="20"/>
          <w:szCs w:val="20"/>
        </w:rPr>
      </w:pPr>
      <w:r w:rsidRPr="008C2976">
        <w:rPr>
          <w:rFonts w:ascii="Cambria" w:eastAsia="Cambria" w:hAnsi="Cambria" w:cs="Cambria"/>
          <w:sz w:val="20"/>
          <w:szCs w:val="20"/>
        </w:rPr>
        <w:t>Designed and deployed a structured survey using SurveyMonkey, aligning questions with five mental health domains; collaborated with stakeholders to ensure smooth rollout, participant eligibility, and school-level administration.</w:t>
      </w:r>
    </w:p>
    <w:p w14:paraId="3E45CEBE" w14:textId="3B95CA8F" w:rsidR="008C2976" w:rsidRPr="008C2976" w:rsidRDefault="008C2976" w:rsidP="008C2976">
      <w:pPr>
        <w:pStyle w:val="ListParagraph"/>
        <w:numPr>
          <w:ilvl w:val="0"/>
          <w:numId w:val="10"/>
        </w:numPr>
        <w:spacing w:line="200" w:lineRule="atLeast"/>
        <w:ind w:right="-272"/>
        <w:jc w:val="both"/>
        <w:rPr>
          <w:rFonts w:ascii="Cambria" w:eastAsia="Cambria" w:hAnsi="Cambria" w:cs="Cambria"/>
          <w:sz w:val="20"/>
          <w:szCs w:val="20"/>
        </w:rPr>
      </w:pPr>
      <w:r w:rsidRPr="008C2976">
        <w:rPr>
          <w:rFonts w:ascii="Cambria" w:eastAsia="Cambria" w:hAnsi="Cambria" w:cs="Cambria"/>
          <w:sz w:val="20"/>
          <w:szCs w:val="20"/>
        </w:rPr>
        <w:t xml:space="preserve">Performed sample size calculation to ensure 80% statistical power at a 95% confidence </w:t>
      </w:r>
      <w:r w:rsidR="00C35980" w:rsidRPr="008C2976">
        <w:rPr>
          <w:rFonts w:ascii="Cambria" w:eastAsia="Cambria" w:hAnsi="Cambria" w:cs="Cambria"/>
          <w:sz w:val="20"/>
          <w:szCs w:val="20"/>
        </w:rPr>
        <w:t>level:</w:t>
      </w:r>
      <w:r w:rsidRPr="008C2976">
        <w:rPr>
          <w:rFonts w:ascii="Cambria" w:eastAsia="Cambria" w:hAnsi="Cambria" w:cs="Cambria"/>
          <w:sz w:val="20"/>
          <w:szCs w:val="20"/>
        </w:rPr>
        <w:t xml:space="preserve"> managed and safeguarded adolescent data, maintaining research integrity and confidentiality throughout the study.</w:t>
      </w:r>
    </w:p>
    <w:p w14:paraId="40B99ED8" w14:textId="17191F6D" w:rsidR="008C2976" w:rsidRPr="00E14AC2" w:rsidRDefault="008C2976" w:rsidP="008C2976">
      <w:pPr>
        <w:pStyle w:val="ListParagraph"/>
        <w:numPr>
          <w:ilvl w:val="0"/>
          <w:numId w:val="10"/>
        </w:numPr>
        <w:spacing w:line="200" w:lineRule="atLeast"/>
        <w:ind w:right="-272"/>
        <w:jc w:val="both"/>
        <w:rPr>
          <w:rFonts w:ascii="Cambria" w:eastAsia="Cambria" w:hAnsi="Cambria" w:cs="Cambria"/>
          <w:sz w:val="20"/>
          <w:szCs w:val="20"/>
        </w:rPr>
      </w:pPr>
      <w:r w:rsidRPr="008C2976">
        <w:rPr>
          <w:rFonts w:ascii="Cambria" w:eastAsia="Cambria" w:hAnsi="Cambria" w:cs="Cambria"/>
          <w:sz w:val="20"/>
          <w:szCs w:val="20"/>
        </w:rPr>
        <w:t>Conducted descriptive and inferential analysis in Excel, including t-tests and stratified comparisons; presented statistically significant findings that informed app features and validated intervention outcomes.</w:t>
      </w:r>
    </w:p>
    <w:bookmarkEnd w:id="1"/>
    <w:p w14:paraId="42F1CA12" w14:textId="1C02E2E6" w:rsidR="00957ECF" w:rsidRPr="00E14AC2" w:rsidRDefault="006D36F6" w:rsidP="0040790B">
      <w:pPr>
        <w:spacing w:line="200" w:lineRule="atLeast"/>
        <w:ind w:right="-272"/>
        <w:jc w:val="both"/>
        <w:rPr>
          <w:rStyle w:val="fs13fw6"/>
          <w:rFonts w:ascii="Cambria" w:eastAsia="Cambria" w:hAnsi="Cambria" w:cs="Cambria"/>
          <w:sz w:val="20"/>
          <w:szCs w:val="20"/>
        </w:rPr>
      </w:pPr>
      <w:r w:rsidRPr="00E14AC2">
        <w:rPr>
          <w:rStyle w:val="fs13fw6overflow-hidden"/>
          <w:rFonts w:ascii="Cambria" w:eastAsia="Cambria" w:hAnsi="Cambria" w:cs="Cambria"/>
          <w:b/>
          <w:bCs/>
          <w:sz w:val="20"/>
          <w:szCs w:val="20"/>
        </w:rPr>
        <w:t xml:space="preserve">Student Health Center, George Washington University </w:t>
      </w:r>
      <w:r w:rsidRPr="00E14AC2">
        <w:rPr>
          <w:rStyle w:val="fs13fw6overflow-hidden"/>
          <w:rFonts w:ascii="Cambria" w:eastAsia="Cambria" w:hAnsi="Cambria" w:cs="Cambria"/>
          <w:b/>
          <w:bCs/>
          <w:sz w:val="20"/>
          <w:szCs w:val="20"/>
        </w:rPr>
        <w:tab/>
      </w:r>
      <w:r w:rsidRPr="00E14AC2">
        <w:rPr>
          <w:rStyle w:val="fs13fw6overflow-hidden"/>
          <w:rFonts w:ascii="Cambria" w:eastAsia="Cambria" w:hAnsi="Cambria" w:cs="Cambria"/>
          <w:b/>
          <w:bCs/>
          <w:sz w:val="20"/>
          <w:szCs w:val="20"/>
        </w:rPr>
        <w:tab/>
      </w:r>
      <w:r w:rsidRPr="00E14AC2">
        <w:rPr>
          <w:rStyle w:val="fs13fw6overflow-hidden"/>
          <w:rFonts w:ascii="Cambria" w:eastAsia="Cambria" w:hAnsi="Cambria" w:cs="Cambria"/>
          <w:b/>
          <w:bCs/>
          <w:sz w:val="20"/>
          <w:szCs w:val="20"/>
        </w:rPr>
        <w:tab/>
      </w:r>
      <w:r w:rsidRPr="00E14AC2">
        <w:rPr>
          <w:rStyle w:val="fs13fw6overflow-hidden"/>
          <w:rFonts w:ascii="Cambria" w:eastAsia="Cambria" w:hAnsi="Cambria" w:cs="Cambria"/>
          <w:b/>
          <w:bCs/>
          <w:sz w:val="20"/>
          <w:szCs w:val="20"/>
        </w:rPr>
        <w:tab/>
      </w:r>
      <w:r w:rsidRPr="00E14AC2">
        <w:rPr>
          <w:rStyle w:val="fs13fw6overflow-hidden"/>
          <w:rFonts w:ascii="Cambria" w:eastAsia="Cambria" w:hAnsi="Cambria" w:cs="Cambria"/>
          <w:b/>
          <w:bCs/>
          <w:sz w:val="20"/>
          <w:szCs w:val="20"/>
        </w:rPr>
        <w:tab/>
      </w:r>
      <w:r w:rsidRPr="00E14AC2">
        <w:rPr>
          <w:rStyle w:val="fs13fw6overflow-hidden"/>
          <w:rFonts w:ascii="Cambria" w:eastAsia="Cambria" w:hAnsi="Cambria" w:cs="Cambria"/>
          <w:b/>
          <w:bCs/>
          <w:sz w:val="20"/>
          <w:szCs w:val="20"/>
        </w:rPr>
        <w:tab/>
      </w:r>
      <w:r w:rsidR="0040790B" w:rsidRPr="00E14AC2">
        <w:rPr>
          <w:rStyle w:val="fs13fw6overflow-hidden"/>
          <w:rFonts w:ascii="Cambria" w:eastAsia="Cambria" w:hAnsi="Cambria" w:cs="Cambria"/>
          <w:b/>
          <w:bCs/>
          <w:sz w:val="20"/>
          <w:szCs w:val="20"/>
        </w:rPr>
        <w:t xml:space="preserve">      </w:t>
      </w:r>
      <w:r w:rsidRPr="00E14AC2">
        <w:rPr>
          <w:rStyle w:val="fs13fw6overflow-hidden"/>
          <w:rFonts w:ascii="Cambria" w:eastAsia="Cambria" w:hAnsi="Cambria" w:cs="Cambria"/>
          <w:b/>
          <w:bCs/>
          <w:sz w:val="20"/>
          <w:szCs w:val="20"/>
        </w:rPr>
        <w:t xml:space="preserve">        Washington DC</w:t>
      </w:r>
    </w:p>
    <w:p w14:paraId="0754A779" w14:textId="2213CC2F" w:rsidR="00957ECF" w:rsidRPr="00E14AC2" w:rsidRDefault="006D36F6" w:rsidP="0040790B">
      <w:pPr>
        <w:tabs>
          <w:tab w:val="right" w:pos="10770"/>
        </w:tabs>
        <w:spacing w:line="200" w:lineRule="atLeast"/>
        <w:ind w:right="-272"/>
        <w:jc w:val="both"/>
        <w:rPr>
          <w:rFonts w:ascii="Cambria" w:eastAsia="Cambria" w:hAnsi="Cambria" w:cs="Cambria"/>
          <w:b/>
          <w:bCs/>
          <w:sz w:val="20"/>
          <w:szCs w:val="20"/>
        </w:rPr>
      </w:pPr>
      <w:r w:rsidRPr="00E14AC2">
        <w:rPr>
          <w:rStyle w:val="fs13fw6overflow-hidden"/>
          <w:rFonts w:ascii="Cambria" w:eastAsia="Cambria" w:hAnsi="Cambria" w:cs="Cambria"/>
          <w:b/>
          <w:bCs/>
          <w:sz w:val="20"/>
          <w:szCs w:val="20"/>
        </w:rPr>
        <w:t xml:space="preserve">Clinic Front Desk Assistant </w:t>
      </w:r>
      <w:r w:rsidRPr="00E14AC2">
        <w:rPr>
          <w:rStyle w:val="fs13fw6overflow-hidden"/>
          <w:rFonts w:ascii="Cambria" w:eastAsia="Cambria" w:hAnsi="Cambria" w:cs="Cambria"/>
          <w:b/>
          <w:bCs/>
          <w:sz w:val="20"/>
          <w:szCs w:val="20"/>
        </w:rPr>
        <w:tab/>
        <w:t>July</w:t>
      </w:r>
      <w:r w:rsidR="00957ECF" w:rsidRPr="00E14AC2">
        <w:rPr>
          <w:rStyle w:val="fs13fw6overflow-hidden"/>
          <w:rFonts w:ascii="Cambria" w:eastAsia="Cambria" w:hAnsi="Cambria" w:cs="Cambria"/>
          <w:b/>
          <w:bCs/>
          <w:sz w:val="20"/>
          <w:szCs w:val="20"/>
        </w:rPr>
        <w:t xml:space="preserve"> 202</w:t>
      </w:r>
      <w:r w:rsidRPr="00E14AC2">
        <w:rPr>
          <w:rStyle w:val="fs13fw6overflow-hidden"/>
          <w:rFonts w:ascii="Cambria" w:eastAsia="Cambria" w:hAnsi="Cambria" w:cs="Cambria"/>
          <w:b/>
          <w:bCs/>
          <w:sz w:val="20"/>
          <w:szCs w:val="20"/>
        </w:rPr>
        <w:t>3</w:t>
      </w:r>
      <w:r w:rsidR="00957ECF" w:rsidRPr="00E14AC2">
        <w:rPr>
          <w:rStyle w:val="fs13fw6overflow-hidden"/>
          <w:rFonts w:ascii="Cambria" w:eastAsia="Cambria" w:hAnsi="Cambria" w:cs="Cambria"/>
          <w:b/>
          <w:bCs/>
          <w:sz w:val="20"/>
          <w:szCs w:val="20"/>
        </w:rPr>
        <w:t xml:space="preserve"> </w:t>
      </w:r>
      <w:r w:rsidRPr="00E14AC2">
        <w:rPr>
          <w:rStyle w:val="fs13fw6overflow-hidden"/>
          <w:rFonts w:ascii="Cambria" w:eastAsia="Cambria" w:hAnsi="Cambria" w:cs="Cambria"/>
          <w:b/>
          <w:bCs/>
          <w:sz w:val="20"/>
          <w:szCs w:val="20"/>
        </w:rPr>
        <w:t>–</w:t>
      </w:r>
      <w:r w:rsidR="00957ECF" w:rsidRPr="00E14AC2">
        <w:rPr>
          <w:rStyle w:val="fs13fw6overflow-hidden"/>
          <w:rFonts w:ascii="Cambria" w:eastAsia="Cambria" w:hAnsi="Cambria" w:cs="Cambria"/>
          <w:b/>
          <w:bCs/>
          <w:sz w:val="20"/>
          <w:szCs w:val="20"/>
        </w:rPr>
        <w:t xml:space="preserve"> </w:t>
      </w:r>
      <w:r w:rsidRPr="00E14AC2">
        <w:rPr>
          <w:rStyle w:val="fs13fw6overflow-hidden"/>
          <w:rFonts w:ascii="Cambria" w:eastAsia="Cambria" w:hAnsi="Cambria" w:cs="Cambria"/>
          <w:b/>
          <w:bCs/>
          <w:sz w:val="20"/>
          <w:szCs w:val="20"/>
        </w:rPr>
        <w:t>Aug</w:t>
      </w:r>
      <w:r w:rsidR="00957ECF" w:rsidRPr="00E14AC2">
        <w:rPr>
          <w:rStyle w:val="fs13fw6overflow-hidden"/>
          <w:rFonts w:ascii="Cambria" w:eastAsia="Cambria" w:hAnsi="Cambria" w:cs="Cambria"/>
          <w:b/>
          <w:bCs/>
          <w:sz w:val="20"/>
          <w:szCs w:val="20"/>
        </w:rPr>
        <w:t xml:space="preserve"> 202</w:t>
      </w:r>
      <w:r w:rsidRPr="00E14AC2">
        <w:rPr>
          <w:rStyle w:val="fs13fw6overflow-hidden"/>
          <w:rFonts w:ascii="Cambria" w:eastAsia="Cambria" w:hAnsi="Cambria" w:cs="Cambria"/>
          <w:b/>
          <w:bCs/>
          <w:sz w:val="20"/>
          <w:szCs w:val="20"/>
        </w:rPr>
        <w:t>4</w:t>
      </w:r>
    </w:p>
    <w:p w14:paraId="3ED0FEC3" w14:textId="41CE7386" w:rsidR="00931FE5" w:rsidRPr="00931FE5" w:rsidRDefault="00931FE5" w:rsidP="00931FE5">
      <w:pPr>
        <w:pStyle w:val="ListParagraph"/>
        <w:numPr>
          <w:ilvl w:val="0"/>
          <w:numId w:val="10"/>
        </w:numPr>
        <w:spacing w:line="200" w:lineRule="atLeast"/>
        <w:ind w:right="-272"/>
        <w:jc w:val="both"/>
        <w:rPr>
          <w:rFonts w:ascii="Cambria" w:eastAsia="Cambria" w:hAnsi="Cambria" w:cs="Cambria"/>
          <w:sz w:val="20"/>
          <w:szCs w:val="20"/>
        </w:rPr>
      </w:pPr>
      <w:r w:rsidRPr="00931FE5">
        <w:rPr>
          <w:rFonts w:ascii="Cambria" w:eastAsia="Cambria" w:hAnsi="Cambria" w:cs="Cambria"/>
          <w:sz w:val="20"/>
          <w:szCs w:val="20"/>
        </w:rPr>
        <w:t xml:space="preserve">Coordinated student check-ins, appointment scheduling, and provider communications, improving </w:t>
      </w:r>
      <w:r w:rsidR="00C35980" w:rsidRPr="00931FE5">
        <w:rPr>
          <w:rFonts w:ascii="Cambria" w:eastAsia="Cambria" w:hAnsi="Cambria" w:cs="Cambria"/>
          <w:sz w:val="20"/>
          <w:szCs w:val="20"/>
        </w:rPr>
        <w:t>clinical</w:t>
      </w:r>
      <w:r w:rsidRPr="00931FE5">
        <w:rPr>
          <w:rFonts w:ascii="Cambria" w:eastAsia="Cambria" w:hAnsi="Cambria" w:cs="Cambria"/>
          <w:sz w:val="20"/>
          <w:szCs w:val="20"/>
        </w:rPr>
        <w:t xml:space="preserve"> flow and operational efficiency by 30% while maintaining strict HIPAA and university compliance.</w:t>
      </w:r>
    </w:p>
    <w:p w14:paraId="576B4060" w14:textId="77777777" w:rsidR="00931FE5" w:rsidRPr="00931FE5" w:rsidRDefault="00931FE5" w:rsidP="00931FE5">
      <w:pPr>
        <w:pStyle w:val="ListParagraph"/>
        <w:numPr>
          <w:ilvl w:val="0"/>
          <w:numId w:val="10"/>
        </w:numPr>
        <w:spacing w:line="200" w:lineRule="atLeast"/>
        <w:ind w:right="-272"/>
        <w:jc w:val="both"/>
        <w:rPr>
          <w:rFonts w:ascii="Cambria" w:eastAsia="Cambria" w:hAnsi="Cambria" w:cs="Cambria"/>
          <w:sz w:val="20"/>
          <w:szCs w:val="20"/>
        </w:rPr>
      </w:pPr>
      <w:r w:rsidRPr="00931FE5">
        <w:rPr>
          <w:rFonts w:ascii="Cambria" w:eastAsia="Cambria" w:hAnsi="Cambria" w:cs="Cambria"/>
          <w:sz w:val="20"/>
          <w:szCs w:val="20"/>
        </w:rPr>
        <w:t>Managed high volumes of calls, emails, and in-person inquiries with professionalism and accuracy, resolving student health-related questions and ensuring timely access to services.</w:t>
      </w:r>
    </w:p>
    <w:p w14:paraId="3512EBAE" w14:textId="0FC95166" w:rsidR="00931FE5" w:rsidRDefault="00931FE5" w:rsidP="00931FE5">
      <w:pPr>
        <w:pStyle w:val="ListParagraph"/>
        <w:numPr>
          <w:ilvl w:val="0"/>
          <w:numId w:val="10"/>
        </w:numPr>
        <w:spacing w:line="200" w:lineRule="atLeast"/>
        <w:ind w:right="-272"/>
        <w:jc w:val="both"/>
        <w:rPr>
          <w:rFonts w:ascii="Cambria" w:eastAsia="Cambria" w:hAnsi="Cambria" w:cs="Cambria"/>
          <w:sz w:val="20"/>
          <w:szCs w:val="20"/>
        </w:rPr>
      </w:pPr>
      <w:r w:rsidRPr="00931FE5">
        <w:rPr>
          <w:rFonts w:ascii="Cambria" w:eastAsia="Cambria" w:hAnsi="Cambria" w:cs="Cambria"/>
          <w:sz w:val="20"/>
          <w:szCs w:val="20"/>
        </w:rPr>
        <w:t>Processed and verified immunization records using the Point and Click Health System, ensuring compliance with public health guidelines and contributing to more reliable electronic health record (EHR) documentation and reporting.</w:t>
      </w:r>
    </w:p>
    <w:p w14:paraId="0B0270E4" w14:textId="5EE91A95" w:rsidR="00C35980" w:rsidRPr="00E14AC2" w:rsidRDefault="00C35980" w:rsidP="00C35980">
      <w:pPr>
        <w:pStyle w:val="Heading2"/>
        <w:tabs>
          <w:tab w:val="left" w:pos="900"/>
          <w:tab w:val="left" w:pos="8190"/>
          <w:tab w:val="left" w:pos="8821"/>
          <w:tab w:val="left" w:pos="10946"/>
        </w:tabs>
        <w:spacing w:before="0" w:after="0" w:line="242" w:lineRule="auto"/>
        <w:ind w:right="-272"/>
        <w:rPr>
          <w:rFonts w:ascii="Cambria" w:hAnsi="Cambria"/>
          <w:sz w:val="20"/>
          <w:szCs w:val="20"/>
        </w:rPr>
      </w:pPr>
      <w:r w:rsidRPr="00C35980">
        <w:rPr>
          <w:rFonts w:ascii="Cambria" w:hAnsi="Cambria"/>
          <w:sz w:val="20"/>
          <w:szCs w:val="20"/>
        </w:rPr>
        <w:t xml:space="preserve">The District of Columbia Center for AIDS Pilot Research </w:t>
      </w:r>
      <w:r>
        <w:rPr>
          <w:rFonts w:ascii="Cambria" w:hAnsi="Cambria"/>
          <w:sz w:val="20"/>
          <w:szCs w:val="20"/>
        </w:rPr>
        <w:t xml:space="preserve">                                                                                            </w:t>
      </w:r>
      <w:r w:rsidRPr="00E14AC2">
        <w:rPr>
          <w:rFonts w:ascii="Cambria" w:hAnsi="Cambria"/>
          <w:sz w:val="20"/>
          <w:szCs w:val="20"/>
        </w:rPr>
        <w:t xml:space="preserve">  Washington DC      </w:t>
      </w:r>
      <w:r w:rsidRPr="00C35980">
        <w:rPr>
          <w:rFonts w:ascii="Cambria" w:hAnsi="Cambria"/>
          <w:sz w:val="20"/>
          <w:szCs w:val="20"/>
        </w:rPr>
        <w:t>Biostatistical Consul</w:t>
      </w:r>
      <w:r>
        <w:rPr>
          <w:rFonts w:ascii="Cambria" w:hAnsi="Cambria"/>
          <w:sz w:val="20"/>
          <w:szCs w:val="20"/>
        </w:rPr>
        <w:t>tant,</w:t>
      </w:r>
      <w:r w:rsidRPr="00C35980">
        <w:t xml:space="preserve"> </w:t>
      </w:r>
      <w:r w:rsidRPr="00C35980">
        <w:rPr>
          <w:rFonts w:ascii="Cambria" w:hAnsi="Cambria"/>
          <w:sz w:val="20"/>
          <w:szCs w:val="20"/>
        </w:rPr>
        <w:t>HIV Drug Efficacy Study</w:t>
      </w:r>
      <w:r w:rsidRPr="00E14AC2">
        <w:rPr>
          <w:rFonts w:ascii="Cambria" w:hAnsi="Cambria"/>
          <w:sz w:val="20"/>
          <w:szCs w:val="20"/>
        </w:rPr>
        <w:tab/>
      </w:r>
      <w:r w:rsidRPr="00E14AC2">
        <w:rPr>
          <w:rFonts w:ascii="Cambria" w:hAnsi="Cambria"/>
          <w:sz w:val="20"/>
          <w:szCs w:val="20"/>
        </w:rPr>
        <w:tab/>
        <w:t xml:space="preserve">                    April 2024</w:t>
      </w:r>
    </w:p>
    <w:p w14:paraId="77B19D83" w14:textId="77777777" w:rsidR="00C35980" w:rsidRPr="00C35980" w:rsidRDefault="00C35980" w:rsidP="00C35980">
      <w:pPr>
        <w:pStyle w:val="ListParagraph"/>
        <w:widowControl w:val="0"/>
        <w:numPr>
          <w:ilvl w:val="0"/>
          <w:numId w:val="29"/>
        </w:numPr>
        <w:tabs>
          <w:tab w:val="left" w:pos="900"/>
          <w:tab w:val="left" w:pos="10946"/>
        </w:tabs>
        <w:autoSpaceDE w:val="0"/>
        <w:autoSpaceDN w:val="0"/>
        <w:spacing w:line="228" w:lineRule="auto"/>
        <w:ind w:right="-272"/>
        <w:rPr>
          <w:rFonts w:ascii="Cambria" w:hAnsi="Cambria"/>
          <w:sz w:val="20"/>
          <w:szCs w:val="20"/>
        </w:rPr>
      </w:pPr>
      <w:r w:rsidRPr="00C35980">
        <w:rPr>
          <w:rFonts w:ascii="Cambria" w:hAnsi="Cambria"/>
          <w:sz w:val="20"/>
          <w:szCs w:val="20"/>
        </w:rPr>
        <w:t xml:space="preserve">Calculated the sample size (n=49 per group) for a case-control pilot study assessing </w:t>
      </w:r>
      <w:proofErr w:type="spellStart"/>
      <w:r w:rsidRPr="00C35980">
        <w:rPr>
          <w:rFonts w:ascii="Cambria" w:hAnsi="Cambria"/>
          <w:sz w:val="20"/>
          <w:szCs w:val="20"/>
        </w:rPr>
        <w:t>HDACi</w:t>
      </w:r>
      <w:proofErr w:type="spellEnd"/>
      <w:r w:rsidRPr="00C35980">
        <w:rPr>
          <w:rFonts w:ascii="Cambria" w:hAnsi="Cambria"/>
          <w:sz w:val="20"/>
          <w:szCs w:val="20"/>
        </w:rPr>
        <w:t xml:space="preserve"> and </w:t>
      </w:r>
      <w:proofErr w:type="spellStart"/>
      <w:r w:rsidRPr="00C35980">
        <w:rPr>
          <w:rFonts w:ascii="Cambria" w:hAnsi="Cambria"/>
          <w:sz w:val="20"/>
          <w:szCs w:val="20"/>
        </w:rPr>
        <w:t>PARPi</w:t>
      </w:r>
      <w:proofErr w:type="spellEnd"/>
      <w:r w:rsidRPr="00C35980">
        <w:rPr>
          <w:rFonts w:ascii="Cambria" w:hAnsi="Cambria"/>
          <w:sz w:val="20"/>
          <w:szCs w:val="20"/>
        </w:rPr>
        <w:t xml:space="preserve"> efficacy in reactivating latent HIV in CD4+ T cells, using power analysis (80%) and a Type I error threshold of 0.05.</w:t>
      </w:r>
    </w:p>
    <w:p w14:paraId="73F49DC0" w14:textId="77777777" w:rsidR="00C35980" w:rsidRPr="00C35980" w:rsidRDefault="00C35980" w:rsidP="00C35980">
      <w:pPr>
        <w:pStyle w:val="ListParagraph"/>
        <w:widowControl w:val="0"/>
        <w:numPr>
          <w:ilvl w:val="0"/>
          <w:numId w:val="29"/>
        </w:numPr>
        <w:tabs>
          <w:tab w:val="left" w:pos="900"/>
          <w:tab w:val="left" w:pos="10946"/>
        </w:tabs>
        <w:autoSpaceDE w:val="0"/>
        <w:autoSpaceDN w:val="0"/>
        <w:spacing w:line="228" w:lineRule="auto"/>
        <w:ind w:right="-272"/>
        <w:rPr>
          <w:rFonts w:ascii="Cambria" w:hAnsi="Cambria"/>
          <w:sz w:val="20"/>
          <w:szCs w:val="20"/>
        </w:rPr>
      </w:pPr>
      <w:r w:rsidRPr="00C35980">
        <w:rPr>
          <w:rFonts w:ascii="Cambria" w:hAnsi="Cambria"/>
          <w:sz w:val="20"/>
          <w:szCs w:val="20"/>
        </w:rPr>
        <w:lastRenderedPageBreak/>
        <w:t>Contributed to the statistical design of an in-vitro HIV-infected PBMC model study, providing input on longitudinal analysis using baseline-adjusted mixed-effects models to evaluate treatment efficacy over time.</w:t>
      </w:r>
    </w:p>
    <w:p w14:paraId="0A54D600" w14:textId="77777777" w:rsidR="00C35980" w:rsidRPr="00C35980" w:rsidRDefault="00C35980" w:rsidP="00C35980">
      <w:pPr>
        <w:pStyle w:val="ListParagraph"/>
        <w:widowControl w:val="0"/>
        <w:numPr>
          <w:ilvl w:val="0"/>
          <w:numId w:val="29"/>
        </w:numPr>
        <w:tabs>
          <w:tab w:val="left" w:pos="900"/>
          <w:tab w:val="left" w:pos="10946"/>
        </w:tabs>
        <w:autoSpaceDE w:val="0"/>
        <w:autoSpaceDN w:val="0"/>
        <w:spacing w:line="228" w:lineRule="auto"/>
        <w:ind w:right="-272"/>
        <w:rPr>
          <w:rFonts w:ascii="Cambria" w:hAnsi="Cambria"/>
          <w:sz w:val="20"/>
          <w:szCs w:val="20"/>
        </w:rPr>
      </w:pPr>
      <w:r w:rsidRPr="00C35980">
        <w:rPr>
          <w:rFonts w:ascii="Cambria" w:hAnsi="Cambria"/>
          <w:sz w:val="20"/>
          <w:szCs w:val="20"/>
        </w:rPr>
        <w:t>Delivered critical biostatistical recommendations that supported a successful DC-CFAR pilot funding award and led to further engagement for advanced statistical planning in the funded study phase.</w:t>
      </w:r>
    </w:p>
    <w:p w14:paraId="63E3B70A" w14:textId="41C4328F" w:rsidR="00554C57" w:rsidRDefault="00554C57" w:rsidP="00CD3657">
      <w:pPr>
        <w:spacing w:line="200" w:lineRule="atLeast"/>
        <w:ind w:right="-274"/>
        <w:jc w:val="both"/>
        <w:rPr>
          <w:rFonts w:ascii="Cambria" w:eastAsia="Cambria" w:hAnsi="Cambria" w:cs="Cambria"/>
          <w:b/>
          <w:bCs/>
          <w:sz w:val="20"/>
          <w:szCs w:val="20"/>
        </w:rPr>
      </w:pPr>
      <w:r w:rsidRPr="00554C57">
        <w:rPr>
          <w:rFonts w:ascii="Cambria" w:eastAsia="Cambria" w:hAnsi="Cambria" w:cs="Cambria"/>
          <w:b/>
          <w:bCs/>
          <w:sz w:val="20"/>
          <w:szCs w:val="20"/>
        </w:rPr>
        <w:t xml:space="preserve">Center of Excellence in Computational Genomics, RVCE </w:t>
      </w:r>
      <w:r>
        <w:rPr>
          <w:rFonts w:ascii="Cambria" w:eastAsia="Cambria" w:hAnsi="Cambria" w:cs="Cambria"/>
          <w:b/>
          <w:bCs/>
          <w:sz w:val="20"/>
          <w:szCs w:val="20"/>
        </w:rPr>
        <w:tab/>
      </w:r>
      <w:r>
        <w:rPr>
          <w:rFonts w:ascii="Cambria" w:eastAsia="Cambria" w:hAnsi="Cambria" w:cs="Cambria"/>
          <w:b/>
          <w:bCs/>
          <w:sz w:val="20"/>
          <w:szCs w:val="20"/>
        </w:rPr>
        <w:tab/>
      </w:r>
      <w:r>
        <w:rPr>
          <w:rFonts w:ascii="Cambria" w:eastAsia="Cambria" w:hAnsi="Cambria" w:cs="Cambria"/>
          <w:b/>
          <w:bCs/>
          <w:sz w:val="20"/>
          <w:szCs w:val="20"/>
        </w:rPr>
        <w:tab/>
      </w:r>
      <w:r>
        <w:rPr>
          <w:rFonts w:ascii="Cambria" w:eastAsia="Cambria" w:hAnsi="Cambria" w:cs="Cambria"/>
          <w:b/>
          <w:bCs/>
          <w:sz w:val="20"/>
          <w:szCs w:val="20"/>
        </w:rPr>
        <w:tab/>
      </w:r>
      <w:r>
        <w:rPr>
          <w:rFonts w:ascii="Cambria" w:eastAsia="Cambria" w:hAnsi="Cambria" w:cs="Cambria"/>
          <w:b/>
          <w:bCs/>
          <w:sz w:val="20"/>
          <w:szCs w:val="20"/>
        </w:rPr>
        <w:tab/>
        <w:t xml:space="preserve">            </w:t>
      </w:r>
      <w:r w:rsidR="001B3A96">
        <w:rPr>
          <w:rFonts w:ascii="Cambria" w:eastAsia="Cambria" w:hAnsi="Cambria" w:cs="Cambria"/>
          <w:b/>
          <w:bCs/>
          <w:sz w:val="20"/>
          <w:szCs w:val="20"/>
        </w:rPr>
        <w:t>B</w:t>
      </w:r>
      <w:r w:rsidR="00EB1ABE">
        <w:rPr>
          <w:rFonts w:ascii="Cambria" w:eastAsia="Cambria" w:hAnsi="Cambria" w:cs="Cambria"/>
          <w:b/>
          <w:bCs/>
          <w:sz w:val="20"/>
          <w:szCs w:val="20"/>
        </w:rPr>
        <w:t>angalore</w:t>
      </w:r>
      <w:r w:rsidR="001B3A96">
        <w:rPr>
          <w:rFonts w:ascii="Cambria" w:eastAsia="Cambria" w:hAnsi="Cambria" w:cs="Cambria"/>
          <w:b/>
          <w:bCs/>
          <w:sz w:val="20"/>
          <w:szCs w:val="20"/>
        </w:rPr>
        <w:t>, India</w:t>
      </w:r>
      <w:r w:rsidR="00073120" w:rsidRPr="00E14AC2">
        <w:rPr>
          <w:rFonts w:ascii="Cambria" w:eastAsia="Cambria" w:hAnsi="Cambria" w:cs="Cambria"/>
          <w:b/>
          <w:bCs/>
          <w:sz w:val="20"/>
          <w:szCs w:val="20"/>
        </w:rPr>
        <w:t xml:space="preserve"> </w:t>
      </w:r>
    </w:p>
    <w:p w14:paraId="05C0202E" w14:textId="700B636C" w:rsidR="009E3954" w:rsidRPr="009E3954" w:rsidRDefault="00554C57" w:rsidP="00CD3657">
      <w:pPr>
        <w:spacing w:line="200" w:lineRule="atLeast"/>
        <w:ind w:right="-274"/>
        <w:jc w:val="both"/>
        <w:rPr>
          <w:rFonts w:ascii="Cambria" w:eastAsia="Cambria" w:hAnsi="Cambria" w:cs="Cambria"/>
          <w:b/>
          <w:bCs/>
          <w:sz w:val="20"/>
          <w:szCs w:val="20"/>
        </w:rPr>
      </w:pPr>
      <w:r>
        <w:rPr>
          <w:rFonts w:ascii="Cambria" w:eastAsia="Cambria" w:hAnsi="Cambria" w:cs="Cambria"/>
          <w:b/>
          <w:bCs/>
          <w:sz w:val="20"/>
          <w:szCs w:val="20"/>
        </w:rPr>
        <w:t>Computational</w:t>
      </w:r>
      <w:r w:rsidR="00EB4FFE">
        <w:rPr>
          <w:rFonts w:ascii="Cambria" w:eastAsia="Cambria" w:hAnsi="Cambria" w:cs="Cambria"/>
          <w:b/>
          <w:bCs/>
          <w:sz w:val="20"/>
          <w:szCs w:val="20"/>
        </w:rPr>
        <w:t xml:space="preserve"> Genomics</w:t>
      </w:r>
      <w:r>
        <w:rPr>
          <w:rFonts w:ascii="Cambria" w:eastAsia="Cambria" w:hAnsi="Cambria" w:cs="Cambria"/>
          <w:b/>
          <w:bCs/>
          <w:sz w:val="20"/>
          <w:szCs w:val="20"/>
        </w:rPr>
        <w:t xml:space="preserve"> </w:t>
      </w:r>
      <w:r w:rsidR="009E3954" w:rsidRPr="00E14AC2">
        <w:rPr>
          <w:rFonts w:ascii="Cambria" w:hAnsi="Cambria"/>
          <w:b/>
          <w:sz w:val="20"/>
          <w:szCs w:val="20"/>
        </w:rPr>
        <w:t>Intern</w:t>
      </w:r>
      <w:r>
        <w:rPr>
          <w:rFonts w:ascii="Cambria" w:hAnsi="Cambria"/>
          <w:b/>
          <w:sz w:val="20"/>
          <w:szCs w:val="20"/>
        </w:rPr>
        <w:tab/>
      </w:r>
      <w:r>
        <w:rPr>
          <w:rFonts w:ascii="Cambria" w:hAnsi="Cambria"/>
          <w:b/>
          <w:sz w:val="20"/>
          <w:szCs w:val="20"/>
        </w:rPr>
        <w:tab/>
      </w:r>
      <w:r>
        <w:rPr>
          <w:rFonts w:ascii="Cambria" w:hAnsi="Cambria"/>
          <w:b/>
          <w:sz w:val="20"/>
          <w:szCs w:val="20"/>
        </w:rPr>
        <w:tab/>
      </w:r>
      <w:r>
        <w:rPr>
          <w:rFonts w:ascii="Cambria" w:hAnsi="Cambria"/>
          <w:b/>
          <w:sz w:val="20"/>
          <w:szCs w:val="20"/>
        </w:rPr>
        <w:tab/>
      </w:r>
      <w:r>
        <w:rPr>
          <w:rFonts w:ascii="Cambria" w:hAnsi="Cambria"/>
          <w:b/>
          <w:sz w:val="20"/>
          <w:szCs w:val="20"/>
        </w:rPr>
        <w:tab/>
      </w:r>
      <w:r>
        <w:rPr>
          <w:rFonts w:ascii="Cambria" w:hAnsi="Cambria"/>
          <w:b/>
          <w:sz w:val="20"/>
          <w:szCs w:val="20"/>
        </w:rPr>
        <w:tab/>
      </w:r>
      <w:r>
        <w:rPr>
          <w:rFonts w:ascii="Cambria" w:hAnsi="Cambria"/>
          <w:b/>
          <w:sz w:val="20"/>
          <w:szCs w:val="20"/>
        </w:rPr>
        <w:tab/>
      </w:r>
      <w:r>
        <w:rPr>
          <w:rFonts w:ascii="Cambria" w:hAnsi="Cambria"/>
          <w:b/>
          <w:sz w:val="20"/>
          <w:szCs w:val="20"/>
        </w:rPr>
        <w:tab/>
      </w:r>
      <w:r w:rsidR="00073120" w:rsidRPr="00E14AC2">
        <w:rPr>
          <w:rFonts w:ascii="Cambria" w:eastAsia="Cambria" w:hAnsi="Cambria" w:cs="Cambria"/>
          <w:b/>
          <w:bCs/>
          <w:sz w:val="20"/>
          <w:szCs w:val="20"/>
        </w:rPr>
        <w:t xml:space="preserve"> </w:t>
      </w:r>
      <w:r>
        <w:rPr>
          <w:rFonts w:ascii="Cambria" w:eastAsia="Cambria" w:hAnsi="Cambria" w:cs="Cambria"/>
          <w:b/>
          <w:bCs/>
          <w:sz w:val="20"/>
          <w:szCs w:val="20"/>
        </w:rPr>
        <w:t xml:space="preserve">  </w:t>
      </w:r>
      <w:r w:rsidR="00C35980">
        <w:rPr>
          <w:rFonts w:ascii="Cambria" w:eastAsia="Cambria" w:hAnsi="Cambria" w:cs="Cambria"/>
          <w:b/>
          <w:bCs/>
          <w:sz w:val="20"/>
          <w:szCs w:val="20"/>
        </w:rPr>
        <w:t xml:space="preserve"> </w:t>
      </w:r>
      <w:r w:rsidR="009E3954" w:rsidRPr="009E3954">
        <w:rPr>
          <w:rFonts w:ascii="Cambria" w:eastAsia="Cambria" w:hAnsi="Cambria" w:cs="Cambria"/>
          <w:b/>
          <w:bCs/>
          <w:sz w:val="20"/>
          <w:szCs w:val="20"/>
        </w:rPr>
        <w:t>J</w:t>
      </w:r>
      <w:r w:rsidR="00073120" w:rsidRPr="00E14AC2">
        <w:rPr>
          <w:rFonts w:ascii="Cambria" w:eastAsia="Cambria" w:hAnsi="Cambria" w:cs="Cambria"/>
          <w:b/>
          <w:bCs/>
          <w:sz w:val="20"/>
          <w:szCs w:val="20"/>
        </w:rPr>
        <w:t>uly</w:t>
      </w:r>
      <w:r w:rsidR="00C35980">
        <w:rPr>
          <w:rFonts w:ascii="Cambria" w:eastAsia="Cambria" w:hAnsi="Cambria" w:cs="Cambria"/>
          <w:b/>
          <w:bCs/>
          <w:sz w:val="20"/>
          <w:szCs w:val="20"/>
        </w:rPr>
        <w:t xml:space="preserve"> 2020</w:t>
      </w:r>
      <w:r w:rsidR="009E3954" w:rsidRPr="009E3954">
        <w:rPr>
          <w:rFonts w:ascii="Cambria" w:eastAsia="Cambria" w:hAnsi="Cambria" w:cs="Cambria"/>
          <w:b/>
          <w:bCs/>
          <w:sz w:val="20"/>
          <w:szCs w:val="20"/>
        </w:rPr>
        <w:t xml:space="preserve"> –</w:t>
      </w:r>
      <w:r w:rsidR="00073120" w:rsidRPr="00E14AC2">
        <w:rPr>
          <w:rFonts w:ascii="Cambria" w:eastAsia="Cambria" w:hAnsi="Cambria" w:cs="Cambria"/>
          <w:b/>
          <w:bCs/>
          <w:sz w:val="20"/>
          <w:szCs w:val="20"/>
        </w:rPr>
        <w:t xml:space="preserve"> Sep</w:t>
      </w:r>
      <w:r w:rsidR="009E3954" w:rsidRPr="009E3954">
        <w:rPr>
          <w:rFonts w:ascii="Cambria" w:eastAsia="Cambria" w:hAnsi="Cambria" w:cs="Cambria"/>
          <w:b/>
          <w:bCs/>
          <w:sz w:val="20"/>
          <w:szCs w:val="20"/>
        </w:rPr>
        <w:t xml:space="preserve"> 202</w:t>
      </w:r>
      <w:r w:rsidR="00C06D8F">
        <w:rPr>
          <w:rFonts w:ascii="Cambria" w:eastAsia="Cambria" w:hAnsi="Cambria" w:cs="Cambria"/>
          <w:b/>
          <w:bCs/>
          <w:sz w:val="20"/>
          <w:szCs w:val="20"/>
        </w:rPr>
        <w:t>0</w:t>
      </w:r>
    </w:p>
    <w:p w14:paraId="72A53166" w14:textId="21441A71" w:rsidR="00931FE5" w:rsidRPr="00931FE5" w:rsidRDefault="00931FE5" w:rsidP="00931FE5">
      <w:pPr>
        <w:numPr>
          <w:ilvl w:val="0"/>
          <w:numId w:val="10"/>
        </w:numPr>
        <w:spacing w:line="200" w:lineRule="atLeast"/>
        <w:ind w:right="-272"/>
        <w:jc w:val="both"/>
        <w:rPr>
          <w:rFonts w:ascii="Cambria" w:eastAsia="Cambria" w:hAnsi="Cambria" w:cs="Cambria"/>
          <w:sz w:val="20"/>
          <w:szCs w:val="20"/>
        </w:rPr>
      </w:pPr>
      <w:r w:rsidRPr="00931FE5">
        <w:rPr>
          <w:rFonts w:ascii="Cambria" w:eastAsia="Cambria" w:hAnsi="Cambria" w:cs="Cambria"/>
          <w:sz w:val="20"/>
          <w:szCs w:val="20"/>
        </w:rPr>
        <w:t xml:space="preserve">Developed an augmented reality tool for molecular docking of antiviral agents targeting the SARS-CoV-2 protease, using </w:t>
      </w:r>
      <w:proofErr w:type="spellStart"/>
      <w:r w:rsidRPr="00931FE5">
        <w:rPr>
          <w:rFonts w:ascii="Cambria" w:eastAsia="Cambria" w:hAnsi="Cambria" w:cs="Cambria"/>
          <w:sz w:val="20"/>
          <w:szCs w:val="20"/>
        </w:rPr>
        <w:t>AutoDock</w:t>
      </w:r>
      <w:proofErr w:type="spellEnd"/>
      <w:r w:rsidRPr="00931FE5">
        <w:rPr>
          <w:rFonts w:ascii="Cambria" w:eastAsia="Cambria" w:hAnsi="Cambria" w:cs="Cambria"/>
          <w:sz w:val="20"/>
          <w:szCs w:val="20"/>
        </w:rPr>
        <w:t xml:space="preserve">, </w:t>
      </w:r>
      <w:proofErr w:type="spellStart"/>
      <w:r w:rsidRPr="00931FE5">
        <w:rPr>
          <w:rFonts w:ascii="Cambria" w:eastAsia="Cambria" w:hAnsi="Cambria" w:cs="Cambria"/>
          <w:sz w:val="20"/>
          <w:szCs w:val="20"/>
        </w:rPr>
        <w:t>AutoGrid</w:t>
      </w:r>
      <w:proofErr w:type="spellEnd"/>
      <w:r w:rsidRPr="00931FE5">
        <w:rPr>
          <w:rFonts w:ascii="Cambria" w:eastAsia="Cambria" w:hAnsi="Cambria" w:cs="Cambria"/>
          <w:sz w:val="20"/>
          <w:szCs w:val="20"/>
        </w:rPr>
        <w:t>, and MGL Tools to support visualization and drug discovery efforts.</w:t>
      </w:r>
    </w:p>
    <w:p w14:paraId="466509AB" w14:textId="77777777" w:rsidR="00931FE5" w:rsidRPr="00931FE5" w:rsidRDefault="00931FE5" w:rsidP="00931FE5">
      <w:pPr>
        <w:numPr>
          <w:ilvl w:val="0"/>
          <w:numId w:val="10"/>
        </w:numPr>
        <w:spacing w:line="200" w:lineRule="atLeast"/>
        <w:ind w:right="-272"/>
        <w:jc w:val="both"/>
        <w:rPr>
          <w:rFonts w:ascii="Cambria" w:eastAsia="Cambria" w:hAnsi="Cambria" w:cs="Cambria"/>
          <w:sz w:val="20"/>
          <w:szCs w:val="20"/>
        </w:rPr>
      </w:pPr>
      <w:r w:rsidRPr="00931FE5">
        <w:rPr>
          <w:rFonts w:ascii="Cambria" w:eastAsia="Cambria" w:hAnsi="Cambria" w:cs="Cambria"/>
          <w:sz w:val="20"/>
          <w:szCs w:val="20"/>
        </w:rPr>
        <w:t>Conducted docking simulations and constructed 3D molecular models from 2D structures using Visual Studio Code, enhancing virtual interaction and contributing to an innovative educational platform in computational genomics.</w:t>
      </w:r>
    </w:p>
    <w:p w14:paraId="32E0B1FB" w14:textId="43AD22EF" w:rsidR="00931FE5" w:rsidRPr="00931FE5" w:rsidRDefault="00931FE5" w:rsidP="00931FE5">
      <w:pPr>
        <w:numPr>
          <w:ilvl w:val="0"/>
          <w:numId w:val="10"/>
        </w:numPr>
        <w:spacing w:line="200" w:lineRule="atLeast"/>
        <w:ind w:right="-272"/>
        <w:jc w:val="both"/>
        <w:rPr>
          <w:rFonts w:ascii="Cambria" w:eastAsia="Cambria" w:hAnsi="Cambria" w:cs="Cambria"/>
          <w:sz w:val="20"/>
          <w:szCs w:val="20"/>
        </w:rPr>
      </w:pPr>
      <w:r w:rsidRPr="00931FE5">
        <w:rPr>
          <w:rFonts w:ascii="Cambria" w:eastAsia="Cambria" w:hAnsi="Cambria" w:cs="Cambria"/>
          <w:sz w:val="20"/>
          <w:szCs w:val="20"/>
        </w:rPr>
        <w:t>Generated actionable insights for antiviral compound binding, earning commendation for excellence and supporting both drug development research and classroom tool creation in genomics education.</w:t>
      </w:r>
    </w:p>
    <w:p w14:paraId="2CEB76EF" w14:textId="77777777" w:rsidR="00B84C8A" w:rsidRPr="00E14AC2" w:rsidRDefault="002A5ADB" w:rsidP="00C77E82">
      <w:pPr>
        <w:pBdr>
          <w:bottom w:val="single" w:sz="6" w:space="0" w:color="000000"/>
        </w:pBdr>
        <w:spacing w:after="40" w:line="200" w:lineRule="atLeast"/>
        <w:ind w:right="-274"/>
        <w:jc w:val="both"/>
        <w:rPr>
          <w:rFonts w:ascii="Cambria" w:eastAsia="Cambria" w:hAnsi="Cambria" w:cs="Cambria"/>
          <w:b/>
          <w:bCs/>
          <w:caps/>
          <w:sz w:val="20"/>
          <w:szCs w:val="20"/>
        </w:rPr>
      </w:pPr>
      <w:r w:rsidRPr="00E14AC2">
        <w:rPr>
          <w:rFonts w:ascii="Cambria" w:eastAsia="Cambria" w:hAnsi="Cambria" w:cs="Cambria"/>
          <w:b/>
          <w:bCs/>
          <w:caps/>
          <w:sz w:val="20"/>
          <w:szCs w:val="20"/>
        </w:rPr>
        <w:t>technical projects</w:t>
      </w:r>
    </w:p>
    <w:p w14:paraId="43786ADE" w14:textId="74932CB6" w:rsidR="003E1FF6" w:rsidRPr="00E14AC2" w:rsidRDefault="003E1FF6" w:rsidP="0040790B">
      <w:pPr>
        <w:ind w:right="-272"/>
        <w:jc w:val="both"/>
        <w:rPr>
          <w:rFonts w:ascii="Cambria" w:hAnsi="Cambria"/>
          <w:b/>
          <w:bCs/>
          <w:sz w:val="20"/>
          <w:szCs w:val="20"/>
        </w:rPr>
      </w:pPr>
      <w:r w:rsidRPr="00E14AC2">
        <w:rPr>
          <w:rFonts w:ascii="Cambria" w:hAnsi="Cambria"/>
          <w:b/>
          <w:bCs/>
          <w:sz w:val="20"/>
          <w:szCs w:val="20"/>
        </w:rPr>
        <w:t>Survival Analysis in Pediatric Hematopoietic Stem Cell Transplantation</w:t>
      </w:r>
      <w:r w:rsidRPr="00E14AC2">
        <w:rPr>
          <w:rFonts w:ascii="Cambria" w:hAnsi="Cambria"/>
          <w:sz w:val="20"/>
          <w:szCs w:val="20"/>
        </w:rPr>
        <w:t xml:space="preserve">    </w:t>
      </w:r>
      <w:r w:rsidRPr="00E14AC2">
        <w:rPr>
          <w:rFonts w:ascii="Cambria" w:hAnsi="Cambria"/>
          <w:sz w:val="20"/>
          <w:szCs w:val="20"/>
        </w:rPr>
        <w:tab/>
      </w:r>
      <w:r w:rsidRPr="00E14AC2">
        <w:rPr>
          <w:rFonts w:ascii="Cambria" w:hAnsi="Cambria"/>
          <w:b/>
          <w:bCs/>
          <w:sz w:val="20"/>
          <w:szCs w:val="20"/>
        </w:rPr>
        <w:t xml:space="preserve">          </w:t>
      </w:r>
      <w:r w:rsidRPr="00E14AC2">
        <w:rPr>
          <w:rFonts w:ascii="Cambria" w:hAnsi="Cambria"/>
          <w:b/>
          <w:bCs/>
          <w:sz w:val="20"/>
          <w:szCs w:val="20"/>
        </w:rPr>
        <w:tab/>
      </w:r>
      <w:r w:rsidRPr="00E14AC2">
        <w:rPr>
          <w:rFonts w:ascii="Cambria" w:hAnsi="Cambria"/>
          <w:b/>
          <w:bCs/>
          <w:sz w:val="20"/>
          <w:szCs w:val="20"/>
        </w:rPr>
        <w:tab/>
        <w:t xml:space="preserve">      </w:t>
      </w:r>
      <w:r w:rsidR="0040790B" w:rsidRPr="00E14AC2">
        <w:rPr>
          <w:rFonts w:ascii="Cambria" w:hAnsi="Cambria"/>
          <w:b/>
          <w:bCs/>
          <w:sz w:val="20"/>
          <w:szCs w:val="20"/>
        </w:rPr>
        <w:t xml:space="preserve">      </w:t>
      </w:r>
      <w:r w:rsidRPr="00E14AC2">
        <w:rPr>
          <w:rFonts w:ascii="Cambria" w:hAnsi="Cambria"/>
          <w:b/>
          <w:bCs/>
          <w:sz w:val="20"/>
          <w:szCs w:val="20"/>
        </w:rPr>
        <w:t xml:space="preserve">   Washington DC</w:t>
      </w:r>
    </w:p>
    <w:p w14:paraId="7DA89F6F" w14:textId="104B1DCD" w:rsidR="003E1FF6" w:rsidRPr="00E14AC2" w:rsidRDefault="003E1FF6" w:rsidP="0040790B">
      <w:pPr>
        <w:ind w:right="-272"/>
        <w:jc w:val="both"/>
        <w:rPr>
          <w:rFonts w:ascii="Cambria" w:hAnsi="Cambria"/>
          <w:b/>
          <w:bCs/>
          <w:sz w:val="20"/>
          <w:szCs w:val="20"/>
        </w:rPr>
      </w:pPr>
      <w:r w:rsidRPr="00E14AC2">
        <w:rPr>
          <w:rFonts w:ascii="Cambria" w:hAnsi="Cambria"/>
          <w:b/>
          <w:bCs/>
          <w:sz w:val="20"/>
          <w:szCs w:val="20"/>
        </w:rPr>
        <w:t xml:space="preserve">Capstone Experience, Milken Institute School of Public Health, GWU                                                               </w:t>
      </w:r>
      <w:r w:rsidR="00C35980">
        <w:rPr>
          <w:rFonts w:ascii="Cambria" w:hAnsi="Cambria"/>
          <w:b/>
          <w:bCs/>
          <w:sz w:val="20"/>
          <w:szCs w:val="20"/>
        </w:rPr>
        <w:t xml:space="preserve"> </w:t>
      </w:r>
      <w:r w:rsidRPr="00E14AC2">
        <w:rPr>
          <w:rFonts w:ascii="Cambria" w:hAnsi="Cambria"/>
          <w:b/>
          <w:bCs/>
          <w:sz w:val="20"/>
          <w:szCs w:val="20"/>
        </w:rPr>
        <w:t xml:space="preserve">May </w:t>
      </w:r>
      <w:r w:rsidR="00C35980">
        <w:rPr>
          <w:rFonts w:ascii="Cambria" w:hAnsi="Cambria"/>
          <w:b/>
          <w:bCs/>
          <w:sz w:val="20"/>
          <w:szCs w:val="20"/>
        </w:rPr>
        <w:t>2024</w:t>
      </w:r>
      <w:r w:rsidRPr="00E14AC2">
        <w:rPr>
          <w:rFonts w:ascii="Cambria" w:hAnsi="Cambria"/>
          <w:b/>
          <w:bCs/>
          <w:sz w:val="20"/>
          <w:szCs w:val="20"/>
        </w:rPr>
        <w:t>–Aug 2024</w:t>
      </w:r>
    </w:p>
    <w:p w14:paraId="404207D9" w14:textId="77777777" w:rsidR="00B02023" w:rsidRPr="00E14AC2" w:rsidRDefault="00B02023" w:rsidP="00B02023">
      <w:pPr>
        <w:pStyle w:val="ListParagraph"/>
        <w:numPr>
          <w:ilvl w:val="0"/>
          <w:numId w:val="24"/>
        </w:numPr>
        <w:spacing w:after="240"/>
        <w:ind w:right="-272"/>
        <w:jc w:val="both"/>
        <w:rPr>
          <w:rFonts w:ascii="Cambria" w:hAnsi="Cambria"/>
          <w:sz w:val="20"/>
          <w:szCs w:val="20"/>
        </w:rPr>
      </w:pPr>
      <w:r w:rsidRPr="00E14AC2">
        <w:rPr>
          <w:rFonts w:ascii="Cambria" w:hAnsi="Cambria"/>
          <w:sz w:val="20"/>
          <w:szCs w:val="20"/>
        </w:rPr>
        <w:t>Performed survival analysis on 187 pediatric Hematopoietic Stem Cell Transplantation (HSCT) cases using Cox Proportional Hazards models, identifying key survival predictors, such as CD34+/CD3+ cell dosages, donor/recipient age, and disease type, informing clinical strategies.</w:t>
      </w:r>
    </w:p>
    <w:p w14:paraId="7FE27941" w14:textId="4033E720" w:rsidR="00B02023" w:rsidRDefault="00B02023" w:rsidP="00B02023">
      <w:pPr>
        <w:pStyle w:val="ListParagraph"/>
        <w:numPr>
          <w:ilvl w:val="0"/>
          <w:numId w:val="24"/>
        </w:numPr>
        <w:ind w:right="-272"/>
        <w:jc w:val="both"/>
        <w:rPr>
          <w:rFonts w:ascii="Cambria" w:hAnsi="Cambria"/>
          <w:sz w:val="20"/>
          <w:szCs w:val="20"/>
        </w:rPr>
      </w:pPr>
      <w:r w:rsidRPr="00E14AC2">
        <w:rPr>
          <w:rFonts w:ascii="Cambria" w:hAnsi="Cambria"/>
          <w:sz w:val="20"/>
          <w:szCs w:val="20"/>
        </w:rPr>
        <w:t>Utilized SAS and RStudio for data preprocessing, created Kaplan-Meier survival curves, and analyzed Schoenfeld residuals, significantly contributing to the clinical decision-making process with actionable insights.</w:t>
      </w:r>
    </w:p>
    <w:p w14:paraId="7D327BB0" w14:textId="47AE46F4" w:rsidR="00A34CB3" w:rsidRPr="00A34CB3" w:rsidRDefault="00A34CB3" w:rsidP="00A34CB3">
      <w:pPr>
        <w:ind w:right="-272"/>
        <w:jc w:val="both"/>
        <w:rPr>
          <w:rFonts w:ascii="Cambria" w:hAnsi="Cambria"/>
          <w:b/>
          <w:bCs/>
          <w:sz w:val="20"/>
          <w:szCs w:val="20"/>
        </w:rPr>
      </w:pPr>
      <w:r w:rsidRPr="00A34CB3">
        <w:rPr>
          <w:rFonts w:ascii="Cambria" w:hAnsi="Cambria"/>
          <w:b/>
          <w:bCs/>
          <w:sz w:val="20"/>
          <w:szCs w:val="20"/>
        </w:rPr>
        <w:t xml:space="preserve">Advanced Survival Analysis: Chronic Renal Allograft Dysfunction          </w:t>
      </w:r>
      <w:r w:rsidRPr="00A34CB3">
        <w:rPr>
          <w:rFonts w:ascii="Cambria" w:hAnsi="Cambria"/>
          <w:b/>
          <w:bCs/>
          <w:sz w:val="20"/>
          <w:szCs w:val="20"/>
        </w:rPr>
        <w:tab/>
      </w:r>
      <w:r w:rsidRPr="00A34CB3">
        <w:rPr>
          <w:rFonts w:ascii="Cambria" w:hAnsi="Cambria"/>
          <w:b/>
          <w:bCs/>
          <w:sz w:val="20"/>
          <w:szCs w:val="20"/>
        </w:rPr>
        <w:tab/>
        <w:t xml:space="preserve">         </w:t>
      </w:r>
      <w:r>
        <w:rPr>
          <w:rFonts w:ascii="Cambria" w:hAnsi="Cambria"/>
          <w:b/>
          <w:bCs/>
          <w:sz w:val="20"/>
          <w:szCs w:val="20"/>
        </w:rPr>
        <w:tab/>
      </w:r>
      <w:r>
        <w:rPr>
          <w:rFonts w:ascii="Cambria" w:hAnsi="Cambria"/>
          <w:b/>
          <w:bCs/>
          <w:sz w:val="20"/>
          <w:szCs w:val="20"/>
        </w:rPr>
        <w:tab/>
        <w:t xml:space="preserve">         </w:t>
      </w:r>
      <w:r w:rsidRPr="00A34CB3">
        <w:rPr>
          <w:rFonts w:ascii="Cambria" w:hAnsi="Cambria"/>
          <w:b/>
          <w:bCs/>
          <w:sz w:val="20"/>
          <w:szCs w:val="20"/>
        </w:rPr>
        <w:t xml:space="preserve">      Washington DC</w:t>
      </w:r>
    </w:p>
    <w:p w14:paraId="14C00F11" w14:textId="0B1337BD" w:rsidR="00A34CB3" w:rsidRPr="00A34CB3" w:rsidRDefault="00A34CB3" w:rsidP="00A34CB3">
      <w:pPr>
        <w:ind w:right="-272"/>
        <w:jc w:val="both"/>
        <w:rPr>
          <w:rFonts w:ascii="Cambria" w:hAnsi="Cambria"/>
          <w:b/>
          <w:bCs/>
          <w:sz w:val="20"/>
          <w:szCs w:val="20"/>
        </w:rPr>
      </w:pPr>
      <w:r w:rsidRPr="00A34CB3">
        <w:rPr>
          <w:rFonts w:ascii="Cambria" w:hAnsi="Cambria"/>
          <w:b/>
          <w:bCs/>
          <w:sz w:val="20"/>
          <w:szCs w:val="20"/>
        </w:rPr>
        <w:t>Milken Institute School of Public Health, G</w:t>
      </w:r>
      <w:r>
        <w:rPr>
          <w:rFonts w:ascii="Cambria" w:hAnsi="Cambria"/>
          <w:b/>
          <w:bCs/>
          <w:sz w:val="20"/>
          <w:szCs w:val="20"/>
        </w:rPr>
        <w:t xml:space="preserve">eorge Washington University </w:t>
      </w:r>
      <w:r w:rsidRPr="00A34CB3">
        <w:rPr>
          <w:rFonts w:ascii="Cambria" w:hAnsi="Cambria"/>
          <w:b/>
          <w:bCs/>
          <w:sz w:val="20"/>
          <w:szCs w:val="20"/>
        </w:rPr>
        <w:t xml:space="preserve">                                                      Ma</w:t>
      </w:r>
      <w:r>
        <w:rPr>
          <w:rFonts w:ascii="Cambria" w:hAnsi="Cambria"/>
          <w:b/>
          <w:bCs/>
          <w:sz w:val="20"/>
          <w:szCs w:val="20"/>
        </w:rPr>
        <w:t>r</w:t>
      </w:r>
      <w:r w:rsidRPr="00A34CB3">
        <w:rPr>
          <w:rFonts w:ascii="Cambria" w:hAnsi="Cambria"/>
          <w:b/>
          <w:bCs/>
          <w:sz w:val="20"/>
          <w:szCs w:val="20"/>
        </w:rPr>
        <w:t xml:space="preserve"> 2024–A</w:t>
      </w:r>
      <w:r>
        <w:rPr>
          <w:rFonts w:ascii="Cambria" w:hAnsi="Cambria"/>
          <w:b/>
          <w:bCs/>
          <w:sz w:val="20"/>
          <w:szCs w:val="20"/>
        </w:rPr>
        <w:t>pr</w:t>
      </w:r>
      <w:r w:rsidRPr="00A34CB3">
        <w:rPr>
          <w:rFonts w:ascii="Cambria" w:hAnsi="Cambria"/>
          <w:b/>
          <w:bCs/>
          <w:sz w:val="20"/>
          <w:szCs w:val="20"/>
        </w:rPr>
        <w:t xml:space="preserve"> 2024</w:t>
      </w:r>
    </w:p>
    <w:p w14:paraId="4C0ABE17" w14:textId="77777777" w:rsidR="00A34CB3" w:rsidRPr="00A34CB3" w:rsidRDefault="00A34CB3" w:rsidP="00A34CB3">
      <w:pPr>
        <w:numPr>
          <w:ilvl w:val="0"/>
          <w:numId w:val="24"/>
        </w:numPr>
        <w:ind w:right="-272"/>
        <w:jc w:val="both"/>
        <w:rPr>
          <w:rFonts w:ascii="Cambria" w:hAnsi="Cambria"/>
          <w:sz w:val="20"/>
          <w:szCs w:val="20"/>
        </w:rPr>
      </w:pPr>
      <w:r w:rsidRPr="00A34CB3">
        <w:rPr>
          <w:rFonts w:ascii="Cambria" w:hAnsi="Cambria"/>
          <w:sz w:val="20"/>
          <w:szCs w:val="20"/>
        </w:rPr>
        <w:t>Conducted joint modeling using linear mixed-effects models with Cox regression to assess serum creatinine progression and its association with graft survival in renal transplant recipients (n=1,395 observations).</w:t>
      </w:r>
    </w:p>
    <w:p w14:paraId="479B007D" w14:textId="3F05E4F5" w:rsidR="00A34CB3" w:rsidRDefault="00A34CB3" w:rsidP="00A34CB3">
      <w:pPr>
        <w:numPr>
          <w:ilvl w:val="0"/>
          <w:numId w:val="24"/>
        </w:numPr>
        <w:ind w:right="-272"/>
        <w:jc w:val="both"/>
        <w:rPr>
          <w:rFonts w:ascii="Cambria" w:hAnsi="Cambria"/>
          <w:sz w:val="20"/>
          <w:szCs w:val="20"/>
        </w:rPr>
      </w:pPr>
      <w:r w:rsidRPr="00A34CB3">
        <w:rPr>
          <w:rFonts w:ascii="Cambria" w:hAnsi="Cambria"/>
          <w:sz w:val="20"/>
          <w:szCs w:val="20"/>
        </w:rPr>
        <w:t>Identified sex-based differences in long-term survival and creatinine trajectories, contributing to personalized recommendations for post-transplant monitoring in clinical nephrology.</w:t>
      </w:r>
    </w:p>
    <w:p w14:paraId="51E1154F" w14:textId="551C0489" w:rsidR="00A34CB3" w:rsidRPr="00A34CB3" w:rsidRDefault="00A34CB3" w:rsidP="00A34CB3">
      <w:pPr>
        <w:ind w:right="-272"/>
        <w:jc w:val="both"/>
        <w:rPr>
          <w:rFonts w:ascii="Cambria" w:hAnsi="Cambria"/>
          <w:b/>
          <w:bCs/>
          <w:sz w:val="20"/>
          <w:szCs w:val="20"/>
        </w:rPr>
      </w:pPr>
      <w:r w:rsidRPr="00A34CB3">
        <w:rPr>
          <w:rFonts w:ascii="Cambria" w:hAnsi="Cambria"/>
          <w:b/>
          <w:bCs/>
          <w:sz w:val="20"/>
          <w:szCs w:val="20"/>
        </w:rPr>
        <w:t>Bioinformatics Project: HIV-1 Strain Analysis Across Isolation Sources in the U.S.</w:t>
      </w:r>
      <w:r w:rsidRPr="00A34CB3">
        <w:rPr>
          <w:rFonts w:ascii="Cambria" w:hAnsi="Cambria"/>
          <w:b/>
          <w:bCs/>
          <w:sz w:val="20"/>
          <w:szCs w:val="20"/>
        </w:rPr>
        <w:tab/>
      </w:r>
      <w:r>
        <w:rPr>
          <w:rFonts w:ascii="Cambria" w:hAnsi="Cambria"/>
          <w:b/>
          <w:bCs/>
          <w:sz w:val="20"/>
          <w:szCs w:val="20"/>
        </w:rPr>
        <w:t xml:space="preserve">                               </w:t>
      </w:r>
      <w:r w:rsidRPr="00A34CB3">
        <w:rPr>
          <w:rFonts w:ascii="Cambria" w:hAnsi="Cambria"/>
          <w:b/>
          <w:bCs/>
          <w:sz w:val="20"/>
          <w:szCs w:val="20"/>
        </w:rPr>
        <w:t>Washington DC</w:t>
      </w:r>
    </w:p>
    <w:p w14:paraId="42FB695E" w14:textId="14775779" w:rsidR="00A34CB3" w:rsidRPr="00A34CB3" w:rsidRDefault="00A34CB3" w:rsidP="00A34CB3">
      <w:pPr>
        <w:ind w:right="-272"/>
        <w:jc w:val="both"/>
        <w:rPr>
          <w:rFonts w:ascii="Cambria" w:hAnsi="Cambria"/>
          <w:b/>
          <w:bCs/>
          <w:sz w:val="20"/>
          <w:szCs w:val="20"/>
        </w:rPr>
      </w:pPr>
      <w:r w:rsidRPr="00A34CB3">
        <w:rPr>
          <w:rFonts w:ascii="Cambria" w:hAnsi="Cambria"/>
          <w:b/>
          <w:bCs/>
          <w:sz w:val="20"/>
          <w:szCs w:val="20"/>
        </w:rPr>
        <w:t xml:space="preserve">Milken Institute School of Public Health, George Washington University                                                       </w:t>
      </w:r>
      <w:r>
        <w:rPr>
          <w:rFonts w:ascii="Cambria" w:hAnsi="Cambria"/>
          <w:b/>
          <w:bCs/>
          <w:sz w:val="20"/>
          <w:szCs w:val="20"/>
        </w:rPr>
        <w:t xml:space="preserve">Oct </w:t>
      </w:r>
      <w:r w:rsidRPr="00A34CB3">
        <w:rPr>
          <w:rFonts w:ascii="Cambria" w:hAnsi="Cambria"/>
          <w:b/>
          <w:bCs/>
          <w:sz w:val="20"/>
          <w:szCs w:val="20"/>
        </w:rPr>
        <w:t>202</w:t>
      </w:r>
      <w:r>
        <w:rPr>
          <w:rFonts w:ascii="Cambria" w:hAnsi="Cambria"/>
          <w:b/>
          <w:bCs/>
          <w:sz w:val="20"/>
          <w:szCs w:val="20"/>
        </w:rPr>
        <w:t>3</w:t>
      </w:r>
      <w:r w:rsidRPr="00A34CB3">
        <w:rPr>
          <w:rFonts w:ascii="Cambria" w:hAnsi="Cambria"/>
          <w:b/>
          <w:bCs/>
          <w:sz w:val="20"/>
          <w:szCs w:val="20"/>
        </w:rPr>
        <w:t>–</w:t>
      </w:r>
      <w:r>
        <w:rPr>
          <w:rFonts w:ascii="Cambria" w:hAnsi="Cambria"/>
          <w:b/>
          <w:bCs/>
          <w:sz w:val="20"/>
          <w:szCs w:val="20"/>
        </w:rPr>
        <w:t>Dec</w:t>
      </w:r>
      <w:r w:rsidRPr="00A34CB3">
        <w:rPr>
          <w:rFonts w:ascii="Cambria" w:hAnsi="Cambria"/>
          <w:b/>
          <w:bCs/>
          <w:sz w:val="20"/>
          <w:szCs w:val="20"/>
        </w:rPr>
        <w:t xml:space="preserve"> 202</w:t>
      </w:r>
      <w:r>
        <w:rPr>
          <w:rFonts w:ascii="Cambria" w:hAnsi="Cambria"/>
          <w:b/>
          <w:bCs/>
          <w:sz w:val="20"/>
          <w:szCs w:val="20"/>
        </w:rPr>
        <w:t>3</w:t>
      </w:r>
    </w:p>
    <w:p w14:paraId="3DCDAB8F" w14:textId="77777777" w:rsidR="00A34CB3" w:rsidRPr="00A34CB3" w:rsidRDefault="00A34CB3" w:rsidP="00A34CB3">
      <w:pPr>
        <w:numPr>
          <w:ilvl w:val="0"/>
          <w:numId w:val="24"/>
        </w:numPr>
        <w:ind w:right="-272"/>
        <w:jc w:val="both"/>
        <w:rPr>
          <w:rFonts w:ascii="Cambria" w:hAnsi="Cambria"/>
          <w:sz w:val="20"/>
          <w:szCs w:val="20"/>
        </w:rPr>
      </w:pPr>
      <w:r w:rsidRPr="00A34CB3">
        <w:rPr>
          <w:rFonts w:ascii="Cambria" w:hAnsi="Cambria"/>
          <w:sz w:val="20"/>
          <w:szCs w:val="20"/>
        </w:rPr>
        <w:t xml:space="preserve">Conducted a comparative sequence analysis of HIV-1 strains from multiple isolation sources using </w:t>
      </w:r>
      <w:proofErr w:type="spellStart"/>
      <w:r w:rsidRPr="00A34CB3">
        <w:rPr>
          <w:rFonts w:ascii="Cambria" w:hAnsi="Cambria"/>
          <w:sz w:val="20"/>
          <w:szCs w:val="20"/>
        </w:rPr>
        <w:t>ClustalW</w:t>
      </w:r>
      <w:proofErr w:type="spellEnd"/>
      <w:r w:rsidRPr="00A34CB3">
        <w:rPr>
          <w:rFonts w:ascii="Cambria" w:hAnsi="Cambria"/>
          <w:sz w:val="20"/>
          <w:szCs w:val="20"/>
        </w:rPr>
        <w:t>, MEGA, and R, revealing patterns in transmission and viral diversity.</w:t>
      </w:r>
    </w:p>
    <w:p w14:paraId="65FB7E3E" w14:textId="7D48430E" w:rsidR="00A34CB3" w:rsidRPr="00A34CB3" w:rsidRDefault="00A34CB3" w:rsidP="00A34CB3">
      <w:pPr>
        <w:numPr>
          <w:ilvl w:val="0"/>
          <w:numId w:val="24"/>
        </w:numPr>
        <w:ind w:right="-272"/>
        <w:jc w:val="both"/>
        <w:rPr>
          <w:rFonts w:ascii="Cambria" w:hAnsi="Cambria"/>
          <w:sz w:val="20"/>
          <w:szCs w:val="20"/>
        </w:rPr>
      </w:pPr>
      <w:r w:rsidRPr="00A34CB3">
        <w:rPr>
          <w:rFonts w:ascii="Cambria" w:hAnsi="Cambria"/>
          <w:sz w:val="20"/>
          <w:szCs w:val="20"/>
        </w:rPr>
        <w:t>Built phylogenetic trees and used BLAST alignment to identify genetic relationships and outliers, supporting ongoing public health surveillance and epidemiologic modeling.</w:t>
      </w:r>
    </w:p>
    <w:p w14:paraId="1507B4AC" w14:textId="46D0895F" w:rsidR="003E1FF6" w:rsidRPr="00E14AC2" w:rsidRDefault="003E1FF6" w:rsidP="0040790B">
      <w:pPr>
        <w:pStyle w:val="Heading2"/>
        <w:tabs>
          <w:tab w:val="left" w:pos="360"/>
          <w:tab w:val="left" w:pos="900"/>
          <w:tab w:val="left" w:pos="8866"/>
          <w:tab w:val="left" w:pos="10946"/>
        </w:tabs>
        <w:spacing w:before="0" w:after="0" w:line="242" w:lineRule="auto"/>
        <w:ind w:right="-272"/>
        <w:jc w:val="both"/>
        <w:rPr>
          <w:rFonts w:ascii="Cambria" w:hAnsi="Cambria"/>
          <w:spacing w:val="36"/>
          <w:sz w:val="20"/>
          <w:szCs w:val="20"/>
        </w:rPr>
      </w:pPr>
      <w:r w:rsidRPr="00E14AC2">
        <w:rPr>
          <w:rFonts w:ascii="Cambria" w:hAnsi="Cambria"/>
          <w:sz w:val="20"/>
          <w:szCs w:val="20"/>
        </w:rPr>
        <w:t xml:space="preserve">Principles of Clinical Trials- Final Project                    </w:t>
      </w:r>
      <w:r w:rsidRPr="00E14AC2">
        <w:rPr>
          <w:rFonts w:ascii="Cambria" w:hAnsi="Cambria"/>
          <w:sz w:val="20"/>
          <w:szCs w:val="20"/>
        </w:rPr>
        <w:tab/>
      </w:r>
      <w:r w:rsidR="0040790B" w:rsidRPr="00E14AC2">
        <w:rPr>
          <w:rFonts w:ascii="Cambria" w:hAnsi="Cambria"/>
          <w:sz w:val="20"/>
          <w:szCs w:val="20"/>
        </w:rPr>
        <w:t xml:space="preserve">      </w:t>
      </w:r>
      <w:r w:rsidRPr="00E14AC2">
        <w:rPr>
          <w:rFonts w:ascii="Cambria" w:hAnsi="Cambria"/>
          <w:sz w:val="20"/>
          <w:szCs w:val="20"/>
        </w:rPr>
        <w:t xml:space="preserve">    Washington DC</w:t>
      </w:r>
    </w:p>
    <w:p w14:paraId="63AADC4F" w14:textId="5F611812" w:rsidR="003E1FF6" w:rsidRPr="00E14AC2" w:rsidRDefault="003E1FF6" w:rsidP="0040790B">
      <w:pPr>
        <w:pStyle w:val="Heading2"/>
        <w:tabs>
          <w:tab w:val="left" w:pos="360"/>
          <w:tab w:val="left" w:pos="900"/>
          <w:tab w:val="left" w:pos="8866"/>
          <w:tab w:val="left" w:pos="10946"/>
        </w:tabs>
        <w:spacing w:before="0" w:after="0" w:line="242" w:lineRule="auto"/>
        <w:ind w:right="-272"/>
        <w:rPr>
          <w:rFonts w:ascii="Cambria" w:hAnsi="Cambria"/>
          <w:sz w:val="20"/>
          <w:szCs w:val="20"/>
        </w:rPr>
      </w:pPr>
      <w:r w:rsidRPr="00E14AC2">
        <w:rPr>
          <w:rFonts w:ascii="Cambria" w:hAnsi="Cambria"/>
          <w:spacing w:val="-2"/>
          <w:sz w:val="20"/>
          <w:szCs w:val="20"/>
        </w:rPr>
        <w:t xml:space="preserve">Milken Institute School of Public Health, George Washington University                                                              </w:t>
      </w:r>
      <w:r w:rsidR="0040790B" w:rsidRPr="00E14AC2">
        <w:rPr>
          <w:rFonts w:ascii="Cambria" w:hAnsi="Cambria"/>
          <w:spacing w:val="-2"/>
          <w:sz w:val="20"/>
          <w:szCs w:val="20"/>
        </w:rPr>
        <w:t xml:space="preserve">     </w:t>
      </w:r>
      <w:r w:rsidRPr="00E14AC2">
        <w:rPr>
          <w:rFonts w:ascii="Cambria" w:hAnsi="Cambria"/>
          <w:spacing w:val="-2"/>
          <w:sz w:val="20"/>
          <w:szCs w:val="20"/>
        </w:rPr>
        <w:t xml:space="preserve">      </w:t>
      </w:r>
      <w:r w:rsidRPr="00E14AC2">
        <w:rPr>
          <w:rFonts w:ascii="Cambria" w:hAnsi="Cambria"/>
          <w:sz w:val="20"/>
          <w:szCs w:val="20"/>
        </w:rPr>
        <w:t xml:space="preserve">October </w:t>
      </w:r>
      <w:r w:rsidRPr="00E14AC2">
        <w:rPr>
          <w:rFonts w:ascii="Cambria" w:hAnsi="Cambria"/>
          <w:spacing w:val="-5"/>
          <w:sz w:val="20"/>
          <w:szCs w:val="20"/>
        </w:rPr>
        <w:t>2023</w:t>
      </w:r>
    </w:p>
    <w:p w14:paraId="3FDB6E35" w14:textId="4EED1A44" w:rsidR="00712C96" w:rsidRPr="00712C96" w:rsidRDefault="00712C96" w:rsidP="00712C96">
      <w:pPr>
        <w:pStyle w:val="ListParagraph"/>
        <w:widowControl w:val="0"/>
        <w:numPr>
          <w:ilvl w:val="0"/>
          <w:numId w:val="30"/>
        </w:numPr>
        <w:tabs>
          <w:tab w:val="left" w:pos="360"/>
          <w:tab w:val="left" w:pos="900"/>
          <w:tab w:val="left" w:pos="10946"/>
        </w:tabs>
        <w:autoSpaceDE w:val="0"/>
        <w:autoSpaceDN w:val="0"/>
        <w:spacing w:before="16" w:line="228" w:lineRule="auto"/>
        <w:ind w:right="-272"/>
        <w:jc w:val="both"/>
        <w:rPr>
          <w:rFonts w:ascii="Cambria" w:hAnsi="Cambria"/>
          <w:sz w:val="20"/>
          <w:szCs w:val="20"/>
        </w:rPr>
      </w:pPr>
      <w:r w:rsidRPr="00712C96">
        <w:rPr>
          <w:rFonts w:ascii="Cambria" w:hAnsi="Cambria"/>
          <w:sz w:val="20"/>
          <w:szCs w:val="20"/>
        </w:rPr>
        <w:t>Designed an open label randomized controlled trial to compare Dexcom CGM devices with standard capillary glucose testing in women planning pregnancy, identifying endpoints like maternal glycemic control and neonatal weight.</w:t>
      </w:r>
    </w:p>
    <w:p w14:paraId="2B58576E" w14:textId="79158634" w:rsidR="003E1FF6" w:rsidRDefault="00712C96" w:rsidP="00712C96">
      <w:pPr>
        <w:pStyle w:val="ListParagraph"/>
        <w:widowControl w:val="0"/>
        <w:numPr>
          <w:ilvl w:val="0"/>
          <w:numId w:val="30"/>
        </w:numPr>
        <w:tabs>
          <w:tab w:val="left" w:pos="360"/>
          <w:tab w:val="left" w:pos="900"/>
          <w:tab w:val="left" w:pos="10946"/>
        </w:tabs>
        <w:autoSpaceDE w:val="0"/>
        <w:autoSpaceDN w:val="0"/>
        <w:spacing w:before="16" w:line="228" w:lineRule="auto"/>
        <w:ind w:right="-272"/>
        <w:jc w:val="both"/>
        <w:rPr>
          <w:rFonts w:ascii="Cambria" w:hAnsi="Cambria"/>
          <w:sz w:val="20"/>
          <w:szCs w:val="20"/>
        </w:rPr>
      </w:pPr>
      <w:r w:rsidRPr="00712C96">
        <w:rPr>
          <w:rFonts w:ascii="Cambria" w:hAnsi="Cambria"/>
          <w:sz w:val="20"/>
          <w:szCs w:val="20"/>
        </w:rPr>
        <w:t xml:space="preserve">Performed sample size calculations using </w:t>
      </w:r>
      <w:proofErr w:type="spellStart"/>
      <w:r w:rsidRPr="00712C96">
        <w:rPr>
          <w:rFonts w:ascii="Cambria" w:hAnsi="Cambria"/>
          <w:sz w:val="20"/>
          <w:szCs w:val="20"/>
        </w:rPr>
        <w:t>Cytel</w:t>
      </w:r>
      <w:proofErr w:type="spellEnd"/>
      <w:r w:rsidRPr="00712C96">
        <w:rPr>
          <w:rFonts w:ascii="Cambria" w:hAnsi="Cambria"/>
          <w:sz w:val="20"/>
          <w:szCs w:val="20"/>
        </w:rPr>
        <w:t>, developed recruitment and data collection protocols, and outlined a statistically valid framework to improve maternal-fetal outcomes in high-risk populations.</w:t>
      </w:r>
    </w:p>
    <w:p w14:paraId="38846E5D" w14:textId="77777777" w:rsidR="00712C96" w:rsidRPr="00712C96" w:rsidRDefault="00712C96" w:rsidP="00712C96">
      <w:pPr>
        <w:widowControl w:val="0"/>
        <w:tabs>
          <w:tab w:val="left" w:pos="360"/>
          <w:tab w:val="left" w:pos="900"/>
          <w:tab w:val="left" w:pos="10946"/>
        </w:tabs>
        <w:autoSpaceDE w:val="0"/>
        <w:autoSpaceDN w:val="0"/>
        <w:spacing w:before="16" w:line="228" w:lineRule="auto"/>
        <w:ind w:right="-272"/>
        <w:jc w:val="both"/>
        <w:rPr>
          <w:rFonts w:ascii="Cambria" w:hAnsi="Cambria"/>
          <w:b/>
          <w:bCs/>
          <w:sz w:val="20"/>
          <w:szCs w:val="20"/>
        </w:rPr>
      </w:pPr>
      <w:r w:rsidRPr="00712C96">
        <w:rPr>
          <w:rFonts w:ascii="Cambria" w:hAnsi="Cambria"/>
          <w:b/>
          <w:bCs/>
          <w:sz w:val="20"/>
          <w:szCs w:val="20"/>
        </w:rPr>
        <w:t xml:space="preserve">Program Evaluation: IMCI Initiative in Peru                                                                                                                        Washington DC                                                                                                          </w:t>
      </w:r>
    </w:p>
    <w:p w14:paraId="4B8AC744" w14:textId="77777777" w:rsidR="00712C96" w:rsidRPr="00712C96" w:rsidRDefault="00712C96" w:rsidP="00712C96">
      <w:pPr>
        <w:widowControl w:val="0"/>
        <w:tabs>
          <w:tab w:val="left" w:pos="360"/>
          <w:tab w:val="left" w:pos="900"/>
          <w:tab w:val="left" w:pos="10946"/>
        </w:tabs>
        <w:autoSpaceDE w:val="0"/>
        <w:autoSpaceDN w:val="0"/>
        <w:spacing w:before="16" w:line="228" w:lineRule="auto"/>
        <w:ind w:right="-272"/>
        <w:jc w:val="both"/>
        <w:rPr>
          <w:rFonts w:ascii="Cambria" w:hAnsi="Cambria"/>
          <w:b/>
          <w:bCs/>
          <w:sz w:val="20"/>
          <w:szCs w:val="20"/>
        </w:rPr>
      </w:pPr>
      <w:r w:rsidRPr="00712C96">
        <w:rPr>
          <w:rFonts w:ascii="Cambria" w:hAnsi="Cambria"/>
          <w:b/>
          <w:bCs/>
          <w:sz w:val="20"/>
          <w:szCs w:val="20"/>
        </w:rPr>
        <w:t xml:space="preserve">Milken Institute School of Public Health, George Washington University                                                       July 2023-Oct 2023                                                           </w:t>
      </w:r>
    </w:p>
    <w:p w14:paraId="260B619C" w14:textId="77777777" w:rsidR="00712C96" w:rsidRPr="00712C96" w:rsidRDefault="00712C96" w:rsidP="00712C96">
      <w:pPr>
        <w:widowControl w:val="0"/>
        <w:numPr>
          <w:ilvl w:val="0"/>
          <w:numId w:val="31"/>
        </w:numPr>
        <w:tabs>
          <w:tab w:val="left" w:pos="360"/>
          <w:tab w:val="left" w:pos="900"/>
          <w:tab w:val="left" w:pos="10946"/>
        </w:tabs>
        <w:autoSpaceDE w:val="0"/>
        <w:autoSpaceDN w:val="0"/>
        <w:spacing w:before="16" w:line="228" w:lineRule="auto"/>
        <w:ind w:right="-272"/>
        <w:jc w:val="both"/>
        <w:rPr>
          <w:rFonts w:ascii="Cambria" w:hAnsi="Cambria"/>
          <w:sz w:val="20"/>
          <w:szCs w:val="20"/>
        </w:rPr>
      </w:pPr>
      <w:r w:rsidRPr="00712C96">
        <w:rPr>
          <w:rFonts w:ascii="Cambria" w:hAnsi="Cambria"/>
          <w:sz w:val="20"/>
          <w:szCs w:val="20"/>
        </w:rPr>
        <w:t>Evaluated Peru’s Integrated Management of Childhood Illness (IMCI) program across 34 districts using health worker training, vaccine supply, and outpatient visit data to assess impact on under-5 mortality and child nutrition.</w:t>
      </w:r>
    </w:p>
    <w:p w14:paraId="4E8B3F72" w14:textId="58C2F1AE" w:rsidR="00712C96" w:rsidRPr="00712C96" w:rsidRDefault="00712C96" w:rsidP="00712C96">
      <w:pPr>
        <w:widowControl w:val="0"/>
        <w:numPr>
          <w:ilvl w:val="0"/>
          <w:numId w:val="31"/>
        </w:numPr>
        <w:tabs>
          <w:tab w:val="left" w:pos="360"/>
          <w:tab w:val="left" w:pos="900"/>
          <w:tab w:val="left" w:pos="10946"/>
        </w:tabs>
        <w:autoSpaceDE w:val="0"/>
        <w:autoSpaceDN w:val="0"/>
        <w:spacing w:before="16" w:line="228" w:lineRule="auto"/>
        <w:ind w:right="-272"/>
        <w:jc w:val="both"/>
        <w:rPr>
          <w:rFonts w:ascii="Cambria" w:hAnsi="Cambria"/>
          <w:sz w:val="20"/>
          <w:szCs w:val="20"/>
        </w:rPr>
      </w:pPr>
      <w:r w:rsidRPr="00712C96">
        <w:rPr>
          <w:rFonts w:ascii="Cambria" w:hAnsi="Cambria"/>
          <w:sz w:val="20"/>
          <w:szCs w:val="20"/>
        </w:rPr>
        <w:t>Conducted time-trend analysis and identified weak intervention-outcome correlations, leading to data-informed policy suggestions for strengthening child health program delivery.</w:t>
      </w:r>
    </w:p>
    <w:p w14:paraId="275E1A47" w14:textId="77777777" w:rsidR="00712C96" w:rsidRPr="00712C96" w:rsidRDefault="00712C96" w:rsidP="00712C96">
      <w:pPr>
        <w:widowControl w:val="0"/>
        <w:tabs>
          <w:tab w:val="left" w:pos="360"/>
          <w:tab w:val="left" w:pos="900"/>
          <w:tab w:val="left" w:pos="10946"/>
        </w:tabs>
        <w:autoSpaceDE w:val="0"/>
        <w:autoSpaceDN w:val="0"/>
        <w:spacing w:before="16" w:line="228" w:lineRule="auto"/>
        <w:ind w:right="-272"/>
        <w:jc w:val="both"/>
        <w:rPr>
          <w:rFonts w:ascii="Cambria" w:hAnsi="Cambria"/>
          <w:b/>
          <w:bCs/>
          <w:sz w:val="20"/>
          <w:szCs w:val="20"/>
        </w:rPr>
      </w:pPr>
      <w:r w:rsidRPr="00712C96">
        <w:rPr>
          <w:rFonts w:ascii="Cambria" w:hAnsi="Cambria"/>
          <w:b/>
          <w:bCs/>
          <w:sz w:val="20"/>
          <w:szCs w:val="20"/>
        </w:rPr>
        <w:t xml:space="preserve">Health Policy- Health Policy Memo                                                                                                                                           Washington DC                                                                                                          </w:t>
      </w:r>
    </w:p>
    <w:p w14:paraId="6022E97C" w14:textId="77777777" w:rsidR="00712C96" w:rsidRPr="00712C96" w:rsidRDefault="00712C96" w:rsidP="00712C96">
      <w:pPr>
        <w:widowControl w:val="0"/>
        <w:tabs>
          <w:tab w:val="left" w:pos="360"/>
          <w:tab w:val="left" w:pos="900"/>
          <w:tab w:val="left" w:pos="10946"/>
        </w:tabs>
        <w:autoSpaceDE w:val="0"/>
        <w:autoSpaceDN w:val="0"/>
        <w:spacing w:before="16" w:line="228" w:lineRule="auto"/>
        <w:ind w:right="-272"/>
        <w:jc w:val="both"/>
        <w:rPr>
          <w:rFonts w:ascii="Cambria" w:hAnsi="Cambria"/>
          <w:b/>
          <w:bCs/>
          <w:sz w:val="20"/>
          <w:szCs w:val="20"/>
        </w:rPr>
      </w:pPr>
      <w:r w:rsidRPr="00712C96">
        <w:rPr>
          <w:rFonts w:ascii="Cambria" w:hAnsi="Cambria"/>
          <w:b/>
          <w:bCs/>
          <w:sz w:val="20"/>
          <w:szCs w:val="20"/>
        </w:rPr>
        <w:t xml:space="preserve">Milken Institute School of Public Health, George Washington University                                                                        April 2023                                                           </w:t>
      </w:r>
    </w:p>
    <w:p w14:paraId="36643621" w14:textId="77777777" w:rsidR="00712C96" w:rsidRPr="00712C96" w:rsidRDefault="00712C96" w:rsidP="00712C96">
      <w:pPr>
        <w:widowControl w:val="0"/>
        <w:numPr>
          <w:ilvl w:val="0"/>
          <w:numId w:val="31"/>
        </w:numPr>
        <w:tabs>
          <w:tab w:val="left" w:pos="360"/>
          <w:tab w:val="left" w:pos="900"/>
          <w:tab w:val="left" w:pos="10946"/>
        </w:tabs>
        <w:autoSpaceDE w:val="0"/>
        <w:autoSpaceDN w:val="0"/>
        <w:spacing w:before="16" w:line="228" w:lineRule="auto"/>
        <w:ind w:right="-272"/>
        <w:jc w:val="both"/>
        <w:rPr>
          <w:rFonts w:ascii="Cambria" w:hAnsi="Cambria"/>
          <w:sz w:val="20"/>
          <w:szCs w:val="20"/>
        </w:rPr>
      </w:pPr>
      <w:r w:rsidRPr="00712C96">
        <w:rPr>
          <w:rFonts w:ascii="Cambria" w:hAnsi="Cambria"/>
          <w:sz w:val="20"/>
          <w:szCs w:val="20"/>
        </w:rPr>
        <w:t>Developed policy recommendations to reduce high smoking rates in West Virginia, focusing on economic and public health impacts through evidence-based policy analysis.</w:t>
      </w:r>
    </w:p>
    <w:p w14:paraId="4CF046D1" w14:textId="524661BC" w:rsidR="00712C96" w:rsidRPr="00712C96" w:rsidRDefault="00712C96" w:rsidP="00712C96">
      <w:pPr>
        <w:widowControl w:val="0"/>
        <w:numPr>
          <w:ilvl w:val="0"/>
          <w:numId w:val="31"/>
        </w:numPr>
        <w:tabs>
          <w:tab w:val="left" w:pos="360"/>
          <w:tab w:val="left" w:pos="900"/>
          <w:tab w:val="left" w:pos="10946"/>
        </w:tabs>
        <w:autoSpaceDE w:val="0"/>
        <w:autoSpaceDN w:val="0"/>
        <w:spacing w:before="16" w:line="228" w:lineRule="auto"/>
        <w:ind w:right="-272"/>
        <w:jc w:val="both"/>
        <w:rPr>
          <w:rFonts w:ascii="Cambria" w:hAnsi="Cambria"/>
          <w:sz w:val="20"/>
          <w:szCs w:val="20"/>
        </w:rPr>
      </w:pPr>
      <w:r w:rsidRPr="00712C96">
        <w:rPr>
          <w:rFonts w:ascii="Cambria" w:hAnsi="Cambria"/>
          <w:sz w:val="20"/>
          <w:szCs w:val="20"/>
        </w:rPr>
        <w:t>Proposed increasing tobacco taxes to generate $140M and reduce smoking rates by 35%, drafting a policy memo to influence legislative discussions based on cost-effectiveness assessments and smoking data analysis.</w:t>
      </w:r>
    </w:p>
    <w:p w14:paraId="04CF8707" w14:textId="7010421F" w:rsidR="003E1FF6" w:rsidRPr="00E14AC2" w:rsidRDefault="003E1FF6" w:rsidP="00966109">
      <w:pPr>
        <w:pStyle w:val="Heading2"/>
        <w:tabs>
          <w:tab w:val="left" w:pos="8821"/>
          <w:tab w:val="left" w:pos="10946"/>
        </w:tabs>
        <w:spacing w:before="0" w:after="0"/>
        <w:ind w:right="-274"/>
        <w:rPr>
          <w:rFonts w:ascii="Cambria" w:hAnsi="Cambria"/>
          <w:sz w:val="20"/>
          <w:szCs w:val="20"/>
        </w:rPr>
      </w:pPr>
      <w:r w:rsidRPr="00E14AC2">
        <w:rPr>
          <w:rFonts w:ascii="Cambria" w:hAnsi="Cambria"/>
          <w:sz w:val="20"/>
          <w:szCs w:val="20"/>
        </w:rPr>
        <w:t>Chitin-based</w:t>
      </w:r>
      <w:r w:rsidRPr="00E14AC2">
        <w:rPr>
          <w:rFonts w:ascii="Cambria" w:hAnsi="Cambria"/>
          <w:spacing w:val="14"/>
          <w:sz w:val="20"/>
          <w:szCs w:val="20"/>
        </w:rPr>
        <w:t xml:space="preserve"> </w:t>
      </w:r>
      <w:r w:rsidRPr="00E14AC2">
        <w:rPr>
          <w:rFonts w:ascii="Cambria" w:hAnsi="Cambria"/>
          <w:sz w:val="20"/>
          <w:szCs w:val="20"/>
        </w:rPr>
        <w:t>Bioplastics</w:t>
      </w:r>
      <w:r w:rsidRPr="00E14AC2">
        <w:rPr>
          <w:rFonts w:ascii="Cambria" w:hAnsi="Cambria"/>
          <w:spacing w:val="26"/>
          <w:sz w:val="20"/>
          <w:szCs w:val="20"/>
        </w:rPr>
        <w:t xml:space="preserve"> </w:t>
      </w:r>
      <w:r w:rsidRPr="00E14AC2">
        <w:rPr>
          <w:rFonts w:ascii="Cambria" w:hAnsi="Cambria"/>
          <w:sz w:val="20"/>
          <w:szCs w:val="20"/>
        </w:rPr>
        <w:t>and</w:t>
      </w:r>
      <w:r w:rsidRPr="00E14AC2">
        <w:rPr>
          <w:rFonts w:ascii="Cambria" w:hAnsi="Cambria"/>
          <w:spacing w:val="13"/>
          <w:sz w:val="20"/>
          <w:szCs w:val="20"/>
        </w:rPr>
        <w:t xml:space="preserve"> </w:t>
      </w:r>
      <w:r w:rsidRPr="00E14AC2">
        <w:rPr>
          <w:rFonts w:ascii="Cambria" w:hAnsi="Cambria"/>
          <w:sz w:val="20"/>
          <w:szCs w:val="20"/>
        </w:rPr>
        <w:t>In-</w:t>
      </w:r>
      <w:proofErr w:type="spellStart"/>
      <w:r w:rsidRPr="00E14AC2">
        <w:rPr>
          <w:rFonts w:ascii="Cambria" w:hAnsi="Cambria"/>
          <w:sz w:val="20"/>
          <w:szCs w:val="20"/>
        </w:rPr>
        <w:t>silco</w:t>
      </w:r>
      <w:proofErr w:type="spellEnd"/>
      <w:r w:rsidRPr="00E14AC2">
        <w:rPr>
          <w:rFonts w:ascii="Cambria" w:hAnsi="Cambria"/>
          <w:spacing w:val="29"/>
          <w:sz w:val="20"/>
          <w:szCs w:val="20"/>
        </w:rPr>
        <w:t xml:space="preserve"> </w:t>
      </w:r>
      <w:r w:rsidRPr="00E14AC2">
        <w:rPr>
          <w:rFonts w:ascii="Cambria" w:hAnsi="Cambria"/>
          <w:spacing w:val="-2"/>
          <w:sz w:val="20"/>
          <w:szCs w:val="20"/>
        </w:rPr>
        <w:t xml:space="preserve">Studies                                                                                         </w:t>
      </w:r>
      <w:r w:rsidRPr="00E14AC2">
        <w:rPr>
          <w:rFonts w:ascii="Cambria" w:hAnsi="Cambria"/>
          <w:sz w:val="20"/>
          <w:szCs w:val="20"/>
        </w:rPr>
        <w:t xml:space="preserve">    </w:t>
      </w:r>
      <w:r w:rsidR="0040790B" w:rsidRPr="00E14AC2">
        <w:rPr>
          <w:rFonts w:ascii="Cambria" w:hAnsi="Cambria"/>
          <w:sz w:val="20"/>
          <w:szCs w:val="20"/>
        </w:rPr>
        <w:t xml:space="preserve">           </w:t>
      </w:r>
      <w:r w:rsidRPr="00E14AC2">
        <w:rPr>
          <w:rFonts w:ascii="Cambria" w:hAnsi="Cambria"/>
          <w:sz w:val="20"/>
          <w:szCs w:val="20"/>
        </w:rPr>
        <w:t xml:space="preserve">   </w:t>
      </w:r>
      <w:r w:rsidR="00286609">
        <w:rPr>
          <w:rFonts w:ascii="Cambria" w:hAnsi="Cambria"/>
          <w:sz w:val="20"/>
          <w:szCs w:val="20"/>
        </w:rPr>
        <w:t xml:space="preserve">           </w:t>
      </w:r>
      <w:r w:rsidRPr="00E14AC2">
        <w:rPr>
          <w:rFonts w:ascii="Cambria" w:hAnsi="Cambria"/>
          <w:sz w:val="20"/>
          <w:szCs w:val="20"/>
        </w:rPr>
        <w:t xml:space="preserve"> Bangalore, </w:t>
      </w:r>
      <w:r w:rsidR="00286609">
        <w:rPr>
          <w:rFonts w:ascii="Cambria" w:hAnsi="Cambria"/>
          <w:spacing w:val="-2"/>
          <w:sz w:val="20"/>
          <w:szCs w:val="20"/>
        </w:rPr>
        <w:t xml:space="preserve">India </w:t>
      </w:r>
    </w:p>
    <w:p w14:paraId="287BCE34" w14:textId="32C1E28E" w:rsidR="003E1FF6" w:rsidRPr="00E14AC2" w:rsidRDefault="003E1FF6" w:rsidP="00966109">
      <w:pPr>
        <w:tabs>
          <w:tab w:val="left" w:pos="8430"/>
          <w:tab w:val="left" w:pos="10946"/>
        </w:tabs>
        <w:ind w:right="-274"/>
        <w:rPr>
          <w:rFonts w:ascii="Cambria" w:hAnsi="Cambria"/>
          <w:b/>
          <w:sz w:val="20"/>
          <w:szCs w:val="20"/>
        </w:rPr>
      </w:pPr>
      <w:r w:rsidRPr="00E14AC2">
        <w:rPr>
          <w:rFonts w:ascii="Cambria" w:hAnsi="Cambria"/>
          <w:b/>
          <w:sz w:val="20"/>
          <w:szCs w:val="20"/>
        </w:rPr>
        <w:t>Final</w:t>
      </w:r>
      <w:r w:rsidRPr="00E14AC2">
        <w:rPr>
          <w:rFonts w:ascii="Cambria" w:hAnsi="Cambria"/>
          <w:b/>
          <w:spacing w:val="18"/>
          <w:sz w:val="20"/>
          <w:szCs w:val="20"/>
        </w:rPr>
        <w:t xml:space="preserve"> </w:t>
      </w:r>
      <w:r w:rsidRPr="00E14AC2">
        <w:rPr>
          <w:rFonts w:ascii="Cambria" w:hAnsi="Cambria"/>
          <w:b/>
          <w:sz w:val="20"/>
          <w:szCs w:val="20"/>
        </w:rPr>
        <w:t>Project,</w:t>
      </w:r>
      <w:r w:rsidRPr="00E14AC2">
        <w:rPr>
          <w:rFonts w:ascii="Cambria" w:hAnsi="Cambria"/>
          <w:b/>
          <w:spacing w:val="27"/>
          <w:sz w:val="20"/>
          <w:szCs w:val="20"/>
        </w:rPr>
        <w:t xml:space="preserve"> </w:t>
      </w:r>
      <w:r w:rsidRPr="00E14AC2">
        <w:rPr>
          <w:rFonts w:ascii="Cambria" w:hAnsi="Cambria"/>
          <w:b/>
          <w:sz w:val="20"/>
          <w:szCs w:val="20"/>
        </w:rPr>
        <w:t>BMS</w:t>
      </w:r>
      <w:r w:rsidRPr="00E14AC2">
        <w:rPr>
          <w:rFonts w:ascii="Cambria" w:hAnsi="Cambria"/>
          <w:b/>
          <w:spacing w:val="15"/>
          <w:sz w:val="20"/>
          <w:szCs w:val="20"/>
        </w:rPr>
        <w:t xml:space="preserve"> </w:t>
      </w:r>
      <w:r w:rsidRPr="00E14AC2">
        <w:rPr>
          <w:rFonts w:ascii="Cambria" w:hAnsi="Cambria"/>
          <w:b/>
          <w:sz w:val="20"/>
          <w:szCs w:val="20"/>
        </w:rPr>
        <w:t>College</w:t>
      </w:r>
      <w:r w:rsidRPr="00E14AC2">
        <w:rPr>
          <w:rFonts w:ascii="Cambria" w:hAnsi="Cambria"/>
          <w:b/>
          <w:spacing w:val="28"/>
          <w:sz w:val="20"/>
          <w:szCs w:val="20"/>
        </w:rPr>
        <w:t xml:space="preserve"> </w:t>
      </w:r>
      <w:r w:rsidRPr="00E14AC2">
        <w:rPr>
          <w:rFonts w:ascii="Cambria" w:hAnsi="Cambria"/>
          <w:b/>
          <w:sz w:val="20"/>
          <w:szCs w:val="20"/>
        </w:rPr>
        <w:t>of</w:t>
      </w:r>
      <w:r w:rsidRPr="00E14AC2">
        <w:rPr>
          <w:rFonts w:ascii="Cambria" w:hAnsi="Cambria"/>
          <w:b/>
          <w:spacing w:val="21"/>
          <w:sz w:val="20"/>
          <w:szCs w:val="20"/>
        </w:rPr>
        <w:t xml:space="preserve"> </w:t>
      </w:r>
      <w:r w:rsidR="00C77E82" w:rsidRPr="00E14AC2">
        <w:rPr>
          <w:rFonts w:ascii="Cambria" w:hAnsi="Cambria"/>
          <w:b/>
          <w:spacing w:val="-2"/>
          <w:sz w:val="20"/>
          <w:szCs w:val="20"/>
        </w:rPr>
        <w:t>Engineering</w:t>
      </w:r>
      <w:r w:rsidRPr="00E14AC2">
        <w:rPr>
          <w:rFonts w:ascii="Cambria" w:hAnsi="Cambria"/>
          <w:b/>
          <w:sz w:val="20"/>
          <w:szCs w:val="20"/>
        </w:rPr>
        <w:t xml:space="preserve">         </w:t>
      </w:r>
      <w:r w:rsidR="0040790B" w:rsidRPr="00E14AC2">
        <w:rPr>
          <w:rFonts w:ascii="Cambria" w:hAnsi="Cambria"/>
          <w:b/>
          <w:sz w:val="20"/>
          <w:szCs w:val="20"/>
        </w:rPr>
        <w:t xml:space="preserve">  </w:t>
      </w:r>
      <w:r w:rsidR="00712C96">
        <w:rPr>
          <w:rFonts w:ascii="Cambria" w:hAnsi="Cambria"/>
          <w:b/>
          <w:sz w:val="20"/>
          <w:szCs w:val="20"/>
        </w:rPr>
        <w:t xml:space="preserve">                                                                                                   </w:t>
      </w:r>
      <w:r w:rsidR="0040790B" w:rsidRPr="00E14AC2">
        <w:rPr>
          <w:rFonts w:ascii="Cambria" w:hAnsi="Cambria"/>
          <w:b/>
          <w:sz w:val="20"/>
          <w:szCs w:val="20"/>
        </w:rPr>
        <w:t xml:space="preserve">   </w:t>
      </w:r>
      <w:r w:rsidR="00712C96">
        <w:rPr>
          <w:rFonts w:ascii="Cambria" w:hAnsi="Cambria"/>
          <w:b/>
          <w:sz w:val="20"/>
          <w:szCs w:val="20"/>
        </w:rPr>
        <w:t xml:space="preserve"> Jan 2021- May 2021</w:t>
      </w:r>
    </w:p>
    <w:p w14:paraId="1762FE96" w14:textId="77777777" w:rsidR="00B02023" w:rsidRPr="00E14AC2" w:rsidRDefault="00B02023" w:rsidP="00B02023">
      <w:pPr>
        <w:pStyle w:val="ListParagraph"/>
        <w:widowControl w:val="0"/>
        <w:numPr>
          <w:ilvl w:val="0"/>
          <w:numId w:val="32"/>
        </w:numPr>
        <w:tabs>
          <w:tab w:val="left" w:pos="921"/>
          <w:tab w:val="left" w:pos="10946"/>
        </w:tabs>
        <w:autoSpaceDE w:val="0"/>
        <w:autoSpaceDN w:val="0"/>
        <w:ind w:right="-272"/>
        <w:rPr>
          <w:rFonts w:ascii="Cambria" w:hAnsi="Cambria"/>
          <w:sz w:val="20"/>
          <w:szCs w:val="20"/>
        </w:rPr>
      </w:pPr>
      <w:r w:rsidRPr="00E14AC2">
        <w:rPr>
          <w:rFonts w:ascii="Cambria" w:hAnsi="Cambria"/>
          <w:sz w:val="20"/>
          <w:szCs w:val="20"/>
        </w:rPr>
        <w:t>Spearheaded the development of bioplastics utilizing chitosan and renewable starch sources (corn, potato, banana, jackfruit), while maintaining rigorous quality standards.</w:t>
      </w:r>
    </w:p>
    <w:p w14:paraId="7FA51166" w14:textId="41EC2811" w:rsidR="00712C96" w:rsidRPr="004406D9" w:rsidRDefault="00B02023" w:rsidP="004406D9">
      <w:pPr>
        <w:pStyle w:val="ListParagraph"/>
        <w:widowControl w:val="0"/>
        <w:numPr>
          <w:ilvl w:val="0"/>
          <w:numId w:val="32"/>
        </w:numPr>
        <w:tabs>
          <w:tab w:val="left" w:pos="921"/>
          <w:tab w:val="left" w:pos="10946"/>
        </w:tabs>
        <w:autoSpaceDE w:val="0"/>
        <w:autoSpaceDN w:val="0"/>
        <w:ind w:right="-272"/>
        <w:rPr>
          <w:rFonts w:ascii="Cambria" w:hAnsi="Cambria"/>
          <w:sz w:val="20"/>
          <w:szCs w:val="20"/>
        </w:rPr>
      </w:pPr>
      <w:r w:rsidRPr="00E14AC2">
        <w:rPr>
          <w:rFonts w:ascii="Cambria" w:hAnsi="Cambria"/>
          <w:sz w:val="20"/>
          <w:szCs w:val="20"/>
        </w:rPr>
        <w:t>Executed comprehensive mechanical property analyses using ANOVA models and Response Surface Methodology (RSM), leveraging Minitab and Design Expert to validate bioplastic efficacy and ensure project milestones were achieved on schedule.</w:t>
      </w:r>
    </w:p>
    <w:p w14:paraId="458E5DAB" w14:textId="36FD4F23" w:rsidR="00B84C8A" w:rsidRPr="00E14AC2" w:rsidRDefault="00E4344C" w:rsidP="00966109">
      <w:pPr>
        <w:pBdr>
          <w:bottom w:val="single" w:sz="6" w:space="0" w:color="000000"/>
        </w:pBdr>
        <w:spacing w:after="40" w:line="200" w:lineRule="atLeast"/>
        <w:ind w:right="-274"/>
        <w:jc w:val="both"/>
        <w:rPr>
          <w:rFonts w:ascii="Cambria" w:eastAsia="Cambria" w:hAnsi="Cambria" w:cs="Cambria"/>
          <w:b/>
          <w:bCs/>
          <w:caps/>
          <w:sz w:val="20"/>
          <w:szCs w:val="20"/>
        </w:rPr>
      </w:pPr>
      <w:r w:rsidRPr="00E14AC2">
        <w:rPr>
          <w:rFonts w:ascii="Cambria" w:eastAsia="Cambria" w:hAnsi="Cambria" w:cs="Cambria"/>
          <w:b/>
          <w:bCs/>
          <w:caps/>
          <w:sz w:val="20"/>
          <w:szCs w:val="20"/>
        </w:rPr>
        <w:t xml:space="preserve">CERTIFICATIONS AND </w:t>
      </w:r>
      <w:r w:rsidR="002A5ADB" w:rsidRPr="00E14AC2">
        <w:rPr>
          <w:rFonts w:ascii="Cambria" w:eastAsia="Cambria" w:hAnsi="Cambria" w:cs="Cambria"/>
          <w:b/>
          <w:bCs/>
          <w:caps/>
          <w:sz w:val="20"/>
          <w:szCs w:val="20"/>
        </w:rPr>
        <w:t>recognitions</w:t>
      </w:r>
    </w:p>
    <w:p w14:paraId="2B66D084" w14:textId="346D2A26" w:rsidR="004406D9" w:rsidRDefault="004406D9" w:rsidP="00966109">
      <w:pPr>
        <w:pStyle w:val="ListParagraph"/>
        <w:numPr>
          <w:ilvl w:val="0"/>
          <w:numId w:val="34"/>
        </w:numPr>
        <w:spacing w:line="200" w:lineRule="atLeast"/>
        <w:ind w:right="-272"/>
        <w:jc w:val="both"/>
        <w:rPr>
          <w:rFonts w:ascii="Cambria" w:eastAsia="Cambria" w:hAnsi="Cambria" w:cs="Cambria"/>
          <w:sz w:val="20"/>
          <w:szCs w:val="20"/>
        </w:rPr>
      </w:pPr>
      <w:r w:rsidRPr="004406D9">
        <w:rPr>
          <w:rFonts w:ascii="Cambria" w:eastAsia="Cambria" w:hAnsi="Cambria" w:cs="Cambria"/>
          <w:sz w:val="20"/>
          <w:szCs w:val="20"/>
        </w:rPr>
        <w:t>Recognized at Children’s National Hospital for exceptional commitment and efficiency (May 2025)</w:t>
      </w:r>
    </w:p>
    <w:p w14:paraId="02894C40" w14:textId="1BC9E51A" w:rsidR="00966109" w:rsidRDefault="00966109" w:rsidP="00966109">
      <w:pPr>
        <w:pStyle w:val="ListParagraph"/>
        <w:numPr>
          <w:ilvl w:val="0"/>
          <w:numId w:val="34"/>
        </w:numPr>
        <w:spacing w:line="200" w:lineRule="atLeast"/>
        <w:ind w:right="-272"/>
        <w:jc w:val="both"/>
        <w:rPr>
          <w:rFonts w:ascii="Cambria" w:eastAsia="Cambria" w:hAnsi="Cambria" w:cs="Cambria"/>
          <w:sz w:val="20"/>
          <w:szCs w:val="20"/>
        </w:rPr>
      </w:pPr>
      <w:r w:rsidRPr="00E14AC2">
        <w:rPr>
          <w:rFonts w:ascii="Cambria" w:eastAsia="Cambria" w:hAnsi="Cambria" w:cs="Cambria"/>
          <w:sz w:val="20"/>
          <w:szCs w:val="20"/>
        </w:rPr>
        <w:t xml:space="preserve">CITI Human Research and Biomedical Investigators Training </w:t>
      </w:r>
      <w:r w:rsidR="00C77E82" w:rsidRPr="00E14AC2">
        <w:rPr>
          <w:rFonts w:ascii="Cambria" w:eastAsia="Cambria" w:hAnsi="Cambria" w:cs="Cambria"/>
          <w:sz w:val="20"/>
          <w:szCs w:val="20"/>
        </w:rPr>
        <w:t>Certifications (</w:t>
      </w:r>
      <w:r w:rsidRPr="00E14AC2">
        <w:rPr>
          <w:rFonts w:ascii="Cambria" w:eastAsia="Cambria" w:hAnsi="Cambria" w:cs="Cambria"/>
          <w:sz w:val="20"/>
          <w:szCs w:val="20"/>
        </w:rPr>
        <w:t>March 2024)</w:t>
      </w:r>
    </w:p>
    <w:p w14:paraId="65CF34BD" w14:textId="61BC20F1" w:rsidR="00D06C54" w:rsidRPr="00D06C54" w:rsidRDefault="00BB2A85" w:rsidP="00D06C54">
      <w:pPr>
        <w:pStyle w:val="ListParagraph"/>
        <w:numPr>
          <w:ilvl w:val="0"/>
          <w:numId w:val="34"/>
        </w:numPr>
        <w:spacing w:line="200" w:lineRule="atLeast"/>
        <w:ind w:right="-272"/>
        <w:jc w:val="both"/>
        <w:rPr>
          <w:rFonts w:ascii="Cambria" w:eastAsia="Cambria" w:hAnsi="Cambria" w:cs="Cambria"/>
          <w:sz w:val="20"/>
          <w:szCs w:val="20"/>
        </w:rPr>
      </w:pPr>
      <w:bookmarkStart w:id="2" w:name="_Hlk178530541"/>
      <w:r>
        <w:rPr>
          <w:rFonts w:ascii="Cambria" w:eastAsia="Cambria" w:hAnsi="Cambria" w:cs="Cambria"/>
          <w:sz w:val="20"/>
          <w:szCs w:val="20"/>
        </w:rPr>
        <w:t>AAAS (</w:t>
      </w:r>
      <w:r w:rsidR="003958B2">
        <w:rPr>
          <w:rFonts w:ascii="Cambria" w:eastAsia="Cambria" w:hAnsi="Cambria" w:cs="Cambria"/>
          <w:sz w:val="20"/>
          <w:szCs w:val="20"/>
        </w:rPr>
        <w:t>American Association for the Advancement of Science) 2023- Session Aide Volunteer (March 2023)</w:t>
      </w:r>
    </w:p>
    <w:bookmarkEnd w:id="2"/>
    <w:p w14:paraId="683EE5E4" w14:textId="77777777" w:rsidR="00966109" w:rsidRPr="00E14AC2" w:rsidRDefault="00966109" w:rsidP="00966109">
      <w:pPr>
        <w:pStyle w:val="ListParagraph"/>
        <w:numPr>
          <w:ilvl w:val="0"/>
          <w:numId w:val="34"/>
        </w:numPr>
        <w:spacing w:line="200" w:lineRule="atLeast"/>
        <w:ind w:right="-272"/>
        <w:jc w:val="both"/>
        <w:rPr>
          <w:rFonts w:ascii="Cambria" w:eastAsia="Cambria" w:hAnsi="Cambria" w:cs="Cambria"/>
          <w:sz w:val="20"/>
          <w:szCs w:val="20"/>
        </w:rPr>
      </w:pPr>
      <w:r w:rsidRPr="00E14AC2">
        <w:rPr>
          <w:rFonts w:ascii="Cambria" w:eastAsia="Cambria" w:hAnsi="Cambria" w:cs="Cambria"/>
          <w:sz w:val="20"/>
          <w:szCs w:val="20"/>
        </w:rPr>
        <w:t>International Journal of Research in Engineering and Science (IJRES, Research Paper Publishing-2021)</w:t>
      </w:r>
    </w:p>
    <w:p w14:paraId="500644AF" w14:textId="77777777" w:rsidR="00966109" w:rsidRPr="00E14AC2" w:rsidRDefault="00966109" w:rsidP="00966109">
      <w:pPr>
        <w:pStyle w:val="ListParagraph"/>
        <w:numPr>
          <w:ilvl w:val="0"/>
          <w:numId w:val="34"/>
        </w:numPr>
        <w:spacing w:line="200" w:lineRule="atLeast"/>
        <w:ind w:right="-272"/>
        <w:jc w:val="both"/>
        <w:rPr>
          <w:rFonts w:ascii="Cambria" w:eastAsia="Cambria" w:hAnsi="Cambria" w:cs="Cambria"/>
          <w:sz w:val="20"/>
          <w:szCs w:val="20"/>
        </w:rPr>
      </w:pPr>
      <w:r w:rsidRPr="00E14AC2">
        <w:rPr>
          <w:rFonts w:ascii="Cambria" w:eastAsia="Cambria" w:hAnsi="Cambria" w:cs="Cambria"/>
          <w:sz w:val="20"/>
          <w:szCs w:val="20"/>
        </w:rPr>
        <w:t>Introduction to Python and Python data structures (Coursera, University of Michigan-2020)</w:t>
      </w:r>
    </w:p>
    <w:p w14:paraId="1B85C3E5" w14:textId="77777777" w:rsidR="00966109" w:rsidRDefault="00966109" w:rsidP="00966109">
      <w:pPr>
        <w:pStyle w:val="ListParagraph"/>
        <w:numPr>
          <w:ilvl w:val="0"/>
          <w:numId w:val="34"/>
        </w:numPr>
        <w:spacing w:line="200" w:lineRule="atLeast"/>
        <w:ind w:right="-272"/>
        <w:jc w:val="both"/>
        <w:rPr>
          <w:rFonts w:ascii="Cambria" w:eastAsia="Cambria" w:hAnsi="Cambria" w:cs="Cambria"/>
          <w:sz w:val="20"/>
          <w:szCs w:val="20"/>
        </w:rPr>
      </w:pPr>
      <w:r w:rsidRPr="00E14AC2">
        <w:rPr>
          <w:rFonts w:ascii="Cambria" w:eastAsia="Cambria" w:hAnsi="Cambria" w:cs="Cambria"/>
          <w:sz w:val="20"/>
          <w:szCs w:val="20"/>
        </w:rPr>
        <w:t>School Topper in AISCEE (2015)</w:t>
      </w:r>
    </w:p>
    <w:bookmarkEnd w:id="0"/>
    <w:p w14:paraId="744EB778" w14:textId="49CA817C" w:rsidR="009349A6" w:rsidRPr="009349A6" w:rsidRDefault="009349A6" w:rsidP="009349A6">
      <w:pPr>
        <w:spacing w:line="200" w:lineRule="atLeast"/>
        <w:ind w:right="-272"/>
        <w:jc w:val="both"/>
        <w:rPr>
          <w:rFonts w:ascii="Cambria" w:eastAsia="Cambria" w:hAnsi="Cambria" w:cs="Cambria"/>
          <w:sz w:val="20"/>
          <w:szCs w:val="20"/>
        </w:rPr>
      </w:pPr>
    </w:p>
    <w:sectPr w:rsidR="009349A6" w:rsidRPr="009349A6" w:rsidSect="00A9020A">
      <w:pgSz w:w="11906" w:h="16838" w:code="9"/>
      <w:pgMar w:top="504" w:right="734" w:bottom="504" w:left="734" w:header="706" w:footer="706"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6FEB4BA">
      <w:start w:val="1"/>
      <w:numFmt w:val="bullet"/>
      <w:lvlText w:val=""/>
      <w:lvlJc w:val="left"/>
      <w:pPr>
        <w:ind w:left="720" w:hanging="360"/>
      </w:pPr>
      <w:rPr>
        <w:rFonts w:ascii="Symbol" w:hAnsi="Symbol"/>
      </w:rPr>
    </w:lvl>
    <w:lvl w:ilvl="1" w:tplc="BED8EB7A">
      <w:start w:val="1"/>
      <w:numFmt w:val="bullet"/>
      <w:lvlText w:val="o"/>
      <w:lvlJc w:val="left"/>
      <w:pPr>
        <w:tabs>
          <w:tab w:val="num" w:pos="1440"/>
        </w:tabs>
        <w:ind w:left="1440" w:hanging="360"/>
      </w:pPr>
      <w:rPr>
        <w:rFonts w:ascii="Courier New" w:hAnsi="Courier New"/>
      </w:rPr>
    </w:lvl>
    <w:lvl w:ilvl="2" w:tplc="4378D812">
      <w:start w:val="1"/>
      <w:numFmt w:val="bullet"/>
      <w:lvlText w:val=""/>
      <w:lvlJc w:val="left"/>
      <w:pPr>
        <w:tabs>
          <w:tab w:val="num" w:pos="2160"/>
        </w:tabs>
        <w:ind w:left="2160" w:hanging="360"/>
      </w:pPr>
      <w:rPr>
        <w:rFonts w:ascii="Wingdings" w:hAnsi="Wingdings"/>
      </w:rPr>
    </w:lvl>
    <w:lvl w:ilvl="3" w:tplc="B712C7D6">
      <w:start w:val="1"/>
      <w:numFmt w:val="bullet"/>
      <w:lvlText w:val=""/>
      <w:lvlJc w:val="left"/>
      <w:pPr>
        <w:tabs>
          <w:tab w:val="num" w:pos="2880"/>
        </w:tabs>
        <w:ind w:left="2880" w:hanging="360"/>
      </w:pPr>
      <w:rPr>
        <w:rFonts w:ascii="Symbol" w:hAnsi="Symbol"/>
      </w:rPr>
    </w:lvl>
    <w:lvl w:ilvl="4" w:tplc="E3363144">
      <w:start w:val="1"/>
      <w:numFmt w:val="bullet"/>
      <w:lvlText w:val="o"/>
      <w:lvlJc w:val="left"/>
      <w:pPr>
        <w:tabs>
          <w:tab w:val="num" w:pos="3600"/>
        </w:tabs>
        <w:ind w:left="3600" w:hanging="360"/>
      </w:pPr>
      <w:rPr>
        <w:rFonts w:ascii="Courier New" w:hAnsi="Courier New"/>
      </w:rPr>
    </w:lvl>
    <w:lvl w:ilvl="5" w:tplc="7F266624">
      <w:start w:val="1"/>
      <w:numFmt w:val="bullet"/>
      <w:lvlText w:val=""/>
      <w:lvlJc w:val="left"/>
      <w:pPr>
        <w:tabs>
          <w:tab w:val="num" w:pos="4320"/>
        </w:tabs>
        <w:ind w:left="4320" w:hanging="360"/>
      </w:pPr>
      <w:rPr>
        <w:rFonts w:ascii="Wingdings" w:hAnsi="Wingdings"/>
      </w:rPr>
    </w:lvl>
    <w:lvl w:ilvl="6" w:tplc="E7705642">
      <w:start w:val="1"/>
      <w:numFmt w:val="bullet"/>
      <w:lvlText w:val=""/>
      <w:lvlJc w:val="left"/>
      <w:pPr>
        <w:tabs>
          <w:tab w:val="num" w:pos="5040"/>
        </w:tabs>
        <w:ind w:left="5040" w:hanging="360"/>
      </w:pPr>
      <w:rPr>
        <w:rFonts w:ascii="Symbol" w:hAnsi="Symbol"/>
      </w:rPr>
    </w:lvl>
    <w:lvl w:ilvl="7" w:tplc="B55E53E4">
      <w:start w:val="1"/>
      <w:numFmt w:val="bullet"/>
      <w:lvlText w:val="o"/>
      <w:lvlJc w:val="left"/>
      <w:pPr>
        <w:tabs>
          <w:tab w:val="num" w:pos="5760"/>
        </w:tabs>
        <w:ind w:left="5760" w:hanging="360"/>
      </w:pPr>
      <w:rPr>
        <w:rFonts w:ascii="Courier New" w:hAnsi="Courier New"/>
      </w:rPr>
    </w:lvl>
    <w:lvl w:ilvl="8" w:tplc="CE04028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34626AA">
      <w:start w:val="1"/>
      <w:numFmt w:val="bullet"/>
      <w:lvlText w:val=""/>
      <w:lvlJc w:val="left"/>
      <w:pPr>
        <w:ind w:left="720" w:hanging="360"/>
      </w:pPr>
      <w:rPr>
        <w:rFonts w:ascii="Symbol" w:hAnsi="Symbol"/>
      </w:rPr>
    </w:lvl>
    <w:lvl w:ilvl="1" w:tplc="BE3481DA">
      <w:start w:val="1"/>
      <w:numFmt w:val="bullet"/>
      <w:lvlText w:val="o"/>
      <w:lvlJc w:val="left"/>
      <w:pPr>
        <w:tabs>
          <w:tab w:val="num" w:pos="1440"/>
        </w:tabs>
        <w:ind w:left="1440" w:hanging="360"/>
      </w:pPr>
      <w:rPr>
        <w:rFonts w:ascii="Courier New" w:hAnsi="Courier New"/>
      </w:rPr>
    </w:lvl>
    <w:lvl w:ilvl="2" w:tplc="0562DDEE">
      <w:start w:val="1"/>
      <w:numFmt w:val="bullet"/>
      <w:lvlText w:val=""/>
      <w:lvlJc w:val="left"/>
      <w:pPr>
        <w:tabs>
          <w:tab w:val="num" w:pos="2160"/>
        </w:tabs>
        <w:ind w:left="2160" w:hanging="360"/>
      </w:pPr>
      <w:rPr>
        <w:rFonts w:ascii="Wingdings" w:hAnsi="Wingdings"/>
      </w:rPr>
    </w:lvl>
    <w:lvl w:ilvl="3" w:tplc="781E8FFC">
      <w:start w:val="1"/>
      <w:numFmt w:val="bullet"/>
      <w:lvlText w:val=""/>
      <w:lvlJc w:val="left"/>
      <w:pPr>
        <w:tabs>
          <w:tab w:val="num" w:pos="2880"/>
        </w:tabs>
        <w:ind w:left="2880" w:hanging="360"/>
      </w:pPr>
      <w:rPr>
        <w:rFonts w:ascii="Symbol" w:hAnsi="Symbol"/>
      </w:rPr>
    </w:lvl>
    <w:lvl w:ilvl="4" w:tplc="47CEFCF6">
      <w:start w:val="1"/>
      <w:numFmt w:val="bullet"/>
      <w:lvlText w:val="o"/>
      <w:lvlJc w:val="left"/>
      <w:pPr>
        <w:tabs>
          <w:tab w:val="num" w:pos="3600"/>
        </w:tabs>
        <w:ind w:left="3600" w:hanging="360"/>
      </w:pPr>
      <w:rPr>
        <w:rFonts w:ascii="Courier New" w:hAnsi="Courier New"/>
      </w:rPr>
    </w:lvl>
    <w:lvl w:ilvl="5" w:tplc="F9561606">
      <w:start w:val="1"/>
      <w:numFmt w:val="bullet"/>
      <w:lvlText w:val=""/>
      <w:lvlJc w:val="left"/>
      <w:pPr>
        <w:tabs>
          <w:tab w:val="num" w:pos="4320"/>
        </w:tabs>
        <w:ind w:left="4320" w:hanging="360"/>
      </w:pPr>
      <w:rPr>
        <w:rFonts w:ascii="Wingdings" w:hAnsi="Wingdings"/>
      </w:rPr>
    </w:lvl>
    <w:lvl w:ilvl="6" w:tplc="322E7BA6">
      <w:start w:val="1"/>
      <w:numFmt w:val="bullet"/>
      <w:lvlText w:val=""/>
      <w:lvlJc w:val="left"/>
      <w:pPr>
        <w:tabs>
          <w:tab w:val="num" w:pos="5040"/>
        </w:tabs>
        <w:ind w:left="5040" w:hanging="360"/>
      </w:pPr>
      <w:rPr>
        <w:rFonts w:ascii="Symbol" w:hAnsi="Symbol"/>
      </w:rPr>
    </w:lvl>
    <w:lvl w:ilvl="7" w:tplc="16B2EC1E">
      <w:start w:val="1"/>
      <w:numFmt w:val="bullet"/>
      <w:lvlText w:val="o"/>
      <w:lvlJc w:val="left"/>
      <w:pPr>
        <w:tabs>
          <w:tab w:val="num" w:pos="5760"/>
        </w:tabs>
        <w:ind w:left="5760" w:hanging="360"/>
      </w:pPr>
      <w:rPr>
        <w:rFonts w:ascii="Courier New" w:hAnsi="Courier New"/>
      </w:rPr>
    </w:lvl>
    <w:lvl w:ilvl="8" w:tplc="EDBE530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B570416E">
      <w:start w:val="1"/>
      <w:numFmt w:val="bullet"/>
      <w:lvlText w:val=""/>
      <w:lvlJc w:val="left"/>
      <w:pPr>
        <w:ind w:left="720" w:hanging="360"/>
      </w:pPr>
      <w:rPr>
        <w:rFonts w:ascii="Symbol" w:hAnsi="Symbol"/>
      </w:rPr>
    </w:lvl>
    <w:lvl w:ilvl="1" w:tplc="8A1AB01C">
      <w:start w:val="1"/>
      <w:numFmt w:val="bullet"/>
      <w:lvlText w:val="o"/>
      <w:lvlJc w:val="left"/>
      <w:pPr>
        <w:tabs>
          <w:tab w:val="num" w:pos="1440"/>
        </w:tabs>
        <w:ind w:left="1440" w:hanging="360"/>
      </w:pPr>
      <w:rPr>
        <w:rFonts w:ascii="Courier New" w:hAnsi="Courier New"/>
      </w:rPr>
    </w:lvl>
    <w:lvl w:ilvl="2" w:tplc="B37C53D8">
      <w:start w:val="1"/>
      <w:numFmt w:val="bullet"/>
      <w:lvlText w:val=""/>
      <w:lvlJc w:val="left"/>
      <w:pPr>
        <w:tabs>
          <w:tab w:val="num" w:pos="2160"/>
        </w:tabs>
        <w:ind w:left="2160" w:hanging="360"/>
      </w:pPr>
      <w:rPr>
        <w:rFonts w:ascii="Wingdings" w:hAnsi="Wingdings"/>
      </w:rPr>
    </w:lvl>
    <w:lvl w:ilvl="3" w:tplc="0472ED8E">
      <w:start w:val="1"/>
      <w:numFmt w:val="bullet"/>
      <w:lvlText w:val=""/>
      <w:lvlJc w:val="left"/>
      <w:pPr>
        <w:tabs>
          <w:tab w:val="num" w:pos="2880"/>
        </w:tabs>
        <w:ind w:left="2880" w:hanging="360"/>
      </w:pPr>
      <w:rPr>
        <w:rFonts w:ascii="Symbol" w:hAnsi="Symbol"/>
      </w:rPr>
    </w:lvl>
    <w:lvl w:ilvl="4" w:tplc="0936AF30">
      <w:start w:val="1"/>
      <w:numFmt w:val="bullet"/>
      <w:lvlText w:val="o"/>
      <w:lvlJc w:val="left"/>
      <w:pPr>
        <w:tabs>
          <w:tab w:val="num" w:pos="3600"/>
        </w:tabs>
        <w:ind w:left="3600" w:hanging="360"/>
      </w:pPr>
      <w:rPr>
        <w:rFonts w:ascii="Courier New" w:hAnsi="Courier New"/>
      </w:rPr>
    </w:lvl>
    <w:lvl w:ilvl="5" w:tplc="698A366A">
      <w:start w:val="1"/>
      <w:numFmt w:val="bullet"/>
      <w:lvlText w:val=""/>
      <w:lvlJc w:val="left"/>
      <w:pPr>
        <w:tabs>
          <w:tab w:val="num" w:pos="4320"/>
        </w:tabs>
        <w:ind w:left="4320" w:hanging="360"/>
      </w:pPr>
      <w:rPr>
        <w:rFonts w:ascii="Wingdings" w:hAnsi="Wingdings"/>
      </w:rPr>
    </w:lvl>
    <w:lvl w:ilvl="6" w:tplc="CC160D3C">
      <w:start w:val="1"/>
      <w:numFmt w:val="bullet"/>
      <w:lvlText w:val=""/>
      <w:lvlJc w:val="left"/>
      <w:pPr>
        <w:tabs>
          <w:tab w:val="num" w:pos="5040"/>
        </w:tabs>
        <w:ind w:left="5040" w:hanging="360"/>
      </w:pPr>
      <w:rPr>
        <w:rFonts w:ascii="Symbol" w:hAnsi="Symbol"/>
      </w:rPr>
    </w:lvl>
    <w:lvl w:ilvl="7" w:tplc="24A2D222">
      <w:start w:val="1"/>
      <w:numFmt w:val="bullet"/>
      <w:lvlText w:val="o"/>
      <w:lvlJc w:val="left"/>
      <w:pPr>
        <w:tabs>
          <w:tab w:val="num" w:pos="5760"/>
        </w:tabs>
        <w:ind w:left="5760" w:hanging="360"/>
      </w:pPr>
      <w:rPr>
        <w:rFonts w:ascii="Courier New" w:hAnsi="Courier New"/>
      </w:rPr>
    </w:lvl>
    <w:lvl w:ilvl="8" w:tplc="E6C6C61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A520A60">
      <w:start w:val="1"/>
      <w:numFmt w:val="bullet"/>
      <w:lvlText w:val=""/>
      <w:lvlJc w:val="left"/>
      <w:pPr>
        <w:ind w:left="720" w:hanging="360"/>
      </w:pPr>
      <w:rPr>
        <w:rFonts w:ascii="Symbol" w:hAnsi="Symbol"/>
      </w:rPr>
    </w:lvl>
    <w:lvl w:ilvl="1" w:tplc="5F1056E8">
      <w:start w:val="1"/>
      <w:numFmt w:val="bullet"/>
      <w:lvlText w:val="o"/>
      <w:lvlJc w:val="left"/>
      <w:pPr>
        <w:tabs>
          <w:tab w:val="num" w:pos="1440"/>
        </w:tabs>
        <w:ind w:left="1440" w:hanging="360"/>
      </w:pPr>
      <w:rPr>
        <w:rFonts w:ascii="Courier New" w:hAnsi="Courier New"/>
      </w:rPr>
    </w:lvl>
    <w:lvl w:ilvl="2" w:tplc="83A02DC6">
      <w:start w:val="1"/>
      <w:numFmt w:val="bullet"/>
      <w:lvlText w:val=""/>
      <w:lvlJc w:val="left"/>
      <w:pPr>
        <w:tabs>
          <w:tab w:val="num" w:pos="2160"/>
        </w:tabs>
        <w:ind w:left="2160" w:hanging="360"/>
      </w:pPr>
      <w:rPr>
        <w:rFonts w:ascii="Wingdings" w:hAnsi="Wingdings"/>
      </w:rPr>
    </w:lvl>
    <w:lvl w:ilvl="3" w:tplc="875E98EC">
      <w:start w:val="1"/>
      <w:numFmt w:val="bullet"/>
      <w:lvlText w:val=""/>
      <w:lvlJc w:val="left"/>
      <w:pPr>
        <w:tabs>
          <w:tab w:val="num" w:pos="2880"/>
        </w:tabs>
        <w:ind w:left="2880" w:hanging="360"/>
      </w:pPr>
      <w:rPr>
        <w:rFonts w:ascii="Symbol" w:hAnsi="Symbol"/>
      </w:rPr>
    </w:lvl>
    <w:lvl w:ilvl="4" w:tplc="1396B6D2">
      <w:start w:val="1"/>
      <w:numFmt w:val="bullet"/>
      <w:lvlText w:val="o"/>
      <w:lvlJc w:val="left"/>
      <w:pPr>
        <w:tabs>
          <w:tab w:val="num" w:pos="3600"/>
        </w:tabs>
        <w:ind w:left="3600" w:hanging="360"/>
      </w:pPr>
      <w:rPr>
        <w:rFonts w:ascii="Courier New" w:hAnsi="Courier New"/>
      </w:rPr>
    </w:lvl>
    <w:lvl w:ilvl="5" w:tplc="489E4FC6">
      <w:start w:val="1"/>
      <w:numFmt w:val="bullet"/>
      <w:lvlText w:val=""/>
      <w:lvlJc w:val="left"/>
      <w:pPr>
        <w:tabs>
          <w:tab w:val="num" w:pos="4320"/>
        </w:tabs>
        <w:ind w:left="4320" w:hanging="360"/>
      </w:pPr>
      <w:rPr>
        <w:rFonts w:ascii="Wingdings" w:hAnsi="Wingdings"/>
      </w:rPr>
    </w:lvl>
    <w:lvl w:ilvl="6" w:tplc="E3B2A61A">
      <w:start w:val="1"/>
      <w:numFmt w:val="bullet"/>
      <w:lvlText w:val=""/>
      <w:lvlJc w:val="left"/>
      <w:pPr>
        <w:tabs>
          <w:tab w:val="num" w:pos="5040"/>
        </w:tabs>
        <w:ind w:left="5040" w:hanging="360"/>
      </w:pPr>
      <w:rPr>
        <w:rFonts w:ascii="Symbol" w:hAnsi="Symbol"/>
      </w:rPr>
    </w:lvl>
    <w:lvl w:ilvl="7" w:tplc="E430B0D0">
      <w:start w:val="1"/>
      <w:numFmt w:val="bullet"/>
      <w:lvlText w:val="o"/>
      <w:lvlJc w:val="left"/>
      <w:pPr>
        <w:tabs>
          <w:tab w:val="num" w:pos="5760"/>
        </w:tabs>
        <w:ind w:left="5760" w:hanging="360"/>
      </w:pPr>
      <w:rPr>
        <w:rFonts w:ascii="Courier New" w:hAnsi="Courier New"/>
      </w:rPr>
    </w:lvl>
    <w:lvl w:ilvl="8" w:tplc="8F0C641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4F04C504"/>
    <w:lvl w:ilvl="0" w:tplc="06BCDB48">
      <w:start w:val="1"/>
      <w:numFmt w:val="bullet"/>
      <w:lvlText w:val=""/>
      <w:lvlJc w:val="left"/>
      <w:pPr>
        <w:ind w:left="720" w:hanging="360"/>
      </w:pPr>
      <w:rPr>
        <w:rFonts w:ascii="Symbol" w:hAnsi="Symbol"/>
      </w:rPr>
    </w:lvl>
    <w:lvl w:ilvl="1" w:tplc="F968C222">
      <w:start w:val="1"/>
      <w:numFmt w:val="bullet"/>
      <w:lvlText w:val="o"/>
      <w:lvlJc w:val="left"/>
      <w:pPr>
        <w:tabs>
          <w:tab w:val="num" w:pos="1440"/>
        </w:tabs>
        <w:ind w:left="1440" w:hanging="360"/>
      </w:pPr>
      <w:rPr>
        <w:rFonts w:ascii="Courier New" w:hAnsi="Courier New"/>
      </w:rPr>
    </w:lvl>
    <w:lvl w:ilvl="2" w:tplc="0A363DC4">
      <w:start w:val="1"/>
      <w:numFmt w:val="bullet"/>
      <w:lvlText w:val=""/>
      <w:lvlJc w:val="left"/>
      <w:pPr>
        <w:tabs>
          <w:tab w:val="num" w:pos="2160"/>
        </w:tabs>
        <w:ind w:left="2160" w:hanging="360"/>
      </w:pPr>
      <w:rPr>
        <w:rFonts w:ascii="Wingdings" w:hAnsi="Wingdings"/>
      </w:rPr>
    </w:lvl>
    <w:lvl w:ilvl="3" w:tplc="DD56B676">
      <w:start w:val="1"/>
      <w:numFmt w:val="bullet"/>
      <w:lvlText w:val=""/>
      <w:lvlJc w:val="left"/>
      <w:pPr>
        <w:tabs>
          <w:tab w:val="num" w:pos="2880"/>
        </w:tabs>
        <w:ind w:left="2880" w:hanging="360"/>
      </w:pPr>
      <w:rPr>
        <w:rFonts w:ascii="Symbol" w:hAnsi="Symbol"/>
      </w:rPr>
    </w:lvl>
    <w:lvl w:ilvl="4" w:tplc="54D6FA44">
      <w:start w:val="1"/>
      <w:numFmt w:val="bullet"/>
      <w:lvlText w:val="o"/>
      <w:lvlJc w:val="left"/>
      <w:pPr>
        <w:tabs>
          <w:tab w:val="num" w:pos="3600"/>
        </w:tabs>
        <w:ind w:left="3600" w:hanging="360"/>
      </w:pPr>
      <w:rPr>
        <w:rFonts w:ascii="Courier New" w:hAnsi="Courier New"/>
      </w:rPr>
    </w:lvl>
    <w:lvl w:ilvl="5" w:tplc="A168BD88">
      <w:start w:val="1"/>
      <w:numFmt w:val="bullet"/>
      <w:lvlText w:val=""/>
      <w:lvlJc w:val="left"/>
      <w:pPr>
        <w:tabs>
          <w:tab w:val="num" w:pos="4320"/>
        </w:tabs>
        <w:ind w:left="4320" w:hanging="360"/>
      </w:pPr>
      <w:rPr>
        <w:rFonts w:ascii="Wingdings" w:hAnsi="Wingdings"/>
      </w:rPr>
    </w:lvl>
    <w:lvl w:ilvl="6" w:tplc="849CD714">
      <w:start w:val="1"/>
      <w:numFmt w:val="bullet"/>
      <w:lvlText w:val=""/>
      <w:lvlJc w:val="left"/>
      <w:pPr>
        <w:tabs>
          <w:tab w:val="num" w:pos="5040"/>
        </w:tabs>
        <w:ind w:left="5040" w:hanging="360"/>
      </w:pPr>
      <w:rPr>
        <w:rFonts w:ascii="Symbol" w:hAnsi="Symbol"/>
      </w:rPr>
    </w:lvl>
    <w:lvl w:ilvl="7" w:tplc="D8280D70">
      <w:start w:val="1"/>
      <w:numFmt w:val="bullet"/>
      <w:lvlText w:val="o"/>
      <w:lvlJc w:val="left"/>
      <w:pPr>
        <w:tabs>
          <w:tab w:val="num" w:pos="5760"/>
        </w:tabs>
        <w:ind w:left="5760" w:hanging="360"/>
      </w:pPr>
      <w:rPr>
        <w:rFonts w:ascii="Courier New" w:hAnsi="Courier New"/>
      </w:rPr>
    </w:lvl>
    <w:lvl w:ilvl="8" w:tplc="07468C8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646F35C">
      <w:start w:val="1"/>
      <w:numFmt w:val="bullet"/>
      <w:lvlText w:val=""/>
      <w:lvlJc w:val="left"/>
      <w:pPr>
        <w:ind w:left="720" w:hanging="360"/>
      </w:pPr>
      <w:rPr>
        <w:rFonts w:ascii="Symbol" w:hAnsi="Symbol"/>
      </w:rPr>
    </w:lvl>
    <w:lvl w:ilvl="1" w:tplc="B9126FD6">
      <w:start w:val="1"/>
      <w:numFmt w:val="bullet"/>
      <w:lvlText w:val="o"/>
      <w:lvlJc w:val="left"/>
      <w:pPr>
        <w:tabs>
          <w:tab w:val="num" w:pos="1440"/>
        </w:tabs>
        <w:ind w:left="1440" w:hanging="360"/>
      </w:pPr>
      <w:rPr>
        <w:rFonts w:ascii="Courier New" w:hAnsi="Courier New"/>
      </w:rPr>
    </w:lvl>
    <w:lvl w:ilvl="2" w:tplc="D222F262">
      <w:start w:val="1"/>
      <w:numFmt w:val="bullet"/>
      <w:lvlText w:val=""/>
      <w:lvlJc w:val="left"/>
      <w:pPr>
        <w:tabs>
          <w:tab w:val="num" w:pos="2160"/>
        </w:tabs>
        <w:ind w:left="2160" w:hanging="360"/>
      </w:pPr>
      <w:rPr>
        <w:rFonts w:ascii="Wingdings" w:hAnsi="Wingdings"/>
      </w:rPr>
    </w:lvl>
    <w:lvl w:ilvl="3" w:tplc="36F4B9BE">
      <w:start w:val="1"/>
      <w:numFmt w:val="bullet"/>
      <w:lvlText w:val=""/>
      <w:lvlJc w:val="left"/>
      <w:pPr>
        <w:tabs>
          <w:tab w:val="num" w:pos="2880"/>
        </w:tabs>
        <w:ind w:left="2880" w:hanging="360"/>
      </w:pPr>
      <w:rPr>
        <w:rFonts w:ascii="Symbol" w:hAnsi="Symbol"/>
      </w:rPr>
    </w:lvl>
    <w:lvl w:ilvl="4" w:tplc="49828348">
      <w:start w:val="1"/>
      <w:numFmt w:val="bullet"/>
      <w:lvlText w:val="o"/>
      <w:lvlJc w:val="left"/>
      <w:pPr>
        <w:tabs>
          <w:tab w:val="num" w:pos="3600"/>
        </w:tabs>
        <w:ind w:left="3600" w:hanging="360"/>
      </w:pPr>
      <w:rPr>
        <w:rFonts w:ascii="Courier New" w:hAnsi="Courier New"/>
      </w:rPr>
    </w:lvl>
    <w:lvl w:ilvl="5" w:tplc="D1FA0C14">
      <w:start w:val="1"/>
      <w:numFmt w:val="bullet"/>
      <w:lvlText w:val=""/>
      <w:lvlJc w:val="left"/>
      <w:pPr>
        <w:tabs>
          <w:tab w:val="num" w:pos="4320"/>
        </w:tabs>
        <w:ind w:left="4320" w:hanging="360"/>
      </w:pPr>
      <w:rPr>
        <w:rFonts w:ascii="Wingdings" w:hAnsi="Wingdings"/>
      </w:rPr>
    </w:lvl>
    <w:lvl w:ilvl="6" w:tplc="AB60F422">
      <w:start w:val="1"/>
      <w:numFmt w:val="bullet"/>
      <w:lvlText w:val=""/>
      <w:lvlJc w:val="left"/>
      <w:pPr>
        <w:tabs>
          <w:tab w:val="num" w:pos="5040"/>
        </w:tabs>
        <w:ind w:left="5040" w:hanging="360"/>
      </w:pPr>
      <w:rPr>
        <w:rFonts w:ascii="Symbol" w:hAnsi="Symbol"/>
      </w:rPr>
    </w:lvl>
    <w:lvl w:ilvl="7" w:tplc="42B69466">
      <w:start w:val="1"/>
      <w:numFmt w:val="bullet"/>
      <w:lvlText w:val="o"/>
      <w:lvlJc w:val="left"/>
      <w:pPr>
        <w:tabs>
          <w:tab w:val="num" w:pos="5760"/>
        </w:tabs>
        <w:ind w:left="5760" w:hanging="360"/>
      </w:pPr>
      <w:rPr>
        <w:rFonts w:ascii="Courier New" w:hAnsi="Courier New"/>
      </w:rPr>
    </w:lvl>
    <w:lvl w:ilvl="8" w:tplc="9C10C21C">
      <w:start w:val="1"/>
      <w:numFmt w:val="bullet"/>
      <w:lvlText w:val=""/>
      <w:lvlJc w:val="left"/>
      <w:pPr>
        <w:tabs>
          <w:tab w:val="num" w:pos="6480"/>
        </w:tabs>
        <w:ind w:left="6480" w:hanging="360"/>
      </w:pPr>
      <w:rPr>
        <w:rFonts w:ascii="Wingdings" w:hAnsi="Wingdings"/>
      </w:rPr>
    </w:lvl>
  </w:abstractNum>
  <w:abstractNum w:abstractNumId="6" w15:restartNumberingAfterBreak="0">
    <w:nsid w:val="02B506D6"/>
    <w:multiLevelType w:val="hybridMultilevel"/>
    <w:tmpl w:val="BC2A4200"/>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2F35482"/>
    <w:multiLevelType w:val="hybridMultilevel"/>
    <w:tmpl w:val="A74A6616"/>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251902"/>
    <w:multiLevelType w:val="hybridMultilevel"/>
    <w:tmpl w:val="52502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4D01A6"/>
    <w:multiLevelType w:val="hybridMultilevel"/>
    <w:tmpl w:val="F078F04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14036046"/>
    <w:multiLevelType w:val="hybridMultilevel"/>
    <w:tmpl w:val="4A4EEB1A"/>
    <w:lvl w:ilvl="0" w:tplc="06BCDB48">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3B44FF"/>
    <w:multiLevelType w:val="hybridMultilevel"/>
    <w:tmpl w:val="529A6E98"/>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867AC2"/>
    <w:multiLevelType w:val="hybridMultilevel"/>
    <w:tmpl w:val="829E5524"/>
    <w:lvl w:ilvl="0" w:tplc="06BCDB48">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01571"/>
    <w:multiLevelType w:val="hybridMultilevel"/>
    <w:tmpl w:val="649C2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2406F2"/>
    <w:multiLevelType w:val="hybridMultilevel"/>
    <w:tmpl w:val="1E66B164"/>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2B72622"/>
    <w:multiLevelType w:val="hybridMultilevel"/>
    <w:tmpl w:val="1CBA5A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C52B81"/>
    <w:multiLevelType w:val="hybridMultilevel"/>
    <w:tmpl w:val="5254D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C274902"/>
    <w:multiLevelType w:val="hybridMultilevel"/>
    <w:tmpl w:val="0E04F396"/>
    <w:lvl w:ilvl="0" w:tplc="06BCDB48">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5C187D"/>
    <w:multiLevelType w:val="hybridMultilevel"/>
    <w:tmpl w:val="66FE964C"/>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B86073"/>
    <w:multiLevelType w:val="hybridMultilevel"/>
    <w:tmpl w:val="BCF2270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51DC1D37"/>
    <w:multiLevelType w:val="hybridMultilevel"/>
    <w:tmpl w:val="109A475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52FF5497"/>
    <w:multiLevelType w:val="hybridMultilevel"/>
    <w:tmpl w:val="BC8A6D72"/>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A67846"/>
    <w:multiLevelType w:val="hybridMultilevel"/>
    <w:tmpl w:val="F2EE2D2A"/>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898179E"/>
    <w:multiLevelType w:val="hybridMultilevel"/>
    <w:tmpl w:val="B226F0B4"/>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9961C18"/>
    <w:multiLevelType w:val="hybridMultilevel"/>
    <w:tmpl w:val="118EC8C6"/>
    <w:lvl w:ilvl="0" w:tplc="06BCDB48">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F510EB"/>
    <w:multiLevelType w:val="hybridMultilevel"/>
    <w:tmpl w:val="5CDCC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2483416"/>
    <w:multiLevelType w:val="hybridMultilevel"/>
    <w:tmpl w:val="D12E53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81291A"/>
    <w:multiLevelType w:val="hybridMultilevel"/>
    <w:tmpl w:val="197C033E"/>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A327BC"/>
    <w:multiLevelType w:val="hybridMultilevel"/>
    <w:tmpl w:val="269A5B2A"/>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2380CC3"/>
    <w:multiLevelType w:val="hybridMultilevel"/>
    <w:tmpl w:val="F96EAD44"/>
    <w:lvl w:ilvl="0" w:tplc="06BCDB48">
      <w:start w:val="1"/>
      <w:numFmt w:val="bullet"/>
      <w:lvlText w:val=""/>
      <w:lvlJc w:val="left"/>
      <w:pPr>
        <w:ind w:left="360" w:hanging="360"/>
      </w:pPr>
      <w:rPr>
        <w:rFonts w:ascii="Symbol" w:hAnsi="Symbo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6F2719E"/>
    <w:multiLevelType w:val="hybridMultilevel"/>
    <w:tmpl w:val="289EBF6E"/>
    <w:lvl w:ilvl="0" w:tplc="06BCDB48">
      <w:start w:val="1"/>
      <w:numFmt w:val="bullet"/>
      <w:lvlText w:val=""/>
      <w:lvlJc w:val="left"/>
      <w:pPr>
        <w:ind w:left="1440" w:hanging="360"/>
      </w:pPr>
      <w:rPr>
        <w:rFonts w:ascii="Symbol" w:hAnsi="Symbol"/>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AEE6136"/>
    <w:multiLevelType w:val="hybridMultilevel"/>
    <w:tmpl w:val="49E8D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C290734"/>
    <w:multiLevelType w:val="hybridMultilevel"/>
    <w:tmpl w:val="1744003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578905763">
    <w:abstractNumId w:val="0"/>
  </w:num>
  <w:num w:numId="2" w16cid:durableId="460343649">
    <w:abstractNumId w:val="1"/>
  </w:num>
  <w:num w:numId="3" w16cid:durableId="598175294">
    <w:abstractNumId w:val="2"/>
  </w:num>
  <w:num w:numId="4" w16cid:durableId="1254894881">
    <w:abstractNumId w:val="3"/>
  </w:num>
  <w:num w:numId="5" w16cid:durableId="2047216084">
    <w:abstractNumId w:val="4"/>
  </w:num>
  <w:num w:numId="6" w16cid:durableId="1194155159">
    <w:abstractNumId w:val="5"/>
  </w:num>
  <w:num w:numId="7" w16cid:durableId="753816927">
    <w:abstractNumId w:val="24"/>
  </w:num>
  <w:num w:numId="8" w16cid:durableId="1103381346">
    <w:abstractNumId w:val="17"/>
  </w:num>
  <w:num w:numId="9" w16cid:durableId="961809929">
    <w:abstractNumId w:val="12"/>
  </w:num>
  <w:num w:numId="10" w16cid:durableId="355935687">
    <w:abstractNumId w:val="29"/>
  </w:num>
  <w:num w:numId="11" w16cid:durableId="497695741">
    <w:abstractNumId w:val="11"/>
  </w:num>
  <w:num w:numId="12" w16cid:durableId="25759863">
    <w:abstractNumId w:val="22"/>
  </w:num>
  <w:num w:numId="13" w16cid:durableId="204492049">
    <w:abstractNumId w:val="21"/>
  </w:num>
  <w:num w:numId="14" w16cid:durableId="914819190">
    <w:abstractNumId w:val="18"/>
  </w:num>
  <w:num w:numId="15" w16cid:durableId="1043333205">
    <w:abstractNumId w:val="28"/>
  </w:num>
  <w:num w:numId="16" w16cid:durableId="1077022907">
    <w:abstractNumId w:val="6"/>
  </w:num>
  <w:num w:numId="17" w16cid:durableId="1490291208">
    <w:abstractNumId w:val="7"/>
  </w:num>
  <w:num w:numId="18" w16cid:durableId="572810520">
    <w:abstractNumId w:val="10"/>
  </w:num>
  <w:num w:numId="19" w16cid:durableId="1426531423">
    <w:abstractNumId w:val="8"/>
  </w:num>
  <w:num w:numId="20" w16cid:durableId="1427458102">
    <w:abstractNumId w:val="30"/>
  </w:num>
  <w:num w:numId="21" w16cid:durableId="845560340">
    <w:abstractNumId w:val="27"/>
  </w:num>
  <w:num w:numId="22" w16cid:durableId="1163398676">
    <w:abstractNumId w:val="14"/>
  </w:num>
  <w:num w:numId="23" w16cid:durableId="519928362">
    <w:abstractNumId w:val="22"/>
  </w:num>
  <w:num w:numId="24" w16cid:durableId="983507596">
    <w:abstractNumId w:val="31"/>
  </w:num>
  <w:num w:numId="25" w16cid:durableId="819228778">
    <w:abstractNumId w:val="20"/>
  </w:num>
  <w:num w:numId="26" w16cid:durableId="1388337474">
    <w:abstractNumId w:val="32"/>
  </w:num>
  <w:num w:numId="27" w16cid:durableId="626357437">
    <w:abstractNumId w:val="19"/>
  </w:num>
  <w:num w:numId="28" w16cid:durableId="225998795">
    <w:abstractNumId w:val="9"/>
  </w:num>
  <w:num w:numId="29" w16cid:durableId="993490365">
    <w:abstractNumId w:val="13"/>
  </w:num>
  <w:num w:numId="30" w16cid:durableId="1875071984">
    <w:abstractNumId w:val="25"/>
  </w:num>
  <w:num w:numId="31" w16cid:durableId="2037852350">
    <w:abstractNumId w:val="16"/>
  </w:num>
  <w:num w:numId="32" w16cid:durableId="1671592913">
    <w:abstractNumId w:val="26"/>
  </w:num>
  <w:num w:numId="33" w16cid:durableId="760877999">
    <w:abstractNumId w:val="23"/>
  </w:num>
  <w:num w:numId="34" w16cid:durableId="7096444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8A"/>
    <w:rsid w:val="00004401"/>
    <w:rsid w:val="00021AFF"/>
    <w:rsid w:val="000332D8"/>
    <w:rsid w:val="00050CD1"/>
    <w:rsid w:val="00051F89"/>
    <w:rsid w:val="00073120"/>
    <w:rsid w:val="00082218"/>
    <w:rsid w:val="00096A09"/>
    <w:rsid w:val="00097303"/>
    <w:rsid w:val="000B582F"/>
    <w:rsid w:val="000E45E3"/>
    <w:rsid w:val="000F4334"/>
    <w:rsid w:val="00105540"/>
    <w:rsid w:val="00105BCD"/>
    <w:rsid w:val="00120889"/>
    <w:rsid w:val="00126FD9"/>
    <w:rsid w:val="001454AD"/>
    <w:rsid w:val="001731B1"/>
    <w:rsid w:val="00181BA9"/>
    <w:rsid w:val="001A0237"/>
    <w:rsid w:val="001B3A96"/>
    <w:rsid w:val="001F6DD5"/>
    <w:rsid w:val="002057E8"/>
    <w:rsid w:val="00225631"/>
    <w:rsid w:val="00235EB4"/>
    <w:rsid w:val="00236665"/>
    <w:rsid w:val="002708DE"/>
    <w:rsid w:val="00273E81"/>
    <w:rsid w:val="00286609"/>
    <w:rsid w:val="002A5ADB"/>
    <w:rsid w:val="002C0E40"/>
    <w:rsid w:val="002E2696"/>
    <w:rsid w:val="002F6364"/>
    <w:rsid w:val="00303655"/>
    <w:rsid w:val="00304C16"/>
    <w:rsid w:val="00315245"/>
    <w:rsid w:val="00336E7C"/>
    <w:rsid w:val="00345317"/>
    <w:rsid w:val="003512F3"/>
    <w:rsid w:val="00360552"/>
    <w:rsid w:val="00380872"/>
    <w:rsid w:val="0038180A"/>
    <w:rsid w:val="00381EE5"/>
    <w:rsid w:val="003958B2"/>
    <w:rsid w:val="003B7A4A"/>
    <w:rsid w:val="003D14AF"/>
    <w:rsid w:val="003E1FF6"/>
    <w:rsid w:val="003E5DA2"/>
    <w:rsid w:val="003F7BE5"/>
    <w:rsid w:val="00405792"/>
    <w:rsid w:val="0040790B"/>
    <w:rsid w:val="00417AF7"/>
    <w:rsid w:val="00417EB4"/>
    <w:rsid w:val="0043299C"/>
    <w:rsid w:val="004406D9"/>
    <w:rsid w:val="004448B6"/>
    <w:rsid w:val="004466F0"/>
    <w:rsid w:val="00450EBA"/>
    <w:rsid w:val="004522C3"/>
    <w:rsid w:val="00452DD9"/>
    <w:rsid w:val="00474014"/>
    <w:rsid w:val="004B1FF3"/>
    <w:rsid w:val="004C35C0"/>
    <w:rsid w:val="004C5CFE"/>
    <w:rsid w:val="004D29EF"/>
    <w:rsid w:val="005152DD"/>
    <w:rsid w:val="005161EF"/>
    <w:rsid w:val="00531762"/>
    <w:rsid w:val="00537AFF"/>
    <w:rsid w:val="00545323"/>
    <w:rsid w:val="00554C57"/>
    <w:rsid w:val="00564EC9"/>
    <w:rsid w:val="005665FD"/>
    <w:rsid w:val="00597C4A"/>
    <w:rsid w:val="005E4AA9"/>
    <w:rsid w:val="006109D8"/>
    <w:rsid w:val="00641DFE"/>
    <w:rsid w:val="0064461A"/>
    <w:rsid w:val="00651C9C"/>
    <w:rsid w:val="00651F17"/>
    <w:rsid w:val="006B17D2"/>
    <w:rsid w:val="006D29B4"/>
    <w:rsid w:val="006D36F6"/>
    <w:rsid w:val="00711C0C"/>
    <w:rsid w:val="00712C96"/>
    <w:rsid w:val="00754ADA"/>
    <w:rsid w:val="00755B28"/>
    <w:rsid w:val="00756EB7"/>
    <w:rsid w:val="007627C5"/>
    <w:rsid w:val="007658BB"/>
    <w:rsid w:val="00772062"/>
    <w:rsid w:val="00790B42"/>
    <w:rsid w:val="007A6927"/>
    <w:rsid w:val="007B5936"/>
    <w:rsid w:val="007C3995"/>
    <w:rsid w:val="007F62CB"/>
    <w:rsid w:val="00803C5A"/>
    <w:rsid w:val="0080503E"/>
    <w:rsid w:val="00836BE1"/>
    <w:rsid w:val="00870822"/>
    <w:rsid w:val="008A2F11"/>
    <w:rsid w:val="008C2976"/>
    <w:rsid w:val="008C2FA1"/>
    <w:rsid w:val="008D3686"/>
    <w:rsid w:val="008D61ED"/>
    <w:rsid w:val="008D7D86"/>
    <w:rsid w:val="008F4ACC"/>
    <w:rsid w:val="00920092"/>
    <w:rsid w:val="00920873"/>
    <w:rsid w:val="00931FE5"/>
    <w:rsid w:val="009349A6"/>
    <w:rsid w:val="00945FBA"/>
    <w:rsid w:val="00951CA3"/>
    <w:rsid w:val="009542B2"/>
    <w:rsid w:val="00954EF2"/>
    <w:rsid w:val="00957ECF"/>
    <w:rsid w:val="00966109"/>
    <w:rsid w:val="00997902"/>
    <w:rsid w:val="009B4355"/>
    <w:rsid w:val="009E03BC"/>
    <w:rsid w:val="009E06B6"/>
    <w:rsid w:val="009E3954"/>
    <w:rsid w:val="009E7E37"/>
    <w:rsid w:val="009F0C80"/>
    <w:rsid w:val="009F38A7"/>
    <w:rsid w:val="009F4D22"/>
    <w:rsid w:val="009F7BB9"/>
    <w:rsid w:val="00A01D76"/>
    <w:rsid w:val="00A14DB2"/>
    <w:rsid w:val="00A2046B"/>
    <w:rsid w:val="00A26672"/>
    <w:rsid w:val="00A34CB3"/>
    <w:rsid w:val="00A564BE"/>
    <w:rsid w:val="00A64095"/>
    <w:rsid w:val="00A9020A"/>
    <w:rsid w:val="00A95A2E"/>
    <w:rsid w:val="00A9705F"/>
    <w:rsid w:val="00AA2D29"/>
    <w:rsid w:val="00AC3DEC"/>
    <w:rsid w:val="00AC6971"/>
    <w:rsid w:val="00AE0E15"/>
    <w:rsid w:val="00AE41F9"/>
    <w:rsid w:val="00B02023"/>
    <w:rsid w:val="00B10D08"/>
    <w:rsid w:val="00B13C6D"/>
    <w:rsid w:val="00B1590F"/>
    <w:rsid w:val="00B20579"/>
    <w:rsid w:val="00B22B0A"/>
    <w:rsid w:val="00B23A8C"/>
    <w:rsid w:val="00B84C8A"/>
    <w:rsid w:val="00BB2A85"/>
    <w:rsid w:val="00BC1DF4"/>
    <w:rsid w:val="00BD4C16"/>
    <w:rsid w:val="00BE0C0C"/>
    <w:rsid w:val="00C01AE3"/>
    <w:rsid w:val="00C06D8F"/>
    <w:rsid w:val="00C256E4"/>
    <w:rsid w:val="00C35980"/>
    <w:rsid w:val="00C512BF"/>
    <w:rsid w:val="00C6423C"/>
    <w:rsid w:val="00C703B6"/>
    <w:rsid w:val="00C77E82"/>
    <w:rsid w:val="00CB2AB1"/>
    <w:rsid w:val="00CC385D"/>
    <w:rsid w:val="00CD3657"/>
    <w:rsid w:val="00D05872"/>
    <w:rsid w:val="00D06C54"/>
    <w:rsid w:val="00D32232"/>
    <w:rsid w:val="00D3225C"/>
    <w:rsid w:val="00D34809"/>
    <w:rsid w:val="00D662B4"/>
    <w:rsid w:val="00D757DA"/>
    <w:rsid w:val="00D94215"/>
    <w:rsid w:val="00D964A7"/>
    <w:rsid w:val="00DB3070"/>
    <w:rsid w:val="00DC1A00"/>
    <w:rsid w:val="00DC22B6"/>
    <w:rsid w:val="00DC5E20"/>
    <w:rsid w:val="00DC6EFC"/>
    <w:rsid w:val="00DE1D51"/>
    <w:rsid w:val="00DE5CB2"/>
    <w:rsid w:val="00E01AF6"/>
    <w:rsid w:val="00E1299C"/>
    <w:rsid w:val="00E14AC2"/>
    <w:rsid w:val="00E217C5"/>
    <w:rsid w:val="00E22E5C"/>
    <w:rsid w:val="00E26107"/>
    <w:rsid w:val="00E4344C"/>
    <w:rsid w:val="00E4679F"/>
    <w:rsid w:val="00E61D99"/>
    <w:rsid w:val="00E6456F"/>
    <w:rsid w:val="00E64F23"/>
    <w:rsid w:val="00EA309E"/>
    <w:rsid w:val="00EB1ABE"/>
    <w:rsid w:val="00EB2AB5"/>
    <w:rsid w:val="00EB4FFE"/>
    <w:rsid w:val="00EC4BAF"/>
    <w:rsid w:val="00ED21D5"/>
    <w:rsid w:val="00EE33B3"/>
    <w:rsid w:val="00EE5BCD"/>
    <w:rsid w:val="00F0637B"/>
    <w:rsid w:val="00F13958"/>
    <w:rsid w:val="00F2553D"/>
    <w:rsid w:val="00F533BA"/>
    <w:rsid w:val="00F95C84"/>
    <w:rsid w:val="00FD7C9C"/>
    <w:rsid w:val="00FF1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8B373C"/>
  <w15:docId w15:val="{56E513E1-025E-43E0-A882-94BFB9DB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954"/>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link w:val="Heading2Char"/>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character" w:customStyle="1" w:styleId="fs13fw6undefinedtdn">
    <w:name w:val="fs13 fw6 undefined tdn"/>
    <w:basedOn w:val="DefaultParagraphFont"/>
  </w:style>
  <w:style w:type="character" w:customStyle="1" w:styleId="fs13fw6">
    <w:name w:val="fs13 fw6"/>
    <w:basedOn w:val="DefaultParagraphFont"/>
  </w:style>
  <w:style w:type="character" w:customStyle="1" w:styleId="fs13fw6overflow-hidden">
    <w:name w:val="fs13 fw6 overflow-hidden"/>
    <w:basedOn w:val="DefaultParagraphFont"/>
  </w:style>
  <w:style w:type="paragraph" w:customStyle="1" w:styleId="liMsoNormal">
    <w:name w:val="li_MsoNormal"/>
    <w:basedOn w:val="Normal"/>
    <w:pPr>
      <w:spacing w:line="240" w:lineRule="atLeast"/>
    </w:pPr>
  </w:style>
  <w:style w:type="character" w:styleId="Hyperlink">
    <w:name w:val="Hyperlink"/>
    <w:basedOn w:val="DefaultParagraphFont"/>
    <w:uiPriority w:val="99"/>
    <w:unhideWhenUsed/>
    <w:rsid w:val="008C2FA1"/>
    <w:rPr>
      <w:color w:val="0000FF"/>
      <w:u w:val="single"/>
    </w:rPr>
  </w:style>
  <w:style w:type="paragraph" w:styleId="ListParagraph">
    <w:name w:val="List Paragraph"/>
    <w:basedOn w:val="Normal"/>
    <w:uiPriority w:val="1"/>
    <w:qFormat/>
    <w:rsid w:val="00755B28"/>
    <w:pPr>
      <w:ind w:left="720"/>
      <w:contextualSpacing/>
    </w:pPr>
  </w:style>
  <w:style w:type="character" w:styleId="UnresolvedMention">
    <w:name w:val="Unresolved Mention"/>
    <w:basedOn w:val="DefaultParagraphFont"/>
    <w:uiPriority w:val="99"/>
    <w:semiHidden/>
    <w:unhideWhenUsed/>
    <w:rsid w:val="00FD7C9C"/>
    <w:rPr>
      <w:color w:val="605E5C"/>
      <w:shd w:val="clear" w:color="auto" w:fill="E1DFDD"/>
    </w:rPr>
  </w:style>
  <w:style w:type="character" w:styleId="FollowedHyperlink">
    <w:name w:val="FollowedHyperlink"/>
    <w:basedOn w:val="DefaultParagraphFont"/>
    <w:uiPriority w:val="99"/>
    <w:semiHidden/>
    <w:unhideWhenUsed/>
    <w:rsid w:val="00FD7C9C"/>
    <w:rPr>
      <w:color w:val="954F72" w:themeColor="followedHyperlink"/>
      <w:u w:val="single"/>
    </w:rPr>
  </w:style>
  <w:style w:type="character" w:customStyle="1" w:styleId="Heading2Char">
    <w:name w:val="Heading 2 Char"/>
    <w:basedOn w:val="DefaultParagraphFont"/>
    <w:link w:val="Heading2"/>
    <w:rsid w:val="00C35980"/>
    <w:rPr>
      <w:b/>
      <w:bCs/>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9736">
      <w:bodyDiv w:val="1"/>
      <w:marLeft w:val="0"/>
      <w:marRight w:val="0"/>
      <w:marTop w:val="0"/>
      <w:marBottom w:val="0"/>
      <w:divBdr>
        <w:top w:val="none" w:sz="0" w:space="0" w:color="auto"/>
        <w:left w:val="none" w:sz="0" w:space="0" w:color="auto"/>
        <w:bottom w:val="none" w:sz="0" w:space="0" w:color="auto"/>
        <w:right w:val="none" w:sz="0" w:space="0" w:color="auto"/>
      </w:divBdr>
    </w:div>
    <w:div w:id="65880980">
      <w:bodyDiv w:val="1"/>
      <w:marLeft w:val="0"/>
      <w:marRight w:val="0"/>
      <w:marTop w:val="0"/>
      <w:marBottom w:val="0"/>
      <w:divBdr>
        <w:top w:val="none" w:sz="0" w:space="0" w:color="auto"/>
        <w:left w:val="none" w:sz="0" w:space="0" w:color="auto"/>
        <w:bottom w:val="none" w:sz="0" w:space="0" w:color="auto"/>
        <w:right w:val="none" w:sz="0" w:space="0" w:color="auto"/>
      </w:divBdr>
    </w:div>
    <w:div w:id="123694221">
      <w:bodyDiv w:val="1"/>
      <w:marLeft w:val="0"/>
      <w:marRight w:val="0"/>
      <w:marTop w:val="0"/>
      <w:marBottom w:val="0"/>
      <w:divBdr>
        <w:top w:val="none" w:sz="0" w:space="0" w:color="auto"/>
        <w:left w:val="none" w:sz="0" w:space="0" w:color="auto"/>
        <w:bottom w:val="none" w:sz="0" w:space="0" w:color="auto"/>
        <w:right w:val="none" w:sz="0" w:space="0" w:color="auto"/>
      </w:divBdr>
    </w:div>
    <w:div w:id="178593462">
      <w:bodyDiv w:val="1"/>
      <w:marLeft w:val="0"/>
      <w:marRight w:val="0"/>
      <w:marTop w:val="0"/>
      <w:marBottom w:val="0"/>
      <w:divBdr>
        <w:top w:val="none" w:sz="0" w:space="0" w:color="auto"/>
        <w:left w:val="none" w:sz="0" w:space="0" w:color="auto"/>
        <w:bottom w:val="none" w:sz="0" w:space="0" w:color="auto"/>
        <w:right w:val="none" w:sz="0" w:space="0" w:color="auto"/>
      </w:divBdr>
    </w:div>
    <w:div w:id="182984604">
      <w:bodyDiv w:val="1"/>
      <w:marLeft w:val="0"/>
      <w:marRight w:val="0"/>
      <w:marTop w:val="0"/>
      <w:marBottom w:val="0"/>
      <w:divBdr>
        <w:top w:val="none" w:sz="0" w:space="0" w:color="auto"/>
        <w:left w:val="none" w:sz="0" w:space="0" w:color="auto"/>
        <w:bottom w:val="none" w:sz="0" w:space="0" w:color="auto"/>
        <w:right w:val="none" w:sz="0" w:space="0" w:color="auto"/>
      </w:divBdr>
    </w:div>
    <w:div w:id="275908695">
      <w:bodyDiv w:val="1"/>
      <w:marLeft w:val="0"/>
      <w:marRight w:val="0"/>
      <w:marTop w:val="0"/>
      <w:marBottom w:val="0"/>
      <w:divBdr>
        <w:top w:val="none" w:sz="0" w:space="0" w:color="auto"/>
        <w:left w:val="none" w:sz="0" w:space="0" w:color="auto"/>
        <w:bottom w:val="none" w:sz="0" w:space="0" w:color="auto"/>
        <w:right w:val="none" w:sz="0" w:space="0" w:color="auto"/>
      </w:divBdr>
    </w:div>
    <w:div w:id="397362102">
      <w:bodyDiv w:val="1"/>
      <w:marLeft w:val="0"/>
      <w:marRight w:val="0"/>
      <w:marTop w:val="0"/>
      <w:marBottom w:val="0"/>
      <w:divBdr>
        <w:top w:val="none" w:sz="0" w:space="0" w:color="auto"/>
        <w:left w:val="none" w:sz="0" w:space="0" w:color="auto"/>
        <w:bottom w:val="none" w:sz="0" w:space="0" w:color="auto"/>
        <w:right w:val="none" w:sz="0" w:space="0" w:color="auto"/>
      </w:divBdr>
    </w:div>
    <w:div w:id="481166664">
      <w:bodyDiv w:val="1"/>
      <w:marLeft w:val="0"/>
      <w:marRight w:val="0"/>
      <w:marTop w:val="0"/>
      <w:marBottom w:val="0"/>
      <w:divBdr>
        <w:top w:val="none" w:sz="0" w:space="0" w:color="auto"/>
        <w:left w:val="none" w:sz="0" w:space="0" w:color="auto"/>
        <w:bottom w:val="none" w:sz="0" w:space="0" w:color="auto"/>
        <w:right w:val="none" w:sz="0" w:space="0" w:color="auto"/>
      </w:divBdr>
    </w:div>
    <w:div w:id="622879896">
      <w:bodyDiv w:val="1"/>
      <w:marLeft w:val="0"/>
      <w:marRight w:val="0"/>
      <w:marTop w:val="0"/>
      <w:marBottom w:val="0"/>
      <w:divBdr>
        <w:top w:val="none" w:sz="0" w:space="0" w:color="auto"/>
        <w:left w:val="none" w:sz="0" w:space="0" w:color="auto"/>
        <w:bottom w:val="none" w:sz="0" w:space="0" w:color="auto"/>
        <w:right w:val="none" w:sz="0" w:space="0" w:color="auto"/>
      </w:divBdr>
    </w:div>
    <w:div w:id="713771527">
      <w:bodyDiv w:val="1"/>
      <w:marLeft w:val="0"/>
      <w:marRight w:val="0"/>
      <w:marTop w:val="0"/>
      <w:marBottom w:val="0"/>
      <w:divBdr>
        <w:top w:val="none" w:sz="0" w:space="0" w:color="auto"/>
        <w:left w:val="none" w:sz="0" w:space="0" w:color="auto"/>
        <w:bottom w:val="none" w:sz="0" w:space="0" w:color="auto"/>
        <w:right w:val="none" w:sz="0" w:space="0" w:color="auto"/>
      </w:divBdr>
    </w:div>
    <w:div w:id="719018137">
      <w:bodyDiv w:val="1"/>
      <w:marLeft w:val="0"/>
      <w:marRight w:val="0"/>
      <w:marTop w:val="0"/>
      <w:marBottom w:val="0"/>
      <w:divBdr>
        <w:top w:val="none" w:sz="0" w:space="0" w:color="auto"/>
        <w:left w:val="none" w:sz="0" w:space="0" w:color="auto"/>
        <w:bottom w:val="none" w:sz="0" w:space="0" w:color="auto"/>
        <w:right w:val="none" w:sz="0" w:space="0" w:color="auto"/>
      </w:divBdr>
    </w:div>
    <w:div w:id="796681995">
      <w:bodyDiv w:val="1"/>
      <w:marLeft w:val="0"/>
      <w:marRight w:val="0"/>
      <w:marTop w:val="0"/>
      <w:marBottom w:val="0"/>
      <w:divBdr>
        <w:top w:val="none" w:sz="0" w:space="0" w:color="auto"/>
        <w:left w:val="none" w:sz="0" w:space="0" w:color="auto"/>
        <w:bottom w:val="none" w:sz="0" w:space="0" w:color="auto"/>
        <w:right w:val="none" w:sz="0" w:space="0" w:color="auto"/>
      </w:divBdr>
    </w:div>
    <w:div w:id="991837407">
      <w:bodyDiv w:val="1"/>
      <w:marLeft w:val="0"/>
      <w:marRight w:val="0"/>
      <w:marTop w:val="0"/>
      <w:marBottom w:val="0"/>
      <w:divBdr>
        <w:top w:val="none" w:sz="0" w:space="0" w:color="auto"/>
        <w:left w:val="none" w:sz="0" w:space="0" w:color="auto"/>
        <w:bottom w:val="none" w:sz="0" w:space="0" w:color="auto"/>
        <w:right w:val="none" w:sz="0" w:space="0" w:color="auto"/>
      </w:divBdr>
    </w:div>
    <w:div w:id="1022172930">
      <w:bodyDiv w:val="1"/>
      <w:marLeft w:val="0"/>
      <w:marRight w:val="0"/>
      <w:marTop w:val="0"/>
      <w:marBottom w:val="0"/>
      <w:divBdr>
        <w:top w:val="none" w:sz="0" w:space="0" w:color="auto"/>
        <w:left w:val="none" w:sz="0" w:space="0" w:color="auto"/>
        <w:bottom w:val="none" w:sz="0" w:space="0" w:color="auto"/>
        <w:right w:val="none" w:sz="0" w:space="0" w:color="auto"/>
      </w:divBdr>
    </w:div>
    <w:div w:id="1152478689">
      <w:bodyDiv w:val="1"/>
      <w:marLeft w:val="0"/>
      <w:marRight w:val="0"/>
      <w:marTop w:val="0"/>
      <w:marBottom w:val="0"/>
      <w:divBdr>
        <w:top w:val="none" w:sz="0" w:space="0" w:color="auto"/>
        <w:left w:val="none" w:sz="0" w:space="0" w:color="auto"/>
        <w:bottom w:val="none" w:sz="0" w:space="0" w:color="auto"/>
        <w:right w:val="none" w:sz="0" w:space="0" w:color="auto"/>
      </w:divBdr>
    </w:div>
    <w:div w:id="1155341455">
      <w:bodyDiv w:val="1"/>
      <w:marLeft w:val="0"/>
      <w:marRight w:val="0"/>
      <w:marTop w:val="0"/>
      <w:marBottom w:val="0"/>
      <w:divBdr>
        <w:top w:val="none" w:sz="0" w:space="0" w:color="auto"/>
        <w:left w:val="none" w:sz="0" w:space="0" w:color="auto"/>
        <w:bottom w:val="none" w:sz="0" w:space="0" w:color="auto"/>
        <w:right w:val="none" w:sz="0" w:space="0" w:color="auto"/>
      </w:divBdr>
    </w:div>
    <w:div w:id="1205750965">
      <w:bodyDiv w:val="1"/>
      <w:marLeft w:val="0"/>
      <w:marRight w:val="0"/>
      <w:marTop w:val="0"/>
      <w:marBottom w:val="0"/>
      <w:divBdr>
        <w:top w:val="none" w:sz="0" w:space="0" w:color="auto"/>
        <w:left w:val="none" w:sz="0" w:space="0" w:color="auto"/>
        <w:bottom w:val="none" w:sz="0" w:space="0" w:color="auto"/>
        <w:right w:val="none" w:sz="0" w:space="0" w:color="auto"/>
      </w:divBdr>
    </w:div>
    <w:div w:id="1396591046">
      <w:bodyDiv w:val="1"/>
      <w:marLeft w:val="0"/>
      <w:marRight w:val="0"/>
      <w:marTop w:val="0"/>
      <w:marBottom w:val="0"/>
      <w:divBdr>
        <w:top w:val="none" w:sz="0" w:space="0" w:color="auto"/>
        <w:left w:val="none" w:sz="0" w:space="0" w:color="auto"/>
        <w:bottom w:val="none" w:sz="0" w:space="0" w:color="auto"/>
        <w:right w:val="none" w:sz="0" w:space="0" w:color="auto"/>
      </w:divBdr>
    </w:div>
    <w:div w:id="1483038345">
      <w:bodyDiv w:val="1"/>
      <w:marLeft w:val="0"/>
      <w:marRight w:val="0"/>
      <w:marTop w:val="0"/>
      <w:marBottom w:val="0"/>
      <w:divBdr>
        <w:top w:val="none" w:sz="0" w:space="0" w:color="auto"/>
        <w:left w:val="none" w:sz="0" w:space="0" w:color="auto"/>
        <w:bottom w:val="none" w:sz="0" w:space="0" w:color="auto"/>
        <w:right w:val="none" w:sz="0" w:space="0" w:color="auto"/>
      </w:divBdr>
    </w:div>
    <w:div w:id="1618751346">
      <w:bodyDiv w:val="1"/>
      <w:marLeft w:val="0"/>
      <w:marRight w:val="0"/>
      <w:marTop w:val="0"/>
      <w:marBottom w:val="0"/>
      <w:divBdr>
        <w:top w:val="none" w:sz="0" w:space="0" w:color="auto"/>
        <w:left w:val="none" w:sz="0" w:space="0" w:color="auto"/>
        <w:bottom w:val="none" w:sz="0" w:space="0" w:color="auto"/>
        <w:right w:val="none" w:sz="0" w:space="0" w:color="auto"/>
      </w:divBdr>
    </w:div>
    <w:div w:id="1776051108">
      <w:bodyDiv w:val="1"/>
      <w:marLeft w:val="0"/>
      <w:marRight w:val="0"/>
      <w:marTop w:val="0"/>
      <w:marBottom w:val="0"/>
      <w:divBdr>
        <w:top w:val="none" w:sz="0" w:space="0" w:color="auto"/>
        <w:left w:val="none" w:sz="0" w:space="0" w:color="auto"/>
        <w:bottom w:val="none" w:sz="0" w:space="0" w:color="auto"/>
        <w:right w:val="none" w:sz="0" w:space="0" w:color="auto"/>
      </w:divBdr>
    </w:div>
    <w:div w:id="1876458944">
      <w:bodyDiv w:val="1"/>
      <w:marLeft w:val="0"/>
      <w:marRight w:val="0"/>
      <w:marTop w:val="0"/>
      <w:marBottom w:val="0"/>
      <w:divBdr>
        <w:top w:val="none" w:sz="0" w:space="0" w:color="auto"/>
        <w:left w:val="none" w:sz="0" w:space="0" w:color="auto"/>
        <w:bottom w:val="none" w:sz="0" w:space="0" w:color="auto"/>
        <w:right w:val="none" w:sz="0" w:space="0" w:color="auto"/>
      </w:divBdr>
    </w:div>
    <w:div w:id="1898975811">
      <w:bodyDiv w:val="1"/>
      <w:marLeft w:val="0"/>
      <w:marRight w:val="0"/>
      <w:marTop w:val="0"/>
      <w:marBottom w:val="0"/>
      <w:divBdr>
        <w:top w:val="none" w:sz="0" w:space="0" w:color="auto"/>
        <w:left w:val="none" w:sz="0" w:space="0" w:color="auto"/>
        <w:bottom w:val="none" w:sz="0" w:space="0" w:color="auto"/>
        <w:right w:val="none" w:sz="0" w:space="0" w:color="auto"/>
      </w:divBdr>
    </w:div>
    <w:div w:id="1928462773">
      <w:bodyDiv w:val="1"/>
      <w:marLeft w:val="0"/>
      <w:marRight w:val="0"/>
      <w:marTop w:val="0"/>
      <w:marBottom w:val="0"/>
      <w:divBdr>
        <w:top w:val="none" w:sz="0" w:space="0" w:color="auto"/>
        <w:left w:val="none" w:sz="0" w:space="0" w:color="auto"/>
        <w:bottom w:val="none" w:sz="0" w:space="0" w:color="auto"/>
        <w:right w:val="none" w:sz="0" w:space="0" w:color="auto"/>
      </w:divBdr>
    </w:div>
    <w:div w:id="2126145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nidhi-mahesh-shast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dhi.m.shastry@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8A502-7F1E-497F-BD97-92C4DF725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Nagol Kantharaj, Chandana</dc:creator>
  <cp:keywords/>
  <dc:description/>
  <cp:lastModifiedBy>Mahesh Shastry, Nidhi</cp:lastModifiedBy>
  <cp:revision>2</cp:revision>
  <cp:lastPrinted>2024-09-27T01:02:00Z</cp:lastPrinted>
  <dcterms:created xsi:type="dcterms:W3CDTF">2025-06-07T12:08:00Z</dcterms:created>
  <dcterms:modified xsi:type="dcterms:W3CDTF">2025-06-07T12:08:00Z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89a666f61672fd8b69e387092f71e84a3901f7bc1088bb8af25764b4f2dc0979</vt:lpwstr>
  </property>
</Properties>
</file>