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1CC7" w14:textId="77777777" w:rsidR="00FB6963" w:rsidRPr="00C72AD7" w:rsidRDefault="00FA6EA0">
      <w:pPr>
        <w:spacing w:after="0" w:line="276" w:lineRule="auto"/>
        <w:ind w:left="0" w:hanging="2"/>
        <w:jc w:val="center"/>
        <w:rPr>
          <w:rFonts w:asciiTheme="minorHAnsi" w:eastAsia="Garamond" w:hAnsiTheme="minorHAnsi" w:cs="Garamond"/>
        </w:rPr>
      </w:pPr>
      <w:bookmarkStart w:id="0" w:name="_heading=h.gjdgxs" w:colFirst="0" w:colLast="0"/>
      <w:bookmarkEnd w:id="0"/>
      <w:r w:rsidRPr="00C72AD7">
        <w:rPr>
          <w:rFonts w:asciiTheme="minorHAnsi" w:eastAsia="Garamond" w:hAnsiTheme="minorHAnsi" w:cs="Garamond"/>
          <w:b/>
          <w:smallCaps/>
        </w:rPr>
        <w:t>NONSO NWOKOYE</w:t>
      </w:r>
    </w:p>
    <w:p w14:paraId="54C9C446" w14:textId="6C519442" w:rsidR="00FB6963" w:rsidRPr="00C72AD7" w:rsidRDefault="00FA6EA0">
      <w:pPr>
        <w:spacing w:after="0" w:line="276" w:lineRule="auto"/>
        <w:ind w:left="0" w:hanging="2"/>
        <w:jc w:val="center"/>
        <w:rPr>
          <w:rFonts w:asciiTheme="minorHAnsi" w:eastAsia="Garamond" w:hAnsiTheme="minorHAnsi" w:cs="Garamond"/>
        </w:rPr>
      </w:pPr>
      <w:r w:rsidRPr="00C72AD7">
        <w:rPr>
          <w:rFonts w:asciiTheme="minorHAnsi" w:eastAsia="Garamond" w:hAnsiTheme="minorHAnsi" w:cs="Garamond"/>
        </w:rPr>
        <w:t xml:space="preserve">Edmonton, Alberta, Canada. |+1 (825) 977-4475 │ nwokoyechibuzor101@gmail.com| </w:t>
      </w:r>
      <w:r w:rsidR="00E77C42">
        <w:rPr>
          <w:rFonts w:asciiTheme="minorHAnsi" w:eastAsia="Garamond" w:hAnsiTheme="minorHAnsi" w:cs="Garamond"/>
        </w:rPr>
        <w:t>LinkedIn</w:t>
      </w:r>
      <w:r w:rsidR="0043622A">
        <w:rPr>
          <w:rFonts w:asciiTheme="minorHAnsi" w:eastAsia="Garamond" w:hAnsiTheme="minorHAnsi" w:cs="Garamond"/>
        </w:rPr>
        <w:t>:</w:t>
      </w:r>
      <w:r w:rsidR="009C2BE7">
        <w:rPr>
          <w:rFonts w:asciiTheme="minorHAnsi" w:eastAsia="Garamond" w:hAnsiTheme="minorHAnsi" w:cs="Garamond"/>
        </w:rPr>
        <w:t xml:space="preserve"> </w:t>
      </w:r>
      <w:hyperlink r:id="rId8" w:history="1">
        <w:r w:rsidR="0099291C" w:rsidRPr="002B7318">
          <w:rPr>
            <w:rStyle w:val="Hyperlink"/>
            <w:rFonts w:asciiTheme="minorHAnsi" w:eastAsia="Garamond" w:hAnsiTheme="minorHAnsi" w:cs="Garamond"/>
          </w:rPr>
          <w:t>www.linkedin.com/in/nonso-nwokoye</w:t>
        </w:r>
      </w:hyperlink>
      <w:r w:rsidR="0099291C">
        <w:rPr>
          <w:rFonts w:asciiTheme="minorHAnsi" w:eastAsia="Garamond" w:hAnsiTheme="minorHAnsi" w:cs="Garamond"/>
        </w:rPr>
        <w:t xml:space="preserve"> | Portfolio: </w:t>
      </w:r>
      <w:hyperlink r:id="rId9" w:history="1">
        <w:r w:rsidR="0099291C" w:rsidRPr="002B7318">
          <w:rPr>
            <w:rStyle w:val="Hyperlink"/>
            <w:rFonts w:asciiTheme="minorHAnsi" w:eastAsia="Garamond" w:hAnsiTheme="minorHAnsi" w:cs="Garamond"/>
          </w:rPr>
          <w:t>https://nwokoyechibuzor101.wixsite.com/my-portfolio</w:t>
        </w:r>
      </w:hyperlink>
      <w:r w:rsidR="0099291C">
        <w:rPr>
          <w:rFonts w:asciiTheme="minorHAnsi" w:eastAsia="Garamond" w:hAnsiTheme="minorHAnsi" w:cs="Garamond"/>
        </w:rPr>
        <w:t xml:space="preserve"> </w:t>
      </w:r>
    </w:p>
    <w:p w14:paraId="6C53E63F" w14:textId="65E570E2" w:rsidR="00FB6963" w:rsidRPr="00C72AD7" w:rsidRDefault="00E77C42">
      <w:pPr>
        <w:pStyle w:val="Title"/>
        <w:spacing w:line="276" w:lineRule="auto"/>
        <w:ind w:left="0" w:hanging="2"/>
        <w:rPr>
          <w:rFonts w:asciiTheme="minorHAnsi" w:eastAsia="Garamond" w:hAnsiTheme="minorHAnsi" w:cs="Garamond"/>
          <w:b w:val="0"/>
          <w:sz w:val="22"/>
          <w:szCs w:val="22"/>
        </w:rPr>
      </w:pPr>
      <w:r w:rsidRPr="00C72AD7">
        <w:rPr>
          <w:rFonts w:asciiTheme="minorHAnsi" w:hAnsiTheme="minorHAnsi"/>
          <w:noProof/>
          <w:sz w:val="22"/>
          <w:szCs w:val="22"/>
        </w:rPr>
        <mc:AlternateContent>
          <mc:Choice Requires="wps">
            <w:drawing>
              <wp:anchor distT="0" distB="0" distL="114300" distR="114300" simplePos="0" relativeHeight="251658240" behindDoc="0" locked="0" layoutInCell="1" hidden="0" allowOverlap="1" wp14:anchorId="30FB5D73" wp14:editId="65CA54EF">
                <wp:simplePos x="0" y="0"/>
                <wp:positionH relativeFrom="column">
                  <wp:posOffset>-407670</wp:posOffset>
                </wp:positionH>
                <wp:positionV relativeFrom="paragraph">
                  <wp:posOffset>48895</wp:posOffset>
                </wp:positionV>
                <wp:extent cx="7886700" cy="45719"/>
                <wp:effectExtent l="57150" t="38100" r="57150" b="107315"/>
                <wp:wrapNone/>
                <wp:docPr id="13" name="Rectangle 13"/>
                <wp:cNvGraphicFramePr/>
                <a:graphic xmlns:a="http://schemas.openxmlformats.org/drawingml/2006/main">
                  <a:graphicData uri="http://schemas.microsoft.com/office/word/2010/wordprocessingShape">
                    <wps:wsp>
                      <wps:cNvSpPr/>
                      <wps:spPr>
                        <a:xfrm>
                          <a:off x="0" y="0"/>
                          <a:ext cx="7886700" cy="45719"/>
                        </a:xfrm>
                        <a:prstGeom prst="rect">
                          <a:avLst/>
                        </a:prstGeom>
                        <a:solidFill>
                          <a:srgbClr val="5A5A5A"/>
                        </a:solidFill>
                        <a:ln>
                          <a:noFill/>
                        </a:ln>
                        <a:effectLst>
                          <a:outerShdw blurRad="63500" dist="38100" dir="5400000" algn="t" rotWithShape="0">
                            <a:srgbClr val="393737">
                              <a:alpha val="34901"/>
                            </a:srgbClr>
                          </a:outerShdw>
                        </a:effectLst>
                      </wps:spPr>
                      <wps:txbx>
                        <w:txbxContent>
                          <w:p w14:paraId="77D47FAB" w14:textId="77777777" w:rsidR="00FB6963" w:rsidRDefault="00FB6963">
                            <w:pPr>
                              <w:spacing w:line="240" w:lineRule="auto"/>
                              <w:ind w:left="0" w:hanging="2"/>
                              <w:jc w:val="center"/>
                            </w:pPr>
                          </w:p>
                          <w:p w14:paraId="2E32C247" w14:textId="77777777" w:rsidR="00FB6963" w:rsidRDefault="00FB6963">
                            <w:pPr>
                              <w:spacing w:line="255" w:lineRule="auto"/>
                              <w:ind w:left="0" w:hanging="2"/>
                            </w:pPr>
                          </w:p>
                        </w:txbxContent>
                      </wps:txbx>
                      <wps:bodyPr spcFirstLastPara="1" wrap="square" lIns="91425" tIns="91425"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0FB5D73" id="Rectangle 13" o:spid="_x0000_s1026" style="position:absolute;left:0;text-align:left;margin-left:-32.1pt;margin-top:3.85pt;width:621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" fillcolor="#5a5a5a" stroked="f">
                <v:shadow on="t" color="#393737" opacity="22872f" origin=",-.5" offset="0,3pt"/>
                <v:textbox inset="2.53958mm,2.53958mm,2.53958mm,1.2694mm">
                  <w:txbxContent>
                    <w:p w14:paraId="77D47FAB" w14:textId="77777777" w:rsidR="00FB6963" w:rsidRDefault="00FB6963">
                      <w:pPr>
                        <w:spacing w:line="240" w:lineRule="auto"/>
                        <w:ind w:left="0" w:hanging="2"/>
                        <w:jc w:val="center"/>
                      </w:pPr>
                    </w:p>
                    <w:p w14:paraId="2E32C247" w14:textId="77777777" w:rsidR="00FB6963" w:rsidRDefault="00FB6963">
                      <w:pPr>
                        <w:spacing w:line="255" w:lineRule="auto"/>
                        <w:ind w:left="0" w:hanging="2"/>
                      </w:pPr>
                    </w:p>
                  </w:txbxContent>
                </v:textbox>
              </v:rect>
            </w:pict>
          </mc:Fallback>
        </mc:AlternateContent>
      </w:r>
    </w:p>
    <w:p w14:paraId="4F10B93D" w14:textId="7C760FCD" w:rsidR="005B2ABA" w:rsidRPr="008E5DD5" w:rsidRDefault="005B2ABA" w:rsidP="008E5DD5">
      <w:pPr>
        <w:pBdr>
          <w:bottom w:val="single" w:sz="24" w:space="1" w:color="44546A"/>
        </w:pBdr>
        <w:spacing w:after="0" w:line="276" w:lineRule="auto"/>
        <w:ind w:left="0" w:hanging="2"/>
        <w:rPr>
          <w:rFonts w:asciiTheme="minorHAnsi" w:eastAsia="Garamond" w:hAnsiTheme="minorHAnsi" w:cs="Garamond"/>
          <w:lang w:val="en-CA"/>
        </w:rPr>
      </w:pPr>
      <w:r w:rsidRPr="008E5DD5">
        <w:rPr>
          <w:rFonts w:asciiTheme="minorHAnsi" w:eastAsia="Garamond" w:hAnsiTheme="minorHAnsi" w:cs="Garamond"/>
        </w:rPr>
        <w:t>Detail-oriented and business-focused Data Analyst with extensive experience leveraging SQL, Power BI, Tableau, and Excel to extract, analyze, and visualize complex datasets across healthcare, retail, telecommunications, and hospitality. Skilled in designing scalable dashboards, automated reporting systems, and fraud detection models that uncover actionable insights and drive measurable business outcomes. Strong background in data governance, KPI reporting, and performance monitoring. Adept at collaborating with stakeholders to translate data into clear, strategic recommendations that enhance efficiency, reduce costs, and improve customer and employee experiences</w:t>
      </w:r>
      <w:r w:rsidR="00C106DD" w:rsidRPr="008E5DD5">
        <w:rPr>
          <w:rFonts w:asciiTheme="minorHAnsi" w:eastAsia="Garamond" w:hAnsiTheme="minorHAnsi" w:cs="Garamond"/>
          <w:lang w:val="en-CA"/>
        </w:rPr>
        <w:t>.</w:t>
      </w:r>
    </w:p>
    <w:p w14:paraId="50F157C2" w14:textId="70F622ED" w:rsidR="00AE1880" w:rsidRPr="00470024" w:rsidRDefault="00FA6EA0" w:rsidP="00470024">
      <w:pPr>
        <w:pBdr>
          <w:bottom w:val="single" w:sz="24" w:space="1" w:color="44546A"/>
        </w:pBdr>
        <w:spacing w:after="0" w:line="276" w:lineRule="auto"/>
        <w:ind w:left="0" w:hanging="2"/>
        <w:jc w:val="center"/>
        <w:rPr>
          <w:rFonts w:asciiTheme="minorHAnsi" w:eastAsia="Garamond" w:hAnsiTheme="minorHAnsi" w:cs="Garamond"/>
          <w:b/>
        </w:rPr>
      </w:pPr>
      <w:r w:rsidRPr="00C72AD7">
        <w:rPr>
          <w:rFonts w:asciiTheme="minorHAnsi" w:eastAsia="Garamond" w:hAnsiTheme="minorHAnsi" w:cs="Garamond"/>
          <w:b/>
        </w:rPr>
        <w:t xml:space="preserve">TECHNICAL SKILLS    </w:t>
      </w:r>
    </w:p>
    <w:p w14:paraId="67F267D7" w14:textId="08799723" w:rsidR="00470024" w:rsidRPr="003E77E8" w:rsidRDefault="00470024" w:rsidP="00470024">
      <w:pPr>
        <w:pStyle w:val="ListParagraph"/>
        <w:numPr>
          <w:ilvl w:val="0"/>
          <w:numId w:val="11"/>
        </w:numPr>
        <w:suppressAutoHyphens w:val="0"/>
        <w:spacing w:before="100" w:beforeAutospacing="1" w:after="100" w:afterAutospacing="1"/>
        <w:ind w:leftChars="0" w:firstLineChars="0"/>
        <w:textDirection w:val="lrTb"/>
        <w:textAlignment w:val="auto"/>
        <w:outlineLvl w:val="9"/>
        <w:rPr>
          <w:rFonts w:cs="Times New Roman"/>
          <w:position w:val="0"/>
          <w:lang w:val="en-CA" w:eastAsia="en-CA"/>
        </w:rPr>
      </w:pPr>
      <w:r w:rsidRPr="003E77E8">
        <w:rPr>
          <w:rFonts w:cs="Times New Roman"/>
          <w:position w:val="0"/>
          <w:lang w:val="en-CA" w:eastAsia="en-CA"/>
        </w:rPr>
        <w:t>Languages &amp; Databases: SQL, Excel (Advanced Formulas), Microsoft SQL Server, MySQL, PostgreSQL</w:t>
      </w:r>
    </w:p>
    <w:p w14:paraId="59869ED0" w14:textId="05E88B2D" w:rsidR="00470024" w:rsidRPr="003E77E8" w:rsidRDefault="00470024" w:rsidP="00470024">
      <w:pPr>
        <w:pStyle w:val="ListParagraph"/>
        <w:numPr>
          <w:ilvl w:val="0"/>
          <w:numId w:val="11"/>
        </w:numPr>
        <w:suppressAutoHyphens w:val="0"/>
        <w:spacing w:before="100" w:beforeAutospacing="1" w:after="100" w:afterAutospacing="1"/>
        <w:ind w:leftChars="0" w:firstLineChars="0"/>
        <w:textDirection w:val="lrTb"/>
        <w:textAlignment w:val="auto"/>
        <w:outlineLvl w:val="9"/>
        <w:rPr>
          <w:rFonts w:cs="Times New Roman"/>
          <w:position w:val="0"/>
          <w:lang w:val="en-CA" w:eastAsia="en-CA"/>
        </w:rPr>
      </w:pPr>
      <w:r w:rsidRPr="003E77E8">
        <w:rPr>
          <w:rFonts w:cs="Times New Roman"/>
          <w:position w:val="0"/>
          <w:lang w:val="en-CA" w:eastAsia="en-CA"/>
        </w:rPr>
        <w:t>Visualization &amp; BI Tools: Power BI, Tableau, Excel, Power Apps</w:t>
      </w:r>
    </w:p>
    <w:p w14:paraId="1C876722" w14:textId="4B689921" w:rsidR="00470024" w:rsidRPr="003E77E8" w:rsidRDefault="00470024" w:rsidP="00470024">
      <w:pPr>
        <w:pStyle w:val="ListParagraph"/>
        <w:numPr>
          <w:ilvl w:val="0"/>
          <w:numId w:val="11"/>
        </w:numPr>
        <w:suppressAutoHyphens w:val="0"/>
        <w:spacing w:before="100" w:beforeAutospacing="1" w:after="100" w:afterAutospacing="1"/>
        <w:ind w:leftChars="0" w:firstLineChars="0"/>
        <w:textDirection w:val="lrTb"/>
        <w:textAlignment w:val="auto"/>
        <w:outlineLvl w:val="9"/>
        <w:rPr>
          <w:rFonts w:cs="Times New Roman"/>
          <w:position w:val="0"/>
          <w:lang w:val="en-CA" w:eastAsia="en-CA"/>
        </w:rPr>
      </w:pPr>
      <w:r w:rsidRPr="003E77E8">
        <w:rPr>
          <w:rFonts w:cs="Times New Roman"/>
          <w:position w:val="0"/>
          <w:lang w:val="en-CA" w:eastAsia="en-CA"/>
        </w:rPr>
        <w:t>Automation &amp; Collaboration: SharePoint, ShareVision, Power Automate, Jira, Microsoft Office</w:t>
      </w:r>
    </w:p>
    <w:p w14:paraId="3CE29B31" w14:textId="23AC960A" w:rsidR="00B55AAC" w:rsidRPr="00B55AAC" w:rsidRDefault="00470024" w:rsidP="00B55AAC">
      <w:pPr>
        <w:pStyle w:val="ListParagraph"/>
        <w:numPr>
          <w:ilvl w:val="0"/>
          <w:numId w:val="11"/>
        </w:numPr>
        <w:suppressAutoHyphens w:val="0"/>
        <w:spacing w:before="100" w:beforeAutospacing="1" w:after="100" w:afterAutospacing="1"/>
        <w:ind w:leftChars="0" w:firstLineChars="0"/>
        <w:textDirection w:val="lrTb"/>
        <w:textAlignment w:val="auto"/>
        <w:outlineLvl w:val="9"/>
        <w:rPr>
          <w:rFonts w:cs="Times New Roman"/>
          <w:position w:val="0"/>
          <w:lang w:val="en-CA" w:eastAsia="en-CA"/>
        </w:rPr>
      </w:pPr>
      <w:r w:rsidRPr="003E77E8">
        <w:rPr>
          <w:rFonts w:cs="Times New Roman"/>
          <w:position w:val="0"/>
          <w:lang w:val="en-CA" w:eastAsia="en-CA"/>
        </w:rPr>
        <w:t>Analytics &amp; Methods: A/B Testing, Time Series Analysis, KPI Reporting, ETL Processes, Data Modelling, Performance Monitoring, Dashboard Creation, Data Governance</w:t>
      </w:r>
    </w:p>
    <w:p w14:paraId="1CD276E8" w14:textId="5C1031D0" w:rsidR="00B55AAC" w:rsidRPr="00470024" w:rsidRDefault="00B55AAC" w:rsidP="00B55AAC">
      <w:pPr>
        <w:pBdr>
          <w:bottom w:val="single" w:sz="24" w:space="1" w:color="44546A"/>
        </w:pBdr>
        <w:spacing w:after="0" w:line="276" w:lineRule="auto"/>
        <w:ind w:left="0" w:hanging="2"/>
        <w:jc w:val="center"/>
        <w:rPr>
          <w:rFonts w:asciiTheme="minorHAnsi" w:eastAsia="Garamond" w:hAnsiTheme="minorHAnsi" w:cs="Garamond"/>
          <w:b/>
        </w:rPr>
      </w:pPr>
      <w:r>
        <w:rPr>
          <w:rFonts w:asciiTheme="minorHAnsi" w:eastAsia="Garamond" w:hAnsiTheme="minorHAnsi" w:cs="Garamond"/>
          <w:b/>
        </w:rPr>
        <w:t>SOFT</w:t>
      </w:r>
      <w:r w:rsidRPr="00C72AD7">
        <w:rPr>
          <w:rFonts w:asciiTheme="minorHAnsi" w:eastAsia="Garamond" w:hAnsiTheme="minorHAnsi" w:cs="Garamond"/>
          <w:b/>
        </w:rPr>
        <w:t xml:space="preserve"> SKILLS    </w:t>
      </w:r>
    </w:p>
    <w:p w14:paraId="0A690753" w14:textId="7411A2A9" w:rsidR="00B55AAC" w:rsidRPr="001950D7" w:rsidRDefault="001950D7" w:rsidP="001950D7">
      <w:pPr>
        <w:pStyle w:val="ListParagraph"/>
        <w:suppressAutoHyphens w:val="0"/>
        <w:spacing w:before="100" w:beforeAutospacing="1" w:after="100" w:afterAutospacing="1"/>
        <w:ind w:leftChars="0" w:firstLineChars="0" w:firstLine="0"/>
        <w:textDirection w:val="lrTb"/>
        <w:textAlignment w:val="auto"/>
        <w:outlineLvl w:val="9"/>
        <w:rPr>
          <w:rFonts w:cs="Times New Roman"/>
          <w:position w:val="0"/>
          <w:lang w:val="en-CA" w:eastAsia="en-CA"/>
        </w:rPr>
      </w:pPr>
      <w:r w:rsidRPr="001950D7">
        <w:rPr>
          <w:rFonts w:cs="Times New Roman"/>
          <w:position w:val="0"/>
          <w:lang w:eastAsia="en-CA"/>
        </w:rPr>
        <w:t>Problem-Solving | Critical Thinking | Communication &amp; Storytelling with Data | Stakeholder Engagement | Training &amp; Mentorship | Attention to Detail | Collaboration</w:t>
      </w:r>
    </w:p>
    <w:p w14:paraId="7F157084" w14:textId="77777777" w:rsidR="00FB6963" w:rsidRPr="00C72AD7" w:rsidRDefault="00FA6EA0">
      <w:pPr>
        <w:pBdr>
          <w:bottom w:val="single" w:sz="24" w:space="1" w:color="44546A"/>
        </w:pBdr>
        <w:spacing w:after="0" w:line="276" w:lineRule="auto"/>
        <w:ind w:left="0" w:hanging="2"/>
        <w:jc w:val="center"/>
        <w:rPr>
          <w:rFonts w:asciiTheme="minorHAnsi" w:eastAsia="Garamond" w:hAnsiTheme="minorHAnsi" w:cs="Garamond"/>
        </w:rPr>
      </w:pPr>
      <w:r w:rsidRPr="00C72AD7">
        <w:rPr>
          <w:rFonts w:asciiTheme="minorHAnsi" w:eastAsia="Garamond" w:hAnsiTheme="minorHAnsi" w:cs="Garamond"/>
          <w:b/>
        </w:rPr>
        <w:t>CORE COMPETENCIES</w:t>
      </w:r>
    </w:p>
    <w:tbl>
      <w:tblPr>
        <w:tblStyle w:val="ab"/>
        <w:tblW w:w="11517" w:type="dxa"/>
        <w:tblInd w:w="-108" w:type="dxa"/>
        <w:tblLayout w:type="fixed"/>
        <w:tblLook w:val="0000" w:firstRow="0" w:lastRow="0" w:firstColumn="0" w:lastColumn="0" w:noHBand="0" w:noVBand="0"/>
      </w:tblPr>
      <w:tblGrid>
        <w:gridCol w:w="3840"/>
        <w:gridCol w:w="3840"/>
        <w:gridCol w:w="3837"/>
      </w:tblGrid>
      <w:tr w:rsidR="00FB6963" w:rsidRPr="00C72AD7" w14:paraId="50F9B6B5" w14:textId="77777777">
        <w:trPr>
          <w:trHeight w:val="909"/>
        </w:trPr>
        <w:tc>
          <w:tcPr>
            <w:tcW w:w="3840" w:type="dxa"/>
          </w:tcPr>
          <w:p w14:paraId="748A7A67" w14:textId="77777777" w:rsidR="00FB6963" w:rsidRPr="00C72AD7" w:rsidRDefault="00FA6EA0">
            <w:pPr>
              <w:numPr>
                <w:ilvl w:val="0"/>
                <w:numId w:val="1"/>
              </w:numPr>
              <w:pBdr>
                <w:top w:val="nil"/>
                <w:left w:val="nil"/>
                <w:bottom w:val="nil"/>
                <w:right w:val="nil"/>
                <w:between w:val="nil"/>
              </w:pBdr>
              <w:spacing w:after="0" w:line="276" w:lineRule="auto"/>
              <w:ind w:left="0" w:hanging="2"/>
              <w:rPr>
                <w:rFonts w:asciiTheme="minorHAnsi" w:eastAsia="Garamond" w:hAnsiTheme="minorHAnsi" w:cs="Garamond"/>
                <w:color w:val="000000"/>
              </w:rPr>
            </w:pPr>
            <w:r w:rsidRPr="00C72AD7">
              <w:rPr>
                <w:rFonts w:asciiTheme="minorHAnsi" w:eastAsia="Garamond" w:hAnsiTheme="minorHAnsi" w:cs="Garamond"/>
              </w:rPr>
              <w:t>Data Analysis</w:t>
            </w:r>
          </w:p>
          <w:p w14:paraId="7F86A465" w14:textId="1753FF59" w:rsidR="00FB6963" w:rsidRPr="00C72AD7" w:rsidRDefault="00FA6EA0">
            <w:pPr>
              <w:numPr>
                <w:ilvl w:val="0"/>
                <w:numId w:val="1"/>
              </w:numPr>
              <w:pBdr>
                <w:top w:val="nil"/>
                <w:left w:val="nil"/>
                <w:bottom w:val="nil"/>
                <w:right w:val="nil"/>
                <w:between w:val="nil"/>
              </w:pBdr>
              <w:spacing w:after="0" w:line="276" w:lineRule="auto"/>
              <w:ind w:left="0" w:hanging="2"/>
              <w:rPr>
                <w:rFonts w:asciiTheme="minorHAnsi" w:eastAsia="Garamond" w:hAnsiTheme="minorHAnsi" w:cs="Garamond"/>
                <w:color w:val="000000"/>
              </w:rPr>
            </w:pPr>
            <w:r w:rsidRPr="00C72AD7">
              <w:rPr>
                <w:rFonts w:asciiTheme="minorHAnsi" w:eastAsia="Garamond" w:hAnsiTheme="minorHAnsi" w:cs="Garamond"/>
              </w:rPr>
              <w:t xml:space="preserve">Data </w:t>
            </w:r>
            <w:r w:rsidR="001A1419" w:rsidRPr="00C72AD7">
              <w:rPr>
                <w:rFonts w:asciiTheme="minorHAnsi" w:eastAsia="Garamond" w:hAnsiTheme="minorHAnsi" w:cs="Garamond"/>
              </w:rPr>
              <w:t>Visualization</w:t>
            </w:r>
          </w:p>
          <w:p w14:paraId="6B5DB4F1" w14:textId="77777777" w:rsidR="00FB6963" w:rsidRPr="00C72AD7" w:rsidRDefault="00FA6EA0">
            <w:pPr>
              <w:numPr>
                <w:ilvl w:val="0"/>
                <w:numId w:val="1"/>
              </w:numPr>
              <w:pBdr>
                <w:top w:val="nil"/>
                <w:left w:val="nil"/>
                <w:bottom w:val="nil"/>
                <w:right w:val="nil"/>
                <w:between w:val="nil"/>
              </w:pBdr>
              <w:spacing w:after="0" w:line="276" w:lineRule="auto"/>
              <w:ind w:left="0" w:hanging="2"/>
              <w:rPr>
                <w:rFonts w:asciiTheme="minorHAnsi" w:eastAsia="Garamond" w:hAnsiTheme="minorHAnsi" w:cs="Garamond"/>
                <w:color w:val="000000"/>
              </w:rPr>
            </w:pPr>
            <w:r w:rsidRPr="00C72AD7">
              <w:rPr>
                <w:rFonts w:asciiTheme="minorHAnsi" w:eastAsia="Garamond" w:hAnsiTheme="minorHAnsi" w:cs="Garamond"/>
              </w:rPr>
              <w:t>Data Modelling</w:t>
            </w:r>
          </w:p>
          <w:p w14:paraId="04F3844E" w14:textId="77777777" w:rsidR="00FB6963" w:rsidRPr="00C72AD7" w:rsidRDefault="00FA6EA0">
            <w:pPr>
              <w:numPr>
                <w:ilvl w:val="0"/>
                <w:numId w:val="1"/>
              </w:numPr>
              <w:pBdr>
                <w:top w:val="nil"/>
                <w:left w:val="nil"/>
                <w:bottom w:val="nil"/>
                <w:right w:val="nil"/>
                <w:between w:val="nil"/>
              </w:pBdr>
              <w:spacing w:after="0" w:line="276" w:lineRule="auto"/>
              <w:ind w:left="0" w:hanging="2"/>
              <w:rPr>
                <w:rFonts w:asciiTheme="minorHAnsi" w:eastAsia="Garamond" w:hAnsiTheme="minorHAnsi" w:cs="Garamond"/>
                <w:color w:val="000000"/>
              </w:rPr>
            </w:pPr>
            <w:r w:rsidRPr="00C72AD7">
              <w:rPr>
                <w:rFonts w:asciiTheme="minorHAnsi" w:eastAsia="Garamond" w:hAnsiTheme="minorHAnsi" w:cs="Garamond"/>
              </w:rPr>
              <w:t>Business Intelligence</w:t>
            </w:r>
          </w:p>
          <w:p w14:paraId="0D275677" w14:textId="19FCF156" w:rsidR="00FB6963" w:rsidRPr="00C72AD7" w:rsidRDefault="00E16F61">
            <w:pPr>
              <w:numPr>
                <w:ilvl w:val="0"/>
                <w:numId w:val="1"/>
              </w:numPr>
              <w:pBdr>
                <w:top w:val="nil"/>
                <w:left w:val="nil"/>
                <w:bottom w:val="nil"/>
                <w:right w:val="nil"/>
                <w:between w:val="nil"/>
              </w:pBdr>
              <w:spacing w:after="0" w:line="276" w:lineRule="auto"/>
              <w:ind w:left="0" w:hanging="2"/>
              <w:rPr>
                <w:rFonts w:asciiTheme="minorHAnsi" w:eastAsia="Garamond" w:hAnsiTheme="minorHAnsi" w:cs="Garamond"/>
                <w:color w:val="000000"/>
              </w:rPr>
            </w:pPr>
            <w:r>
              <w:rPr>
                <w:rFonts w:asciiTheme="minorHAnsi" w:eastAsia="Garamond" w:hAnsiTheme="minorHAnsi" w:cs="Garamond"/>
              </w:rPr>
              <w:t xml:space="preserve">SQL </w:t>
            </w:r>
            <w:r w:rsidR="00F03761">
              <w:rPr>
                <w:rFonts w:asciiTheme="minorHAnsi" w:eastAsia="Garamond" w:hAnsiTheme="minorHAnsi" w:cs="Garamond"/>
              </w:rPr>
              <w:t>Qu</w:t>
            </w:r>
            <w:r w:rsidR="00C92BD8">
              <w:rPr>
                <w:rFonts w:asciiTheme="minorHAnsi" w:eastAsia="Garamond" w:hAnsiTheme="minorHAnsi" w:cs="Garamond"/>
              </w:rPr>
              <w:t>eries</w:t>
            </w:r>
          </w:p>
          <w:p w14:paraId="392CDA90" w14:textId="77777777" w:rsidR="00FB6963" w:rsidRPr="00C72AD7" w:rsidRDefault="00FB6963">
            <w:pPr>
              <w:pBdr>
                <w:top w:val="nil"/>
                <w:left w:val="nil"/>
                <w:bottom w:val="nil"/>
                <w:right w:val="nil"/>
                <w:between w:val="nil"/>
              </w:pBdr>
              <w:spacing w:after="0" w:line="276" w:lineRule="auto"/>
              <w:ind w:left="0" w:hanging="2"/>
              <w:rPr>
                <w:rFonts w:asciiTheme="minorHAnsi" w:eastAsia="Garamond" w:hAnsiTheme="minorHAnsi" w:cs="Garamond"/>
              </w:rPr>
            </w:pPr>
          </w:p>
        </w:tc>
        <w:tc>
          <w:tcPr>
            <w:tcW w:w="3840" w:type="dxa"/>
          </w:tcPr>
          <w:p w14:paraId="08C99D28" w14:textId="77777777" w:rsidR="00FB6963" w:rsidRPr="00C72AD7" w:rsidRDefault="00FA6EA0">
            <w:pPr>
              <w:numPr>
                <w:ilvl w:val="0"/>
                <w:numId w:val="1"/>
              </w:numPr>
              <w:spacing w:after="0" w:line="276" w:lineRule="auto"/>
              <w:ind w:left="0" w:hanging="2"/>
              <w:rPr>
                <w:rFonts w:asciiTheme="minorHAnsi" w:eastAsia="Garamond" w:hAnsiTheme="minorHAnsi" w:cs="Garamond"/>
              </w:rPr>
            </w:pPr>
            <w:r w:rsidRPr="00C72AD7">
              <w:rPr>
                <w:rFonts w:asciiTheme="minorHAnsi" w:eastAsia="Garamond" w:hAnsiTheme="minorHAnsi" w:cs="Garamond"/>
              </w:rPr>
              <w:t xml:space="preserve">Dashboard Creation </w:t>
            </w:r>
          </w:p>
          <w:p w14:paraId="399ECF03" w14:textId="77777777" w:rsidR="00FB6963" w:rsidRPr="00C72AD7" w:rsidRDefault="00FA6EA0">
            <w:pPr>
              <w:numPr>
                <w:ilvl w:val="0"/>
                <w:numId w:val="1"/>
              </w:numPr>
              <w:spacing w:after="0" w:line="276" w:lineRule="auto"/>
              <w:ind w:left="0" w:hanging="2"/>
              <w:rPr>
                <w:rFonts w:asciiTheme="minorHAnsi" w:eastAsia="Garamond" w:hAnsiTheme="minorHAnsi" w:cs="Garamond"/>
              </w:rPr>
            </w:pPr>
            <w:r w:rsidRPr="00C72AD7">
              <w:rPr>
                <w:rFonts w:asciiTheme="minorHAnsi" w:eastAsia="Garamond" w:hAnsiTheme="minorHAnsi" w:cs="Garamond"/>
              </w:rPr>
              <w:t xml:space="preserve">A/B Testing &amp; Experimentation </w:t>
            </w:r>
          </w:p>
          <w:p w14:paraId="641DCCA4" w14:textId="4ED90D61" w:rsidR="00640C72" w:rsidRPr="00C72AD7" w:rsidRDefault="00640C72" w:rsidP="00640C72">
            <w:pPr>
              <w:numPr>
                <w:ilvl w:val="0"/>
                <w:numId w:val="1"/>
              </w:numPr>
              <w:spacing w:after="0" w:line="276" w:lineRule="auto"/>
              <w:ind w:left="0" w:hanging="2"/>
              <w:rPr>
                <w:rFonts w:asciiTheme="minorHAnsi" w:eastAsia="Garamond" w:hAnsiTheme="minorHAnsi" w:cs="Garamond"/>
              </w:rPr>
            </w:pPr>
            <w:r w:rsidRPr="00C72AD7">
              <w:rPr>
                <w:rFonts w:asciiTheme="minorHAnsi" w:eastAsia="Garamond" w:hAnsiTheme="minorHAnsi" w:cs="Garamond"/>
              </w:rPr>
              <w:t>Storytelling</w:t>
            </w:r>
            <w:r>
              <w:rPr>
                <w:rFonts w:asciiTheme="minorHAnsi" w:eastAsia="Garamond" w:hAnsiTheme="minorHAnsi" w:cs="Garamond"/>
              </w:rPr>
              <w:t xml:space="preserve"> with </w:t>
            </w:r>
            <w:r w:rsidR="001678B0">
              <w:rPr>
                <w:rFonts w:asciiTheme="minorHAnsi" w:eastAsia="Garamond" w:hAnsiTheme="minorHAnsi" w:cs="Garamond"/>
              </w:rPr>
              <w:t>D</w:t>
            </w:r>
            <w:r>
              <w:rPr>
                <w:rFonts w:asciiTheme="minorHAnsi" w:eastAsia="Garamond" w:hAnsiTheme="minorHAnsi" w:cs="Garamond"/>
              </w:rPr>
              <w:t>ata</w:t>
            </w:r>
          </w:p>
          <w:p w14:paraId="57744C40" w14:textId="77777777" w:rsidR="00FB6963" w:rsidRPr="00C72AD7" w:rsidRDefault="00FA6EA0">
            <w:pPr>
              <w:numPr>
                <w:ilvl w:val="0"/>
                <w:numId w:val="1"/>
              </w:numPr>
              <w:spacing w:after="0" w:line="276" w:lineRule="auto"/>
              <w:ind w:left="0" w:hanging="2"/>
              <w:rPr>
                <w:rFonts w:asciiTheme="minorHAnsi" w:eastAsia="Garamond" w:hAnsiTheme="minorHAnsi" w:cs="Garamond"/>
              </w:rPr>
            </w:pPr>
            <w:r w:rsidRPr="00C72AD7">
              <w:rPr>
                <w:rFonts w:asciiTheme="minorHAnsi" w:eastAsia="Garamond" w:hAnsiTheme="minorHAnsi" w:cs="Garamond"/>
              </w:rPr>
              <w:t>Time Series Analysis</w:t>
            </w:r>
          </w:p>
          <w:p w14:paraId="239E18C8" w14:textId="6246575B" w:rsidR="00FB6963" w:rsidRPr="00C72AD7" w:rsidRDefault="00FA6EA0">
            <w:pPr>
              <w:numPr>
                <w:ilvl w:val="0"/>
                <w:numId w:val="1"/>
              </w:numPr>
              <w:spacing w:after="0" w:line="276" w:lineRule="auto"/>
              <w:ind w:left="0" w:hanging="2"/>
              <w:rPr>
                <w:rFonts w:asciiTheme="minorHAnsi" w:eastAsia="Garamond" w:hAnsiTheme="minorHAnsi" w:cs="Garamond"/>
              </w:rPr>
            </w:pPr>
            <w:r w:rsidRPr="00C72AD7">
              <w:rPr>
                <w:rFonts w:asciiTheme="minorHAnsi" w:eastAsia="Garamond" w:hAnsiTheme="minorHAnsi" w:cs="Garamond"/>
              </w:rPr>
              <w:t xml:space="preserve">ETL </w:t>
            </w:r>
            <w:r w:rsidR="005C74E0">
              <w:rPr>
                <w:rFonts w:asciiTheme="minorHAnsi" w:eastAsia="Garamond" w:hAnsiTheme="minorHAnsi" w:cs="Garamond"/>
              </w:rPr>
              <w:t>P</w:t>
            </w:r>
            <w:r w:rsidR="00DD057C">
              <w:rPr>
                <w:rFonts w:asciiTheme="minorHAnsi" w:eastAsia="Garamond" w:hAnsiTheme="minorHAnsi" w:cs="Garamond"/>
              </w:rPr>
              <w:t>rocesses</w:t>
            </w:r>
          </w:p>
          <w:p w14:paraId="032968DB" w14:textId="77777777" w:rsidR="00FB6963" w:rsidRPr="00C72AD7" w:rsidRDefault="00FB6963">
            <w:pPr>
              <w:spacing w:after="0" w:line="276" w:lineRule="auto"/>
              <w:ind w:left="0" w:hanging="2"/>
              <w:rPr>
                <w:rFonts w:asciiTheme="minorHAnsi" w:eastAsia="Garamond" w:hAnsiTheme="minorHAnsi" w:cs="Garamond"/>
              </w:rPr>
            </w:pPr>
          </w:p>
        </w:tc>
        <w:tc>
          <w:tcPr>
            <w:tcW w:w="3837" w:type="dxa"/>
          </w:tcPr>
          <w:p w14:paraId="66A855E0" w14:textId="77777777" w:rsidR="00FB6963" w:rsidRPr="00C72AD7" w:rsidRDefault="00FA6EA0">
            <w:pPr>
              <w:numPr>
                <w:ilvl w:val="0"/>
                <w:numId w:val="1"/>
              </w:numPr>
              <w:spacing w:after="0" w:line="276" w:lineRule="auto"/>
              <w:ind w:left="0" w:hanging="2"/>
              <w:rPr>
                <w:rFonts w:asciiTheme="minorHAnsi" w:eastAsia="Garamond" w:hAnsiTheme="minorHAnsi" w:cs="Garamond"/>
              </w:rPr>
            </w:pPr>
            <w:r w:rsidRPr="00C72AD7">
              <w:rPr>
                <w:rFonts w:asciiTheme="minorHAnsi" w:eastAsia="Garamond" w:hAnsiTheme="minorHAnsi" w:cs="Garamond"/>
              </w:rPr>
              <w:t>Data Governance</w:t>
            </w:r>
          </w:p>
          <w:p w14:paraId="62F354AE" w14:textId="3AD02C3C" w:rsidR="00FB6963" w:rsidRPr="00C72AD7" w:rsidRDefault="00311B09">
            <w:pPr>
              <w:numPr>
                <w:ilvl w:val="0"/>
                <w:numId w:val="1"/>
              </w:numPr>
              <w:spacing w:after="0" w:line="276" w:lineRule="auto"/>
              <w:ind w:left="0" w:hanging="2"/>
              <w:rPr>
                <w:rFonts w:asciiTheme="minorHAnsi" w:eastAsia="Garamond" w:hAnsiTheme="minorHAnsi" w:cs="Garamond"/>
              </w:rPr>
            </w:pPr>
            <w:r>
              <w:rPr>
                <w:rFonts w:asciiTheme="minorHAnsi" w:eastAsia="Garamond" w:hAnsiTheme="minorHAnsi" w:cs="Garamond"/>
              </w:rPr>
              <w:t>KPI reporting</w:t>
            </w:r>
          </w:p>
          <w:p w14:paraId="46B03500" w14:textId="743908D8" w:rsidR="00FB6963" w:rsidRPr="003A6B1C" w:rsidRDefault="00FA6EA0" w:rsidP="003A6B1C">
            <w:pPr>
              <w:numPr>
                <w:ilvl w:val="0"/>
                <w:numId w:val="1"/>
              </w:numPr>
              <w:spacing w:after="0" w:line="276" w:lineRule="auto"/>
              <w:ind w:left="0" w:hanging="2"/>
              <w:rPr>
                <w:rFonts w:asciiTheme="minorHAnsi" w:eastAsia="Garamond" w:hAnsiTheme="minorHAnsi" w:cs="Garamond"/>
              </w:rPr>
            </w:pPr>
            <w:r w:rsidRPr="00C72AD7">
              <w:rPr>
                <w:rFonts w:asciiTheme="minorHAnsi" w:eastAsia="Garamond" w:hAnsiTheme="minorHAnsi" w:cs="Garamond"/>
              </w:rPr>
              <w:t>Performance M</w:t>
            </w:r>
            <w:r w:rsidR="00495C9D">
              <w:rPr>
                <w:rFonts w:asciiTheme="minorHAnsi" w:eastAsia="Garamond" w:hAnsiTheme="minorHAnsi" w:cs="Garamond"/>
              </w:rPr>
              <w:t>onitoring</w:t>
            </w:r>
            <w:r w:rsidRPr="00C72AD7">
              <w:rPr>
                <w:rFonts w:asciiTheme="minorHAnsi" w:eastAsia="Garamond" w:hAnsiTheme="minorHAnsi" w:cs="Garamond"/>
              </w:rPr>
              <w:t xml:space="preserve"> </w:t>
            </w:r>
          </w:p>
          <w:p w14:paraId="70EE1405" w14:textId="77777777" w:rsidR="00FB6963" w:rsidRDefault="00FA6EA0">
            <w:pPr>
              <w:numPr>
                <w:ilvl w:val="0"/>
                <w:numId w:val="1"/>
              </w:numPr>
              <w:spacing w:after="0" w:line="276" w:lineRule="auto"/>
              <w:ind w:left="0" w:hanging="2"/>
              <w:rPr>
                <w:rFonts w:asciiTheme="minorHAnsi" w:eastAsia="Garamond" w:hAnsiTheme="minorHAnsi" w:cs="Garamond"/>
              </w:rPr>
            </w:pPr>
            <w:r w:rsidRPr="00C72AD7">
              <w:rPr>
                <w:rFonts w:asciiTheme="minorHAnsi" w:eastAsia="Garamond" w:hAnsiTheme="minorHAnsi" w:cs="Garamond"/>
              </w:rPr>
              <w:t>Problem-Solving &amp; Critical Thinking</w:t>
            </w:r>
          </w:p>
          <w:p w14:paraId="7CB5E7EF" w14:textId="7A854335" w:rsidR="00212708" w:rsidRPr="00C72AD7" w:rsidRDefault="00817773">
            <w:pPr>
              <w:numPr>
                <w:ilvl w:val="0"/>
                <w:numId w:val="1"/>
              </w:numPr>
              <w:spacing w:after="0" w:line="276" w:lineRule="auto"/>
              <w:ind w:left="0" w:hanging="2"/>
              <w:rPr>
                <w:rFonts w:asciiTheme="minorHAnsi" w:eastAsia="Garamond" w:hAnsiTheme="minorHAnsi" w:cs="Garamond"/>
              </w:rPr>
            </w:pPr>
            <w:r>
              <w:rPr>
                <w:rFonts w:asciiTheme="minorHAnsi" w:eastAsia="Garamond" w:hAnsiTheme="minorHAnsi" w:cs="Garamond"/>
              </w:rPr>
              <w:t>Automated Reporting</w:t>
            </w:r>
          </w:p>
          <w:p w14:paraId="7882E78B" w14:textId="77777777" w:rsidR="00FB6963" w:rsidRPr="00C72AD7" w:rsidRDefault="00FB6963">
            <w:pPr>
              <w:pBdr>
                <w:top w:val="nil"/>
                <w:left w:val="nil"/>
                <w:bottom w:val="nil"/>
                <w:right w:val="nil"/>
                <w:between w:val="nil"/>
              </w:pBdr>
              <w:spacing w:after="0" w:line="276" w:lineRule="auto"/>
              <w:ind w:left="0" w:hanging="2"/>
              <w:rPr>
                <w:rFonts w:asciiTheme="minorHAnsi" w:eastAsia="Garamond" w:hAnsiTheme="minorHAnsi" w:cs="Garamond"/>
                <w:color w:val="000000"/>
              </w:rPr>
            </w:pPr>
          </w:p>
        </w:tc>
      </w:tr>
    </w:tbl>
    <w:p w14:paraId="16E3174C" w14:textId="77777777" w:rsidR="00FB6963" w:rsidRPr="00C72AD7" w:rsidRDefault="00FA6EA0">
      <w:pPr>
        <w:pBdr>
          <w:bottom w:val="single" w:sz="24" w:space="1" w:color="44546A"/>
        </w:pBdr>
        <w:spacing w:after="0" w:line="276" w:lineRule="auto"/>
        <w:ind w:left="0" w:hanging="2"/>
        <w:jc w:val="center"/>
        <w:rPr>
          <w:rFonts w:asciiTheme="minorHAnsi" w:eastAsia="Garamond" w:hAnsiTheme="minorHAnsi" w:cs="Garamond"/>
        </w:rPr>
      </w:pPr>
      <w:r w:rsidRPr="00C72AD7">
        <w:rPr>
          <w:rFonts w:asciiTheme="minorHAnsi" w:eastAsia="Garamond" w:hAnsiTheme="minorHAnsi" w:cs="Garamond"/>
          <w:b/>
        </w:rPr>
        <w:t xml:space="preserve"> PROFESSIONAL EXPERIENCE</w:t>
      </w:r>
    </w:p>
    <w:p w14:paraId="21017469" w14:textId="115181EF" w:rsidR="00FB6963" w:rsidRPr="00C72AD7" w:rsidRDefault="00FA6EA0">
      <w:pPr>
        <w:spacing w:after="0" w:line="276" w:lineRule="auto"/>
        <w:ind w:left="0" w:right="283" w:hanging="2"/>
        <w:jc w:val="both"/>
        <w:rPr>
          <w:rFonts w:asciiTheme="minorHAnsi" w:eastAsia="Garamond" w:hAnsiTheme="minorHAnsi" w:cs="Garamond"/>
        </w:rPr>
      </w:pPr>
      <w:r w:rsidRPr="00C72AD7">
        <w:rPr>
          <w:rFonts w:asciiTheme="minorHAnsi" w:eastAsia="Garamond" w:hAnsiTheme="minorHAnsi" w:cs="Garamond"/>
          <w:b/>
        </w:rPr>
        <w:t>Data Analyst</w:t>
      </w:r>
      <w:r w:rsidR="002F7063">
        <w:rPr>
          <w:rFonts w:asciiTheme="minorHAnsi" w:eastAsia="Garamond" w:hAnsiTheme="minorHAnsi" w:cs="Garamond"/>
          <w:b/>
        </w:rPr>
        <w:t xml:space="preserve"> Consu</w:t>
      </w:r>
      <w:r w:rsidR="00604A41">
        <w:rPr>
          <w:rFonts w:asciiTheme="minorHAnsi" w:eastAsia="Garamond" w:hAnsiTheme="minorHAnsi" w:cs="Garamond"/>
          <w:b/>
        </w:rPr>
        <w:t>ltant</w:t>
      </w:r>
    </w:p>
    <w:p w14:paraId="382230C2" w14:textId="4F45412F" w:rsidR="00FB6963" w:rsidRPr="004065A5" w:rsidRDefault="00D73386" w:rsidP="004065A5">
      <w:pPr>
        <w:spacing w:after="0" w:line="276" w:lineRule="auto"/>
        <w:ind w:left="0" w:right="283" w:hanging="2"/>
        <w:jc w:val="both"/>
        <w:rPr>
          <w:rFonts w:asciiTheme="minorHAnsi" w:eastAsia="Garamond" w:hAnsiTheme="minorHAnsi" w:cs="Garamond"/>
          <w:b/>
        </w:rPr>
      </w:pPr>
      <w:r>
        <w:rPr>
          <w:rFonts w:asciiTheme="minorHAnsi" w:eastAsia="Garamond" w:hAnsiTheme="minorHAnsi" w:cs="Garamond"/>
          <w:b/>
        </w:rPr>
        <w:t>Amdari</w:t>
      </w:r>
      <w:r w:rsidR="00FA6EA0" w:rsidRPr="00C72AD7">
        <w:rPr>
          <w:rFonts w:asciiTheme="minorHAnsi" w:eastAsia="Garamond" w:hAnsiTheme="minorHAnsi" w:cs="Garamond"/>
          <w:b/>
        </w:rPr>
        <w:t xml:space="preserve"> - Canada</w:t>
      </w:r>
      <w:r w:rsidR="00FA6EA0" w:rsidRPr="00C72AD7">
        <w:rPr>
          <w:rFonts w:asciiTheme="minorHAnsi" w:eastAsia="Garamond" w:hAnsiTheme="minorHAnsi" w:cs="Garamond"/>
          <w:b/>
        </w:rPr>
        <w:tab/>
        <w:t xml:space="preserve">     </w:t>
      </w:r>
      <w:r w:rsidR="00FA6EA0" w:rsidRPr="00C72AD7">
        <w:rPr>
          <w:rFonts w:asciiTheme="minorHAnsi" w:eastAsia="Garamond" w:hAnsiTheme="minorHAnsi" w:cs="Garamond"/>
          <w:b/>
        </w:rPr>
        <w:tab/>
      </w:r>
      <w:r w:rsidR="00FA6EA0" w:rsidRPr="00C72AD7">
        <w:rPr>
          <w:rFonts w:asciiTheme="minorHAnsi" w:eastAsia="Garamond" w:hAnsiTheme="minorHAnsi" w:cs="Garamond"/>
          <w:b/>
        </w:rPr>
        <w:tab/>
      </w:r>
      <w:r w:rsidR="00FA6EA0" w:rsidRPr="00C72AD7">
        <w:rPr>
          <w:rFonts w:asciiTheme="minorHAnsi" w:eastAsia="Garamond" w:hAnsiTheme="minorHAnsi" w:cs="Garamond"/>
          <w:b/>
        </w:rPr>
        <w:tab/>
        <w:t xml:space="preserve">     </w:t>
      </w:r>
      <w:r w:rsidR="00FA6EA0" w:rsidRPr="00C72AD7">
        <w:rPr>
          <w:rFonts w:asciiTheme="minorHAnsi" w:eastAsia="Garamond" w:hAnsiTheme="minorHAnsi" w:cs="Garamond"/>
          <w:b/>
        </w:rPr>
        <w:tab/>
      </w:r>
      <w:r w:rsidR="00FA6EA0" w:rsidRPr="00C72AD7">
        <w:rPr>
          <w:rFonts w:asciiTheme="minorHAnsi" w:eastAsia="Garamond" w:hAnsiTheme="minorHAnsi" w:cs="Garamond"/>
          <w:b/>
        </w:rPr>
        <w:tab/>
      </w:r>
      <w:r w:rsidR="00FA6EA0" w:rsidRPr="00C72AD7">
        <w:rPr>
          <w:rFonts w:asciiTheme="minorHAnsi" w:eastAsia="Garamond" w:hAnsiTheme="minorHAnsi" w:cs="Garamond"/>
          <w:b/>
        </w:rPr>
        <w:tab/>
        <w:t xml:space="preserve">                          </w:t>
      </w:r>
      <w:r w:rsidR="00FA6EA0" w:rsidRPr="00C72AD7">
        <w:rPr>
          <w:rFonts w:asciiTheme="minorHAnsi" w:eastAsia="Garamond" w:hAnsiTheme="minorHAnsi" w:cs="Garamond"/>
          <w:b/>
        </w:rPr>
        <w:tab/>
        <w:t>March</w:t>
      </w:r>
      <w:r w:rsidR="00931286">
        <w:rPr>
          <w:rFonts w:asciiTheme="minorHAnsi" w:eastAsia="Garamond" w:hAnsiTheme="minorHAnsi" w:cs="Garamond"/>
          <w:b/>
        </w:rPr>
        <w:t xml:space="preserve"> </w:t>
      </w:r>
      <w:r w:rsidR="00FA6EA0" w:rsidRPr="00C72AD7">
        <w:rPr>
          <w:rFonts w:asciiTheme="minorHAnsi" w:eastAsia="Garamond" w:hAnsiTheme="minorHAnsi" w:cs="Garamond"/>
          <w:b/>
        </w:rPr>
        <w:t>2025 - Present</w:t>
      </w:r>
    </w:p>
    <w:p w14:paraId="7CAEFF8D" w14:textId="77777777" w:rsidR="007501B3" w:rsidRDefault="007501B3" w:rsidP="007501B3">
      <w:pPr>
        <w:pStyle w:val="NormalWeb"/>
        <w:numPr>
          <w:ilvl w:val="0"/>
          <w:numId w:val="8"/>
        </w:numPr>
      </w:pPr>
      <w:r>
        <w:t xml:space="preserve">Helped revamp the documentation process by transitioning from manual paperwork to automated digital forms, reducing time spent on repetitive tasks by </w:t>
      </w:r>
      <w:r w:rsidRPr="00B15008">
        <w:rPr>
          <w:rStyle w:val="Strong"/>
          <w:b w:val="0"/>
          <w:bCs w:val="0"/>
        </w:rPr>
        <w:t>40%</w:t>
      </w:r>
      <w:r>
        <w:t xml:space="preserve"> and significantly improving team productivity.</w:t>
      </w:r>
    </w:p>
    <w:p w14:paraId="505D0EF1" w14:textId="39284276" w:rsidR="008435D7" w:rsidRPr="008435D7" w:rsidRDefault="008435D7" w:rsidP="007501B3">
      <w:pPr>
        <w:pStyle w:val="NormalWeb"/>
        <w:numPr>
          <w:ilvl w:val="0"/>
          <w:numId w:val="8"/>
        </w:numPr>
      </w:pPr>
      <w:r w:rsidRPr="008435D7">
        <w:rPr>
          <w:lang w:val="en-US"/>
        </w:rPr>
        <w:t>Designed and deployed interactive Power BI</w:t>
      </w:r>
      <w:r w:rsidRPr="008435D7">
        <w:rPr>
          <w:b/>
          <w:bCs/>
          <w:lang w:val="en-US"/>
        </w:rPr>
        <w:t xml:space="preserve"> </w:t>
      </w:r>
      <w:r w:rsidRPr="008435D7">
        <w:rPr>
          <w:lang w:val="en-US"/>
        </w:rPr>
        <w:t>dashboards across multiple projects</w:t>
      </w:r>
      <w:r>
        <w:rPr>
          <w:lang w:val="en-US"/>
        </w:rPr>
        <w:t xml:space="preserve">, </w:t>
      </w:r>
      <w:r w:rsidRPr="008435D7">
        <w:rPr>
          <w:lang w:val="en-US"/>
        </w:rPr>
        <w:t>providing real-time insights on employee churn, medical claims, and sales performance, cutting decision-making time by 30%</w:t>
      </w:r>
      <w:r w:rsidR="004D1D57">
        <w:rPr>
          <w:lang w:val="en-US"/>
        </w:rPr>
        <w:t xml:space="preserve"> while</w:t>
      </w:r>
      <w:r w:rsidR="000E3A1A">
        <w:rPr>
          <w:lang w:val="en-US"/>
        </w:rPr>
        <w:t xml:space="preserve"> managing multiple priorities.</w:t>
      </w:r>
    </w:p>
    <w:p w14:paraId="60CD32DD" w14:textId="43F6A0FF" w:rsidR="007501B3" w:rsidRDefault="007501B3" w:rsidP="007501B3">
      <w:pPr>
        <w:pStyle w:val="NormalWeb"/>
        <w:numPr>
          <w:ilvl w:val="0"/>
          <w:numId w:val="8"/>
        </w:numPr>
      </w:pPr>
      <w:r>
        <w:t xml:space="preserve">Conducted end-to-end analysis of customer behavior, inventory </w:t>
      </w:r>
      <w:r w:rsidR="00457BDD">
        <w:t xml:space="preserve">data </w:t>
      </w:r>
      <w:r>
        <w:t>performance, and staff productivity for a café chain</w:t>
      </w:r>
      <w:r w:rsidR="002A62E2">
        <w:t xml:space="preserve"> resulting to overall operational efficiency</w:t>
      </w:r>
      <w:r>
        <w:t>.</w:t>
      </w:r>
    </w:p>
    <w:p w14:paraId="6808B466" w14:textId="77777777" w:rsidR="005B32A4" w:rsidRPr="005B32A4" w:rsidRDefault="005B32A4" w:rsidP="007501B3">
      <w:pPr>
        <w:pStyle w:val="NormalWeb"/>
        <w:numPr>
          <w:ilvl w:val="0"/>
          <w:numId w:val="8"/>
        </w:numPr>
      </w:pPr>
      <w:r w:rsidRPr="005B32A4">
        <w:rPr>
          <w:lang w:val="en-US"/>
        </w:rPr>
        <w:t>Built an end-to-end HR Analytics Dashboard analyzing attrition drivers (salary, job satisfaction, age, department), empowering HR leaders with data-driven strategies to reduce turnover and improve retention rates.</w:t>
      </w:r>
    </w:p>
    <w:p w14:paraId="47157624" w14:textId="77777777" w:rsidR="006A1175" w:rsidRPr="006A1175" w:rsidRDefault="007A647A" w:rsidP="007501B3">
      <w:pPr>
        <w:pStyle w:val="NormalWeb"/>
        <w:numPr>
          <w:ilvl w:val="0"/>
          <w:numId w:val="8"/>
        </w:numPr>
      </w:pPr>
      <w:r w:rsidRPr="006A1175">
        <w:rPr>
          <w:lang w:val="en-US"/>
        </w:rPr>
        <w:t>Conducted a fraud detection analysis using SQL and Power BI by creating fraud scoring logic and risk flags, uncovering high-risk claims and anomalies, and providing a framework for early detection and proactive investigation</w:t>
      </w:r>
    </w:p>
    <w:p w14:paraId="5C9FDC28" w14:textId="673E2503" w:rsidR="00FB6963" w:rsidRPr="006C4D6B" w:rsidRDefault="00FA6EA0" w:rsidP="00A5464B">
      <w:pPr>
        <w:numPr>
          <w:ilvl w:val="0"/>
          <w:numId w:val="8"/>
        </w:numPr>
        <w:pBdr>
          <w:top w:val="nil"/>
          <w:left w:val="nil"/>
          <w:bottom w:val="nil"/>
          <w:right w:val="nil"/>
          <w:between w:val="nil"/>
        </w:pBdr>
        <w:spacing w:after="0" w:line="276" w:lineRule="auto"/>
        <w:ind w:leftChars="0" w:firstLineChars="0"/>
        <w:jc w:val="both"/>
        <w:rPr>
          <w:rFonts w:asciiTheme="minorHAnsi" w:eastAsia="Garamond" w:hAnsiTheme="minorHAnsi" w:cs="Garamond"/>
          <w:color w:val="000000"/>
        </w:rPr>
      </w:pPr>
      <w:r w:rsidRPr="00C72AD7">
        <w:rPr>
          <w:rFonts w:asciiTheme="minorHAnsi" w:eastAsia="Garamond" w:hAnsiTheme="minorHAnsi" w:cs="Garamond"/>
        </w:rPr>
        <w:lastRenderedPageBreak/>
        <w:t xml:space="preserve">Designed and executed A/B tests </w:t>
      </w:r>
      <w:r w:rsidR="00F92B18">
        <w:rPr>
          <w:rFonts w:asciiTheme="minorHAnsi" w:eastAsia="Garamond" w:hAnsiTheme="minorHAnsi" w:cs="Garamond"/>
        </w:rPr>
        <w:t xml:space="preserve">on </w:t>
      </w:r>
      <w:r w:rsidRPr="00C72AD7">
        <w:rPr>
          <w:rFonts w:asciiTheme="minorHAnsi" w:eastAsia="Garamond" w:hAnsiTheme="minorHAnsi" w:cs="Garamond"/>
        </w:rPr>
        <w:t>Excel, driving a 10% uplift in user engagement through iterative product improvements.</w:t>
      </w:r>
    </w:p>
    <w:p w14:paraId="4DCB92CB" w14:textId="77777777" w:rsidR="00384C45" w:rsidRDefault="006C4D6B" w:rsidP="00384C45">
      <w:pPr>
        <w:numPr>
          <w:ilvl w:val="0"/>
          <w:numId w:val="8"/>
        </w:numPr>
        <w:suppressAutoHyphens w:val="0"/>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position w:val="0"/>
          <w:sz w:val="24"/>
          <w:szCs w:val="24"/>
          <w:lang w:val="en-CA" w:eastAsia="en-CA"/>
        </w:rPr>
      </w:pPr>
      <w:r w:rsidRPr="006C4D6B">
        <w:rPr>
          <w:rFonts w:ascii="Times New Roman" w:eastAsia="Times New Roman" w:hAnsi="Times New Roman" w:cs="Times New Roman"/>
          <w:position w:val="0"/>
          <w:sz w:val="24"/>
          <w:szCs w:val="24"/>
          <w:lang w:val="en-CA" w:eastAsia="en-CA"/>
        </w:rPr>
        <w:t>Led presentations and storytelling with data, turning raw datasets into actionable insights that improved decision-making, operational efficiency, and customer experience across multiple domains.</w:t>
      </w:r>
    </w:p>
    <w:p w14:paraId="03D377C1" w14:textId="0CF6D967" w:rsidR="00F07EB9" w:rsidRPr="00F07EB9" w:rsidRDefault="00F07EB9" w:rsidP="00F07EB9">
      <w:pPr>
        <w:suppressAutoHyphens w:val="0"/>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position w:val="0"/>
          <w:sz w:val="24"/>
          <w:szCs w:val="24"/>
          <w:lang w:val="en-CA" w:eastAsia="en-CA"/>
        </w:rPr>
      </w:pPr>
      <w:r>
        <w:rPr>
          <w:rFonts w:ascii="Times New Roman" w:eastAsia="Times New Roman" w:hAnsi="Times New Roman" w:cs="Times New Roman"/>
          <w:b/>
          <w:bCs/>
          <w:position w:val="0"/>
          <w:sz w:val="24"/>
          <w:szCs w:val="24"/>
          <w:lang w:val="en-CA" w:eastAsia="en-CA"/>
        </w:rPr>
        <w:t>K</w:t>
      </w:r>
      <w:r w:rsidRPr="00F07EB9">
        <w:rPr>
          <w:rFonts w:ascii="Times New Roman" w:eastAsia="Times New Roman" w:hAnsi="Times New Roman" w:cs="Times New Roman"/>
          <w:b/>
          <w:bCs/>
          <w:position w:val="0"/>
          <w:sz w:val="24"/>
          <w:szCs w:val="24"/>
          <w:lang w:val="en-CA" w:eastAsia="en-CA"/>
        </w:rPr>
        <w:t>ey Achievements:</w:t>
      </w:r>
    </w:p>
    <w:p w14:paraId="62A5DB30" w14:textId="77777777" w:rsidR="00F07EB9" w:rsidRPr="00F07EB9" w:rsidRDefault="00F07EB9" w:rsidP="00F07EB9">
      <w:pPr>
        <w:numPr>
          <w:ilvl w:val="0"/>
          <w:numId w:val="20"/>
        </w:numPr>
        <w:suppressAutoHyphens w:val="0"/>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position w:val="0"/>
          <w:sz w:val="24"/>
          <w:szCs w:val="24"/>
          <w:lang w:val="en-CA" w:eastAsia="en-CA"/>
        </w:rPr>
      </w:pPr>
      <w:r w:rsidRPr="00F07EB9">
        <w:rPr>
          <w:rFonts w:ascii="Times New Roman" w:eastAsia="Times New Roman" w:hAnsi="Times New Roman" w:cs="Times New Roman"/>
          <w:position w:val="0"/>
          <w:sz w:val="24"/>
          <w:szCs w:val="24"/>
          <w:lang w:val="en-CA" w:eastAsia="en-CA"/>
        </w:rPr>
        <w:t>Boosted promotional sales by 20%, reduced stockouts by 35%, and enhanced customer satisfaction by 15% through actionable insights.</w:t>
      </w:r>
    </w:p>
    <w:p w14:paraId="0FD6A37F" w14:textId="77777777" w:rsidR="00F07EB9" w:rsidRPr="00F07EB9" w:rsidRDefault="00F07EB9" w:rsidP="00F07EB9">
      <w:pPr>
        <w:numPr>
          <w:ilvl w:val="0"/>
          <w:numId w:val="20"/>
        </w:numPr>
        <w:suppressAutoHyphens w:val="0"/>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position w:val="0"/>
          <w:sz w:val="24"/>
          <w:szCs w:val="24"/>
          <w:lang w:val="en-CA" w:eastAsia="en-CA"/>
        </w:rPr>
      </w:pPr>
      <w:r w:rsidRPr="00F07EB9">
        <w:rPr>
          <w:rFonts w:ascii="Times New Roman" w:eastAsia="Times New Roman" w:hAnsi="Times New Roman" w:cs="Times New Roman"/>
          <w:position w:val="0"/>
          <w:sz w:val="24"/>
          <w:szCs w:val="24"/>
          <w:lang w:val="en-CA" w:eastAsia="en-CA"/>
        </w:rPr>
        <w:t>Reduced employee turnover by 10% via data-driven retention strategies.</w:t>
      </w:r>
    </w:p>
    <w:p w14:paraId="2887ECEA" w14:textId="4437A123" w:rsidR="001929AE" w:rsidRPr="0013699D" w:rsidRDefault="00F07EB9" w:rsidP="0013699D">
      <w:pPr>
        <w:numPr>
          <w:ilvl w:val="0"/>
          <w:numId w:val="20"/>
        </w:numPr>
        <w:suppressAutoHyphens w:val="0"/>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position w:val="0"/>
          <w:sz w:val="24"/>
          <w:szCs w:val="24"/>
          <w:lang w:val="en-CA" w:eastAsia="en-CA"/>
        </w:rPr>
      </w:pPr>
      <w:r w:rsidRPr="00F07EB9">
        <w:rPr>
          <w:rFonts w:ascii="Times New Roman" w:eastAsia="Times New Roman" w:hAnsi="Times New Roman" w:cs="Times New Roman"/>
          <w:position w:val="0"/>
          <w:sz w:val="24"/>
          <w:szCs w:val="24"/>
          <w:lang w:val="en-CA" w:eastAsia="en-CA"/>
        </w:rPr>
        <w:t>Identified fraud anomalies that reduced potential financial losses by 25%.</w:t>
      </w:r>
    </w:p>
    <w:p w14:paraId="676561FF" w14:textId="77777777" w:rsidR="002F7063" w:rsidRDefault="002F7063">
      <w:pPr>
        <w:spacing w:after="0" w:line="276" w:lineRule="auto"/>
        <w:ind w:left="0" w:right="283" w:hanging="2"/>
        <w:jc w:val="both"/>
        <w:rPr>
          <w:rFonts w:asciiTheme="minorHAnsi" w:eastAsia="Garamond" w:hAnsiTheme="minorHAnsi" w:cs="Garamond"/>
          <w:b/>
        </w:rPr>
      </w:pPr>
    </w:p>
    <w:p w14:paraId="1F272B5E" w14:textId="1FB46A79" w:rsidR="00FB6963" w:rsidRPr="00C72AD7" w:rsidRDefault="00FA6EA0">
      <w:pPr>
        <w:spacing w:after="0" w:line="276" w:lineRule="auto"/>
        <w:ind w:left="0" w:right="283" w:hanging="2"/>
        <w:jc w:val="both"/>
        <w:rPr>
          <w:rFonts w:asciiTheme="minorHAnsi" w:eastAsia="Garamond" w:hAnsiTheme="minorHAnsi" w:cs="Garamond"/>
        </w:rPr>
      </w:pPr>
      <w:r w:rsidRPr="00C72AD7">
        <w:rPr>
          <w:rFonts w:asciiTheme="minorHAnsi" w:eastAsia="Garamond" w:hAnsiTheme="minorHAnsi" w:cs="Garamond"/>
          <w:b/>
        </w:rPr>
        <w:t>Data Analytics Consultant</w:t>
      </w:r>
    </w:p>
    <w:p w14:paraId="3CB7804D" w14:textId="396EB5C2" w:rsidR="00FB6963" w:rsidRPr="00C72AD7" w:rsidRDefault="00D73386">
      <w:pPr>
        <w:spacing w:after="0" w:line="276" w:lineRule="auto"/>
        <w:ind w:left="0" w:right="283" w:hanging="2"/>
        <w:jc w:val="both"/>
        <w:rPr>
          <w:rFonts w:asciiTheme="minorHAnsi" w:eastAsia="Garamond" w:hAnsiTheme="minorHAnsi" w:cs="Garamond"/>
          <w:b/>
        </w:rPr>
      </w:pPr>
      <w:r>
        <w:rPr>
          <w:rFonts w:asciiTheme="minorHAnsi" w:eastAsia="Garamond" w:hAnsiTheme="minorHAnsi" w:cs="Garamond"/>
          <w:b/>
        </w:rPr>
        <w:t>SPIS</w:t>
      </w:r>
      <w:r w:rsidR="00FA6EA0" w:rsidRPr="00C72AD7">
        <w:rPr>
          <w:rFonts w:asciiTheme="minorHAnsi" w:eastAsia="Garamond" w:hAnsiTheme="minorHAnsi" w:cs="Garamond"/>
          <w:b/>
        </w:rPr>
        <w:tab/>
        <w:t xml:space="preserve">     </w:t>
      </w:r>
      <w:r w:rsidR="00FA6EA0" w:rsidRPr="00C72AD7">
        <w:rPr>
          <w:rFonts w:asciiTheme="minorHAnsi" w:eastAsia="Garamond" w:hAnsiTheme="minorHAnsi" w:cs="Garamond"/>
          <w:b/>
        </w:rPr>
        <w:tab/>
      </w:r>
      <w:r w:rsidR="00FA6EA0" w:rsidRPr="00C72AD7">
        <w:rPr>
          <w:rFonts w:asciiTheme="minorHAnsi" w:eastAsia="Garamond" w:hAnsiTheme="minorHAnsi" w:cs="Garamond"/>
          <w:b/>
        </w:rPr>
        <w:tab/>
        <w:t xml:space="preserve">           </w:t>
      </w:r>
      <w:r w:rsidR="00FA6EA0" w:rsidRPr="00C72AD7">
        <w:rPr>
          <w:rFonts w:asciiTheme="minorHAnsi" w:eastAsia="Garamond" w:hAnsiTheme="minorHAnsi" w:cs="Garamond"/>
          <w:b/>
        </w:rPr>
        <w:tab/>
      </w:r>
      <w:r w:rsidR="00FA6EA0" w:rsidRPr="00C72AD7">
        <w:rPr>
          <w:rFonts w:asciiTheme="minorHAnsi" w:eastAsia="Garamond" w:hAnsiTheme="minorHAnsi" w:cs="Garamond"/>
          <w:b/>
        </w:rPr>
        <w:tab/>
      </w:r>
      <w:r w:rsidR="00FA6EA0" w:rsidRPr="00C72AD7">
        <w:rPr>
          <w:rFonts w:asciiTheme="minorHAnsi" w:eastAsia="Garamond" w:hAnsiTheme="minorHAnsi" w:cs="Garamond"/>
          <w:b/>
        </w:rPr>
        <w:tab/>
        <w:t xml:space="preserve">                                </w:t>
      </w:r>
      <w:r w:rsidR="00FA6EA0" w:rsidRPr="00C72AD7">
        <w:rPr>
          <w:rFonts w:asciiTheme="minorHAnsi" w:eastAsia="Garamond" w:hAnsiTheme="minorHAnsi" w:cs="Garamond"/>
          <w:b/>
        </w:rPr>
        <w:tab/>
      </w:r>
      <w:r w:rsidR="00FA6EA0" w:rsidRPr="00C72AD7">
        <w:rPr>
          <w:rFonts w:asciiTheme="minorHAnsi" w:eastAsia="Garamond" w:hAnsiTheme="minorHAnsi" w:cs="Garamond"/>
          <w:b/>
        </w:rPr>
        <w:tab/>
        <w:t xml:space="preserve">     April 2022 – </w:t>
      </w:r>
      <w:r w:rsidR="00C9237E">
        <w:rPr>
          <w:rFonts w:asciiTheme="minorHAnsi" w:eastAsia="Garamond" w:hAnsiTheme="minorHAnsi" w:cs="Garamond"/>
          <w:b/>
        </w:rPr>
        <w:t>March</w:t>
      </w:r>
      <w:r w:rsidR="00FA6EA0" w:rsidRPr="00C72AD7">
        <w:rPr>
          <w:rFonts w:asciiTheme="minorHAnsi" w:eastAsia="Garamond" w:hAnsiTheme="minorHAnsi" w:cs="Garamond"/>
          <w:b/>
        </w:rPr>
        <w:t xml:space="preserve"> 202</w:t>
      </w:r>
      <w:r w:rsidR="00C9237E">
        <w:rPr>
          <w:rFonts w:asciiTheme="minorHAnsi" w:eastAsia="Garamond" w:hAnsiTheme="minorHAnsi" w:cs="Garamond"/>
          <w:b/>
        </w:rPr>
        <w:t>5</w:t>
      </w:r>
    </w:p>
    <w:p w14:paraId="717CBDB7" w14:textId="77777777" w:rsidR="00C95A75" w:rsidRPr="000502ED" w:rsidRDefault="00C95A75" w:rsidP="00C95A75">
      <w:pPr>
        <w:pStyle w:val="NormalWeb"/>
        <w:numPr>
          <w:ilvl w:val="0"/>
          <w:numId w:val="9"/>
        </w:numPr>
      </w:pPr>
      <w:r w:rsidRPr="000502ED">
        <w:t xml:space="preserve">Delivered segmentation reports that helped leadership focus on high-value customer demographics, increasing loyalty and retention by </w:t>
      </w:r>
      <w:r w:rsidRPr="000502ED">
        <w:rPr>
          <w:rStyle w:val="Strong"/>
          <w:b w:val="0"/>
          <w:bCs w:val="0"/>
        </w:rPr>
        <w:t>17%</w:t>
      </w:r>
      <w:r w:rsidRPr="000502ED">
        <w:rPr>
          <w:b/>
          <w:bCs/>
        </w:rPr>
        <w:t>.</w:t>
      </w:r>
    </w:p>
    <w:p w14:paraId="754962F5" w14:textId="48A209E9" w:rsidR="00431E36" w:rsidRPr="000502ED" w:rsidRDefault="000502ED" w:rsidP="00C95A75">
      <w:pPr>
        <w:pStyle w:val="NormalWeb"/>
        <w:numPr>
          <w:ilvl w:val="0"/>
          <w:numId w:val="9"/>
        </w:numPr>
      </w:pPr>
      <w:r w:rsidRPr="000502ED">
        <w:rPr>
          <w:lang w:val="en-US"/>
        </w:rPr>
        <w:t>Optimized documentation processes at a group home facility by transitioning from manual paperwork to Google Forms, Sheets, and ShareVision automations, reducing errors, improving compliance, and</w:t>
      </w:r>
      <w:r w:rsidR="00F21AE7">
        <w:rPr>
          <w:lang w:val="en-US"/>
        </w:rPr>
        <w:t xml:space="preserve"> </w:t>
      </w:r>
      <w:r w:rsidR="00F21AE7" w:rsidRPr="00F21AE7">
        <w:rPr>
          <w:lang w:val="en-US"/>
        </w:rPr>
        <w:t>saving over 40% of staff</w:t>
      </w:r>
      <w:r w:rsidR="00F21AE7" w:rsidRPr="00F21AE7">
        <w:rPr>
          <w:b/>
          <w:bCs/>
          <w:lang w:val="en-US"/>
        </w:rPr>
        <w:t xml:space="preserve"> </w:t>
      </w:r>
      <w:r w:rsidR="00F21AE7" w:rsidRPr="000A2DC2">
        <w:rPr>
          <w:lang w:val="en-US"/>
        </w:rPr>
        <w:t>time on</w:t>
      </w:r>
      <w:r w:rsidR="00F21AE7" w:rsidRPr="00F21AE7">
        <w:rPr>
          <w:lang w:val="en-US"/>
        </w:rPr>
        <w:t xml:space="preserve"> repetitive reporting tasks.</w:t>
      </w:r>
    </w:p>
    <w:p w14:paraId="59871023" w14:textId="77777777" w:rsidR="00C95A75" w:rsidRPr="000502ED" w:rsidRDefault="00C95A75" w:rsidP="00C95A75">
      <w:pPr>
        <w:pStyle w:val="NormalWeb"/>
        <w:numPr>
          <w:ilvl w:val="0"/>
          <w:numId w:val="9"/>
        </w:numPr>
      </w:pPr>
      <w:r w:rsidRPr="000502ED">
        <w:t>Created Tableau dashboards visualizing trends in age, gender, and geographic distribution of sales performance.</w:t>
      </w:r>
    </w:p>
    <w:p w14:paraId="44AD9A8C" w14:textId="77777777" w:rsidR="00FB23E3" w:rsidRPr="000502ED" w:rsidRDefault="00FB23E3" w:rsidP="00FB23E3">
      <w:pPr>
        <w:pStyle w:val="NormalWeb"/>
        <w:numPr>
          <w:ilvl w:val="0"/>
          <w:numId w:val="9"/>
        </w:numPr>
      </w:pPr>
      <w:r w:rsidRPr="000502ED">
        <w:t xml:space="preserve">Identified low-margin drugs and guided leadership to revamp or reallocate resources, improving product profitability mix by </w:t>
      </w:r>
      <w:r w:rsidRPr="000502ED">
        <w:rPr>
          <w:rStyle w:val="Strong"/>
          <w:b w:val="0"/>
          <w:bCs w:val="0"/>
        </w:rPr>
        <w:t>22%</w:t>
      </w:r>
      <w:r w:rsidRPr="000502ED">
        <w:rPr>
          <w:b/>
          <w:bCs/>
        </w:rPr>
        <w:t>.</w:t>
      </w:r>
    </w:p>
    <w:p w14:paraId="38CDFC7B" w14:textId="77777777" w:rsidR="00F05A2F" w:rsidRPr="000502ED" w:rsidRDefault="00F05A2F" w:rsidP="00F05A2F">
      <w:pPr>
        <w:pStyle w:val="NormalWeb"/>
        <w:numPr>
          <w:ilvl w:val="0"/>
          <w:numId w:val="9"/>
        </w:numPr>
      </w:pPr>
      <w:r w:rsidRPr="000502ED">
        <w:t xml:space="preserve">Enabled automated reminders and performance alerts, improving timely documentation by </w:t>
      </w:r>
      <w:r w:rsidRPr="000502ED">
        <w:rPr>
          <w:rStyle w:val="Strong"/>
          <w:b w:val="0"/>
          <w:bCs w:val="0"/>
        </w:rPr>
        <w:t>34%</w:t>
      </w:r>
      <w:r w:rsidRPr="000502ED">
        <w:t xml:space="preserve"> and reducing staff-related reporting errors by </w:t>
      </w:r>
      <w:r w:rsidRPr="000502ED">
        <w:rPr>
          <w:rStyle w:val="Strong"/>
          <w:b w:val="0"/>
          <w:bCs w:val="0"/>
        </w:rPr>
        <w:t>26%</w:t>
      </w:r>
      <w:r w:rsidRPr="000502ED">
        <w:rPr>
          <w:b/>
          <w:bCs/>
        </w:rPr>
        <w:t>.</w:t>
      </w:r>
    </w:p>
    <w:p w14:paraId="0FB2F1EE" w14:textId="77777777" w:rsidR="00FB6963" w:rsidRPr="000502ED" w:rsidRDefault="00FA6EA0" w:rsidP="00A22119">
      <w:pPr>
        <w:pStyle w:val="ListParagraph"/>
        <w:numPr>
          <w:ilvl w:val="0"/>
          <w:numId w:val="9"/>
        </w:numPr>
        <w:spacing w:line="276" w:lineRule="auto"/>
        <w:ind w:leftChars="0" w:firstLineChars="0"/>
        <w:jc w:val="both"/>
        <w:rPr>
          <w:rFonts w:asciiTheme="minorHAnsi" w:eastAsia="Garamond" w:hAnsiTheme="minorHAnsi" w:cs="Garamond"/>
          <w:sz w:val="22"/>
          <w:szCs w:val="22"/>
        </w:rPr>
      </w:pPr>
      <w:r w:rsidRPr="000502ED">
        <w:rPr>
          <w:rFonts w:asciiTheme="minorHAnsi" w:eastAsia="Garamond" w:hAnsiTheme="minorHAnsi" w:cs="Garamond"/>
        </w:rPr>
        <w:t>Presented strategic recommendations to senior leadership via interactive dashboards and executive reports, resulting in a 12% reduction in operational expenses.</w:t>
      </w:r>
    </w:p>
    <w:p w14:paraId="3BF29AAB" w14:textId="66F21D69" w:rsidR="00DF26D4" w:rsidRDefault="00FA6EA0" w:rsidP="00DF26D4">
      <w:pPr>
        <w:pStyle w:val="ListParagraph"/>
        <w:numPr>
          <w:ilvl w:val="0"/>
          <w:numId w:val="9"/>
        </w:numPr>
        <w:spacing w:line="276" w:lineRule="auto"/>
        <w:ind w:leftChars="0" w:firstLineChars="0"/>
        <w:jc w:val="both"/>
        <w:rPr>
          <w:rFonts w:asciiTheme="minorHAnsi" w:eastAsia="Garamond" w:hAnsiTheme="minorHAnsi" w:cs="Garamond"/>
          <w:sz w:val="22"/>
          <w:szCs w:val="22"/>
        </w:rPr>
      </w:pPr>
      <w:r w:rsidRPr="000502ED">
        <w:rPr>
          <w:rFonts w:asciiTheme="minorHAnsi" w:eastAsia="Garamond" w:hAnsiTheme="minorHAnsi" w:cs="Garamond"/>
          <w:sz w:val="22"/>
          <w:szCs w:val="22"/>
        </w:rPr>
        <w:t>Implemented a data governance framework using Power Query, SQL constraints, and Excel validations, ensuring regulatory compliance and achieving a 15% reduction in data errors.</w:t>
      </w:r>
    </w:p>
    <w:p w14:paraId="699ED66E" w14:textId="77777777" w:rsidR="00DF26D4" w:rsidRPr="00DF26D4" w:rsidRDefault="00DF26D4" w:rsidP="00DF26D4">
      <w:pPr>
        <w:pStyle w:val="ListParagraph"/>
        <w:spacing w:line="276" w:lineRule="auto"/>
        <w:ind w:leftChars="0" w:left="360" w:firstLineChars="0" w:firstLine="0"/>
        <w:jc w:val="both"/>
        <w:rPr>
          <w:rFonts w:asciiTheme="minorHAnsi" w:eastAsia="Garamond" w:hAnsiTheme="minorHAnsi" w:cs="Garamond"/>
          <w:sz w:val="22"/>
          <w:szCs w:val="22"/>
        </w:rPr>
      </w:pPr>
    </w:p>
    <w:p w14:paraId="5A49490D" w14:textId="77777777" w:rsidR="00DF26D4" w:rsidRPr="00DF26D4" w:rsidRDefault="00DF26D4" w:rsidP="00DF26D4">
      <w:pPr>
        <w:spacing w:line="276" w:lineRule="auto"/>
        <w:ind w:leftChars="0" w:left="0" w:firstLineChars="0" w:firstLine="0"/>
        <w:jc w:val="both"/>
        <w:rPr>
          <w:rFonts w:ascii="Times New Roman" w:eastAsia="Garamond" w:hAnsi="Times New Roman" w:cs="Times New Roman"/>
          <w:sz w:val="24"/>
          <w:szCs w:val="24"/>
          <w:lang w:val="en-CA"/>
        </w:rPr>
      </w:pPr>
      <w:r w:rsidRPr="00DF26D4">
        <w:rPr>
          <w:rFonts w:ascii="Times New Roman" w:eastAsia="Garamond" w:hAnsi="Times New Roman" w:cs="Times New Roman"/>
          <w:b/>
          <w:bCs/>
          <w:sz w:val="24"/>
          <w:szCs w:val="24"/>
          <w:lang w:val="en-CA"/>
        </w:rPr>
        <w:t>Key Achievements:</w:t>
      </w:r>
    </w:p>
    <w:p w14:paraId="48844FC3" w14:textId="77777777" w:rsidR="00DF26D4" w:rsidRPr="00DF26D4" w:rsidRDefault="00DF26D4" w:rsidP="00DF26D4">
      <w:pPr>
        <w:numPr>
          <w:ilvl w:val="0"/>
          <w:numId w:val="21"/>
        </w:numPr>
        <w:spacing w:line="276" w:lineRule="auto"/>
        <w:ind w:leftChars="0" w:firstLineChars="0"/>
        <w:jc w:val="both"/>
        <w:rPr>
          <w:rFonts w:ascii="Times New Roman" w:eastAsia="Garamond" w:hAnsi="Times New Roman" w:cs="Times New Roman"/>
          <w:sz w:val="24"/>
          <w:szCs w:val="24"/>
          <w:lang w:val="en-CA"/>
        </w:rPr>
      </w:pPr>
      <w:r w:rsidRPr="00DF26D4">
        <w:rPr>
          <w:rFonts w:ascii="Times New Roman" w:eastAsia="Garamond" w:hAnsi="Times New Roman" w:cs="Times New Roman"/>
          <w:sz w:val="24"/>
          <w:szCs w:val="24"/>
          <w:lang w:val="en-CA"/>
        </w:rPr>
        <w:t xml:space="preserve">Reduced operational expenses by </w:t>
      </w:r>
      <w:r w:rsidRPr="00DF26D4">
        <w:rPr>
          <w:rFonts w:ascii="Times New Roman" w:eastAsia="Garamond" w:hAnsi="Times New Roman" w:cs="Times New Roman"/>
          <w:b/>
          <w:bCs/>
          <w:sz w:val="24"/>
          <w:szCs w:val="24"/>
          <w:lang w:val="en-CA"/>
        </w:rPr>
        <w:t>12%</w:t>
      </w:r>
      <w:r w:rsidRPr="00DF26D4">
        <w:rPr>
          <w:rFonts w:ascii="Times New Roman" w:eastAsia="Garamond" w:hAnsi="Times New Roman" w:cs="Times New Roman"/>
          <w:sz w:val="24"/>
          <w:szCs w:val="24"/>
          <w:lang w:val="en-CA"/>
        </w:rPr>
        <w:t xml:space="preserve"> via data-driven strategic recommendations.</w:t>
      </w:r>
    </w:p>
    <w:p w14:paraId="2FF6392A" w14:textId="21EDF1B2" w:rsidR="00A002D0" w:rsidRPr="0048397B" w:rsidRDefault="00DF26D4" w:rsidP="00DF26D4">
      <w:pPr>
        <w:numPr>
          <w:ilvl w:val="0"/>
          <w:numId w:val="21"/>
        </w:numPr>
        <w:spacing w:line="276" w:lineRule="auto"/>
        <w:ind w:leftChars="0" w:firstLineChars="0"/>
        <w:jc w:val="both"/>
        <w:rPr>
          <w:rFonts w:ascii="Times New Roman" w:eastAsia="Garamond" w:hAnsi="Times New Roman" w:cs="Times New Roman"/>
          <w:sz w:val="24"/>
          <w:szCs w:val="24"/>
          <w:lang w:val="en-CA"/>
        </w:rPr>
      </w:pPr>
      <w:r w:rsidRPr="00DF26D4">
        <w:rPr>
          <w:rFonts w:ascii="Times New Roman" w:eastAsia="Garamond" w:hAnsi="Times New Roman" w:cs="Times New Roman"/>
          <w:sz w:val="24"/>
          <w:szCs w:val="24"/>
          <w:lang w:val="en-CA"/>
        </w:rPr>
        <w:t>Strengthened data reliability and regulatory compliance through improved governance.</w:t>
      </w:r>
    </w:p>
    <w:p w14:paraId="43AEB076" w14:textId="77777777" w:rsidR="002F7063" w:rsidRDefault="002F7063">
      <w:pPr>
        <w:spacing w:after="0" w:line="276" w:lineRule="auto"/>
        <w:ind w:left="0" w:right="283" w:hanging="2"/>
        <w:jc w:val="both"/>
        <w:rPr>
          <w:rFonts w:asciiTheme="minorHAnsi" w:eastAsia="Garamond" w:hAnsiTheme="minorHAnsi" w:cs="Garamond"/>
          <w:b/>
        </w:rPr>
      </w:pPr>
    </w:p>
    <w:p w14:paraId="13FBD109" w14:textId="27A36D8E" w:rsidR="00FB6963" w:rsidRPr="00C72AD7" w:rsidRDefault="00FA6EA0">
      <w:pPr>
        <w:spacing w:after="0" w:line="276" w:lineRule="auto"/>
        <w:ind w:left="0" w:right="283" w:hanging="2"/>
        <w:jc w:val="both"/>
        <w:rPr>
          <w:rFonts w:asciiTheme="minorHAnsi" w:eastAsia="Garamond" w:hAnsiTheme="minorHAnsi" w:cs="Garamond"/>
        </w:rPr>
      </w:pPr>
      <w:r w:rsidRPr="00C72AD7">
        <w:rPr>
          <w:rFonts w:asciiTheme="minorHAnsi" w:eastAsia="Garamond" w:hAnsiTheme="minorHAnsi" w:cs="Garamond"/>
          <w:b/>
        </w:rPr>
        <w:t>Business Intelligence Analyst (Dubai, UAE)</w:t>
      </w:r>
    </w:p>
    <w:p w14:paraId="3E8EF267" w14:textId="579E8CBD" w:rsidR="00FB6963" w:rsidRPr="00C72AD7" w:rsidRDefault="00FA6EA0">
      <w:pPr>
        <w:spacing w:after="0" w:line="276" w:lineRule="auto"/>
        <w:ind w:left="0" w:right="283" w:hanging="2"/>
        <w:jc w:val="both"/>
        <w:rPr>
          <w:rFonts w:asciiTheme="minorHAnsi" w:eastAsia="Garamond" w:hAnsiTheme="minorHAnsi" w:cs="Garamond"/>
          <w:b/>
        </w:rPr>
      </w:pPr>
      <w:r w:rsidRPr="00C72AD7">
        <w:rPr>
          <w:rFonts w:asciiTheme="minorHAnsi" w:eastAsia="Garamond" w:hAnsiTheme="minorHAnsi" w:cs="Garamond"/>
          <w:b/>
        </w:rPr>
        <w:t>Du Telecom</w:t>
      </w:r>
      <w:r w:rsidRPr="00C72AD7">
        <w:rPr>
          <w:rFonts w:asciiTheme="minorHAnsi" w:eastAsia="Garamond" w:hAnsiTheme="minorHAnsi" w:cs="Garamond"/>
          <w:b/>
        </w:rPr>
        <w:tab/>
        <w:t xml:space="preserve">     </w:t>
      </w:r>
      <w:r w:rsidRPr="00C72AD7">
        <w:rPr>
          <w:rFonts w:asciiTheme="minorHAnsi" w:eastAsia="Garamond" w:hAnsiTheme="minorHAnsi" w:cs="Garamond"/>
          <w:b/>
        </w:rPr>
        <w:tab/>
      </w:r>
      <w:r w:rsidRPr="00C72AD7">
        <w:rPr>
          <w:rFonts w:asciiTheme="minorHAnsi" w:eastAsia="Garamond" w:hAnsiTheme="minorHAnsi" w:cs="Garamond"/>
          <w:b/>
        </w:rPr>
        <w:tab/>
        <w:t xml:space="preserve">           </w:t>
      </w:r>
      <w:r w:rsidRPr="00C72AD7">
        <w:rPr>
          <w:rFonts w:asciiTheme="minorHAnsi" w:eastAsia="Garamond" w:hAnsiTheme="minorHAnsi" w:cs="Garamond"/>
          <w:b/>
        </w:rPr>
        <w:tab/>
      </w:r>
      <w:r w:rsidRPr="00C72AD7">
        <w:rPr>
          <w:rFonts w:asciiTheme="minorHAnsi" w:eastAsia="Garamond" w:hAnsiTheme="minorHAnsi" w:cs="Garamond"/>
          <w:b/>
        </w:rPr>
        <w:tab/>
      </w:r>
      <w:r w:rsidRPr="00C72AD7">
        <w:rPr>
          <w:rFonts w:asciiTheme="minorHAnsi" w:eastAsia="Garamond" w:hAnsiTheme="minorHAnsi" w:cs="Garamond"/>
          <w:b/>
        </w:rPr>
        <w:tab/>
        <w:t xml:space="preserve">                                </w:t>
      </w:r>
      <w:r w:rsidRPr="00C72AD7">
        <w:rPr>
          <w:rFonts w:asciiTheme="minorHAnsi" w:eastAsia="Garamond" w:hAnsiTheme="minorHAnsi" w:cs="Garamond"/>
          <w:b/>
        </w:rPr>
        <w:tab/>
        <w:t xml:space="preserve">        </w:t>
      </w:r>
      <w:r w:rsidR="000A0BD5">
        <w:rPr>
          <w:rFonts w:asciiTheme="minorHAnsi" w:eastAsia="Garamond" w:hAnsiTheme="minorHAnsi" w:cs="Garamond"/>
          <w:b/>
        </w:rPr>
        <w:t xml:space="preserve">      </w:t>
      </w:r>
      <w:r w:rsidRPr="00C72AD7">
        <w:rPr>
          <w:rFonts w:asciiTheme="minorHAnsi" w:eastAsia="Garamond" w:hAnsiTheme="minorHAnsi" w:cs="Garamond"/>
          <w:b/>
        </w:rPr>
        <w:t>October 2020 – April 2022</w:t>
      </w:r>
    </w:p>
    <w:p w14:paraId="0CF632BC" w14:textId="77777777" w:rsidR="00FB6963" w:rsidRDefault="00FA6EA0" w:rsidP="00A002D0">
      <w:pPr>
        <w:numPr>
          <w:ilvl w:val="0"/>
          <w:numId w:val="10"/>
        </w:numPr>
        <w:spacing w:after="0" w:line="276" w:lineRule="auto"/>
        <w:ind w:leftChars="0" w:firstLineChars="0"/>
        <w:jc w:val="both"/>
        <w:rPr>
          <w:rFonts w:asciiTheme="minorHAnsi" w:eastAsia="Garamond" w:hAnsiTheme="minorHAnsi" w:cs="Garamond"/>
        </w:rPr>
      </w:pPr>
      <w:r w:rsidRPr="00C72AD7">
        <w:rPr>
          <w:rFonts w:asciiTheme="minorHAnsi" w:eastAsia="Garamond" w:hAnsiTheme="minorHAnsi" w:cs="Garamond"/>
        </w:rPr>
        <w:t>Automated recurring financial and operational reports using Excel macros, Power BI, and SQL queries, reducing manual reporting time by 25% and enhancing data accuracy.</w:t>
      </w:r>
    </w:p>
    <w:p w14:paraId="346FC8AD" w14:textId="77777777" w:rsidR="0048397B" w:rsidRPr="0048397B" w:rsidRDefault="0048397B" w:rsidP="0048397B">
      <w:pPr>
        <w:numPr>
          <w:ilvl w:val="0"/>
          <w:numId w:val="10"/>
        </w:numPr>
        <w:suppressAutoHyphens w:val="0"/>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position w:val="0"/>
          <w:sz w:val="24"/>
          <w:szCs w:val="24"/>
          <w:lang w:val="en-CA" w:eastAsia="en-CA"/>
        </w:rPr>
      </w:pPr>
      <w:r w:rsidRPr="002C4BBE">
        <w:rPr>
          <w:rFonts w:ascii="Times New Roman" w:hAnsi="Times New Roman" w:cs="Times New Roman"/>
          <w:sz w:val="24"/>
          <w:szCs w:val="24"/>
        </w:rPr>
        <w:t>Built an end</w:t>
      </w:r>
      <w:r>
        <w:rPr>
          <w:rFonts w:ascii="Times New Roman" w:hAnsi="Times New Roman" w:cs="Times New Roman"/>
          <w:sz w:val="24"/>
          <w:szCs w:val="24"/>
        </w:rPr>
        <w:t xml:space="preserve"> </w:t>
      </w:r>
      <w:r w:rsidRPr="002C4BBE">
        <w:rPr>
          <w:rFonts w:ascii="Times New Roman" w:hAnsi="Times New Roman" w:cs="Times New Roman"/>
          <w:sz w:val="24"/>
          <w:szCs w:val="24"/>
        </w:rPr>
        <w:t>to</w:t>
      </w:r>
      <w:r>
        <w:rPr>
          <w:rFonts w:ascii="Times New Roman" w:hAnsi="Times New Roman" w:cs="Times New Roman"/>
          <w:sz w:val="24"/>
          <w:szCs w:val="24"/>
        </w:rPr>
        <w:t xml:space="preserve"> </w:t>
      </w:r>
      <w:r w:rsidRPr="002C4BBE">
        <w:rPr>
          <w:rFonts w:ascii="Times New Roman" w:hAnsi="Times New Roman" w:cs="Times New Roman"/>
          <w:sz w:val="24"/>
          <w:szCs w:val="24"/>
        </w:rPr>
        <w:t>end dashboard solution analyzing customer demographics, product sales, staff performance, and stock management.</w:t>
      </w:r>
    </w:p>
    <w:p w14:paraId="5C6CA1F6" w14:textId="5E3BBA87" w:rsidR="008A7A30" w:rsidRPr="0048397B" w:rsidRDefault="008A7A30" w:rsidP="0048397B">
      <w:pPr>
        <w:numPr>
          <w:ilvl w:val="0"/>
          <w:numId w:val="10"/>
        </w:numPr>
        <w:suppressAutoHyphens w:val="0"/>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position w:val="0"/>
          <w:sz w:val="24"/>
          <w:szCs w:val="24"/>
          <w:lang w:val="en-CA" w:eastAsia="en-CA"/>
        </w:rPr>
      </w:pPr>
      <w:r w:rsidRPr="0048397B">
        <w:rPr>
          <w:rFonts w:ascii="Times New Roman" w:hAnsi="Times New Roman" w:cs="Times New Roman"/>
          <w:sz w:val="24"/>
          <w:szCs w:val="24"/>
        </w:rPr>
        <w:t xml:space="preserve">Automated recurring financial and operational reports using Excel, </w:t>
      </w:r>
      <w:r w:rsidR="00BD10ED" w:rsidRPr="0048397B">
        <w:rPr>
          <w:rFonts w:ascii="Times New Roman" w:hAnsi="Times New Roman" w:cs="Times New Roman"/>
          <w:sz w:val="24"/>
          <w:szCs w:val="24"/>
        </w:rPr>
        <w:t>Tableau</w:t>
      </w:r>
      <w:r w:rsidRPr="0048397B">
        <w:rPr>
          <w:rFonts w:ascii="Times New Roman" w:hAnsi="Times New Roman" w:cs="Times New Roman"/>
          <w:sz w:val="24"/>
          <w:szCs w:val="24"/>
        </w:rPr>
        <w:t xml:space="preserve">, and SQL queries, reducing manual reporting time by </w:t>
      </w:r>
      <w:r w:rsidRPr="0048397B">
        <w:rPr>
          <w:rStyle w:val="Strong"/>
          <w:rFonts w:ascii="Times New Roman" w:hAnsi="Times New Roman" w:cs="Times New Roman"/>
          <w:b w:val="0"/>
          <w:bCs w:val="0"/>
          <w:sz w:val="24"/>
          <w:szCs w:val="24"/>
        </w:rPr>
        <w:t>25%</w:t>
      </w:r>
      <w:r w:rsidRPr="0048397B">
        <w:rPr>
          <w:rFonts w:ascii="Times New Roman" w:hAnsi="Times New Roman" w:cs="Times New Roman"/>
          <w:b/>
          <w:bCs/>
          <w:sz w:val="24"/>
          <w:szCs w:val="24"/>
        </w:rPr>
        <w:t>.</w:t>
      </w:r>
    </w:p>
    <w:p w14:paraId="4E8E339B" w14:textId="77777777" w:rsidR="008A7A30" w:rsidRDefault="008A7A30" w:rsidP="008A7A30">
      <w:pPr>
        <w:pStyle w:val="NormalWeb"/>
        <w:numPr>
          <w:ilvl w:val="0"/>
          <w:numId w:val="10"/>
        </w:numPr>
      </w:pPr>
      <w:r>
        <w:t xml:space="preserve">Developed and implemented a data governance framework with SharePoint and Power Automate, cutting reporting errors by </w:t>
      </w:r>
      <w:r w:rsidRPr="000502ED">
        <w:rPr>
          <w:rStyle w:val="Strong"/>
          <w:b w:val="0"/>
          <w:bCs w:val="0"/>
        </w:rPr>
        <w:t>15%</w:t>
      </w:r>
      <w:r w:rsidRPr="000502ED">
        <w:rPr>
          <w:b/>
          <w:bCs/>
        </w:rPr>
        <w:t>.</w:t>
      </w:r>
    </w:p>
    <w:p w14:paraId="405EA7F6" w14:textId="2DE4D8D4" w:rsidR="008A7A30" w:rsidRDefault="008A7A30" w:rsidP="008A7A30">
      <w:pPr>
        <w:pStyle w:val="NormalWeb"/>
        <w:numPr>
          <w:ilvl w:val="0"/>
          <w:numId w:val="10"/>
        </w:numPr>
      </w:pPr>
      <w:r>
        <w:t xml:space="preserve">Partnered with finance and </w:t>
      </w:r>
      <w:r w:rsidR="00A60F96">
        <w:t>data engineering</w:t>
      </w:r>
      <w:r>
        <w:t xml:space="preserve"> teams to generate spend analysis dashboards using Power BI and DAX, improving vendor negotiation strategies.</w:t>
      </w:r>
    </w:p>
    <w:p w14:paraId="0A5E5C5E" w14:textId="77777777" w:rsidR="008A7A30" w:rsidRDefault="008A7A30" w:rsidP="008A7A30">
      <w:pPr>
        <w:pStyle w:val="NormalWeb"/>
        <w:numPr>
          <w:ilvl w:val="0"/>
          <w:numId w:val="10"/>
        </w:numPr>
      </w:pPr>
      <w:r>
        <w:lastRenderedPageBreak/>
        <w:t xml:space="preserve">Led process automation using Power Apps and SharePoint workflows, increasing operational efficiency by </w:t>
      </w:r>
      <w:r w:rsidRPr="000502ED">
        <w:rPr>
          <w:rStyle w:val="Strong"/>
          <w:b w:val="0"/>
          <w:bCs w:val="0"/>
        </w:rPr>
        <w:t>30%</w:t>
      </w:r>
      <w:r w:rsidRPr="000502ED">
        <w:rPr>
          <w:b/>
          <w:bCs/>
        </w:rPr>
        <w:t>.</w:t>
      </w:r>
    </w:p>
    <w:p w14:paraId="48FE0CC3" w14:textId="44BD82C6" w:rsidR="00FB6963" w:rsidRDefault="008A7A30" w:rsidP="008A7A30">
      <w:pPr>
        <w:pStyle w:val="NormalWeb"/>
        <w:numPr>
          <w:ilvl w:val="0"/>
          <w:numId w:val="10"/>
        </w:numPr>
      </w:pPr>
      <w:r>
        <w:t xml:space="preserve">Trained and mentored junior analysts on </w:t>
      </w:r>
      <w:r w:rsidR="00623290">
        <w:t>Tableau</w:t>
      </w:r>
      <w:r>
        <w:t>, SQL, and dashboarding best practices, improving team delivery quality.</w:t>
      </w:r>
    </w:p>
    <w:p w14:paraId="21610139" w14:textId="77777777" w:rsidR="004A67A1" w:rsidRPr="004A67A1" w:rsidRDefault="004A67A1" w:rsidP="004A67A1">
      <w:pPr>
        <w:pStyle w:val="NormalWeb"/>
      </w:pPr>
      <w:r w:rsidRPr="004A67A1">
        <w:rPr>
          <w:b/>
          <w:bCs/>
        </w:rPr>
        <w:t>Key Achievements:</w:t>
      </w:r>
    </w:p>
    <w:p w14:paraId="2178B82F" w14:textId="77777777" w:rsidR="004A67A1" w:rsidRPr="004A67A1" w:rsidRDefault="004A67A1" w:rsidP="004A67A1">
      <w:pPr>
        <w:pStyle w:val="NormalWeb"/>
        <w:numPr>
          <w:ilvl w:val="0"/>
          <w:numId w:val="22"/>
        </w:numPr>
      </w:pPr>
      <w:r w:rsidRPr="004A67A1">
        <w:t>Enhanced procurement savings by 12% through spend analysis insights.</w:t>
      </w:r>
    </w:p>
    <w:p w14:paraId="2F3E99B3" w14:textId="77777777" w:rsidR="004A67A1" w:rsidRPr="004A67A1" w:rsidRDefault="004A67A1" w:rsidP="004A67A1">
      <w:pPr>
        <w:pStyle w:val="NormalWeb"/>
        <w:numPr>
          <w:ilvl w:val="0"/>
          <w:numId w:val="22"/>
        </w:numPr>
      </w:pPr>
      <w:r w:rsidRPr="004A67A1">
        <w:t>Increased customer satisfaction scores by 15% via process automation.</w:t>
      </w:r>
    </w:p>
    <w:p w14:paraId="4DE26337" w14:textId="3894B50E" w:rsidR="004A67A1" w:rsidRPr="008A7A30" w:rsidRDefault="004A67A1" w:rsidP="004A67A1">
      <w:pPr>
        <w:pStyle w:val="NormalWeb"/>
        <w:numPr>
          <w:ilvl w:val="0"/>
          <w:numId w:val="22"/>
        </w:numPr>
      </w:pPr>
      <w:r w:rsidRPr="004A67A1">
        <w:t>Reduced audit findings by 10% through improved governance practices.</w:t>
      </w:r>
    </w:p>
    <w:p w14:paraId="553C689C" w14:textId="77777777" w:rsidR="00FB6963" w:rsidRPr="00C72AD7" w:rsidRDefault="00FA6EA0">
      <w:pPr>
        <w:pBdr>
          <w:bottom w:val="single" w:sz="24" w:space="1" w:color="44546A"/>
        </w:pBdr>
        <w:spacing w:after="0" w:line="276" w:lineRule="auto"/>
        <w:ind w:left="0" w:hanging="2"/>
        <w:jc w:val="center"/>
        <w:rPr>
          <w:rFonts w:asciiTheme="minorHAnsi" w:eastAsia="Garamond" w:hAnsiTheme="minorHAnsi" w:cs="Garamond"/>
        </w:rPr>
      </w:pPr>
      <w:r w:rsidRPr="00C72AD7">
        <w:rPr>
          <w:rFonts w:asciiTheme="minorHAnsi" w:eastAsia="Garamond" w:hAnsiTheme="minorHAnsi" w:cs="Garamond"/>
          <w:b/>
        </w:rPr>
        <w:t xml:space="preserve">EDUCATION </w:t>
      </w:r>
    </w:p>
    <w:p w14:paraId="0986055D" w14:textId="77777777" w:rsidR="00FB6963" w:rsidRPr="00C72AD7" w:rsidRDefault="00FA6EA0">
      <w:pPr>
        <w:tabs>
          <w:tab w:val="left" w:pos="270"/>
        </w:tabs>
        <w:spacing w:after="0" w:line="276" w:lineRule="auto"/>
        <w:ind w:left="0" w:hanging="2"/>
        <w:rPr>
          <w:rFonts w:asciiTheme="minorHAnsi" w:eastAsia="Garamond" w:hAnsiTheme="minorHAnsi" w:cs="Garamond"/>
          <w:b/>
        </w:rPr>
      </w:pPr>
      <w:r w:rsidRPr="00C72AD7">
        <w:rPr>
          <w:rFonts w:asciiTheme="minorHAnsi" w:eastAsia="Garamond" w:hAnsiTheme="minorHAnsi" w:cs="Garamond"/>
          <w:b/>
        </w:rPr>
        <w:t>Diploma in Business Intelligence Analysis and Data Management - NAIT, Edmonton, Alberta, Canada</w:t>
      </w:r>
    </w:p>
    <w:p w14:paraId="75886858" w14:textId="60DA9591" w:rsidR="00FB6963" w:rsidRPr="00C72AD7" w:rsidRDefault="00FA6EA0">
      <w:pPr>
        <w:tabs>
          <w:tab w:val="left" w:pos="270"/>
        </w:tabs>
        <w:spacing w:after="0" w:line="276" w:lineRule="auto"/>
        <w:ind w:left="0" w:hanging="2"/>
        <w:rPr>
          <w:rFonts w:asciiTheme="minorHAnsi" w:eastAsia="Garamond" w:hAnsiTheme="minorHAnsi" w:cs="Garamond"/>
          <w:b/>
        </w:rPr>
      </w:pPr>
      <w:r w:rsidRPr="00C72AD7">
        <w:rPr>
          <w:rFonts w:asciiTheme="minorHAnsi" w:eastAsia="Garamond" w:hAnsiTheme="minorHAnsi" w:cs="Garamond"/>
          <w:b/>
        </w:rPr>
        <w:t>B</w:t>
      </w:r>
      <w:r w:rsidR="0095146D">
        <w:rPr>
          <w:rFonts w:asciiTheme="minorHAnsi" w:eastAsia="Garamond" w:hAnsiTheme="minorHAnsi" w:cs="Garamond"/>
          <w:b/>
        </w:rPr>
        <w:t>Sc</w:t>
      </w:r>
      <w:r w:rsidRPr="00C72AD7">
        <w:rPr>
          <w:rFonts w:asciiTheme="minorHAnsi" w:eastAsia="Garamond" w:hAnsiTheme="minorHAnsi" w:cs="Garamond"/>
          <w:b/>
        </w:rPr>
        <w:t xml:space="preserve"> in Economics - Caritas University, Enugu, Nigeria</w:t>
      </w:r>
    </w:p>
    <w:p w14:paraId="0D17F494" w14:textId="77777777" w:rsidR="00FB6963" w:rsidRPr="00C72AD7" w:rsidRDefault="00FA6EA0">
      <w:pPr>
        <w:tabs>
          <w:tab w:val="left" w:pos="270"/>
        </w:tabs>
        <w:spacing w:after="0" w:line="276" w:lineRule="auto"/>
        <w:ind w:left="0" w:hanging="2"/>
        <w:rPr>
          <w:rFonts w:asciiTheme="minorHAnsi" w:eastAsia="Garamond" w:hAnsiTheme="minorHAnsi" w:cs="Garamond"/>
          <w:b/>
        </w:rPr>
      </w:pPr>
      <w:r w:rsidRPr="00C72AD7">
        <w:rPr>
          <w:rFonts w:asciiTheme="minorHAnsi" w:eastAsia="Garamond" w:hAnsiTheme="minorHAnsi" w:cs="Garamond"/>
          <w:b/>
        </w:rPr>
        <w:t>Diploma in Business Administration - Institute of Management and Technology, Enugu</w:t>
      </w:r>
    </w:p>
    <w:p w14:paraId="6B0E87F0" w14:textId="77777777" w:rsidR="00FB6963" w:rsidRPr="00C72AD7" w:rsidRDefault="00FB6963" w:rsidP="0096525E">
      <w:pPr>
        <w:tabs>
          <w:tab w:val="left" w:pos="270"/>
        </w:tabs>
        <w:spacing w:after="0" w:line="276" w:lineRule="auto"/>
        <w:ind w:leftChars="0" w:left="0" w:firstLineChars="0" w:firstLine="0"/>
        <w:rPr>
          <w:rFonts w:asciiTheme="minorHAnsi" w:eastAsia="Garamond" w:hAnsiTheme="minorHAnsi" w:cs="Garamond"/>
          <w:b/>
        </w:rPr>
      </w:pPr>
    </w:p>
    <w:p w14:paraId="2781E88B" w14:textId="77777777" w:rsidR="00FB6963" w:rsidRPr="00C72AD7" w:rsidRDefault="00FA6EA0">
      <w:pPr>
        <w:pBdr>
          <w:bottom w:val="single" w:sz="24" w:space="1" w:color="44546A"/>
        </w:pBdr>
        <w:spacing w:after="0" w:line="276" w:lineRule="auto"/>
        <w:ind w:left="0" w:hanging="2"/>
        <w:jc w:val="center"/>
        <w:rPr>
          <w:rFonts w:asciiTheme="minorHAnsi" w:eastAsia="Garamond" w:hAnsiTheme="minorHAnsi" w:cs="Garamond"/>
        </w:rPr>
      </w:pPr>
      <w:r w:rsidRPr="00C72AD7">
        <w:rPr>
          <w:rFonts w:asciiTheme="minorHAnsi" w:eastAsia="Garamond" w:hAnsiTheme="minorHAnsi" w:cs="Garamond"/>
          <w:b/>
        </w:rPr>
        <w:t>CERTIFICATION</w:t>
      </w:r>
    </w:p>
    <w:p w14:paraId="3DC2D4C5" w14:textId="6FAD0AF5" w:rsidR="00FB6963" w:rsidRPr="00C72AD7" w:rsidRDefault="00FA6EA0">
      <w:pPr>
        <w:tabs>
          <w:tab w:val="left" w:pos="270"/>
        </w:tabs>
        <w:spacing w:after="0" w:line="276" w:lineRule="auto"/>
        <w:ind w:left="0" w:hanging="2"/>
        <w:rPr>
          <w:rFonts w:asciiTheme="minorHAnsi" w:eastAsia="Garamond" w:hAnsiTheme="minorHAnsi" w:cs="Garamond"/>
          <w:b/>
        </w:rPr>
      </w:pPr>
      <w:r w:rsidRPr="00C72AD7">
        <w:rPr>
          <w:rFonts w:asciiTheme="minorHAnsi" w:eastAsia="Garamond" w:hAnsiTheme="minorHAnsi" w:cs="Garamond"/>
          <w:b/>
        </w:rPr>
        <w:t>Professional Scrum Master I (PSM I</w:t>
      </w:r>
      <w:r w:rsidR="00A55096" w:rsidRPr="00C72AD7">
        <w:rPr>
          <w:rFonts w:asciiTheme="minorHAnsi" w:eastAsia="Garamond" w:hAnsiTheme="minorHAnsi" w:cs="Garamond"/>
          <w:b/>
        </w:rPr>
        <w:t xml:space="preserve">) </w:t>
      </w:r>
    </w:p>
    <w:p w14:paraId="26C4E084" w14:textId="0CED390C" w:rsidR="00FB6963" w:rsidRDefault="00FA6EA0" w:rsidP="0095146D">
      <w:pPr>
        <w:tabs>
          <w:tab w:val="left" w:pos="270"/>
        </w:tabs>
        <w:spacing w:after="0" w:line="276" w:lineRule="auto"/>
        <w:ind w:left="0" w:hanging="2"/>
        <w:rPr>
          <w:rFonts w:asciiTheme="minorHAnsi" w:eastAsia="Garamond" w:hAnsiTheme="minorHAnsi" w:cs="Garamond"/>
          <w:b/>
        </w:rPr>
      </w:pPr>
      <w:r w:rsidRPr="00C72AD7">
        <w:rPr>
          <w:rFonts w:asciiTheme="minorHAnsi" w:eastAsia="Garamond" w:hAnsiTheme="minorHAnsi" w:cs="Garamond"/>
          <w:b/>
        </w:rPr>
        <w:t xml:space="preserve">Product Management Certificate </w:t>
      </w:r>
    </w:p>
    <w:p w14:paraId="69E5FF78" w14:textId="38E80EBC" w:rsidR="00FB6963" w:rsidRPr="00C72AD7" w:rsidRDefault="004F39D8" w:rsidP="008A2116">
      <w:pPr>
        <w:tabs>
          <w:tab w:val="left" w:pos="270"/>
        </w:tabs>
        <w:spacing w:after="0" w:line="276" w:lineRule="auto"/>
        <w:ind w:left="0" w:hanging="2"/>
        <w:rPr>
          <w:rFonts w:asciiTheme="minorHAnsi" w:eastAsia="Garamond" w:hAnsiTheme="minorHAnsi" w:cs="Garamond"/>
          <w:b/>
        </w:rPr>
      </w:pPr>
      <w:r>
        <w:rPr>
          <w:rFonts w:asciiTheme="minorHAnsi" w:eastAsia="Garamond" w:hAnsiTheme="minorHAnsi" w:cs="Garamond"/>
          <w:b/>
        </w:rPr>
        <w:t>Data Analytics</w:t>
      </w:r>
      <w:r w:rsidR="008A2116">
        <w:rPr>
          <w:rFonts w:asciiTheme="minorHAnsi" w:eastAsia="Garamond" w:hAnsiTheme="minorHAnsi" w:cs="Garamond"/>
          <w:b/>
        </w:rPr>
        <w:t xml:space="preserve"> Certificate</w:t>
      </w:r>
    </w:p>
    <w:p w14:paraId="37867E6E" w14:textId="77777777" w:rsidR="00FB6963" w:rsidRPr="00C72AD7" w:rsidRDefault="00FA6EA0">
      <w:pPr>
        <w:tabs>
          <w:tab w:val="left" w:pos="270"/>
        </w:tabs>
        <w:spacing w:after="0" w:line="276" w:lineRule="auto"/>
        <w:ind w:left="0" w:hanging="2"/>
        <w:rPr>
          <w:rFonts w:asciiTheme="minorHAnsi" w:eastAsia="Garamond" w:hAnsiTheme="minorHAnsi" w:cs="Garamond"/>
          <w:b/>
        </w:rPr>
      </w:pPr>
      <w:r w:rsidRPr="00C72AD7">
        <w:rPr>
          <w:rFonts w:asciiTheme="minorHAnsi" w:eastAsia="Garamond" w:hAnsiTheme="minorHAnsi" w:cs="Garamond"/>
          <w:b/>
        </w:rPr>
        <w:t xml:space="preserve"> </w:t>
      </w:r>
    </w:p>
    <w:p w14:paraId="31252648" w14:textId="77777777" w:rsidR="00FB6963" w:rsidRPr="00C72AD7" w:rsidRDefault="00FB6963" w:rsidP="008A2116">
      <w:pPr>
        <w:spacing w:after="0" w:line="276" w:lineRule="auto"/>
        <w:ind w:leftChars="0" w:left="0" w:right="283" w:firstLineChars="0" w:firstLine="0"/>
        <w:jc w:val="both"/>
        <w:rPr>
          <w:rFonts w:asciiTheme="minorHAnsi" w:eastAsia="Garamond" w:hAnsiTheme="minorHAnsi" w:cs="Garamond"/>
          <w:b/>
        </w:rPr>
      </w:pPr>
    </w:p>
    <w:sectPr w:rsidR="00FB6963" w:rsidRPr="00C72AD7">
      <w:headerReference w:type="default" r:id="rId10"/>
      <w:pgSz w:w="12240" w:h="15840"/>
      <w:pgMar w:top="432" w:right="720" w:bottom="144" w:left="720" w:header="432"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DCDB3" w14:textId="77777777" w:rsidR="00BC568C" w:rsidRDefault="00BC568C">
      <w:pPr>
        <w:spacing w:after="0" w:line="240" w:lineRule="auto"/>
        <w:ind w:left="0" w:hanging="2"/>
      </w:pPr>
      <w:r>
        <w:separator/>
      </w:r>
    </w:p>
  </w:endnote>
  <w:endnote w:type="continuationSeparator" w:id="0">
    <w:p w14:paraId="3A57D4F9" w14:textId="77777777" w:rsidR="00BC568C" w:rsidRDefault="00BC568C">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1476C" w14:textId="77777777" w:rsidR="00BC568C" w:rsidRDefault="00BC568C">
      <w:pPr>
        <w:spacing w:after="0" w:line="240" w:lineRule="auto"/>
        <w:ind w:left="0" w:hanging="2"/>
      </w:pPr>
      <w:r>
        <w:separator/>
      </w:r>
    </w:p>
  </w:footnote>
  <w:footnote w:type="continuationSeparator" w:id="0">
    <w:p w14:paraId="6E40BE47" w14:textId="77777777" w:rsidR="00BC568C" w:rsidRDefault="00BC568C">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E17ED" w14:textId="77777777" w:rsidR="00FB6963" w:rsidRDefault="00FA6EA0">
    <w:pPr>
      <w:spacing w:after="0"/>
      <w:ind w:left="1" w:hanging="3"/>
      <w:rPr>
        <w:color w:val="800000"/>
        <w:sz w:val="28"/>
        <w:szCs w:val="28"/>
      </w:rPr>
    </w:pPr>
    <w:r>
      <w:rPr>
        <w:b/>
        <w:smallCaps/>
        <w:color w:val="800000"/>
        <w:sz w:val="28"/>
        <w:szCs w:val="28"/>
      </w:rPr>
      <w:tab/>
    </w:r>
    <w:r>
      <w:rPr>
        <w:b/>
        <w:smallCaps/>
        <w:color w:val="800000"/>
        <w:sz w:val="28"/>
        <w:szCs w:val="28"/>
      </w:rPr>
      <w:tab/>
    </w:r>
    <w:r>
      <w:rPr>
        <w:b/>
        <w:smallCaps/>
        <w:color w:val="800000"/>
        <w:sz w:val="28"/>
        <w:szCs w:val="28"/>
      </w:rPr>
      <w:tab/>
    </w:r>
    <w:r>
      <w:rPr>
        <w:b/>
        <w:smallCaps/>
        <w:color w:val="800000"/>
        <w:sz w:val="28"/>
        <w:szCs w:val="28"/>
      </w:rPr>
      <w:tab/>
    </w:r>
    <w:r>
      <w:rPr>
        <w:b/>
        <w:color w:val="800000"/>
        <w:sz w:val="24"/>
        <w:szCs w:val="24"/>
      </w:rPr>
      <w:tab/>
    </w:r>
    <w:r>
      <w:rPr>
        <w:b/>
        <w:color w:val="800000"/>
        <w:sz w:val="24"/>
        <w:szCs w:val="24"/>
      </w:rPr>
      <w:tab/>
    </w:r>
    <w:r>
      <w:rPr>
        <w:b/>
        <w:color w:val="800000"/>
        <w:sz w:val="24"/>
        <w:szCs w:val="24"/>
      </w:rPr>
      <w:tab/>
    </w:r>
    <w:r>
      <w:rPr>
        <w:b/>
        <w:color w:val="800000"/>
        <w:sz w:val="24"/>
        <w:szCs w:val="24"/>
      </w:rPr>
      <w:tab/>
    </w:r>
    <w:r>
      <w:rPr>
        <w:b/>
        <w:color w:val="800000"/>
        <w:sz w:val="24"/>
        <w:szCs w:val="24"/>
      </w:rPr>
      <w:tab/>
    </w:r>
    <w:r>
      <w:rPr>
        <w:b/>
        <w:color w:val="800000"/>
        <w:sz w:val="24"/>
        <w:szCs w:val="24"/>
      </w:rPr>
      <w:tab/>
      <w:t xml:space="preserve">          </w:t>
    </w:r>
    <w:r>
      <w:rPr>
        <w:b/>
        <w:color w:val="800000"/>
        <w:sz w:val="24"/>
        <w:szCs w:val="24"/>
      </w:rPr>
      <w:tab/>
    </w:r>
    <w:r>
      <w:rPr>
        <w:b/>
        <w:color w:val="800000"/>
        <w:sz w:val="24"/>
        <w:szCs w:val="24"/>
      </w:rPr>
      <w:tab/>
    </w:r>
    <w:r>
      <w:rPr>
        <w:b/>
        <w:color w:val="800000"/>
        <w:sz w:val="24"/>
        <w:szCs w:val="24"/>
      </w:rPr>
      <w:tab/>
    </w:r>
    <w:r>
      <w:rPr>
        <w:b/>
        <w:color w:val="800000"/>
        <w:sz w:val="24"/>
        <w:szCs w:val="24"/>
      </w:rPr>
      <w:tab/>
      <w:t xml:space="preserve"> </w:t>
    </w:r>
    <w:r>
      <w:rPr>
        <w:color w:val="800000"/>
        <w:sz w:val="18"/>
        <w:szCs w:val="18"/>
      </w:rPr>
      <w:t xml:space="preserve">Page </w:t>
    </w:r>
    <w:r>
      <w:rPr>
        <w:color w:val="800000"/>
        <w:sz w:val="18"/>
        <w:szCs w:val="18"/>
      </w:rPr>
      <w:fldChar w:fldCharType="begin"/>
    </w:r>
    <w:r>
      <w:rPr>
        <w:color w:val="800000"/>
        <w:sz w:val="18"/>
        <w:szCs w:val="18"/>
      </w:rPr>
      <w:instrText>PAGE</w:instrText>
    </w:r>
    <w:r>
      <w:rPr>
        <w:color w:val="800000"/>
        <w:sz w:val="18"/>
        <w:szCs w:val="18"/>
      </w:rPr>
      <w:fldChar w:fldCharType="separate"/>
    </w:r>
    <w:r w:rsidR="00A55096">
      <w:rPr>
        <w:noProof/>
        <w:color w:val="800000"/>
        <w:sz w:val="18"/>
        <w:szCs w:val="18"/>
      </w:rPr>
      <w:t>2</w:t>
    </w:r>
    <w:r>
      <w:rPr>
        <w:color w:val="800000"/>
        <w:sz w:val="18"/>
        <w:szCs w:val="18"/>
      </w:rPr>
      <w:fldChar w:fldCharType="end"/>
    </w:r>
  </w:p>
  <w:p w14:paraId="6018A3BB" w14:textId="77777777" w:rsidR="00FB6963" w:rsidRDefault="00FB6963">
    <w:pPr>
      <w:pBdr>
        <w:top w:val="nil"/>
        <w:left w:val="nil"/>
        <w:bottom w:val="nil"/>
        <w:right w:val="nil"/>
        <w:between w:val="nil"/>
      </w:pBdr>
      <w:spacing w:after="0" w:line="240" w:lineRule="auto"/>
      <w:ind w:left="0" w:hanging="2"/>
      <w:rPr>
        <w:color w:val="8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42CA"/>
    <w:multiLevelType w:val="multilevel"/>
    <w:tmpl w:val="C0F043D8"/>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2039" w:hanging="360"/>
      </w:pPr>
      <w:rPr>
        <w:rFonts w:ascii="Courier New" w:eastAsia="Courier New" w:hAnsi="Courier New" w:cs="Courier New"/>
        <w:vertAlign w:val="baseline"/>
      </w:rPr>
    </w:lvl>
    <w:lvl w:ilvl="2">
      <w:start w:val="1"/>
      <w:numFmt w:val="bullet"/>
      <w:lvlText w:val="▪"/>
      <w:lvlJc w:val="left"/>
      <w:pPr>
        <w:ind w:left="2759" w:hanging="360"/>
      </w:pPr>
      <w:rPr>
        <w:rFonts w:ascii="Noto Sans Symbols" w:eastAsia="Noto Sans Symbols" w:hAnsi="Noto Sans Symbols" w:cs="Noto Sans Symbols"/>
        <w:vertAlign w:val="baseline"/>
      </w:rPr>
    </w:lvl>
    <w:lvl w:ilvl="3">
      <w:start w:val="1"/>
      <w:numFmt w:val="bullet"/>
      <w:lvlText w:val="●"/>
      <w:lvlJc w:val="left"/>
      <w:pPr>
        <w:ind w:left="3479" w:hanging="360"/>
      </w:pPr>
      <w:rPr>
        <w:rFonts w:ascii="Noto Sans Symbols" w:eastAsia="Noto Sans Symbols" w:hAnsi="Noto Sans Symbols" w:cs="Noto Sans Symbols"/>
        <w:vertAlign w:val="baseline"/>
      </w:rPr>
    </w:lvl>
    <w:lvl w:ilvl="4">
      <w:start w:val="1"/>
      <w:numFmt w:val="bullet"/>
      <w:lvlText w:val="o"/>
      <w:lvlJc w:val="left"/>
      <w:pPr>
        <w:ind w:left="4199" w:hanging="360"/>
      </w:pPr>
      <w:rPr>
        <w:rFonts w:ascii="Courier New" w:eastAsia="Courier New" w:hAnsi="Courier New" w:cs="Courier New"/>
        <w:vertAlign w:val="baseline"/>
      </w:rPr>
    </w:lvl>
    <w:lvl w:ilvl="5">
      <w:start w:val="1"/>
      <w:numFmt w:val="bullet"/>
      <w:lvlText w:val="▪"/>
      <w:lvlJc w:val="left"/>
      <w:pPr>
        <w:ind w:left="4919" w:hanging="360"/>
      </w:pPr>
      <w:rPr>
        <w:rFonts w:ascii="Noto Sans Symbols" w:eastAsia="Noto Sans Symbols" w:hAnsi="Noto Sans Symbols" w:cs="Noto Sans Symbols"/>
        <w:vertAlign w:val="baseline"/>
      </w:rPr>
    </w:lvl>
    <w:lvl w:ilvl="6">
      <w:start w:val="1"/>
      <w:numFmt w:val="bullet"/>
      <w:lvlText w:val="●"/>
      <w:lvlJc w:val="left"/>
      <w:pPr>
        <w:ind w:left="5639" w:hanging="360"/>
      </w:pPr>
      <w:rPr>
        <w:rFonts w:ascii="Noto Sans Symbols" w:eastAsia="Noto Sans Symbols" w:hAnsi="Noto Sans Symbols" w:cs="Noto Sans Symbols"/>
        <w:vertAlign w:val="baseline"/>
      </w:rPr>
    </w:lvl>
    <w:lvl w:ilvl="7">
      <w:start w:val="1"/>
      <w:numFmt w:val="bullet"/>
      <w:lvlText w:val="o"/>
      <w:lvlJc w:val="left"/>
      <w:pPr>
        <w:ind w:left="6359" w:hanging="360"/>
      </w:pPr>
      <w:rPr>
        <w:rFonts w:ascii="Courier New" w:eastAsia="Courier New" w:hAnsi="Courier New" w:cs="Courier New"/>
        <w:vertAlign w:val="baseline"/>
      </w:rPr>
    </w:lvl>
    <w:lvl w:ilvl="8">
      <w:start w:val="1"/>
      <w:numFmt w:val="bullet"/>
      <w:lvlText w:val="▪"/>
      <w:lvlJc w:val="left"/>
      <w:pPr>
        <w:ind w:left="7079" w:hanging="360"/>
      </w:pPr>
      <w:rPr>
        <w:rFonts w:ascii="Noto Sans Symbols" w:eastAsia="Noto Sans Symbols" w:hAnsi="Noto Sans Symbols" w:cs="Noto Sans Symbols"/>
        <w:vertAlign w:val="baseline"/>
      </w:rPr>
    </w:lvl>
  </w:abstractNum>
  <w:abstractNum w:abstractNumId="1" w15:restartNumberingAfterBreak="0">
    <w:nsid w:val="0895711A"/>
    <w:multiLevelType w:val="multilevel"/>
    <w:tmpl w:val="96B2A3E6"/>
    <w:lvl w:ilvl="0">
      <w:start w:val="1"/>
      <w:numFmt w:val="bullet"/>
      <w:pStyle w:val="WorkBullets"/>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2039" w:hanging="360"/>
      </w:pPr>
      <w:rPr>
        <w:rFonts w:ascii="Courier New" w:eastAsia="Courier New" w:hAnsi="Courier New" w:cs="Courier New"/>
        <w:vertAlign w:val="baseline"/>
      </w:rPr>
    </w:lvl>
    <w:lvl w:ilvl="2">
      <w:start w:val="1"/>
      <w:numFmt w:val="bullet"/>
      <w:lvlText w:val="▪"/>
      <w:lvlJc w:val="left"/>
      <w:pPr>
        <w:ind w:left="2759" w:hanging="360"/>
      </w:pPr>
      <w:rPr>
        <w:rFonts w:ascii="Noto Sans Symbols" w:eastAsia="Noto Sans Symbols" w:hAnsi="Noto Sans Symbols" w:cs="Noto Sans Symbols"/>
        <w:vertAlign w:val="baseline"/>
      </w:rPr>
    </w:lvl>
    <w:lvl w:ilvl="3">
      <w:start w:val="1"/>
      <w:numFmt w:val="bullet"/>
      <w:lvlText w:val="●"/>
      <w:lvlJc w:val="left"/>
      <w:pPr>
        <w:ind w:left="3479" w:hanging="360"/>
      </w:pPr>
      <w:rPr>
        <w:rFonts w:ascii="Noto Sans Symbols" w:eastAsia="Noto Sans Symbols" w:hAnsi="Noto Sans Symbols" w:cs="Noto Sans Symbols"/>
        <w:vertAlign w:val="baseline"/>
      </w:rPr>
    </w:lvl>
    <w:lvl w:ilvl="4">
      <w:start w:val="1"/>
      <w:numFmt w:val="bullet"/>
      <w:lvlText w:val="o"/>
      <w:lvlJc w:val="left"/>
      <w:pPr>
        <w:ind w:left="4199" w:hanging="360"/>
      </w:pPr>
      <w:rPr>
        <w:rFonts w:ascii="Courier New" w:eastAsia="Courier New" w:hAnsi="Courier New" w:cs="Courier New"/>
        <w:vertAlign w:val="baseline"/>
      </w:rPr>
    </w:lvl>
    <w:lvl w:ilvl="5">
      <w:start w:val="1"/>
      <w:numFmt w:val="bullet"/>
      <w:lvlText w:val="▪"/>
      <w:lvlJc w:val="left"/>
      <w:pPr>
        <w:ind w:left="4919" w:hanging="360"/>
      </w:pPr>
      <w:rPr>
        <w:rFonts w:ascii="Noto Sans Symbols" w:eastAsia="Noto Sans Symbols" w:hAnsi="Noto Sans Symbols" w:cs="Noto Sans Symbols"/>
        <w:vertAlign w:val="baseline"/>
      </w:rPr>
    </w:lvl>
    <w:lvl w:ilvl="6">
      <w:start w:val="1"/>
      <w:numFmt w:val="bullet"/>
      <w:lvlText w:val="●"/>
      <w:lvlJc w:val="left"/>
      <w:pPr>
        <w:ind w:left="5639" w:hanging="360"/>
      </w:pPr>
      <w:rPr>
        <w:rFonts w:ascii="Noto Sans Symbols" w:eastAsia="Noto Sans Symbols" w:hAnsi="Noto Sans Symbols" w:cs="Noto Sans Symbols"/>
        <w:vertAlign w:val="baseline"/>
      </w:rPr>
    </w:lvl>
    <w:lvl w:ilvl="7">
      <w:start w:val="1"/>
      <w:numFmt w:val="bullet"/>
      <w:lvlText w:val="o"/>
      <w:lvlJc w:val="left"/>
      <w:pPr>
        <w:ind w:left="6359" w:hanging="360"/>
      </w:pPr>
      <w:rPr>
        <w:rFonts w:ascii="Courier New" w:eastAsia="Courier New" w:hAnsi="Courier New" w:cs="Courier New"/>
        <w:vertAlign w:val="baseline"/>
      </w:rPr>
    </w:lvl>
    <w:lvl w:ilvl="8">
      <w:start w:val="1"/>
      <w:numFmt w:val="bullet"/>
      <w:lvlText w:val="▪"/>
      <w:lvlJc w:val="left"/>
      <w:pPr>
        <w:ind w:left="7079" w:hanging="360"/>
      </w:pPr>
      <w:rPr>
        <w:rFonts w:ascii="Noto Sans Symbols" w:eastAsia="Noto Sans Symbols" w:hAnsi="Noto Sans Symbols" w:cs="Noto Sans Symbols"/>
        <w:vertAlign w:val="baseline"/>
      </w:rPr>
    </w:lvl>
  </w:abstractNum>
  <w:abstractNum w:abstractNumId="2" w15:restartNumberingAfterBreak="0">
    <w:nsid w:val="1B4978F6"/>
    <w:multiLevelType w:val="multilevel"/>
    <w:tmpl w:val="854C52FE"/>
    <w:lvl w:ilvl="0">
      <w:start w:val="1"/>
      <w:numFmt w:val="decimal"/>
      <w:pStyle w:val="WorkBullet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19B41AE"/>
    <w:multiLevelType w:val="multilevel"/>
    <w:tmpl w:val="C0F043D8"/>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2039" w:hanging="360"/>
      </w:pPr>
      <w:rPr>
        <w:rFonts w:ascii="Courier New" w:eastAsia="Courier New" w:hAnsi="Courier New" w:cs="Courier New"/>
        <w:vertAlign w:val="baseline"/>
      </w:rPr>
    </w:lvl>
    <w:lvl w:ilvl="2">
      <w:start w:val="1"/>
      <w:numFmt w:val="bullet"/>
      <w:lvlText w:val="▪"/>
      <w:lvlJc w:val="left"/>
      <w:pPr>
        <w:ind w:left="2759" w:hanging="360"/>
      </w:pPr>
      <w:rPr>
        <w:rFonts w:ascii="Noto Sans Symbols" w:eastAsia="Noto Sans Symbols" w:hAnsi="Noto Sans Symbols" w:cs="Noto Sans Symbols"/>
        <w:vertAlign w:val="baseline"/>
      </w:rPr>
    </w:lvl>
    <w:lvl w:ilvl="3">
      <w:start w:val="1"/>
      <w:numFmt w:val="bullet"/>
      <w:lvlText w:val="●"/>
      <w:lvlJc w:val="left"/>
      <w:pPr>
        <w:ind w:left="3479" w:hanging="360"/>
      </w:pPr>
      <w:rPr>
        <w:rFonts w:ascii="Noto Sans Symbols" w:eastAsia="Noto Sans Symbols" w:hAnsi="Noto Sans Symbols" w:cs="Noto Sans Symbols"/>
        <w:vertAlign w:val="baseline"/>
      </w:rPr>
    </w:lvl>
    <w:lvl w:ilvl="4">
      <w:start w:val="1"/>
      <w:numFmt w:val="bullet"/>
      <w:lvlText w:val="o"/>
      <w:lvlJc w:val="left"/>
      <w:pPr>
        <w:ind w:left="4199" w:hanging="360"/>
      </w:pPr>
      <w:rPr>
        <w:rFonts w:ascii="Courier New" w:eastAsia="Courier New" w:hAnsi="Courier New" w:cs="Courier New"/>
        <w:vertAlign w:val="baseline"/>
      </w:rPr>
    </w:lvl>
    <w:lvl w:ilvl="5">
      <w:start w:val="1"/>
      <w:numFmt w:val="bullet"/>
      <w:lvlText w:val="▪"/>
      <w:lvlJc w:val="left"/>
      <w:pPr>
        <w:ind w:left="4919" w:hanging="360"/>
      </w:pPr>
      <w:rPr>
        <w:rFonts w:ascii="Noto Sans Symbols" w:eastAsia="Noto Sans Symbols" w:hAnsi="Noto Sans Symbols" w:cs="Noto Sans Symbols"/>
        <w:vertAlign w:val="baseline"/>
      </w:rPr>
    </w:lvl>
    <w:lvl w:ilvl="6">
      <w:start w:val="1"/>
      <w:numFmt w:val="bullet"/>
      <w:lvlText w:val="●"/>
      <w:lvlJc w:val="left"/>
      <w:pPr>
        <w:ind w:left="5639" w:hanging="360"/>
      </w:pPr>
      <w:rPr>
        <w:rFonts w:ascii="Noto Sans Symbols" w:eastAsia="Noto Sans Symbols" w:hAnsi="Noto Sans Symbols" w:cs="Noto Sans Symbols"/>
        <w:vertAlign w:val="baseline"/>
      </w:rPr>
    </w:lvl>
    <w:lvl w:ilvl="7">
      <w:start w:val="1"/>
      <w:numFmt w:val="bullet"/>
      <w:lvlText w:val="o"/>
      <w:lvlJc w:val="left"/>
      <w:pPr>
        <w:ind w:left="6359" w:hanging="360"/>
      </w:pPr>
      <w:rPr>
        <w:rFonts w:ascii="Courier New" w:eastAsia="Courier New" w:hAnsi="Courier New" w:cs="Courier New"/>
        <w:vertAlign w:val="baseline"/>
      </w:rPr>
    </w:lvl>
    <w:lvl w:ilvl="8">
      <w:start w:val="1"/>
      <w:numFmt w:val="bullet"/>
      <w:lvlText w:val="▪"/>
      <w:lvlJc w:val="left"/>
      <w:pPr>
        <w:ind w:left="7079" w:hanging="360"/>
      </w:pPr>
      <w:rPr>
        <w:rFonts w:ascii="Noto Sans Symbols" w:eastAsia="Noto Sans Symbols" w:hAnsi="Noto Sans Symbols" w:cs="Noto Sans Symbols"/>
        <w:vertAlign w:val="baseline"/>
      </w:rPr>
    </w:lvl>
  </w:abstractNum>
  <w:abstractNum w:abstractNumId="4" w15:restartNumberingAfterBreak="0">
    <w:nsid w:val="3E725921"/>
    <w:multiLevelType w:val="multilevel"/>
    <w:tmpl w:val="09CE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02180"/>
    <w:multiLevelType w:val="multilevel"/>
    <w:tmpl w:val="CCB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62D9B"/>
    <w:multiLevelType w:val="multilevel"/>
    <w:tmpl w:val="BE6A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26BFD"/>
    <w:multiLevelType w:val="multilevel"/>
    <w:tmpl w:val="2D6C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97099"/>
    <w:multiLevelType w:val="multilevel"/>
    <w:tmpl w:val="C2F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B57B0"/>
    <w:multiLevelType w:val="multilevel"/>
    <w:tmpl w:val="7D8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63A20"/>
    <w:multiLevelType w:val="multilevel"/>
    <w:tmpl w:val="31584E7E"/>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2039" w:hanging="360"/>
      </w:pPr>
      <w:rPr>
        <w:rFonts w:ascii="Courier New" w:eastAsia="Courier New" w:hAnsi="Courier New" w:cs="Courier New"/>
        <w:vertAlign w:val="baseline"/>
      </w:rPr>
    </w:lvl>
    <w:lvl w:ilvl="2">
      <w:start w:val="1"/>
      <w:numFmt w:val="bullet"/>
      <w:lvlText w:val="▪"/>
      <w:lvlJc w:val="left"/>
      <w:pPr>
        <w:ind w:left="2759" w:hanging="360"/>
      </w:pPr>
      <w:rPr>
        <w:rFonts w:ascii="Noto Sans Symbols" w:eastAsia="Noto Sans Symbols" w:hAnsi="Noto Sans Symbols" w:cs="Noto Sans Symbols"/>
        <w:vertAlign w:val="baseline"/>
      </w:rPr>
    </w:lvl>
    <w:lvl w:ilvl="3">
      <w:start w:val="1"/>
      <w:numFmt w:val="bullet"/>
      <w:lvlText w:val="●"/>
      <w:lvlJc w:val="left"/>
      <w:pPr>
        <w:ind w:left="3479" w:hanging="360"/>
      </w:pPr>
      <w:rPr>
        <w:rFonts w:ascii="Noto Sans Symbols" w:eastAsia="Noto Sans Symbols" w:hAnsi="Noto Sans Symbols" w:cs="Noto Sans Symbols"/>
        <w:vertAlign w:val="baseline"/>
      </w:rPr>
    </w:lvl>
    <w:lvl w:ilvl="4">
      <w:start w:val="1"/>
      <w:numFmt w:val="bullet"/>
      <w:lvlText w:val="o"/>
      <w:lvlJc w:val="left"/>
      <w:pPr>
        <w:ind w:left="4199" w:hanging="360"/>
      </w:pPr>
      <w:rPr>
        <w:rFonts w:ascii="Courier New" w:eastAsia="Courier New" w:hAnsi="Courier New" w:cs="Courier New"/>
        <w:vertAlign w:val="baseline"/>
      </w:rPr>
    </w:lvl>
    <w:lvl w:ilvl="5">
      <w:start w:val="1"/>
      <w:numFmt w:val="bullet"/>
      <w:lvlText w:val="▪"/>
      <w:lvlJc w:val="left"/>
      <w:pPr>
        <w:ind w:left="4919" w:hanging="360"/>
      </w:pPr>
      <w:rPr>
        <w:rFonts w:ascii="Noto Sans Symbols" w:eastAsia="Noto Sans Symbols" w:hAnsi="Noto Sans Symbols" w:cs="Noto Sans Symbols"/>
        <w:vertAlign w:val="baseline"/>
      </w:rPr>
    </w:lvl>
    <w:lvl w:ilvl="6">
      <w:start w:val="1"/>
      <w:numFmt w:val="bullet"/>
      <w:lvlText w:val="●"/>
      <w:lvlJc w:val="left"/>
      <w:pPr>
        <w:ind w:left="5639" w:hanging="360"/>
      </w:pPr>
      <w:rPr>
        <w:rFonts w:ascii="Noto Sans Symbols" w:eastAsia="Noto Sans Symbols" w:hAnsi="Noto Sans Symbols" w:cs="Noto Sans Symbols"/>
        <w:vertAlign w:val="baseline"/>
      </w:rPr>
    </w:lvl>
    <w:lvl w:ilvl="7">
      <w:start w:val="1"/>
      <w:numFmt w:val="bullet"/>
      <w:lvlText w:val="o"/>
      <w:lvlJc w:val="left"/>
      <w:pPr>
        <w:ind w:left="6359" w:hanging="360"/>
      </w:pPr>
      <w:rPr>
        <w:rFonts w:ascii="Courier New" w:eastAsia="Courier New" w:hAnsi="Courier New" w:cs="Courier New"/>
        <w:vertAlign w:val="baseline"/>
      </w:rPr>
    </w:lvl>
    <w:lvl w:ilvl="8">
      <w:start w:val="1"/>
      <w:numFmt w:val="bullet"/>
      <w:lvlText w:val="▪"/>
      <w:lvlJc w:val="left"/>
      <w:pPr>
        <w:ind w:left="7079" w:hanging="360"/>
      </w:pPr>
      <w:rPr>
        <w:rFonts w:ascii="Noto Sans Symbols" w:eastAsia="Noto Sans Symbols" w:hAnsi="Noto Sans Symbols" w:cs="Noto Sans Symbols"/>
        <w:vertAlign w:val="baseline"/>
      </w:rPr>
    </w:lvl>
  </w:abstractNum>
  <w:abstractNum w:abstractNumId="11" w15:restartNumberingAfterBreak="0">
    <w:nsid w:val="647A7502"/>
    <w:multiLevelType w:val="multilevel"/>
    <w:tmpl w:val="5CAA5F3E"/>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2039" w:hanging="360"/>
      </w:pPr>
      <w:rPr>
        <w:rFonts w:ascii="Courier New" w:eastAsia="Courier New" w:hAnsi="Courier New" w:cs="Courier New"/>
        <w:vertAlign w:val="baseline"/>
      </w:rPr>
    </w:lvl>
    <w:lvl w:ilvl="2">
      <w:start w:val="1"/>
      <w:numFmt w:val="bullet"/>
      <w:lvlText w:val="▪"/>
      <w:lvlJc w:val="left"/>
      <w:pPr>
        <w:ind w:left="2759" w:hanging="360"/>
      </w:pPr>
      <w:rPr>
        <w:rFonts w:ascii="Noto Sans Symbols" w:eastAsia="Noto Sans Symbols" w:hAnsi="Noto Sans Symbols" w:cs="Noto Sans Symbols"/>
        <w:vertAlign w:val="baseline"/>
      </w:rPr>
    </w:lvl>
    <w:lvl w:ilvl="3">
      <w:start w:val="1"/>
      <w:numFmt w:val="bullet"/>
      <w:lvlText w:val="●"/>
      <w:lvlJc w:val="left"/>
      <w:pPr>
        <w:ind w:left="3479" w:hanging="360"/>
      </w:pPr>
      <w:rPr>
        <w:rFonts w:ascii="Noto Sans Symbols" w:eastAsia="Noto Sans Symbols" w:hAnsi="Noto Sans Symbols" w:cs="Noto Sans Symbols"/>
        <w:vertAlign w:val="baseline"/>
      </w:rPr>
    </w:lvl>
    <w:lvl w:ilvl="4">
      <w:start w:val="1"/>
      <w:numFmt w:val="bullet"/>
      <w:lvlText w:val="o"/>
      <w:lvlJc w:val="left"/>
      <w:pPr>
        <w:ind w:left="4199" w:hanging="360"/>
      </w:pPr>
      <w:rPr>
        <w:rFonts w:ascii="Courier New" w:eastAsia="Courier New" w:hAnsi="Courier New" w:cs="Courier New"/>
        <w:vertAlign w:val="baseline"/>
      </w:rPr>
    </w:lvl>
    <w:lvl w:ilvl="5">
      <w:start w:val="1"/>
      <w:numFmt w:val="bullet"/>
      <w:lvlText w:val="▪"/>
      <w:lvlJc w:val="left"/>
      <w:pPr>
        <w:ind w:left="4919" w:hanging="360"/>
      </w:pPr>
      <w:rPr>
        <w:rFonts w:ascii="Noto Sans Symbols" w:eastAsia="Noto Sans Symbols" w:hAnsi="Noto Sans Symbols" w:cs="Noto Sans Symbols"/>
        <w:vertAlign w:val="baseline"/>
      </w:rPr>
    </w:lvl>
    <w:lvl w:ilvl="6">
      <w:start w:val="1"/>
      <w:numFmt w:val="bullet"/>
      <w:lvlText w:val="●"/>
      <w:lvlJc w:val="left"/>
      <w:pPr>
        <w:ind w:left="5639" w:hanging="360"/>
      </w:pPr>
      <w:rPr>
        <w:rFonts w:ascii="Noto Sans Symbols" w:eastAsia="Noto Sans Symbols" w:hAnsi="Noto Sans Symbols" w:cs="Noto Sans Symbols"/>
        <w:vertAlign w:val="baseline"/>
      </w:rPr>
    </w:lvl>
    <w:lvl w:ilvl="7">
      <w:start w:val="1"/>
      <w:numFmt w:val="bullet"/>
      <w:lvlText w:val="o"/>
      <w:lvlJc w:val="left"/>
      <w:pPr>
        <w:ind w:left="6359" w:hanging="360"/>
      </w:pPr>
      <w:rPr>
        <w:rFonts w:ascii="Courier New" w:eastAsia="Courier New" w:hAnsi="Courier New" w:cs="Courier New"/>
        <w:vertAlign w:val="baseline"/>
      </w:rPr>
    </w:lvl>
    <w:lvl w:ilvl="8">
      <w:start w:val="1"/>
      <w:numFmt w:val="bullet"/>
      <w:lvlText w:val="▪"/>
      <w:lvlJc w:val="left"/>
      <w:pPr>
        <w:ind w:left="7079" w:hanging="360"/>
      </w:pPr>
      <w:rPr>
        <w:rFonts w:ascii="Noto Sans Symbols" w:eastAsia="Noto Sans Symbols" w:hAnsi="Noto Sans Symbols" w:cs="Noto Sans Symbols"/>
        <w:vertAlign w:val="baseline"/>
      </w:rPr>
    </w:lvl>
  </w:abstractNum>
  <w:abstractNum w:abstractNumId="12" w15:restartNumberingAfterBreak="0">
    <w:nsid w:val="69262F94"/>
    <w:multiLevelType w:val="multilevel"/>
    <w:tmpl w:val="060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D7180"/>
    <w:multiLevelType w:val="multilevel"/>
    <w:tmpl w:val="F5A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7D19C2"/>
    <w:multiLevelType w:val="multilevel"/>
    <w:tmpl w:val="D65C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553E2"/>
    <w:multiLevelType w:val="multilevel"/>
    <w:tmpl w:val="A3F8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60659"/>
    <w:multiLevelType w:val="multilevel"/>
    <w:tmpl w:val="3B5A4C8C"/>
    <w:lvl w:ilvl="0">
      <w:start w:val="1"/>
      <w:numFmt w:val="bullet"/>
      <w:lvlText w:val=""/>
      <w:lvlJc w:val="left"/>
      <w:pPr>
        <w:ind w:left="540" w:hanging="360"/>
      </w:pPr>
      <w:rPr>
        <w:rFonts w:ascii="Symbol" w:hAnsi="Symbol" w:hint="default"/>
        <w:color w:val="auto"/>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79017A13"/>
    <w:multiLevelType w:val="multilevel"/>
    <w:tmpl w:val="DC4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57B52"/>
    <w:multiLevelType w:val="multilevel"/>
    <w:tmpl w:val="A16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456857">
    <w:abstractNumId w:val="16"/>
  </w:num>
  <w:num w:numId="2" w16cid:durableId="1856462552">
    <w:abstractNumId w:val="1"/>
  </w:num>
  <w:num w:numId="3" w16cid:durableId="1655834106">
    <w:abstractNumId w:val="2"/>
  </w:num>
  <w:num w:numId="4" w16cid:durableId="1529372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568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0470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0669795">
    <w:abstractNumId w:val="11"/>
  </w:num>
  <w:num w:numId="8" w16cid:durableId="274488902">
    <w:abstractNumId w:val="3"/>
  </w:num>
  <w:num w:numId="9" w16cid:durableId="963920764">
    <w:abstractNumId w:val="0"/>
  </w:num>
  <w:num w:numId="10" w16cid:durableId="803541502">
    <w:abstractNumId w:val="10"/>
  </w:num>
  <w:num w:numId="11" w16cid:durableId="1397700327">
    <w:abstractNumId w:val="8"/>
  </w:num>
  <w:num w:numId="12" w16cid:durableId="890269826">
    <w:abstractNumId w:val="12"/>
  </w:num>
  <w:num w:numId="13" w16cid:durableId="379982654">
    <w:abstractNumId w:val="7"/>
  </w:num>
  <w:num w:numId="14" w16cid:durableId="1261374656">
    <w:abstractNumId w:val="17"/>
  </w:num>
  <w:num w:numId="15" w16cid:durableId="221715387">
    <w:abstractNumId w:val="18"/>
  </w:num>
  <w:num w:numId="16" w16cid:durableId="1537691377">
    <w:abstractNumId w:val="15"/>
  </w:num>
  <w:num w:numId="17" w16cid:durableId="207423110">
    <w:abstractNumId w:val="14"/>
  </w:num>
  <w:num w:numId="18" w16cid:durableId="1646466915">
    <w:abstractNumId w:val="6"/>
  </w:num>
  <w:num w:numId="19" w16cid:durableId="152338367">
    <w:abstractNumId w:val="13"/>
  </w:num>
  <w:num w:numId="20" w16cid:durableId="1641307079">
    <w:abstractNumId w:val="5"/>
  </w:num>
  <w:num w:numId="21" w16cid:durableId="2137605667">
    <w:abstractNumId w:val="4"/>
  </w:num>
  <w:num w:numId="22" w16cid:durableId="11602701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63"/>
    <w:rsid w:val="000502ED"/>
    <w:rsid w:val="00051D2A"/>
    <w:rsid w:val="00061E44"/>
    <w:rsid w:val="000929D3"/>
    <w:rsid w:val="000A0BD5"/>
    <w:rsid w:val="000A2DC2"/>
    <w:rsid w:val="000E3A1A"/>
    <w:rsid w:val="00122142"/>
    <w:rsid w:val="0013699D"/>
    <w:rsid w:val="001678B0"/>
    <w:rsid w:val="001929AE"/>
    <w:rsid w:val="001950D7"/>
    <w:rsid w:val="001A1419"/>
    <w:rsid w:val="001C5F25"/>
    <w:rsid w:val="00212708"/>
    <w:rsid w:val="00225481"/>
    <w:rsid w:val="0023693E"/>
    <w:rsid w:val="00255C73"/>
    <w:rsid w:val="00273F78"/>
    <w:rsid w:val="002A62E2"/>
    <w:rsid w:val="002C4BBE"/>
    <w:rsid w:val="002E0715"/>
    <w:rsid w:val="002F7063"/>
    <w:rsid w:val="00311B09"/>
    <w:rsid w:val="00364A22"/>
    <w:rsid w:val="00384C45"/>
    <w:rsid w:val="003A6B1C"/>
    <w:rsid w:val="003E77E8"/>
    <w:rsid w:val="004065A5"/>
    <w:rsid w:val="004174AC"/>
    <w:rsid w:val="00431E36"/>
    <w:rsid w:val="0043622A"/>
    <w:rsid w:val="00457BDD"/>
    <w:rsid w:val="00470024"/>
    <w:rsid w:val="0048397B"/>
    <w:rsid w:val="00495C9D"/>
    <w:rsid w:val="004A67A1"/>
    <w:rsid w:val="004B7FC7"/>
    <w:rsid w:val="004D1D57"/>
    <w:rsid w:val="004D56C7"/>
    <w:rsid w:val="004F39D8"/>
    <w:rsid w:val="005305E8"/>
    <w:rsid w:val="005814AC"/>
    <w:rsid w:val="005B2ABA"/>
    <w:rsid w:val="005B32A4"/>
    <w:rsid w:val="005C74E0"/>
    <w:rsid w:val="005F330C"/>
    <w:rsid w:val="00604A41"/>
    <w:rsid w:val="00610AFD"/>
    <w:rsid w:val="00623290"/>
    <w:rsid w:val="00640C72"/>
    <w:rsid w:val="00685CB6"/>
    <w:rsid w:val="006A1175"/>
    <w:rsid w:val="006C4D6B"/>
    <w:rsid w:val="006C7CFD"/>
    <w:rsid w:val="00720BCF"/>
    <w:rsid w:val="00722574"/>
    <w:rsid w:val="007501B3"/>
    <w:rsid w:val="007521DD"/>
    <w:rsid w:val="007A647A"/>
    <w:rsid w:val="007E0FDA"/>
    <w:rsid w:val="00817773"/>
    <w:rsid w:val="008435D7"/>
    <w:rsid w:val="008A2116"/>
    <w:rsid w:val="008A7A30"/>
    <w:rsid w:val="008E5DD5"/>
    <w:rsid w:val="00931286"/>
    <w:rsid w:val="0095146D"/>
    <w:rsid w:val="0096525E"/>
    <w:rsid w:val="00977FC7"/>
    <w:rsid w:val="0099291C"/>
    <w:rsid w:val="009C2BE7"/>
    <w:rsid w:val="00A002D0"/>
    <w:rsid w:val="00A22119"/>
    <w:rsid w:val="00A3159D"/>
    <w:rsid w:val="00A5464B"/>
    <w:rsid w:val="00A55096"/>
    <w:rsid w:val="00A60F96"/>
    <w:rsid w:val="00AE1880"/>
    <w:rsid w:val="00B15008"/>
    <w:rsid w:val="00B55AAC"/>
    <w:rsid w:val="00B926D3"/>
    <w:rsid w:val="00BB3388"/>
    <w:rsid w:val="00BC568C"/>
    <w:rsid w:val="00BD10ED"/>
    <w:rsid w:val="00C106DD"/>
    <w:rsid w:val="00C6350D"/>
    <w:rsid w:val="00C72AD7"/>
    <w:rsid w:val="00C9237E"/>
    <w:rsid w:val="00C92BD8"/>
    <w:rsid w:val="00C95A75"/>
    <w:rsid w:val="00CC382D"/>
    <w:rsid w:val="00D03793"/>
    <w:rsid w:val="00D26D55"/>
    <w:rsid w:val="00D73386"/>
    <w:rsid w:val="00DA7E86"/>
    <w:rsid w:val="00DD057C"/>
    <w:rsid w:val="00DF26D4"/>
    <w:rsid w:val="00E16F61"/>
    <w:rsid w:val="00E77C42"/>
    <w:rsid w:val="00EB228E"/>
    <w:rsid w:val="00EC7DDC"/>
    <w:rsid w:val="00F03761"/>
    <w:rsid w:val="00F05A2F"/>
    <w:rsid w:val="00F07EB9"/>
    <w:rsid w:val="00F21AE7"/>
    <w:rsid w:val="00F725DC"/>
    <w:rsid w:val="00F92B18"/>
    <w:rsid w:val="00FA6EA0"/>
    <w:rsid w:val="00FB23E3"/>
    <w:rsid w:val="00FB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0F20"/>
  <w15:docId w15:val="{07C0F0C3-1D84-4598-AC42-DA902566E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spacing w:after="0" w:line="240" w:lineRule="auto"/>
      <w:jc w:val="center"/>
    </w:pPr>
    <w:rPr>
      <w:rFonts w:ascii="Arial" w:eastAsia="Times New Roman" w:hAnsi="Arial" w:cs="Arial"/>
      <w:b/>
      <w:bCs/>
      <w:sz w:val="28"/>
      <w:szCs w:val="24"/>
    </w:rPr>
  </w:style>
  <w:style w:type="paragraph" w:customStyle="1" w:styleId="ColorfulList-Accent11">
    <w:name w:val="Colorful List - Accent 11"/>
    <w:basedOn w:val="Normal"/>
    <w:pPr>
      <w:ind w:left="720"/>
      <w:contextualSpacing/>
    </w:pPr>
  </w:style>
  <w:style w:type="paragraph" w:styleId="Header">
    <w:name w:val="header"/>
    <w:basedOn w:val="Normal"/>
    <w:qFormat/>
    <w:pPr>
      <w:spacing w:after="0" w:line="240" w:lineRule="auto"/>
    </w:pPr>
  </w:style>
  <w:style w:type="character" w:customStyle="1" w:styleId="HeaderChar">
    <w:name w:val="Header Char"/>
    <w:rPr>
      <w:rFonts w:ascii="Calibri" w:eastAsia="Calibri" w:hAnsi="Calibri" w:cs="Times New Roman"/>
      <w:w w:val="100"/>
      <w:position w:val="-1"/>
      <w:effect w:val="none"/>
      <w:vertAlign w:val="baseline"/>
      <w:cs w:val="0"/>
      <w:em w:val="none"/>
    </w:rPr>
  </w:style>
  <w:style w:type="character" w:customStyle="1" w:styleId="TitleChar">
    <w:name w:val="Title Char"/>
    <w:rPr>
      <w:rFonts w:ascii="Arial" w:eastAsia="Times New Roman" w:hAnsi="Arial" w:cs="Arial"/>
      <w:b/>
      <w:bCs/>
      <w:w w:val="100"/>
      <w:position w:val="-1"/>
      <w:sz w:val="28"/>
      <w:szCs w:val="24"/>
      <w:effect w:val="none"/>
      <w:vertAlign w:val="baseline"/>
      <w:cs w:val="0"/>
      <w:em w:val="none"/>
    </w:rPr>
  </w:style>
  <w:style w:type="character" w:customStyle="1" w:styleId="Hyperlinkblue">
    <w:name w:val="Hyperlink blue"/>
    <w:rPr>
      <w:color w:val="0000FF"/>
      <w:w w:val="100"/>
      <w:position w:val="-1"/>
      <w:u w:val="single"/>
      <w:effect w:val="none"/>
      <w:vertAlign w:val="baseline"/>
      <w:cs w:val="0"/>
      <w:em w:val="none"/>
    </w:rPr>
  </w:style>
  <w:style w:type="paragraph" w:customStyle="1" w:styleId="WorkBullets">
    <w:name w:val="Work Bullets"/>
    <w:basedOn w:val="Normal"/>
    <w:pPr>
      <w:numPr>
        <w:numId w:val="2"/>
      </w:numPr>
      <w:tabs>
        <w:tab w:val="num" w:pos="180"/>
      </w:tabs>
      <w:spacing w:after="0" w:line="240" w:lineRule="auto"/>
      <w:ind w:left="180" w:hanging="1"/>
    </w:pPr>
    <w:rPr>
      <w:spacing w:val="-2"/>
      <w:sz w:val="21"/>
      <w:szCs w:val="20"/>
    </w:rPr>
  </w:style>
  <w:style w:type="paragraph" w:customStyle="1" w:styleId="WorkBullets2">
    <w:name w:val="Work Bullets 2"/>
    <w:basedOn w:val="Normal"/>
    <w:pPr>
      <w:numPr>
        <w:numId w:val="3"/>
      </w:numPr>
      <w:spacing w:after="0" w:line="240" w:lineRule="auto"/>
      <w:ind w:left="360" w:hanging="180"/>
    </w:pPr>
    <w:rPr>
      <w:spacing w:val="-2"/>
      <w:sz w:val="21"/>
      <w:szCs w:val="24"/>
    </w:rPr>
  </w:style>
  <w:style w:type="paragraph" w:customStyle="1" w:styleId="WorkEmployer">
    <w:name w:val="Work Employer"/>
    <w:basedOn w:val="Normal"/>
    <w:pPr>
      <w:spacing w:after="0" w:line="240" w:lineRule="auto"/>
    </w:pPr>
    <w:rPr>
      <w:spacing w:val="-2"/>
      <w:szCs w:val="20"/>
    </w:rPr>
  </w:style>
  <w:style w:type="paragraph" w:customStyle="1" w:styleId="EducationContent">
    <w:name w:val="Education Content"/>
    <w:basedOn w:val="Normal"/>
    <w:pPr>
      <w:spacing w:after="0" w:line="240" w:lineRule="auto"/>
    </w:pPr>
    <w:rPr>
      <w:spacing w:val="-2"/>
      <w:szCs w:val="20"/>
    </w:rPr>
  </w:style>
  <w:style w:type="paragraph" w:customStyle="1" w:styleId="NoIndentBullets">
    <w:name w:val="No Indent Bullets"/>
    <w:basedOn w:val="WorkBullets"/>
    <w:pPr>
      <w:numPr>
        <w:numId w:val="0"/>
      </w:numPr>
      <w:tabs>
        <w:tab w:val="num" w:pos="180"/>
        <w:tab w:val="num" w:pos="720"/>
      </w:tabs>
      <w:ind w:leftChars="-1" w:left="180" w:hangingChars="1" w:hanging="1"/>
    </w:pPr>
  </w:style>
  <w:style w:type="paragraph" w:styleId="Footer">
    <w:name w:val="footer"/>
    <w:basedOn w:val="Normal"/>
    <w:qFormat/>
    <w:pPr>
      <w:spacing w:after="0" w:line="240" w:lineRule="auto"/>
    </w:pPr>
  </w:style>
  <w:style w:type="character" w:customStyle="1" w:styleId="FooterChar">
    <w:name w:val="Footer Char"/>
    <w:rPr>
      <w:rFonts w:ascii="Calibri" w:eastAsia="Calibri" w:hAnsi="Calibri" w:cs="Times New Roman"/>
      <w:w w:val="100"/>
      <w:position w:val="-1"/>
      <w:effect w:val="none"/>
      <w:vertAlign w:val="baseline"/>
      <w:cs w:val="0"/>
      <w:em w:val="none"/>
    </w:rPr>
  </w:style>
  <w:style w:type="paragraph" w:styleId="ListBullet">
    <w:name w:val="List Bullet"/>
    <w:basedOn w:val="Normal"/>
    <w:pPr>
      <w:tabs>
        <w:tab w:val="left" w:pos="270"/>
        <w:tab w:val="num" w:pos="720"/>
      </w:tabs>
      <w:spacing w:after="0" w:line="300" w:lineRule="auto"/>
      <w:ind w:left="288" w:hanging="288"/>
      <w:contextualSpacing/>
    </w:pPr>
    <w:rPr>
      <w:rFonts w:eastAsia="Times New Roman" w:cs="Times New Roman"/>
      <w:sz w:val="20"/>
    </w:rPr>
  </w:style>
  <w:style w:type="character" w:styleId="Hyperlink">
    <w:name w:val="Hyperlink"/>
    <w:qFormat/>
    <w:rPr>
      <w:color w:val="0563C1"/>
      <w:w w:val="100"/>
      <w:position w:val="-1"/>
      <w:u w:val="single"/>
      <w:effect w:val="none"/>
      <w:vertAlign w:val="baseline"/>
      <w:cs w:val="0"/>
      <w:em w:val="none"/>
    </w:rPr>
  </w:style>
  <w:style w:type="character" w:customStyle="1" w:styleId="Heading3Char">
    <w:name w:val="Heading 3 Char"/>
    <w:rPr>
      <w:rFonts w:ascii="Cambria" w:eastAsia="Times New Roman" w:hAnsi="Cambria" w:cs="Times New Roman"/>
      <w:b/>
      <w:bCs/>
      <w:w w:val="100"/>
      <w:position w:val="-1"/>
      <w:sz w:val="26"/>
      <w:szCs w:val="26"/>
      <w:effect w:val="none"/>
      <w:vertAlign w:val="baseline"/>
      <w:cs w:val="0"/>
      <w:em w:val="none"/>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customStyle="1" w:styleId="PersonalInfo">
    <w:name w:val="Personal Info"/>
    <w:basedOn w:val="Normal"/>
    <w:next w:val="Normal"/>
    <w:pPr>
      <w:tabs>
        <w:tab w:val="num" w:pos="720"/>
      </w:tabs>
      <w:spacing w:before="220" w:after="60" w:line="240" w:lineRule="atLeast"/>
      <w:ind w:left="245" w:hanging="245"/>
      <w:jc w:val="both"/>
    </w:pPr>
    <w:rPr>
      <w:rFonts w:ascii="Garamond" w:eastAsia="Times New Roman" w:hAnsi="Garamond"/>
      <w:szCs w:val="20"/>
    </w:rPr>
  </w:style>
  <w:style w:type="paragraph" w:styleId="ListParagraph">
    <w:name w:val="List Paragraph"/>
    <w:basedOn w:val="Normal"/>
    <w:pPr>
      <w:spacing w:after="0" w:line="240" w:lineRule="auto"/>
      <w:ind w:left="720"/>
      <w:contextualSpacing/>
    </w:pPr>
    <w:rPr>
      <w:rFonts w:ascii="Times New Roman" w:eastAsia="Times New Roman" w:hAnsi="Times New Roman"/>
      <w:sz w:val="24"/>
      <w:szCs w:val="24"/>
    </w:rPr>
  </w:style>
  <w:style w:type="character" w:customStyle="1" w:styleId="ListParagraphChar">
    <w:name w:val="List Paragraph Char"/>
    <w:rPr>
      <w:rFonts w:ascii="Times New Roman" w:eastAsia="Times New Roman" w:hAnsi="Times New Roman"/>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NormalWeb">
    <w:name w:val="Normal (Web)"/>
    <w:basedOn w:val="Normal"/>
    <w:uiPriority w:val="99"/>
    <w:unhideWhenUsed/>
    <w:rsid w:val="007501B3"/>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en-CA" w:eastAsia="en-CA"/>
    </w:rPr>
  </w:style>
  <w:style w:type="character" w:styleId="Strong">
    <w:name w:val="Strong"/>
    <w:basedOn w:val="DefaultParagraphFont"/>
    <w:uiPriority w:val="22"/>
    <w:qFormat/>
    <w:rsid w:val="007501B3"/>
    <w:rPr>
      <w:b/>
      <w:bCs/>
    </w:rPr>
  </w:style>
  <w:style w:type="character" w:styleId="UnresolvedMention">
    <w:name w:val="Unresolved Mention"/>
    <w:basedOn w:val="DefaultParagraphFont"/>
    <w:uiPriority w:val="99"/>
    <w:semiHidden/>
    <w:unhideWhenUsed/>
    <w:rsid w:val="00273F78"/>
    <w:rPr>
      <w:color w:val="605E5C"/>
      <w:shd w:val="clear" w:color="auto" w:fill="E1DFDD"/>
    </w:rPr>
  </w:style>
  <w:style w:type="character" w:styleId="FollowedHyperlink">
    <w:name w:val="FollowedHyperlink"/>
    <w:basedOn w:val="DefaultParagraphFont"/>
    <w:uiPriority w:val="99"/>
    <w:semiHidden/>
    <w:unhideWhenUsed/>
    <w:rsid w:val="002F70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00000">
      <w:bodyDiv w:val="1"/>
      <w:marLeft w:val="0"/>
      <w:marRight w:val="0"/>
      <w:marTop w:val="0"/>
      <w:marBottom w:val="0"/>
      <w:divBdr>
        <w:top w:val="none" w:sz="0" w:space="0" w:color="auto"/>
        <w:left w:val="none" w:sz="0" w:space="0" w:color="auto"/>
        <w:bottom w:val="none" w:sz="0" w:space="0" w:color="auto"/>
        <w:right w:val="none" w:sz="0" w:space="0" w:color="auto"/>
      </w:divBdr>
    </w:div>
    <w:div w:id="174850796">
      <w:bodyDiv w:val="1"/>
      <w:marLeft w:val="0"/>
      <w:marRight w:val="0"/>
      <w:marTop w:val="0"/>
      <w:marBottom w:val="0"/>
      <w:divBdr>
        <w:top w:val="none" w:sz="0" w:space="0" w:color="auto"/>
        <w:left w:val="none" w:sz="0" w:space="0" w:color="auto"/>
        <w:bottom w:val="none" w:sz="0" w:space="0" w:color="auto"/>
        <w:right w:val="none" w:sz="0" w:space="0" w:color="auto"/>
      </w:divBdr>
    </w:div>
    <w:div w:id="493105313">
      <w:bodyDiv w:val="1"/>
      <w:marLeft w:val="0"/>
      <w:marRight w:val="0"/>
      <w:marTop w:val="0"/>
      <w:marBottom w:val="0"/>
      <w:divBdr>
        <w:top w:val="none" w:sz="0" w:space="0" w:color="auto"/>
        <w:left w:val="none" w:sz="0" w:space="0" w:color="auto"/>
        <w:bottom w:val="none" w:sz="0" w:space="0" w:color="auto"/>
        <w:right w:val="none" w:sz="0" w:space="0" w:color="auto"/>
      </w:divBdr>
    </w:div>
    <w:div w:id="959840981">
      <w:bodyDiv w:val="1"/>
      <w:marLeft w:val="0"/>
      <w:marRight w:val="0"/>
      <w:marTop w:val="0"/>
      <w:marBottom w:val="0"/>
      <w:divBdr>
        <w:top w:val="none" w:sz="0" w:space="0" w:color="auto"/>
        <w:left w:val="none" w:sz="0" w:space="0" w:color="auto"/>
        <w:bottom w:val="none" w:sz="0" w:space="0" w:color="auto"/>
        <w:right w:val="none" w:sz="0" w:space="0" w:color="auto"/>
      </w:divBdr>
    </w:div>
    <w:div w:id="1051729824">
      <w:bodyDiv w:val="1"/>
      <w:marLeft w:val="0"/>
      <w:marRight w:val="0"/>
      <w:marTop w:val="0"/>
      <w:marBottom w:val="0"/>
      <w:divBdr>
        <w:top w:val="none" w:sz="0" w:space="0" w:color="auto"/>
        <w:left w:val="none" w:sz="0" w:space="0" w:color="auto"/>
        <w:bottom w:val="none" w:sz="0" w:space="0" w:color="auto"/>
        <w:right w:val="none" w:sz="0" w:space="0" w:color="auto"/>
      </w:divBdr>
    </w:div>
    <w:div w:id="1208182621">
      <w:bodyDiv w:val="1"/>
      <w:marLeft w:val="0"/>
      <w:marRight w:val="0"/>
      <w:marTop w:val="0"/>
      <w:marBottom w:val="0"/>
      <w:divBdr>
        <w:top w:val="none" w:sz="0" w:space="0" w:color="auto"/>
        <w:left w:val="none" w:sz="0" w:space="0" w:color="auto"/>
        <w:bottom w:val="none" w:sz="0" w:space="0" w:color="auto"/>
        <w:right w:val="none" w:sz="0" w:space="0" w:color="auto"/>
      </w:divBdr>
    </w:div>
    <w:div w:id="1529836538">
      <w:bodyDiv w:val="1"/>
      <w:marLeft w:val="0"/>
      <w:marRight w:val="0"/>
      <w:marTop w:val="0"/>
      <w:marBottom w:val="0"/>
      <w:divBdr>
        <w:top w:val="none" w:sz="0" w:space="0" w:color="auto"/>
        <w:left w:val="none" w:sz="0" w:space="0" w:color="auto"/>
        <w:bottom w:val="none" w:sz="0" w:space="0" w:color="auto"/>
        <w:right w:val="none" w:sz="0" w:space="0" w:color="auto"/>
      </w:divBdr>
    </w:div>
    <w:div w:id="1567060270">
      <w:bodyDiv w:val="1"/>
      <w:marLeft w:val="0"/>
      <w:marRight w:val="0"/>
      <w:marTop w:val="0"/>
      <w:marBottom w:val="0"/>
      <w:divBdr>
        <w:top w:val="none" w:sz="0" w:space="0" w:color="auto"/>
        <w:left w:val="none" w:sz="0" w:space="0" w:color="auto"/>
        <w:bottom w:val="none" w:sz="0" w:space="0" w:color="auto"/>
        <w:right w:val="none" w:sz="0" w:space="0" w:color="auto"/>
      </w:divBdr>
    </w:div>
    <w:div w:id="1608342514">
      <w:bodyDiv w:val="1"/>
      <w:marLeft w:val="0"/>
      <w:marRight w:val="0"/>
      <w:marTop w:val="0"/>
      <w:marBottom w:val="0"/>
      <w:divBdr>
        <w:top w:val="none" w:sz="0" w:space="0" w:color="auto"/>
        <w:left w:val="none" w:sz="0" w:space="0" w:color="auto"/>
        <w:bottom w:val="none" w:sz="0" w:space="0" w:color="auto"/>
        <w:right w:val="none" w:sz="0" w:space="0" w:color="auto"/>
      </w:divBdr>
    </w:div>
    <w:div w:id="1806704745">
      <w:bodyDiv w:val="1"/>
      <w:marLeft w:val="0"/>
      <w:marRight w:val="0"/>
      <w:marTop w:val="0"/>
      <w:marBottom w:val="0"/>
      <w:divBdr>
        <w:top w:val="none" w:sz="0" w:space="0" w:color="auto"/>
        <w:left w:val="none" w:sz="0" w:space="0" w:color="auto"/>
        <w:bottom w:val="none" w:sz="0" w:space="0" w:color="auto"/>
        <w:right w:val="none" w:sz="0" w:space="0" w:color="auto"/>
      </w:divBdr>
    </w:div>
    <w:div w:id="1967004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nonso-nwokoy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nwokoyechibuzor101.wixsite.com/my-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RZInBW4H4DSyuhbNBXX3IP/dqQ==">CgMxLjAyCGguZ2pkZ3hzOAByITFxbUdyN2hRN3gwc0JUd09nV2ZiUkVpRUlpU25YR0I2bw==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chibuzor nwokoye</cp:lastModifiedBy>
  <cp:revision>4</cp:revision>
  <dcterms:created xsi:type="dcterms:W3CDTF">2025-09-20T06:20:00Z</dcterms:created>
  <dcterms:modified xsi:type="dcterms:W3CDTF">2025-09-20T07:10:00Z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d3a5039f5dbc069c490e3786c710e078de3fb6e907d03003fd4ecf4fbe9ddfc7</vt:lpwstr>
  </property>
</Properties>
</file>