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A076" w14:textId="52602C1D" w:rsidR="00893AD5" w:rsidRPr="00887A1A" w:rsidRDefault="00893AD5" w:rsidP="00893AD5">
      <w:pPr>
        <w:pStyle w:val="divname"/>
        <w:spacing w:line="240" w:lineRule="auto"/>
        <w:jc w:val="center"/>
        <w:rPr>
          <w:rStyle w:val="divnamespanlName"/>
          <w:rFonts w:ascii="Arial" w:eastAsiaTheme="majorEastAsia" w:hAnsi="Arial" w:cs="Arial"/>
          <w:color w:val="000000" w:themeColor="text1"/>
          <w:sz w:val="44"/>
        </w:rPr>
      </w:pPr>
      <w:r w:rsidRPr="00887A1A">
        <w:rPr>
          <w:rStyle w:val="span"/>
          <w:rFonts w:ascii="Arial" w:hAnsi="Arial" w:cs="Arial"/>
          <w:color w:val="000000" w:themeColor="text1"/>
          <w:sz w:val="44"/>
        </w:rPr>
        <w:t xml:space="preserve">PRATHYUSHA </w:t>
      </w:r>
      <w:r w:rsidR="00E96A8D" w:rsidRPr="00887A1A">
        <w:rPr>
          <w:rStyle w:val="span"/>
          <w:rFonts w:ascii="Arial" w:hAnsi="Arial" w:cs="Arial"/>
          <w:color w:val="000000" w:themeColor="text1"/>
          <w:sz w:val="44"/>
        </w:rPr>
        <w:t xml:space="preserve">GOUD </w:t>
      </w:r>
    </w:p>
    <w:p w14:paraId="5D79A70E" w14:textId="77777777" w:rsidR="00893AD5" w:rsidRPr="00887A1A" w:rsidRDefault="00893AD5" w:rsidP="00893AD5">
      <w:pPr>
        <w:pStyle w:val="divname"/>
        <w:spacing w:line="240" w:lineRule="auto"/>
        <w:jc w:val="center"/>
        <w:rPr>
          <w:rStyle w:val="divnamespanlName"/>
          <w:rFonts w:ascii="Arial" w:eastAsiaTheme="majorEastAsia" w:hAnsi="Arial" w:cs="Arial"/>
          <w:color w:val="000000" w:themeColor="text1"/>
          <w:sz w:val="36"/>
        </w:rPr>
      </w:pPr>
      <w:r w:rsidRPr="00887A1A">
        <w:rPr>
          <w:rStyle w:val="divnamespanlName"/>
          <w:rFonts w:ascii="Arial" w:eastAsiaTheme="majorEastAsia" w:hAnsi="Arial" w:cs="Arial"/>
          <w:color w:val="000000" w:themeColor="text1"/>
          <w:sz w:val="36"/>
        </w:rPr>
        <w:t>Data ANALYST</w:t>
      </w:r>
    </w:p>
    <w:p w14:paraId="43C87DDB" w14:textId="20C45474" w:rsidR="00F72985" w:rsidRPr="00887A1A" w:rsidRDefault="00893AD5" w:rsidP="00F72985">
      <w:pPr>
        <w:pStyle w:val="Body"/>
        <w:ind w:right="-990"/>
        <w:jc w:val="center"/>
        <w:rPr>
          <w:rStyle w:val="divnamespanlName"/>
          <w:rFonts w:ascii="Arial" w:hAnsi="Arial" w:cs="Arial"/>
          <w:color w:val="000000"/>
          <w:sz w:val="21"/>
          <w:szCs w:val="21"/>
        </w:rPr>
      </w:pPr>
      <w:r w:rsidRPr="00887A1A">
        <w:rPr>
          <w:rStyle w:val="None"/>
          <w:rFonts w:ascii="Arial" w:hAnsi="Arial" w:cs="Arial"/>
          <w:b/>
          <w:color w:val="auto"/>
          <w:sz w:val="22"/>
          <w:lang w:val="en-US"/>
        </w:rPr>
        <w:t>Location:</w:t>
      </w:r>
      <w:r w:rsidR="00237299" w:rsidRPr="00887A1A">
        <w:rPr>
          <w:rStyle w:val="None"/>
          <w:rFonts w:ascii="Arial" w:hAnsi="Arial" w:cs="Arial"/>
          <w:b/>
          <w:color w:val="auto"/>
          <w:sz w:val="22"/>
          <w:lang w:val="en-US"/>
        </w:rPr>
        <w:t xml:space="preserve"> </w:t>
      </w:r>
      <w:r w:rsidR="00237299"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>Irving, Texas</w:t>
      </w:r>
      <w:r w:rsidR="007C5B93"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>.</w:t>
      </w:r>
      <w:r w:rsidR="00F3200D"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 xml:space="preserve"> </w:t>
      </w:r>
      <w:r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>|</w:t>
      </w:r>
      <w:r w:rsidRPr="00887A1A">
        <w:rPr>
          <w:rStyle w:val="None"/>
          <w:rFonts w:ascii="Arial" w:hAnsi="Arial" w:cs="Arial"/>
          <w:b/>
          <w:color w:val="auto"/>
          <w:sz w:val="22"/>
          <w:lang w:val="en-US"/>
        </w:rPr>
        <w:t>E-MAIL</w:t>
      </w:r>
      <w:r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>:</w:t>
      </w:r>
      <w:r w:rsidR="00E47AFA" w:rsidRPr="00887A1A">
        <w:rPr>
          <w:rFonts w:ascii="Arial" w:hAnsi="Arial" w:cs="Arial"/>
        </w:rPr>
        <w:t xml:space="preserve"> </w:t>
      </w:r>
      <w:r w:rsidR="00E47AFA" w:rsidRPr="00887A1A">
        <w:rPr>
          <w:rStyle w:val="None"/>
          <w:rFonts w:ascii="Arial" w:hAnsi="Arial" w:cs="Arial"/>
          <w:bCs/>
          <w:color w:val="auto"/>
          <w:sz w:val="22"/>
          <w:lang w:val="en-US"/>
        </w:rPr>
        <w:t>Prathyushag319@gmail.com</w:t>
      </w:r>
      <w:r w:rsidRPr="00887A1A">
        <w:rPr>
          <w:rStyle w:val="None"/>
          <w:rFonts w:ascii="Arial" w:hAnsi="Arial" w:cs="Arial"/>
          <w:color w:val="auto"/>
          <w:sz w:val="22"/>
          <w:lang w:val="en-US"/>
        </w:rPr>
        <w:t xml:space="preserve"> |</w:t>
      </w:r>
      <w:r w:rsidRPr="00887A1A">
        <w:rPr>
          <w:rStyle w:val="None"/>
          <w:rFonts w:ascii="Arial" w:hAnsi="Arial" w:cs="Arial"/>
          <w:b/>
          <w:color w:val="auto"/>
          <w:sz w:val="22"/>
          <w:lang w:val="en-US"/>
        </w:rPr>
        <w:t xml:space="preserve"> Contact: (</w:t>
      </w:r>
      <w:r w:rsidR="00E96A8D" w:rsidRPr="00887A1A">
        <w:rPr>
          <w:rStyle w:val="None"/>
          <w:rFonts w:ascii="Arial" w:hAnsi="Arial" w:cs="Arial"/>
          <w:color w:val="auto"/>
          <w:sz w:val="22"/>
          <w:lang w:val="en-US"/>
        </w:rPr>
        <w:t>571</w:t>
      </w:r>
      <w:r w:rsidRPr="00887A1A">
        <w:rPr>
          <w:rStyle w:val="None"/>
          <w:rFonts w:ascii="Arial" w:hAnsi="Arial" w:cs="Arial"/>
          <w:color w:val="auto"/>
          <w:sz w:val="22"/>
          <w:lang w:val="en-US"/>
        </w:rPr>
        <w:t>)</w:t>
      </w:r>
      <w:r w:rsidR="00E96A8D" w:rsidRPr="00887A1A">
        <w:rPr>
          <w:rStyle w:val="None"/>
          <w:rFonts w:ascii="Arial" w:hAnsi="Arial" w:cs="Arial"/>
          <w:color w:val="auto"/>
          <w:sz w:val="22"/>
          <w:lang w:val="en-US"/>
        </w:rPr>
        <w:t>538</w:t>
      </w:r>
      <w:r w:rsidRPr="00887A1A">
        <w:rPr>
          <w:rStyle w:val="None"/>
          <w:rFonts w:ascii="Arial" w:hAnsi="Arial" w:cs="Arial"/>
          <w:color w:val="auto"/>
          <w:sz w:val="22"/>
          <w:lang w:val="en-US"/>
        </w:rPr>
        <w:t>-</w:t>
      </w:r>
      <w:r w:rsidR="004D0939" w:rsidRPr="00887A1A">
        <w:rPr>
          <w:rStyle w:val="None"/>
          <w:rFonts w:ascii="Arial" w:hAnsi="Arial" w:cs="Arial"/>
          <w:color w:val="auto"/>
          <w:sz w:val="22"/>
          <w:lang w:val="en-US"/>
        </w:rPr>
        <w:t>8948</w:t>
      </w:r>
    </w:p>
    <w:p w14:paraId="495EFA43" w14:textId="77777777" w:rsidR="00F72985" w:rsidRPr="00887A1A" w:rsidRDefault="00F72985" w:rsidP="00F72985">
      <w:pPr>
        <w:pStyle w:val="Body"/>
        <w:ind w:right="-990"/>
        <w:jc w:val="center"/>
        <w:rPr>
          <w:rStyle w:val="divnamespanlName"/>
          <w:rFonts w:ascii="Arial" w:hAnsi="Arial" w:cs="Arial"/>
          <w:color w:val="000000"/>
          <w:sz w:val="21"/>
          <w:szCs w:val="21"/>
        </w:rPr>
      </w:pPr>
    </w:p>
    <w:p w14:paraId="75FB0AAC" w14:textId="77777777" w:rsidR="00893AD5" w:rsidRPr="00887A1A" w:rsidRDefault="00893AD5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  <w:r w:rsidRPr="00887A1A">
        <w:rPr>
          <w:rFonts w:ascii="Arial" w:hAnsi="Arial" w:cs="Arial"/>
          <w:b/>
          <w:bCs/>
        </w:rPr>
        <w:t>Professional Summary</w:t>
      </w:r>
    </w:p>
    <w:p w14:paraId="0DE1A01C" w14:textId="2F199CB2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Data Analyst with over 6 years of progressive experience delivering actionable insights through data extraction, modeling, cleansing, transformation, and visualization across retail, healthcare, and banking sectors. Skilled in supporting business objectives through data-driven decision-making and predictive analytics.</w:t>
      </w:r>
    </w:p>
    <w:p w14:paraId="23C81A7B" w14:textId="1FF6B43A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Specialized in Python programming, utilizing libraries such as Pandas, NumPy, Matplotlib, Seaborn, and scikit-learn for statistical modeling, machine learning, and automation of analytical workflows. Experienced in building end-to-end solutions for churn prediction, risk analysis, and campaign effectiveness.</w:t>
      </w:r>
    </w:p>
    <w:p w14:paraId="4EAC9F06" w14:textId="566CE10C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Proficient in business intelligence tools including Tableau, Power BI, and R Shiny, designing interactive dashboards and reports to simplify complex data for stakeholders and executives, enabling faster and more confident decision-making.</w:t>
      </w:r>
    </w:p>
    <w:p w14:paraId="4F5D87D0" w14:textId="2A026A3E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Developed analytical solutions in healthcare to improve clinical operations, streamline ETL processes, and build ML models for patient adherence, trial effectiveness, and therapy optimization.</w:t>
      </w:r>
    </w:p>
    <w:p w14:paraId="52302036" w14:textId="39B2A10B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Led retail analytics initiatives focused on demand forecasting, sales performance analysis, inventory optimization, and customer segmentation. Improved promotional ROI, reduced stockouts, and enhanced omnichannel reporting capabilities.</w:t>
      </w:r>
    </w:p>
    <w:p w14:paraId="1B5095CE" w14:textId="14D8F8A4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Delivered banking data science projects, including customer churn prediction, credit risk scoring, and customer segmentation using supervised learning, SQL-based rule engines, and KPI dashboards.</w:t>
      </w:r>
    </w:p>
    <w:p w14:paraId="7D8FBFAC" w14:textId="62C776A8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Hands-on experience in ETL and data warehousing, building automated pipelines using Python and Talend to extract, transform, and load high-volume data from diverse sources into SQL Server, MySQL, and PostgreSQL environments.</w:t>
      </w:r>
    </w:p>
    <w:p w14:paraId="0EB92066" w14:textId="191FE506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Strong expertise in data modeling (dimensional, logical, and physical) and performance tuning, ensuring efficient schema design and optimized database queries to support high-frequency reporting and predictive modeling.</w:t>
      </w:r>
    </w:p>
    <w:p w14:paraId="6F1CA6B8" w14:textId="77A1D06C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Proven ability to translate business requirements into analytical frameworks, working closely with cross-functional teams including operations, product, clinical, IT, and finance to implement insights at scale.</w:t>
      </w:r>
    </w:p>
    <w:p w14:paraId="3934CD7E" w14:textId="15C5B6BF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Demonstrated success in designing end-to-end machine learning pipelines, managing all phases from data sourcing and preprocessing to model evaluation and visualization, particularly in customer analytics and operational KPIs.</w:t>
      </w:r>
    </w:p>
    <w:p w14:paraId="39BC1CF0" w14:textId="5D008C6F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Adept at communicating complex data findings to both technical and non-technical audiences using storytelling, visualizations, and presentations to support strategic initiatives and operational excellence.</w:t>
      </w:r>
    </w:p>
    <w:p w14:paraId="00AEE594" w14:textId="7918705D" w:rsidR="00E96A8D" w:rsidRPr="00887A1A" w:rsidRDefault="00E96A8D" w:rsidP="00E96A8D">
      <w:pPr>
        <w:pStyle w:val="divdocumentdivsectiontitle"/>
        <w:numPr>
          <w:ilvl w:val="0"/>
          <w:numId w:val="8"/>
        </w:numPr>
        <w:pBdr>
          <w:bottom w:val="single" w:sz="8" w:space="1" w:color="34383C"/>
        </w:pBd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Flexible and fast-learning professional with exposure to retail ERP systems, healthcare data systems, and banking transactional datasets, allowing adaptability to varied business domains and analytical challenges.</w:t>
      </w:r>
    </w:p>
    <w:p w14:paraId="1DB6DBA7" w14:textId="77777777" w:rsidR="00E96A8D" w:rsidRPr="00887A1A" w:rsidRDefault="00E96A8D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73D5FEBC" w14:textId="77777777" w:rsidR="00893AD5" w:rsidRPr="00887A1A" w:rsidRDefault="00893AD5" w:rsidP="00893AD5">
      <w:pPr>
        <w:pStyle w:val="z-TopofForm"/>
      </w:pPr>
      <w:r w:rsidRPr="00887A1A">
        <w:t>Top of Form</w:t>
      </w:r>
    </w:p>
    <w:p w14:paraId="739A5E1E" w14:textId="77777777" w:rsidR="00893AD5" w:rsidRPr="00887A1A" w:rsidRDefault="00893AD5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  <w:r w:rsidRPr="00887A1A">
        <w:rPr>
          <w:rFonts w:ascii="Arial" w:hAnsi="Arial" w:cs="Arial"/>
          <w:b/>
          <w:bCs/>
        </w:rPr>
        <w:t>Technical Skills</w:t>
      </w:r>
    </w:p>
    <w:p w14:paraId="2B4DD4C7" w14:textId="77777777" w:rsidR="00F34EB7" w:rsidRPr="00887A1A" w:rsidRDefault="00F34EB7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965"/>
        <w:gridCol w:w="7650"/>
      </w:tblGrid>
      <w:tr w:rsidR="003A363B" w:rsidRPr="00887A1A" w14:paraId="46B98392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  <w:gridCol w:w="1116"/>
            </w:tblGrid>
            <w:tr w:rsidR="0078349F" w:rsidRPr="00887A1A" w14:paraId="3B1E8EB9" w14:textId="4AD6CF9F" w:rsidTr="007834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A2603" w14:textId="0D0E64C0" w:rsidR="0078349F" w:rsidRPr="00887A1A" w:rsidRDefault="0078349F" w:rsidP="0078349F">
                  <w:pPr>
                    <w:spacing w:after="160" w:line="278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99" w:type="dxa"/>
                  <w:vAlign w:val="center"/>
                  <w:hideMark/>
                </w:tcPr>
                <w:p w14:paraId="5281080C" w14:textId="57CE54F2" w:rsidR="0078349F" w:rsidRPr="00887A1A" w:rsidRDefault="0078349F" w:rsidP="0078349F">
                  <w:pPr>
                    <w:spacing w:after="160" w:line="278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14" w:type="dxa"/>
                  <w:vAlign w:val="center"/>
                </w:tcPr>
                <w:p w14:paraId="2DE7E386" w14:textId="34106093" w:rsidR="0078349F" w:rsidRPr="00887A1A" w:rsidRDefault="0078349F" w:rsidP="0078349F">
                  <w:pPr>
                    <w:spacing w:after="160" w:line="278" w:lineRule="auto"/>
                    <w:textAlignment w:val="auto"/>
                    <w:rPr>
                      <w:rFonts w:ascii="Arial" w:hAnsi="Arial" w:cs="Arial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</w:rPr>
                    <w:t>Category</w:t>
                  </w:r>
                </w:p>
              </w:tc>
            </w:tr>
          </w:tbl>
          <w:p w14:paraId="5E8CF804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78349F" w:rsidRPr="00887A1A" w14:paraId="0FFCC83C" w14:textId="77777777" w:rsidTr="00287B6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30E6A" w14:textId="77777777" w:rsidR="0078349F" w:rsidRPr="00887A1A" w:rsidRDefault="0078349F" w:rsidP="0078349F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</w:rPr>
                    <w:t>Skills &amp; Tools</w:t>
                  </w:r>
                </w:p>
              </w:tc>
            </w:tr>
          </w:tbl>
          <w:p w14:paraId="61139149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A363B" w:rsidRPr="00887A1A" w14:paraId="67778172" w14:textId="77777777" w:rsidTr="00D454DD">
        <w:tc>
          <w:tcPr>
            <w:tcW w:w="2965" w:type="dxa"/>
          </w:tcPr>
          <w:p w14:paraId="6E52B82E" w14:textId="77777777" w:rsidR="00D454DD" w:rsidRPr="00887A1A" w:rsidRDefault="00D454DD" w:rsidP="00D454D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887A1A"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  <w:t>Languages</w:t>
            </w:r>
          </w:p>
          <w:p w14:paraId="55F96103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5B0B9C49" w14:textId="70ED3008" w:rsidR="003A363B" w:rsidRPr="00887A1A" w:rsidRDefault="00D454DD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Python, SQL, R, Java</w:t>
            </w:r>
          </w:p>
        </w:tc>
      </w:tr>
      <w:tr w:rsidR="003A363B" w:rsidRPr="00887A1A" w14:paraId="75ECC97A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</w:tblGrid>
            <w:tr w:rsidR="00D454DD" w:rsidRPr="00887A1A" w14:paraId="723D53E6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9093B" w14:textId="77777777" w:rsidR="00D454DD" w:rsidRPr="00887A1A" w:rsidRDefault="00D454DD" w:rsidP="00D454DD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Libraries</w:t>
                  </w:r>
                </w:p>
              </w:tc>
            </w:tr>
          </w:tbl>
          <w:p w14:paraId="6EADE5F3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205B9EEE" w14:textId="67FBBE36" w:rsidR="003A363B" w:rsidRPr="00887A1A" w:rsidRDefault="00D454DD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Pandas, NumPy, Matplotlib, Seaborn, scikit-learn</w:t>
            </w:r>
          </w:p>
        </w:tc>
      </w:tr>
      <w:tr w:rsidR="003A363B" w:rsidRPr="00887A1A" w14:paraId="4FBFBE4B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81"/>
            </w:tblGrid>
            <w:tr w:rsidR="0078349F" w:rsidRPr="00887A1A" w14:paraId="6CAD67E7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EFD1C" w14:textId="77777777" w:rsidR="0078349F" w:rsidRPr="00887A1A" w:rsidRDefault="0078349F" w:rsidP="0078349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Visualization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0E13B" w14:textId="0715519B" w:rsidR="0078349F" w:rsidRPr="00887A1A" w:rsidRDefault="0078349F" w:rsidP="0078349F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7FA564B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79CD3038" w14:textId="57E8675F" w:rsidR="003A363B" w:rsidRPr="00887A1A" w:rsidRDefault="0078349F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 xml:space="preserve">Tableau, Power BI, R </w:t>
            </w:r>
          </w:p>
        </w:tc>
      </w:tr>
      <w:tr w:rsidR="003A363B" w:rsidRPr="00887A1A" w14:paraId="0B6189E6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6"/>
              <w:gridCol w:w="81"/>
            </w:tblGrid>
            <w:tr w:rsidR="00DB045C" w:rsidRPr="00887A1A" w14:paraId="1E86976E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DA787" w14:textId="77777777" w:rsidR="00DB045C" w:rsidRPr="00887A1A" w:rsidRDefault="00DB045C" w:rsidP="00DB045C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0BD2F" w14:textId="4CC443B7" w:rsidR="00DB045C" w:rsidRPr="00887A1A" w:rsidRDefault="00DB045C" w:rsidP="00DB045C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F41718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7426B102" w14:textId="20669AED" w:rsidR="003A363B" w:rsidRPr="00887A1A" w:rsidRDefault="00DB045C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SQL Server, MySQL, PostgreSQL</w:t>
            </w:r>
          </w:p>
        </w:tc>
      </w:tr>
      <w:tr w:rsidR="003A363B" w:rsidRPr="00887A1A" w14:paraId="02FC8BC0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DB045C" w:rsidRPr="00887A1A" w14:paraId="077B3960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7DDCB" w14:textId="77777777" w:rsidR="00DB045C" w:rsidRPr="00887A1A" w:rsidRDefault="00DB045C" w:rsidP="00DB045C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lastRenderedPageBreak/>
                    <w:t>ETL Tools</w:t>
                  </w:r>
                </w:p>
              </w:tc>
            </w:tr>
          </w:tbl>
          <w:p w14:paraId="37F3ECE2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096C5DAB" w14:textId="77777777" w:rsidR="00DB045C" w:rsidRPr="00887A1A" w:rsidRDefault="00DB045C" w:rsidP="00DB045C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Talend, Python Scripts, AWS (basic ETL workflows)</w:t>
            </w:r>
          </w:p>
          <w:p w14:paraId="23D37A03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A363B" w:rsidRPr="00887A1A" w14:paraId="1B202959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  <w:gridCol w:w="81"/>
            </w:tblGrid>
            <w:tr w:rsidR="00DB045C" w:rsidRPr="00887A1A" w14:paraId="74912408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53D7A" w14:textId="77777777" w:rsidR="00DB045C" w:rsidRPr="00887A1A" w:rsidRDefault="00DB045C" w:rsidP="00DB045C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Modeling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467DB" w14:textId="1371B910" w:rsidR="00DB045C" w:rsidRPr="00887A1A" w:rsidRDefault="00DB045C" w:rsidP="00DB045C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D8A033E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22AB27BC" w14:textId="0CD56093" w:rsidR="003A363B" w:rsidRPr="00887A1A" w:rsidRDefault="00DB045C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Predictive Modeling, Customer Segmentation, Churn &amp; Risk Scoring</w:t>
            </w:r>
          </w:p>
        </w:tc>
      </w:tr>
      <w:tr w:rsidR="003A363B" w:rsidRPr="00887A1A" w14:paraId="5109F432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81"/>
            </w:tblGrid>
            <w:tr w:rsidR="00315A57" w:rsidRPr="00887A1A" w14:paraId="1280C029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6B69C" w14:textId="7777777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Data Modeling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839DE" w14:textId="59BBFB5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DEEAD6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71E3F3B9" w14:textId="1BA60D5A" w:rsidR="003A363B" w:rsidRPr="00887A1A" w:rsidRDefault="00DB045C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Dimensional, Logical &amp; Physical Modeling</w:t>
            </w:r>
          </w:p>
        </w:tc>
      </w:tr>
      <w:tr w:rsidR="003A363B" w:rsidRPr="00887A1A" w14:paraId="64A53499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315A57" w:rsidRPr="00887A1A" w14:paraId="73076018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D6098" w14:textId="7777777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BI &amp; Reporting</w:t>
                  </w:r>
                </w:p>
              </w:tc>
            </w:tr>
          </w:tbl>
          <w:p w14:paraId="05EA02E6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11BE7E7F" w14:textId="77777777" w:rsidR="00315A57" w:rsidRPr="00887A1A" w:rsidRDefault="00315A57" w:rsidP="00315A57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Dashboards, Executive KPIs, Ad-hoc &amp; Operational Reports</w:t>
            </w:r>
          </w:p>
          <w:p w14:paraId="7D7DF822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A363B" w:rsidRPr="00887A1A" w14:paraId="28BF7337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  <w:gridCol w:w="81"/>
            </w:tblGrid>
            <w:tr w:rsidR="00315A57" w:rsidRPr="00887A1A" w14:paraId="1CE5D897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6EA89" w14:textId="7777777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Tools &amp; Platforms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07FDB" w14:textId="16868F2C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0DFC25A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132FB856" w14:textId="41272A17" w:rsidR="003A363B" w:rsidRPr="00887A1A" w:rsidRDefault="00315A57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Excel (Advanced), JIRA, Confluence, Git, SharePoint</w:t>
            </w:r>
          </w:p>
        </w:tc>
      </w:tr>
      <w:tr w:rsidR="003A363B" w:rsidRPr="00887A1A" w14:paraId="57F4F15C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81"/>
            </w:tblGrid>
            <w:tr w:rsidR="00315A57" w:rsidRPr="00887A1A" w14:paraId="59AAF5E3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0493F" w14:textId="7777777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Methodologies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56D80A" w14:textId="5990409C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3B3D2C1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34A924C9" w14:textId="0E0B8767" w:rsidR="003A363B" w:rsidRPr="00887A1A" w:rsidRDefault="00315A57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Agile/Scrum, SDLC</w:t>
            </w:r>
          </w:p>
        </w:tc>
      </w:tr>
      <w:tr w:rsidR="003A363B" w:rsidRPr="00887A1A" w14:paraId="2EEF61A2" w14:textId="77777777" w:rsidTr="00D454DD">
        <w:tc>
          <w:tcPr>
            <w:tcW w:w="29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8"/>
              <w:gridCol w:w="81"/>
            </w:tblGrid>
            <w:tr w:rsidR="00315A57" w:rsidRPr="00887A1A" w14:paraId="2F9E2266" w14:textId="77777777" w:rsidTr="00287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74712" w14:textId="77777777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7A1A">
                    <w:rPr>
                      <w:rFonts w:ascii="Arial" w:eastAsiaTheme="majorEastAsia" w:hAnsi="Arial" w:cs="Arial"/>
                      <w:b/>
                      <w:bCs/>
                      <w:sz w:val="20"/>
                      <w:szCs w:val="20"/>
                    </w:rPr>
                    <w:t>Operating Systems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4E3D9B" w14:textId="78F044F4" w:rsidR="00315A57" w:rsidRPr="00887A1A" w:rsidRDefault="00315A57" w:rsidP="00315A57">
                  <w:pPr>
                    <w:spacing w:after="160" w:line="278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ADC350E" w14:textId="77777777" w:rsidR="003A363B" w:rsidRPr="00887A1A" w:rsidRDefault="003A363B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50" w:type="dxa"/>
          </w:tcPr>
          <w:p w14:paraId="1CEC43BD" w14:textId="215FF2BF" w:rsidR="003A363B" w:rsidRPr="00887A1A" w:rsidRDefault="00315A57" w:rsidP="00893AD5">
            <w:pPr>
              <w:pStyle w:val="divdocumentdivsectiontitle"/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7A1A">
              <w:rPr>
                <w:rFonts w:ascii="Arial" w:hAnsi="Arial" w:cs="Arial"/>
                <w:sz w:val="20"/>
                <w:szCs w:val="20"/>
              </w:rPr>
              <w:t>Windows, Linux</w:t>
            </w:r>
          </w:p>
        </w:tc>
      </w:tr>
    </w:tbl>
    <w:p w14:paraId="176D3BE5" w14:textId="5183A31E" w:rsidR="007A5A80" w:rsidRPr="00887A1A" w:rsidRDefault="007A5A80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</w:p>
    <w:p w14:paraId="0024661A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Worked on Performance Tuning and understanding Joins and Data distribution</w:t>
      </w:r>
    </w:p>
    <w:p w14:paraId="0F6D94B7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Core Qualifications</w:t>
      </w:r>
    </w:p>
    <w:p w14:paraId="79EEFCD5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Languages:</w:t>
      </w:r>
    </w:p>
    <w:p w14:paraId="6066631B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Python, SQL, Java, PHP, HTML, C, C++, CSS</w:t>
      </w:r>
    </w:p>
    <w:p w14:paraId="52F4EC3B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Databases:</w:t>
      </w:r>
    </w:p>
    <w:p w14:paraId="19178314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SQL server and MySQL, PostgreSQL. TensorFlow, Django</w:t>
      </w:r>
    </w:p>
    <w:p w14:paraId="360C6278" w14:textId="77777777" w:rsidR="00893AD5" w:rsidRPr="00887A1A" w:rsidRDefault="00893AD5" w:rsidP="00893AD5">
      <w:pPr>
        <w:pStyle w:val="ulli"/>
        <w:numPr>
          <w:ilvl w:val="0"/>
          <w:numId w:val="1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Python Libraries:</w:t>
      </w:r>
    </w:p>
    <w:p w14:paraId="142A6505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NumPy, Pandas, Matplotlib. Seaborn. sci-kit</w:t>
      </w:r>
    </w:p>
    <w:p w14:paraId="397238F9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Visualization</w:t>
      </w:r>
    </w:p>
    <w:p w14:paraId="6E007F39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Tableau, Power BI.</w:t>
      </w:r>
    </w:p>
    <w:p w14:paraId="241D9496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Tools &amp; Clouds</w:t>
      </w:r>
    </w:p>
    <w:p w14:paraId="1DDA011B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MS Excel, Microsoft PowerPoint, ETL, AWS.</w:t>
      </w:r>
    </w:p>
    <w:p w14:paraId="4F692EA4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Operating System:</w:t>
      </w:r>
    </w:p>
    <w:p w14:paraId="112F2E82" w14:textId="77777777" w:rsidR="00893AD5" w:rsidRPr="00887A1A" w:rsidRDefault="00893AD5" w:rsidP="00893AD5">
      <w:pPr>
        <w:pStyle w:val="ulli"/>
        <w:numPr>
          <w:ilvl w:val="0"/>
          <w:numId w:val="2"/>
        </w:numPr>
        <w:spacing w:line="240" w:lineRule="auto"/>
        <w:ind w:left="460" w:hanging="201"/>
        <w:rPr>
          <w:rFonts w:ascii="Arial" w:hAnsi="Arial" w:cs="Arial"/>
          <w:vanish/>
          <w:sz w:val="22"/>
          <w:szCs w:val="22"/>
        </w:rPr>
      </w:pPr>
      <w:r w:rsidRPr="00887A1A">
        <w:rPr>
          <w:rFonts w:ascii="Arial" w:hAnsi="Arial" w:cs="Arial"/>
          <w:vanish/>
          <w:sz w:val="22"/>
          <w:szCs w:val="22"/>
        </w:rPr>
        <w:t>Windows.</w:t>
      </w:r>
    </w:p>
    <w:p w14:paraId="5A17FE67" w14:textId="77777777" w:rsidR="00893AD5" w:rsidRPr="00887A1A" w:rsidRDefault="00893AD5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  <w:r w:rsidRPr="00887A1A">
        <w:rPr>
          <w:rFonts w:ascii="Arial" w:hAnsi="Arial" w:cs="Arial"/>
          <w:b/>
          <w:bCs/>
        </w:rPr>
        <w:t>Education</w:t>
      </w:r>
    </w:p>
    <w:p w14:paraId="658792B4" w14:textId="0C149D50" w:rsidR="00893AD5" w:rsidRPr="00887A1A" w:rsidRDefault="00893AD5" w:rsidP="00893AD5">
      <w:pPr>
        <w:pStyle w:val="divdocumentsinglecolumn"/>
        <w:spacing w:line="240" w:lineRule="auto"/>
        <w:rPr>
          <w:rFonts w:ascii="Arial" w:hAnsi="Arial" w:cs="Arial"/>
          <w:sz w:val="22"/>
          <w:szCs w:val="22"/>
        </w:rPr>
      </w:pPr>
      <w:r w:rsidRPr="00887A1A">
        <w:rPr>
          <w:rStyle w:val="spandegree"/>
          <w:rFonts w:ascii="Arial" w:hAnsi="Arial" w:cs="Arial"/>
          <w:sz w:val="22"/>
          <w:szCs w:val="22"/>
        </w:rPr>
        <w:t>Master in Business Analytics</w:t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  <w:r w:rsidRPr="00887A1A">
        <w:rPr>
          <w:rStyle w:val="spandegree"/>
          <w:rFonts w:ascii="Arial" w:hAnsi="Arial" w:cs="Arial"/>
          <w:sz w:val="22"/>
          <w:szCs w:val="22"/>
        </w:rPr>
        <w:tab/>
      </w:r>
    </w:p>
    <w:p w14:paraId="1D13E2B4" w14:textId="77777777" w:rsidR="00893AD5" w:rsidRPr="00887A1A" w:rsidRDefault="00893AD5" w:rsidP="00893AD5">
      <w:pPr>
        <w:pStyle w:val="spanpaddedline"/>
        <w:spacing w:line="240" w:lineRule="auto"/>
        <w:rPr>
          <w:rFonts w:ascii="Arial" w:hAnsi="Arial" w:cs="Arial"/>
          <w:sz w:val="22"/>
          <w:szCs w:val="22"/>
        </w:rPr>
      </w:pPr>
      <w:r w:rsidRPr="00887A1A">
        <w:rPr>
          <w:rStyle w:val="spancompanyname"/>
          <w:rFonts w:ascii="Arial" w:hAnsi="Arial" w:cs="Arial"/>
          <w:sz w:val="22"/>
          <w:szCs w:val="22"/>
        </w:rPr>
        <w:t>University of New Haven, CT</w:t>
      </w:r>
    </w:p>
    <w:p w14:paraId="1EECC8AB" w14:textId="77777777" w:rsidR="00893AD5" w:rsidRPr="00887A1A" w:rsidRDefault="00893AD5" w:rsidP="00893AD5">
      <w:pPr>
        <w:pStyle w:val="divdocumentsinglecolumn"/>
        <w:spacing w:line="240" w:lineRule="auto"/>
        <w:rPr>
          <w:rStyle w:val="spandegree"/>
          <w:rFonts w:ascii="Arial" w:hAnsi="Arial" w:cs="Arial"/>
          <w:sz w:val="10"/>
          <w:szCs w:val="10"/>
        </w:rPr>
      </w:pPr>
    </w:p>
    <w:p w14:paraId="7CDB0137" w14:textId="0DE3CB73" w:rsidR="00893AD5" w:rsidRPr="00887A1A" w:rsidRDefault="00893AD5" w:rsidP="00893AD5">
      <w:pPr>
        <w:pStyle w:val="divdocumentsinglecolumn"/>
        <w:spacing w:line="240" w:lineRule="auto"/>
        <w:rPr>
          <w:rFonts w:ascii="Arial" w:hAnsi="Arial" w:cs="Arial"/>
          <w:sz w:val="22"/>
          <w:szCs w:val="22"/>
        </w:rPr>
      </w:pPr>
      <w:r w:rsidRPr="00887A1A">
        <w:rPr>
          <w:rStyle w:val="spandegree"/>
          <w:rFonts w:ascii="Arial" w:hAnsi="Arial" w:cs="Arial"/>
          <w:sz w:val="22"/>
          <w:szCs w:val="22"/>
        </w:rPr>
        <w:t xml:space="preserve">Bachelor in Business Administration                                                                                                          </w:t>
      </w:r>
    </w:p>
    <w:p w14:paraId="78CA848D" w14:textId="77777777" w:rsidR="00893AD5" w:rsidRPr="00887A1A" w:rsidRDefault="00893AD5" w:rsidP="00893AD5">
      <w:pPr>
        <w:pStyle w:val="spanpaddedline"/>
        <w:spacing w:line="240" w:lineRule="auto"/>
        <w:rPr>
          <w:rFonts w:ascii="Arial" w:hAnsi="Arial" w:cs="Arial"/>
          <w:sz w:val="22"/>
          <w:szCs w:val="22"/>
        </w:rPr>
      </w:pPr>
      <w:r w:rsidRPr="00887A1A">
        <w:rPr>
          <w:rStyle w:val="spancompanyname"/>
          <w:rFonts w:ascii="Arial" w:hAnsi="Arial" w:cs="Arial"/>
          <w:sz w:val="22"/>
          <w:szCs w:val="22"/>
        </w:rPr>
        <w:t>Osmania University, Hyderabad India</w:t>
      </w:r>
    </w:p>
    <w:p w14:paraId="0C4C12E2" w14:textId="77777777" w:rsidR="00893AD5" w:rsidRPr="00887A1A" w:rsidRDefault="00893AD5" w:rsidP="00893AD5">
      <w:pPr>
        <w:pStyle w:val="divdocumentdivsectiontitle"/>
        <w:pBdr>
          <w:bottom w:val="single" w:sz="8" w:space="1" w:color="34383C"/>
        </w:pBdr>
        <w:spacing w:line="240" w:lineRule="auto"/>
        <w:rPr>
          <w:rFonts w:ascii="Arial" w:hAnsi="Arial" w:cs="Arial"/>
          <w:b/>
          <w:bCs/>
        </w:rPr>
      </w:pPr>
      <w:r w:rsidRPr="00887A1A">
        <w:rPr>
          <w:rFonts w:ascii="Arial" w:hAnsi="Arial" w:cs="Arial"/>
          <w:b/>
          <w:bCs/>
        </w:rPr>
        <w:t>Professional Experience</w:t>
      </w:r>
    </w:p>
    <w:p w14:paraId="1F60BE89" w14:textId="77777777" w:rsidR="00AC48BB" w:rsidRPr="00887A1A" w:rsidRDefault="00AC48BB" w:rsidP="00893AD5">
      <w:pPr>
        <w:pStyle w:val="divdocumentsinglecolumn"/>
        <w:tabs>
          <w:tab w:val="right" w:pos="10526"/>
        </w:tabs>
        <w:spacing w:line="240" w:lineRule="auto"/>
        <w:rPr>
          <w:rStyle w:val="spanjobtitle"/>
          <w:rFonts w:ascii="Arial" w:hAnsi="Arial" w:cs="Arial"/>
          <w:sz w:val="22"/>
          <w:szCs w:val="22"/>
        </w:rPr>
      </w:pPr>
    </w:p>
    <w:p w14:paraId="6E42E34F" w14:textId="08C93F2D" w:rsidR="00421813" w:rsidRPr="002842F5" w:rsidRDefault="00AC48BB" w:rsidP="00421813">
      <w:pPr>
        <w:rPr>
          <w:rFonts w:ascii="Arial" w:hAnsi="Arial" w:cs="Arial"/>
          <w:b/>
          <w:bCs/>
          <w:sz w:val="22"/>
          <w:szCs w:val="22"/>
        </w:rPr>
      </w:pPr>
      <w:r w:rsidRPr="002842F5">
        <w:rPr>
          <w:rFonts w:ascii="Arial" w:hAnsi="Arial" w:cs="Arial"/>
          <w:b/>
          <w:bCs/>
          <w:sz w:val="22"/>
          <w:szCs w:val="22"/>
        </w:rPr>
        <w:t>D</w:t>
      </w:r>
      <w:r w:rsidR="002842F5">
        <w:rPr>
          <w:rFonts w:ascii="Arial" w:hAnsi="Arial" w:cs="Arial"/>
          <w:b/>
          <w:bCs/>
          <w:sz w:val="22"/>
          <w:szCs w:val="22"/>
        </w:rPr>
        <w:t xml:space="preserve">ATA ANALYST </w:t>
      </w:r>
    </w:p>
    <w:p w14:paraId="5B07E574" w14:textId="15A94AD3" w:rsidR="00421813" w:rsidRPr="00887A1A" w:rsidRDefault="00421813" w:rsidP="00421813">
      <w:pPr>
        <w:rPr>
          <w:rFonts w:ascii="Arial" w:hAnsi="Arial" w:cs="Arial"/>
          <w:b/>
          <w:bCs/>
          <w:sz w:val="20"/>
          <w:szCs w:val="20"/>
        </w:rPr>
      </w:pPr>
      <w:r w:rsidRPr="00887A1A">
        <w:rPr>
          <w:rFonts w:ascii="Arial" w:hAnsi="Arial" w:cs="Arial"/>
          <w:b/>
          <w:bCs/>
          <w:sz w:val="20"/>
          <w:szCs w:val="20"/>
        </w:rPr>
        <w:t>U</w:t>
      </w:r>
      <w:r w:rsidR="00967994" w:rsidRPr="00887A1A">
        <w:rPr>
          <w:rFonts w:ascii="Arial" w:hAnsi="Arial" w:cs="Arial"/>
          <w:b/>
          <w:bCs/>
          <w:sz w:val="20"/>
          <w:szCs w:val="20"/>
        </w:rPr>
        <w:t>.S.</w:t>
      </w:r>
      <w:r w:rsidR="0052320E" w:rsidRPr="00887A1A">
        <w:rPr>
          <w:rFonts w:ascii="Arial" w:hAnsi="Arial" w:cs="Arial"/>
          <w:b/>
          <w:bCs/>
          <w:sz w:val="20"/>
          <w:szCs w:val="20"/>
        </w:rPr>
        <w:t xml:space="preserve"> </w:t>
      </w:r>
      <w:r w:rsidR="00C876AC" w:rsidRPr="00887A1A">
        <w:rPr>
          <w:rFonts w:ascii="Arial" w:hAnsi="Arial" w:cs="Arial"/>
          <w:b/>
          <w:bCs/>
          <w:sz w:val="20"/>
          <w:szCs w:val="20"/>
        </w:rPr>
        <w:t>B</w:t>
      </w:r>
      <w:r w:rsidRPr="00887A1A">
        <w:rPr>
          <w:rFonts w:ascii="Arial" w:hAnsi="Arial" w:cs="Arial"/>
          <w:b/>
          <w:bCs/>
          <w:sz w:val="20"/>
          <w:szCs w:val="20"/>
        </w:rPr>
        <w:t>ank</w:t>
      </w:r>
      <w:r w:rsidR="00C876AC" w:rsidRPr="00887A1A">
        <w:rPr>
          <w:rFonts w:ascii="Arial" w:hAnsi="Arial" w:cs="Arial"/>
          <w:b/>
          <w:bCs/>
          <w:sz w:val="20"/>
          <w:szCs w:val="20"/>
        </w:rPr>
        <w:t xml:space="preserve"> </w:t>
      </w:r>
      <w:r w:rsidR="0052320E" w:rsidRPr="00887A1A">
        <w:rPr>
          <w:rFonts w:ascii="Arial" w:hAnsi="Arial" w:cs="Arial"/>
          <w:b/>
          <w:bCs/>
          <w:sz w:val="20"/>
          <w:szCs w:val="20"/>
        </w:rPr>
        <w:t>Irving, Texas</w:t>
      </w:r>
      <w:r w:rsidRPr="00887A1A">
        <w:rPr>
          <w:rFonts w:ascii="Arial" w:hAnsi="Arial" w:cs="Arial"/>
          <w:b/>
          <w:bCs/>
          <w:sz w:val="20"/>
          <w:szCs w:val="20"/>
        </w:rPr>
        <w:t>-</w:t>
      </w:r>
      <w:r w:rsidR="0052320E" w:rsidRPr="00887A1A">
        <w:rPr>
          <w:rFonts w:ascii="Arial" w:hAnsi="Arial" w:cs="Arial"/>
          <w:b/>
          <w:bCs/>
          <w:sz w:val="20"/>
          <w:szCs w:val="20"/>
        </w:rPr>
        <w:t xml:space="preserve"> </w:t>
      </w:r>
      <w:r w:rsidRPr="00887A1A">
        <w:rPr>
          <w:rFonts w:ascii="Arial" w:hAnsi="Arial" w:cs="Arial"/>
          <w:b/>
          <w:bCs/>
          <w:sz w:val="20"/>
          <w:szCs w:val="20"/>
        </w:rPr>
        <w:t>March,2023-present</w:t>
      </w:r>
    </w:p>
    <w:p w14:paraId="49CA5CB1" w14:textId="58FA7B37" w:rsidR="00AC48BB" w:rsidRPr="00887A1A" w:rsidRDefault="00AC48BB" w:rsidP="00AC48BB">
      <w:pPr>
        <w:rPr>
          <w:rFonts w:ascii="Arial" w:hAnsi="Arial" w:cs="Arial"/>
          <w:b/>
          <w:bCs/>
          <w:sz w:val="20"/>
          <w:szCs w:val="20"/>
        </w:rPr>
      </w:pPr>
    </w:p>
    <w:p w14:paraId="7352BD73" w14:textId="77777777" w:rsidR="00AC48BB" w:rsidRPr="00887A1A" w:rsidRDefault="00AC48BB" w:rsidP="00AC48BB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Collected, cleaned, and analyzed large-scale financial datasets from core banking systems, CRM platforms, and external credit bureaus, uncovering critical trends and outliers related to customer behavior, loan performance, and transaction patterns.</w:t>
      </w:r>
    </w:p>
    <w:p w14:paraId="483AEC19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Built and automated SQL scripts and Python pipelines to process high-frequency transactional data across savings, checking, credit card, and loan portfolios, reducing manual data handling by 60% and improving turnaround time for reports.</w:t>
      </w:r>
    </w:p>
    <w:p w14:paraId="178056B9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Created interactive dashboards using Power BI and Tableau, allowing executive leadership to monitor real-time metrics such as loan delinquency rates, churn risk, product adoption, and cross-sell performance across customer segments.</w:t>
      </w:r>
    </w:p>
    <w:p w14:paraId="318BB04E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Conducted credit risk modeling and segmentation analysis using scikit-learn and R, supporting the Risk team in identifying high-risk accounts and optimizing approval strategies; models helped reduce default rates by 12% quarter-over-quarter.</w:t>
      </w:r>
    </w:p>
    <w:p w14:paraId="56F7638C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Partnered with compliance and legal teams to support AML and KYC analytics, developing rule-based queries and monitoring scripts that flagged suspicious activities and ensured ongoing adherence to Basel III, OFAC, and internal audit standards.</w:t>
      </w:r>
    </w:p>
    <w:p w14:paraId="6BB2C913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Led a cross-functional initiative with the Marketing and Product teams to identify customer eligibility and engagement patterns for a new digital lending product; customer segmentation insights led to a 20% improvement in campaign ROI.</w:t>
      </w:r>
    </w:p>
    <w:p w14:paraId="44D8C83A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Developed and maintained robust data validation and governance frameworks, ensuring the integrity, accuracy, and traceability of sensitive financial and personal data across internal systems.</w:t>
      </w:r>
    </w:p>
    <w:p w14:paraId="4B862951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Delivered ad-hoc reports to senior stakeholders, supporting decisions related to branch network optimization, interest rate strategy, and customer retention programs, contributing to a 15% improvement in operational efficiency.</w:t>
      </w:r>
    </w:p>
    <w:p w14:paraId="74EBF6DE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Applied advanced statistical techniques and trend forecasting to identify early signals of customer churn and fraud, building alert systems that proactively triggered retention offers or compliance reviews.</w:t>
      </w:r>
    </w:p>
    <w:p w14:paraId="1B6A98D0" w14:textId="77777777" w:rsidR="00AC48BB" w:rsidRPr="00887A1A" w:rsidRDefault="00AC48BB" w:rsidP="00AC48BB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87A1A">
        <w:rPr>
          <w:rFonts w:ascii="Arial" w:hAnsi="Arial" w:cs="Arial"/>
          <w:sz w:val="20"/>
          <w:szCs w:val="20"/>
        </w:rPr>
        <w:t>Acted as the bridge between technical and business teams, translating complex data into actionable insights, presenting findings in executive meetings, and advising on data-driven strategy development.</w:t>
      </w:r>
    </w:p>
    <w:p w14:paraId="63752845" w14:textId="77777777" w:rsidR="00AC48BB" w:rsidRPr="00887A1A" w:rsidRDefault="00AC48BB" w:rsidP="00AC48BB">
      <w:pPr>
        <w:rPr>
          <w:rFonts w:ascii="Arial" w:hAnsi="Arial" w:cs="Arial"/>
          <w:sz w:val="20"/>
          <w:szCs w:val="20"/>
        </w:rPr>
      </w:pPr>
    </w:p>
    <w:p w14:paraId="3639FEA7" w14:textId="77777777" w:rsidR="00AC48BB" w:rsidRPr="00887A1A" w:rsidRDefault="00AC48BB" w:rsidP="00893AD5">
      <w:pPr>
        <w:pStyle w:val="divdocumentsinglecolumn"/>
        <w:tabs>
          <w:tab w:val="right" w:pos="10526"/>
        </w:tabs>
        <w:spacing w:line="240" w:lineRule="auto"/>
        <w:rPr>
          <w:rStyle w:val="spanjobtitle"/>
          <w:rFonts w:ascii="Arial" w:hAnsi="Arial" w:cs="Arial"/>
          <w:sz w:val="22"/>
          <w:szCs w:val="22"/>
        </w:rPr>
      </w:pPr>
    </w:p>
    <w:p w14:paraId="7E8CEB3F" w14:textId="77777777" w:rsidR="00AC48BB" w:rsidRPr="00887A1A" w:rsidRDefault="00AC48BB" w:rsidP="00893AD5">
      <w:pPr>
        <w:pStyle w:val="divdocumentsinglecolumn"/>
        <w:tabs>
          <w:tab w:val="right" w:pos="10526"/>
        </w:tabs>
        <w:spacing w:line="240" w:lineRule="auto"/>
        <w:rPr>
          <w:rStyle w:val="spanjobtitle"/>
          <w:rFonts w:ascii="Arial" w:hAnsi="Arial" w:cs="Arial"/>
          <w:sz w:val="22"/>
          <w:szCs w:val="22"/>
        </w:rPr>
      </w:pPr>
    </w:p>
    <w:p w14:paraId="2A8BF3B6" w14:textId="77777777" w:rsidR="000A7A1F" w:rsidRPr="00887A1A" w:rsidRDefault="00893AD5" w:rsidP="00893AD5">
      <w:pPr>
        <w:pStyle w:val="divdocumentsinglecolumn"/>
        <w:tabs>
          <w:tab w:val="right" w:pos="10526"/>
        </w:tabs>
        <w:spacing w:line="240" w:lineRule="auto"/>
        <w:rPr>
          <w:rStyle w:val="spanjobtitle"/>
          <w:rFonts w:ascii="Arial" w:hAnsi="Arial" w:cs="Arial"/>
          <w:sz w:val="22"/>
          <w:szCs w:val="22"/>
        </w:rPr>
      </w:pPr>
      <w:r w:rsidRPr="00887A1A">
        <w:rPr>
          <w:rStyle w:val="spanjobtitle"/>
          <w:rFonts w:ascii="Arial" w:hAnsi="Arial" w:cs="Arial"/>
          <w:sz w:val="22"/>
          <w:szCs w:val="22"/>
        </w:rPr>
        <w:t>DATA ANALYST</w:t>
      </w:r>
    </w:p>
    <w:p w14:paraId="56115679" w14:textId="00D4EC3C" w:rsidR="000A7A1F" w:rsidRPr="00887A1A" w:rsidRDefault="000A7A1F" w:rsidP="000A7A1F">
      <w:pPr>
        <w:rPr>
          <w:rFonts w:ascii="Arial" w:hAnsi="Arial" w:cs="Arial"/>
          <w:b/>
          <w:bCs/>
          <w:sz w:val="20"/>
          <w:szCs w:val="20"/>
        </w:rPr>
      </w:pPr>
      <w:r w:rsidRPr="00887A1A">
        <w:rPr>
          <w:rFonts w:ascii="Arial" w:hAnsi="Arial" w:cs="Arial"/>
          <w:b/>
          <w:bCs/>
          <w:sz w:val="20"/>
          <w:szCs w:val="20"/>
        </w:rPr>
        <w:t xml:space="preserve">Molina health care, </w:t>
      </w:r>
      <w:r w:rsidR="007A5A80" w:rsidRPr="00887A1A">
        <w:rPr>
          <w:rFonts w:ascii="Arial" w:hAnsi="Arial" w:cs="Arial"/>
          <w:b/>
          <w:bCs/>
          <w:sz w:val="20"/>
          <w:szCs w:val="20"/>
        </w:rPr>
        <w:t>Long Beach</w:t>
      </w:r>
      <w:r w:rsidRPr="00887A1A">
        <w:rPr>
          <w:rFonts w:ascii="Arial" w:hAnsi="Arial" w:cs="Arial"/>
          <w:b/>
          <w:bCs/>
          <w:sz w:val="20"/>
          <w:szCs w:val="20"/>
        </w:rPr>
        <w:t>, CA</w:t>
      </w:r>
      <w:r w:rsidR="00BA067F" w:rsidRPr="00887A1A">
        <w:rPr>
          <w:rFonts w:ascii="Arial" w:hAnsi="Arial" w:cs="Arial"/>
          <w:b/>
          <w:bCs/>
          <w:sz w:val="20"/>
          <w:szCs w:val="20"/>
        </w:rPr>
        <w:t xml:space="preserve"> </w:t>
      </w:r>
      <w:r w:rsidRPr="00887A1A">
        <w:rPr>
          <w:rFonts w:ascii="Arial" w:hAnsi="Arial" w:cs="Arial"/>
          <w:b/>
          <w:bCs/>
          <w:sz w:val="20"/>
          <w:szCs w:val="20"/>
        </w:rPr>
        <w:t>-</w:t>
      </w:r>
      <w:r w:rsidR="005D16B0" w:rsidRPr="00887A1A">
        <w:rPr>
          <w:rFonts w:ascii="Arial" w:hAnsi="Arial" w:cs="Arial"/>
          <w:b/>
          <w:bCs/>
          <w:sz w:val="20"/>
          <w:szCs w:val="20"/>
        </w:rPr>
        <w:t xml:space="preserve"> J</w:t>
      </w:r>
      <w:r w:rsidRPr="00887A1A">
        <w:rPr>
          <w:rFonts w:ascii="Arial" w:hAnsi="Arial" w:cs="Arial"/>
          <w:b/>
          <w:bCs/>
          <w:sz w:val="20"/>
          <w:szCs w:val="20"/>
        </w:rPr>
        <w:t>a</w:t>
      </w:r>
      <w:r w:rsidR="005D16B0" w:rsidRPr="00887A1A">
        <w:rPr>
          <w:rFonts w:ascii="Arial" w:hAnsi="Arial" w:cs="Arial"/>
          <w:b/>
          <w:bCs/>
          <w:sz w:val="20"/>
          <w:szCs w:val="20"/>
        </w:rPr>
        <w:t xml:space="preserve">nuary </w:t>
      </w:r>
      <w:r w:rsidRPr="00887A1A">
        <w:rPr>
          <w:rFonts w:ascii="Arial" w:hAnsi="Arial" w:cs="Arial"/>
          <w:b/>
          <w:bCs/>
          <w:sz w:val="20"/>
          <w:szCs w:val="20"/>
        </w:rPr>
        <w:t>2020-</w:t>
      </w:r>
      <w:r w:rsidR="005D16B0" w:rsidRPr="00887A1A">
        <w:rPr>
          <w:rFonts w:ascii="Arial" w:hAnsi="Arial" w:cs="Arial"/>
          <w:b/>
          <w:bCs/>
          <w:sz w:val="20"/>
          <w:szCs w:val="20"/>
        </w:rPr>
        <w:t>Fe</w:t>
      </w:r>
      <w:r w:rsidRPr="00887A1A">
        <w:rPr>
          <w:rFonts w:ascii="Arial" w:hAnsi="Arial" w:cs="Arial"/>
          <w:b/>
          <w:bCs/>
          <w:sz w:val="20"/>
          <w:szCs w:val="20"/>
        </w:rPr>
        <w:t>b</w:t>
      </w:r>
      <w:r w:rsidR="005D16B0" w:rsidRPr="00887A1A">
        <w:rPr>
          <w:rFonts w:ascii="Arial" w:hAnsi="Arial" w:cs="Arial"/>
          <w:b/>
          <w:bCs/>
          <w:sz w:val="20"/>
          <w:szCs w:val="20"/>
        </w:rPr>
        <w:t>r</w:t>
      </w:r>
      <w:r w:rsidR="00BA067F" w:rsidRPr="00887A1A">
        <w:rPr>
          <w:rFonts w:ascii="Arial" w:hAnsi="Arial" w:cs="Arial"/>
          <w:b/>
          <w:bCs/>
          <w:sz w:val="20"/>
          <w:szCs w:val="20"/>
        </w:rPr>
        <w:t>uary 2</w:t>
      </w:r>
      <w:r w:rsidRPr="00887A1A">
        <w:rPr>
          <w:rFonts w:ascii="Arial" w:hAnsi="Arial" w:cs="Arial"/>
          <w:b/>
          <w:bCs/>
          <w:sz w:val="20"/>
          <w:szCs w:val="20"/>
        </w:rPr>
        <w:t>023</w:t>
      </w:r>
    </w:p>
    <w:p w14:paraId="215EA80C" w14:textId="1A2A7974" w:rsidR="00893AD5" w:rsidRPr="00887A1A" w:rsidRDefault="00893AD5" w:rsidP="007A5A80">
      <w:pPr>
        <w:pStyle w:val="divdocumentsinglecolumn"/>
        <w:tabs>
          <w:tab w:val="right" w:pos="10526"/>
        </w:tabs>
        <w:spacing w:line="240" w:lineRule="auto"/>
        <w:rPr>
          <w:rFonts w:ascii="Arial" w:hAnsi="Arial" w:cs="Arial"/>
          <w:sz w:val="22"/>
          <w:szCs w:val="22"/>
        </w:rPr>
      </w:pPr>
      <w:r w:rsidRPr="00887A1A">
        <w:rPr>
          <w:rStyle w:val="datesWrapper"/>
          <w:rFonts w:ascii="Arial" w:hAnsi="Arial" w:cs="Arial"/>
          <w:sz w:val="22"/>
          <w:szCs w:val="22"/>
        </w:rPr>
        <w:tab/>
      </w:r>
      <w:r w:rsidRPr="00887A1A">
        <w:rPr>
          <w:rStyle w:val="datesWrapper"/>
          <w:rFonts w:ascii="Arial" w:hAnsi="Arial" w:cs="Arial"/>
          <w:b/>
          <w:sz w:val="22"/>
          <w:szCs w:val="22"/>
        </w:rPr>
        <w:t xml:space="preserve">     </w:t>
      </w:r>
    </w:p>
    <w:p w14:paraId="476191BA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Collaborated with data engineers and the operations team to successfully implement ETL processes, where SQL queries were optimized for efficient data extraction to meet precise analytical requirements.</w:t>
      </w:r>
    </w:p>
    <w:p w14:paraId="05205D59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Utilized the sci-kit-learn package in Python to perform accurate data imputation, ensuring the integrity and reliability of the analyzed data.</w:t>
      </w:r>
    </w:p>
    <w:p w14:paraId="45A9CB77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lastRenderedPageBreak/>
        <w:t>Generated detailed analytical reports by executing SQL queries against the current databases, facilitating in-depth data analysis and deriving valuable insights.</w:t>
      </w:r>
    </w:p>
    <w:p w14:paraId="1DEF6D8C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Directed the development of ETL processes, overseeing the design, development, and integration of components within the Talend ETL platform, enhancing data processing capabilities.</w:t>
      </w:r>
    </w:p>
    <w:p w14:paraId="054A5B1F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Participated in advanced feature engineering, implementing feature intersection generation, normalization, and label encoding through sci-kit-</w:t>
      </w:r>
      <w:proofErr w:type="spellStart"/>
      <w:r w:rsidRPr="00887A1A">
        <w:rPr>
          <w:rStyle w:val="span"/>
          <w:rFonts w:ascii="Arial" w:hAnsi="Arial" w:cs="Arial"/>
          <w:sz w:val="22"/>
          <w:szCs w:val="22"/>
        </w:rPr>
        <w:t>learn's</w:t>
      </w:r>
      <w:proofErr w:type="spellEnd"/>
      <w:r w:rsidRPr="00887A1A">
        <w:rPr>
          <w:rStyle w:val="span"/>
          <w:rFonts w:ascii="Arial" w:hAnsi="Arial" w:cs="Arial"/>
          <w:sz w:val="22"/>
          <w:szCs w:val="22"/>
        </w:rPr>
        <w:t xml:space="preserve"> preprocessing tools to refine analytical models.</w:t>
      </w:r>
    </w:p>
    <w:p w14:paraId="10965DC6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Employed Python (including libraries like NumPy, pandas, sci-kit-learn) to develop diverse models and algorithms aimed at analytical purposes, broadening the analytical framework.</w:t>
      </w:r>
    </w:p>
    <w:p w14:paraId="73984088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Created rich data visualizations using Tableau, transforming complex datasets into accessible and comprehensible formats for decision-makers, thereby enhancing data-driven decision-making.</w:t>
      </w:r>
    </w:p>
    <w:p w14:paraId="32F085D0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Gained extensive experience with business intelligence tools, mastering data warehousing, reporting, querying, data mining, and spreadsheet analysis to support business insights.</w:t>
      </w:r>
    </w:p>
    <w:p w14:paraId="504A3F53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Demonstrated expertise in dimensional data modeling, along with physical and logical data modeling, organizing data efficiently for nuanced analysis.</w:t>
      </w:r>
    </w:p>
    <w:p w14:paraId="4B6C26EC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Designed and optimized over 30 MySQL table schemas and stored procedures over the year, streamlining data extraction processes and achieving a 20% improvement in data retrieval efficiency.</w:t>
      </w:r>
    </w:p>
    <w:p w14:paraId="0F1E086D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Developed and maintained automated scripts in AWS for data extraction, transformation, and loading from various sources, achieving a significant reduction in manual data handling by 50%.</w:t>
      </w:r>
    </w:p>
    <w:p w14:paraId="0E35E52A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Created insightful reporting dashboards and conducted data mining and product analytics, gaining a deep understanding of customer purchase behaviors and preferences.</w:t>
      </w:r>
    </w:p>
    <w:p w14:paraId="44A52C23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Worked on cleansing and staging data from operational sources using ETL processes, ensuring high data quality and readiness for advanced analysis.</w:t>
      </w:r>
    </w:p>
    <w:p w14:paraId="0F9B172E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Oversaw the complete machine learning workflow for 12 projects, from initial data extraction to the final model deployment, utilizing Python libraries for a comprehensive analytical approach.</w:t>
      </w:r>
    </w:p>
    <w:p w14:paraId="4BD4F8BB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Seamlessly integrated MySQL data into Tableau, significantly enriching business intelligence reporting with real-time data analysis capabilities, thereby improving organizational decision-making processes.</w:t>
      </w:r>
    </w:p>
    <w:p w14:paraId="4457008A" w14:textId="77777777" w:rsidR="00893AD5" w:rsidRPr="00887A1A" w:rsidRDefault="00893AD5" w:rsidP="00893AD5">
      <w:pPr>
        <w:pStyle w:val="z-TopofForm"/>
      </w:pPr>
      <w:r w:rsidRPr="00887A1A">
        <w:t>Top of Form</w:t>
      </w:r>
    </w:p>
    <w:p w14:paraId="58BC8978" w14:textId="77777777" w:rsidR="00893AD5" w:rsidRPr="00887A1A" w:rsidRDefault="00893AD5" w:rsidP="00893AD5">
      <w:pPr>
        <w:pStyle w:val="ulli"/>
        <w:spacing w:line="240" w:lineRule="auto"/>
        <w:ind w:left="460"/>
        <w:rPr>
          <w:rStyle w:val="span"/>
          <w:rFonts w:ascii="Arial" w:hAnsi="Arial" w:cs="Arial"/>
          <w:sz w:val="20"/>
          <w:szCs w:val="22"/>
        </w:rPr>
      </w:pPr>
    </w:p>
    <w:p w14:paraId="395BB52A" w14:textId="77777777" w:rsidR="00361C4E" w:rsidRPr="00887A1A" w:rsidRDefault="00893AD5" w:rsidP="00893AD5">
      <w:pPr>
        <w:pStyle w:val="divdocumentsinglecolumn"/>
        <w:tabs>
          <w:tab w:val="right" w:pos="10206"/>
        </w:tabs>
        <w:spacing w:line="240" w:lineRule="auto"/>
        <w:rPr>
          <w:rStyle w:val="singlecolumnspanpaddedlinenth-child1"/>
          <w:rFonts w:ascii="Arial" w:hAnsi="Arial" w:cs="Arial"/>
          <w:sz w:val="22"/>
          <w:szCs w:val="22"/>
        </w:rPr>
      </w:pPr>
      <w:r w:rsidRPr="00887A1A">
        <w:rPr>
          <w:rStyle w:val="spanjobtitle"/>
          <w:rFonts w:ascii="Arial" w:hAnsi="Arial" w:cs="Arial"/>
          <w:sz w:val="22"/>
          <w:szCs w:val="22"/>
        </w:rPr>
        <w:t>DATA ANALYST</w:t>
      </w:r>
      <w:r w:rsidRPr="00887A1A">
        <w:rPr>
          <w:rStyle w:val="singlecolumnspanpaddedlinenth-child1"/>
          <w:rFonts w:ascii="Arial" w:hAnsi="Arial" w:cs="Arial"/>
          <w:sz w:val="22"/>
          <w:szCs w:val="22"/>
        </w:rPr>
        <w:t xml:space="preserve"> </w:t>
      </w:r>
    </w:p>
    <w:p w14:paraId="0E41D7DD" w14:textId="044DDEFF" w:rsidR="00361C4E" w:rsidRPr="00887A1A" w:rsidRDefault="00361C4E" w:rsidP="00361C4E">
      <w:pPr>
        <w:rPr>
          <w:rFonts w:ascii="Arial" w:hAnsi="Arial" w:cs="Arial"/>
          <w:b/>
          <w:bCs/>
          <w:sz w:val="20"/>
          <w:szCs w:val="20"/>
        </w:rPr>
      </w:pPr>
      <w:r w:rsidRPr="00887A1A">
        <w:rPr>
          <w:rFonts w:ascii="Arial" w:hAnsi="Arial" w:cs="Arial"/>
          <w:b/>
          <w:bCs/>
          <w:sz w:val="20"/>
          <w:szCs w:val="20"/>
        </w:rPr>
        <w:t>Kroger, Cincinnati, Ohio- February 2017- Dec</w:t>
      </w:r>
      <w:r w:rsidR="005D16B0" w:rsidRPr="00887A1A">
        <w:rPr>
          <w:rFonts w:ascii="Arial" w:hAnsi="Arial" w:cs="Arial"/>
          <w:b/>
          <w:bCs/>
          <w:sz w:val="20"/>
          <w:szCs w:val="20"/>
        </w:rPr>
        <w:t>e</w:t>
      </w:r>
      <w:r w:rsidRPr="00887A1A">
        <w:rPr>
          <w:rFonts w:ascii="Arial" w:hAnsi="Arial" w:cs="Arial"/>
          <w:b/>
          <w:bCs/>
          <w:sz w:val="20"/>
          <w:szCs w:val="20"/>
        </w:rPr>
        <w:t>mber 2019</w:t>
      </w:r>
    </w:p>
    <w:p w14:paraId="53F2AA8B" w14:textId="7E5260E2" w:rsidR="00893AD5" w:rsidRPr="00887A1A" w:rsidRDefault="00893AD5" w:rsidP="00893AD5">
      <w:pPr>
        <w:pStyle w:val="divdocumentsinglecolumn"/>
        <w:tabs>
          <w:tab w:val="right" w:pos="10206"/>
        </w:tabs>
        <w:spacing w:line="240" w:lineRule="auto"/>
        <w:rPr>
          <w:rFonts w:ascii="Arial" w:hAnsi="Arial" w:cs="Arial"/>
          <w:b/>
          <w:sz w:val="22"/>
          <w:szCs w:val="22"/>
        </w:rPr>
      </w:pPr>
      <w:r w:rsidRPr="00887A1A">
        <w:rPr>
          <w:rStyle w:val="datesWrapper"/>
          <w:rFonts w:ascii="Arial" w:hAnsi="Arial" w:cs="Arial"/>
          <w:sz w:val="22"/>
          <w:szCs w:val="22"/>
        </w:rPr>
        <w:tab/>
        <w:t xml:space="preserve">  </w:t>
      </w:r>
      <w:r w:rsidRPr="00887A1A">
        <w:rPr>
          <w:rStyle w:val="datesWrapper"/>
          <w:rFonts w:ascii="Arial" w:hAnsi="Arial" w:cs="Arial"/>
          <w:b/>
          <w:sz w:val="22"/>
          <w:szCs w:val="22"/>
        </w:rPr>
        <w:t xml:space="preserve"> </w:t>
      </w:r>
    </w:p>
    <w:p w14:paraId="5C47AF84" w14:textId="32B76859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 xml:space="preserve">Utilized in </w:t>
      </w:r>
      <w:r w:rsidR="00902C6C" w:rsidRPr="00887A1A">
        <w:rPr>
          <w:rStyle w:val="span"/>
          <w:rFonts w:ascii="Arial" w:hAnsi="Arial" w:cs="Arial"/>
          <w:sz w:val="22"/>
          <w:szCs w:val="22"/>
        </w:rPr>
        <w:t>understanding</w:t>
      </w:r>
      <w:r w:rsidRPr="00887A1A">
        <w:rPr>
          <w:rStyle w:val="span"/>
          <w:rFonts w:ascii="Arial" w:hAnsi="Arial" w:cs="Arial"/>
          <w:sz w:val="22"/>
          <w:szCs w:val="22"/>
        </w:rPr>
        <w:t xml:space="preserve"> the specific data visualization requirements of business users, facilitating informed decision-making by delivering insightful and actionable visualizations tailored to their unique needs.</w:t>
      </w:r>
    </w:p>
    <w:p w14:paraId="4525535D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Skillfully executed SQL queries to extract relevant data from Sales data marts, accurately meeting the analytical requirements and enabling precise sales performance analysis.</w:t>
      </w:r>
    </w:p>
    <w:p w14:paraId="43FBECA7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Utilized Python libraries, including Pandas, NumPy, Matplotlib, and Scikit-learn, to craft detailed and interactive visualizations, making complex datasets easily interpretable for various audiences.</w:t>
      </w:r>
    </w:p>
    <w:p w14:paraId="32B2A2A7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Gained extensive experience in data analysis, warehousing, migration, cleaning, and statistical modeling, along with adept SQL programming, contributing to robust data infrastructure development.</w:t>
      </w:r>
    </w:p>
    <w:p w14:paraId="0A16AE4C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Created engaging Power BI visualizations, such as Scatter Plots, Geographic Maps, Pie Charts, Bar Charts, and Density Charts, effectively modeling complex data into visually informative formats.</w:t>
      </w:r>
    </w:p>
    <w:p w14:paraId="232953FB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Implemented containment scripts for data reconciliation using SQL and Python, ensuring data integrity and consistency across systems and improving overall data quality.</w:t>
      </w:r>
    </w:p>
    <w:p w14:paraId="03878AC5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Conducted in-depth data analysis and profiling on diverse source systems, including SQL and Teradata, to uncover insights, identify patterns, and inform strategic decisions.</w:t>
      </w:r>
    </w:p>
    <w:p w14:paraId="01E35F18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Executed data cleaning and feature engineering using pandas and NumPy in Python, preparing datasets for analytics by scaling features and engineering new variables, thereby enhancing model performance.</w:t>
      </w:r>
    </w:p>
    <w:p w14:paraId="0AC3BFB0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Gained significant experience with business intelligence tools, focusing on data warehousing, advanced reporting, querying, data mining, and spreadsheet analysis to support business intelligence initiatives.</w:t>
      </w:r>
    </w:p>
    <w:p w14:paraId="129D7D9D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Demonstrated expertise in data modeling, employing dimensional data modeling, as well as physical and logical data modeling, to organize and structure data for efficient analysis.</w:t>
      </w:r>
    </w:p>
    <w:p w14:paraId="3EE89CC2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Spearheaded strategic data warehousing solutions, including the rollout of a corporate Data Warehouse, centralizing data analytics capabilities to support organizational intelligence needs.</w:t>
      </w:r>
    </w:p>
    <w:p w14:paraId="7CD299EC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Analyzed various data types to extract actionable insights, employing Python for both quantitative and qualitative assessments, enhancing data-driven strategic planning.</w:t>
      </w:r>
    </w:p>
    <w:p w14:paraId="3667FA5B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Focused on performance tuning, optimizing joins and data distribution to improve data processing and querying efficiency, ensuring timely access to critical business insights.</w:t>
      </w:r>
    </w:p>
    <w:p w14:paraId="4DFC4635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Utilized Power BI to develop sophisticated data models and interactive dashboards, enabling advanced data analysis and visualization for complex business intelligence needs.</w:t>
      </w:r>
    </w:p>
    <w:p w14:paraId="621E2E3A" w14:textId="77777777" w:rsidR="00893AD5" w:rsidRPr="00887A1A" w:rsidRDefault="00893AD5" w:rsidP="00893AD5">
      <w:pPr>
        <w:pStyle w:val="ulli"/>
        <w:numPr>
          <w:ilvl w:val="0"/>
          <w:numId w:val="3"/>
        </w:numPr>
        <w:spacing w:line="240" w:lineRule="auto"/>
        <w:jc w:val="both"/>
        <w:rPr>
          <w:rStyle w:val="span"/>
          <w:rFonts w:ascii="Arial" w:hAnsi="Arial" w:cs="Arial"/>
          <w:sz w:val="22"/>
          <w:szCs w:val="22"/>
        </w:rPr>
      </w:pPr>
      <w:r w:rsidRPr="00887A1A">
        <w:rPr>
          <w:rStyle w:val="span"/>
          <w:rFonts w:ascii="Arial" w:hAnsi="Arial" w:cs="Arial"/>
          <w:sz w:val="22"/>
          <w:szCs w:val="22"/>
        </w:rPr>
        <w:t>Employed PostgreSQL for its robust data storage and manipulation capabilities, enhancing analytical projects with efficient database management and optimized query performance.</w:t>
      </w:r>
    </w:p>
    <w:p w14:paraId="3AE05225" w14:textId="77777777" w:rsidR="00893AD5" w:rsidRPr="00887A1A" w:rsidRDefault="00893AD5" w:rsidP="00893AD5">
      <w:pPr>
        <w:pStyle w:val="z-TopofForm"/>
      </w:pPr>
      <w:r w:rsidRPr="00887A1A">
        <w:t>Top of Form</w:t>
      </w:r>
    </w:p>
    <w:p w14:paraId="4ABC1E92" w14:textId="77777777" w:rsidR="00893AD5" w:rsidRPr="00887A1A" w:rsidRDefault="00893AD5" w:rsidP="00893AD5">
      <w:pPr>
        <w:pStyle w:val="p"/>
        <w:spacing w:line="240" w:lineRule="auto"/>
        <w:rPr>
          <w:rFonts w:ascii="Arial" w:hAnsi="Arial" w:cs="Arial"/>
          <w:sz w:val="20"/>
          <w:szCs w:val="22"/>
        </w:rPr>
      </w:pPr>
    </w:p>
    <w:p w14:paraId="55D34DA5" w14:textId="77777777" w:rsidR="00FE60A3" w:rsidRPr="00887A1A" w:rsidRDefault="00FE60A3">
      <w:pPr>
        <w:rPr>
          <w:rFonts w:ascii="Arial" w:hAnsi="Arial" w:cs="Arial"/>
          <w:sz w:val="20"/>
          <w:szCs w:val="20"/>
        </w:rPr>
      </w:pPr>
    </w:p>
    <w:sectPr w:rsidR="00FE60A3" w:rsidRPr="00887A1A" w:rsidSect="00893AD5">
      <w:pgSz w:w="11906" w:h="16838"/>
      <w:pgMar w:top="270" w:right="840" w:bottom="8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C4FEB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D6EA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643B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605F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D49F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A034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4E74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569D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049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AA168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34FA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2E7A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DA5E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0838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3EC5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0613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C20C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6E0F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553EC9"/>
    <w:multiLevelType w:val="hybridMultilevel"/>
    <w:tmpl w:val="C040D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45243"/>
    <w:multiLevelType w:val="hybridMultilevel"/>
    <w:tmpl w:val="443414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93C1938"/>
    <w:multiLevelType w:val="hybridMultilevel"/>
    <w:tmpl w:val="606EE7D6"/>
    <w:lvl w:ilvl="0" w:tplc="13B6B16C">
      <w:numFmt w:val="bullet"/>
      <w:lvlText w:val=""/>
      <w:lvlJc w:val="left"/>
      <w:pPr>
        <w:ind w:left="1080" w:hanging="360"/>
      </w:pPr>
      <w:rPr>
        <w:rFonts w:ascii="Aptos" w:eastAsia="Times New Roman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090219"/>
    <w:multiLevelType w:val="hybridMultilevel"/>
    <w:tmpl w:val="397E2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07705"/>
    <w:multiLevelType w:val="hybridMultilevel"/>
    <w:tmpl w:val="BFB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41070"/>
    <w:multiLevelType w:val="hybridMultilevel"/>
    <w:tmpl w:val="F9745DC8"/>
    <w:lvl w:ilvl="0" w:tplc="13B6B16C">
      <w:numFmt w:val="bullet"/>
      <w:lvlText w:val="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1777A"/>
    <w:multiLevelType w:val="multilevel"/>
    <w:tmpl w:val="893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00913"/>
    <w:multiLevelType w:val="hybridMultilevel"/>
    <w:tmpl w:val="AD44B10E"/>
    <w:lvl w:ilvl="0" w:tplc="13B6B16C">
      <w:numFmt w:val="bullet"/>
      <w:lvlText w:val=""/>
      <w:lvlJc w:val="left"/>
      <w:pPr>
        <w:ind w:left="1080" w:hanging="360"/>
      </w:pPr>
      <w:rPr>
        <w:rFonts w:ascii="Aptos" w:eastAsia="Times New Roman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0575651">
    <w:abstractNumId w:val="0"/>
  </w:num>
  <w:num w:numId="2" w16cid:durableId="2096441730">
    <w:abstractNumId w:val="1"/>
  </w:num>
  <w:num w:numId="3" w16cid:durableId="327565665">
    <w:abstractNumId w:val="3"/>
  </w:num>
  <w:num w:numId="4" w16cid:durableId="983506482">
    <w:abstractNumId w:val="6"/>
  </w:num>
  <w:num w:numId="5" w16cid:durableId="1502042948">
    <w:abstractNumId w:val="7"/>
  </w:num>
  <w:num w:numId="6" w16cid:durableId="564461658">
    <w:abstractNumId w:val="4"/>
  </w:num>
  <w:num w:numId="7" w16cid:durableId="1978290440">
    <w:abstractNumId w:val="9"/>
  </w:num>
  <w:num w:numId="8" w16cid:durableId="1838954084">
    <w:abstractNumId w:val="2"/>
  </w:num>
  <w:num w:numId="9" w16cid:durableId="1213615505">
    <w:abstractNumId w:val="8"/>
  </w:num>
  <w:num w:numId="10" w16cid:durableId="532693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A3"/>
    <w:rsid w:val="000A7A1F"/>
    <w:rsid w:val="000B0976"/>
    <w:rsid w:val="001E5AD9"/>
    <w:rsid w:val="00237299"/>
    <w:rsid w:val="002842F5"/>
    <w:rsid w:val="002E17A6"/>
    <w:rsid w:val="00315A57"/>
    <w:rsid w:val="00361C4E"/>
    <w:rsid w:val="003A363B"/>
    <w:rsid w:val="00421813"/>
    <w:rsid w:val="00455842"/>
    <w:rsid w:val="004D0939"/>
    <w:rsid w:val="0052320E"/>
    <w:rsid w:val="005D0D3A"/>
    <w:rsid w:val="005D16B0"/>
    <w:rsid w:val="006374B2"/>
    <w:rsid w:val="00674B34"/>
    <w:rsid w:val="0078349F"/>
    <w:rsid w:val="007A5A80"/>
    <w:rsid w:val="007A7500"/>
    <w:rsid w:val="007C5B93"/>
    <w:rsid w:val="00837913"/>
    <w:rsid w:val="00871D35"/>
    <w:rsid w:val="00887A1A"/>
    <w:rsid w:val="00893AD5"/>
    <w:rsid w:val="00902C6C"/>
    <w:rsid w:val="00967994"/>
    <w:rsid w:val="00A02C13"/>
    <w:rsid w:val="00AC48BB"/>
    <w:rsid w:val="00BA067F"/>
    <w:rsid w:val="00C876AC"/>
    <w:rsid w:val="00CF5D01"/>
    <w:rsid w:val="00D454DD"/>
    <w:rsid w:val="00DB045C"/>
    <w:rsid w:val="00DB24F6"/>
    <w:rsid w:val="00DD39D5"/>
    <w:rsid w:val="00DF2DF7"/>
    <w:rsid w:val="00E47AFA"/>
    <w:rsid w:val="00E96A8D"/>
    <w:rsid w:val="00F3200D"/>
    <w:rsid w:val="00F34EB7"/>
    <w:rsid w:val="00F72985"/>
    <w:rsid w:val="00F92B10"/>
    <w:rsid w:val="00FE326C"/>
    <w:rsid w:val="00FE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A402"/>
  <w15:chartTrackingRefBased/>
  <w15:docId w15:val="{FCFBBCCA-1B54-4494-8FE7-690BA104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D5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A3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rsid w:val="00893AD5"/>
    <w:pPr>
      <w:spacing w:line="700" w:lineRule="atLeast"/>
      <w:jc w:val="right"/>
    </w:pPr>
    <w:rPr>
      <w:b/>
      <w:bCs/>
      <w:caps/>
      <w:sz w:val="58"/>
      <w:szCs w:val="58"/>
    </w:rPr>
  </w:style>
  <w:style w:type="character" w:customStyle="1" w:styleId="span">
    <w:name w:val="span"/>
    <w:basedOn w:val="DefaultParagraphFont"/>
    <w:rsid w:val="00893AD5"/>
    <w:rPr>
      <w:sz w:val="24"/>
      <w:szCs w:val="24"/>
      <w:bdr w:val="none" w:sz="0" w:space="0" w:color="auto"/>
      <w:vertAlign w:val="baseline"/>
    </w:rPr>
  </w:style>
  <w:style w:type="character" w:customStyle="1" w:styleId="divnamespanlName">
    <w:name w:val="div_name_span_lName"/>
    <w:basedOn w:val="DefaultParagraphFont"/>
    <w:rsid w:val="00893AD5"/>
    <w:rPr>
      <w:color w:val="34383C"/>
    </w:rPr>
  </w:style>
  <w:style w:type="paragraph" w:customStyle="1" w:styleId="divdocumentdivsectiontitle">
    <w:name w:val="div_document_div_sectiontitle"/>
    <w:basedOn w:val="Normal"/>
    <w:rsid w:val="00893AD5"/>
    <w:pPr>
      <w:spacing w:line="33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  <w:rsid w:val="00893AD5"/>
  </w:style>
  <w:style w:type="paragraph" w:customStyle="1" w:styleId="p">
    <w:name w:val="p"/>
    <w:basedOn w:val="Normal"/>
    <w:rsid w:val="00893AD5"/>
  </w:style>
  <w:style w:type="paragraph" w:customStyle="1" w:styleId="ulli">
    <w:name w:val="ul_li"/>
    <w:basedOn w:val="Normal"/>
    <w:rsid w:val="00893AD5"/>
  </w:style>
  <w:style w:type="table" w:customStyle="1" w:styleId="divdocumenttable">
    <w:name w:val="div_document_table"/>
    <w:basedOn w:val="TableNormal"/>
    <w:rsid w:val="00893A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inglecolumnspanpaddedlinenth-child1">
    <w:name w:val="singlecolumn_span_paddedline_nth-child(1)"/>
    <w:basedOn w:val="DefaultParagraphFont"/>
    <w:rsid w:val="00893AD5"/>
  </w:style>
  <w:style w:type="character" w:customStyle="1" w:styleId="spandegree">
    <w:name w:val="span_degree"/>
    <w:basedOn w:val="span"/>
    <w:rsid w:val="00893AD5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893AD5"/>
  </w:style>
  <w:style w:type="character" w:customStyle="1" w:styleId="spancompanyname">
    <w:name w:val="span_companyname"/>
    <w:basedOn w:val="span"/>
    <w:rsid w:val="00893AD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sid w:val="00893AD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893AD5"/>
  </w:style>
  <w:style w:type="character" w:customStyle="1" w:styleId="None">
    <w:name w:val="None"/>
    <w:rsid w:val="00893AD5"/>
  </w:style>
  <w:style w:type="paragraph" w:customStyle="1" w:styleId="Body">
    <w:name w:val="Body"/>
    <w:rsid w:val="00893AD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:bdr w:val="nil"/>
      <w:lang w:val="de-DE" w:eastAsia="en-IN"/>
      <w14:ligatures w14:val="none"/>
    </w:rPr>
  </w:style>
  <w:style w:type="character" w:customStyle="1" w:styleId="ui-provider">
    <w:name w:val="ui-provider"/>
    <w:basedOn w:val="DefaultParagraphFont"/>
    <w:rsid w:val="00893AD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3AD5"/>
    <w:pPr>
      <w:pBdr>
        <w:bottom w:val="single" w:sz="6" w:space="1" w:color="auto"/>
      </w:pBdr>
      <w:spacing w:line="240" w:lineRule="auto"/>
      <w:jc w:val="center"/>
      <w:textAlignment w:val="auto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3AD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DB2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2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B24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B24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Prathyusha Mushkam</dc:creator>
  <cp:keywords/>
  <dc:description/>
  <cp:lastModifiedBy>Sai Prathyusha Mushkam</cp:lastModifiedBy>
  <cp:revision>20</cp:revision>
  <dcterms:created xsi:type="dcterms:W3CDTF">2025-07-14T14:07:00Z</dcterms:created>
  <dcterms:modified xsi:type="dcterms:W3CDTF">2025-07-17T12:50:00Z</dcterms:modified>
</cp:coreProperties>
</file>