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center"/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rtl w:val="0"/>
        </w:rPr>
        <w:t xml:space="preserve">PRAVEEN REDDY MEKALA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Montserrat" w:cs="Montserrat" w:eastAsia="Montserrat" w:hAnsi="Montserrat"/>
          <w:sz w:val="30"/>
          <w:szCs w:val="3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Glassboro, New Jersey </w:t>
      </w:r>
      <w:r w:rsidDel="00000000" w:rsidR="00000000" w:rsidRPr="00000000">
        <w:rPr>
          <w:rFonts w:ascii="Montserrat" w:cs="Montserrat" w:eastAsia="Montserrat" w:hAnsi="Montserrat"/>
          <w:color w:val="000000"/>
          <w:sz w:val="20"/>
          <w:szCs w:val="20"/>
          <w:vertAlign w:val="baseline"/>
          <w:rtl w:val="0"/>
        </w:rPr>
        <w:t xml:space="preserve">•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p.r.09102308@gmail.com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00"/>
          <w:sz w:val="20"/>
          <w:szCs w:val="20"/>
          <w:vertAlign w:val="baseline"/>
          <w:rtl w:val="0"/>
        </w:rPr>
        <w:t xml:space="preserve">•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+1 (856) 490-2621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vertAlign w:val="baseline"/>
          <w:rtl w:val="0"/>
        </w:rPr>
        <w:t xml:space="preserve"> •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https://www.linkedin.com/in/praveen-mekala-07m23p/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Data Analyst and Business Analyst with over 4 years of experience in delivering actionable insights through advanced statistical analysis, predictive modeling, and business requirement analysis. Skilled in using Tableau, Power BI, Python, and R to create data-driven strategies and optimize decision-making processes.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2"/>
          <w:szCs w:val="22"/>
          <w:rtl w:val="0"/>
        </w:rPr>
        <w:t xml:space="preserve">SKILLS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Core Analytical Skills: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Statistical Analysis, Predictive Modeling, Hypothesis Testing, ANOVA, Correlation Analysis, Time-Series Forecasting, Trend Analysis, Root Cause Analysis, A/B Testing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Business and Product Analysis: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Requirement Gathering, BRD/FRD Documentation, UAT Coordination, Competitive Analysis, Market Research, KPI Definition and Tracking, Feature Prioritization (MoSCoW, RICE Frameworks)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Data Visualization Tools: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Tableau, Power BI, QuickSight, Excel (Pivot Tables, Power Query), ggplot2, Seaborn, Matplotlib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Programming and Querying: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Python (Pandas, Numpy, Statsmodels), R, SQL (T-SQL, MySQL), DAX for Power BI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Cloud and Collaboration Platforms: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AWS, Azure, Git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Certifications: </w:t>
      </w:r>
      <w:hyperlink r:id="rId8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0"/>
            <w:szCs w:val="20"/>
            <w:u w:val="single"/>
            <w:rtl w:val="0"/>
          </w:rPr>
          <w:t xml:space="preserve">Accenture North America Data Analytics and Visualization Job Simulation on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sz w:val="20"/>
            <w:szCs w:val="20"/>
            <w:u w:val="single"/>
            <w:rtl w:val="0"/>
          </w:rPr>
          <w:t xml:space="preserve">Forage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Microsoft Certified: Power BI Data Analyst Associate, Databricks Certified Data Analyst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2"/>
          <w:szCs w:val="22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>
          <w:rFonts w:ascii="Montserrat" w:cs="Montserrat" w:eastAsia="Montserrat" w:hAnsi="Montserrat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rtl w:val="0"/>
        </w:rPr>
        <w:t xml:space="preserve">SAFEWAY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ab/>
        <w:tab/>
        <w:t xml:space="preserve">Feb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Collected, cleaned, and analyzed large datasets to uncover sales trends, customer behavior, and market insights for key decisions.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Applied ANOVA, hypothesis testing, and correlation to identify patterns, improving pricing models and marketing strategies.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and maintained dashboards in Power BI/Tableau to track KPIs like profitability and sales growth, enabling strategic insights.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Performed regression analysis to optimize tiered pricing strategies, driving significant revenue growth across key segments.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Identified high-value customer clusters with K-means/DBSCAN, enabling targeted campaigns and improving operational plans.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Utilized Python (Matplotlib, Seaborn) for EDA to uncover trends in sales, demand, and regions, refining product and inventory plans.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Analyzed financial datasets with SQL/Python to reallocate resources from low-margin to high-performing products, boosting ROI.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Collaborated with marketing, supply chain, and finance teams to enable data-driven decisions and align cross-functional strategies.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0" w:firstLine="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rtl w:val="0"/>
        </w:rPr>
        <w:t xml:space="preserve">CYIENT LTD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.</w:t>
        <w:tab/>
        <w:t xml:space="preserve">June 2020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Executed EDA in Python (Pandas, Matplotlib, Seaborn) and SQL, identifying trends in patient behavior, bottlenecks, and outcomes.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Performed statistical hypothesis (t-tests, chi-square) and A/B testing, improving patient engagement and operational strategies.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Power BI and Tableau dashboards visualizing KPIs like patient flow, turnaround times, and resource use for strategic decisions.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Conducted root cause analysis with SQL and Python (scikit-learn), identifying no-show drivers, improving scheduling efficiency.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Implemented time-series analysis using Python (statsmodels, ARIMA) to forecast patient demand, optimizing resource allocation.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Identified delay-outcome correlations using multivariate regression and factor analysis, resulting in improved operational strategies.</w:t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rtl w:val="0"/>
        </w:rPr>
        <w:t xml:space="preserve">ULTIBOT TECHNOLOGIES PVT LTD.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ab/>
        <w:t xml:space="preserve">Mar 2019 –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503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Elicited, documented, and validated business requirements through workshops, ensuring alignment with overall project objectives.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Crafted BRDs, FRDs, and user stories to clearly define product functionality and business requirements for cross-functional teams.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Performed competitive analysis and market research, identifying opportunities and risks to refine product strategy and positioning.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Collaborated with Product Managers to prioritize features using MoSCoW and RICE frameworks, aligning with strategic goals.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Spearheaded UAT efforts, coordinating with stakeholders to validate functionality and resolve any issues before successful launches.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Monitored product performance metrics like churn and adoption rates, providing insights to inform iterative product development.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2"/>
          <w:szCs w:val="22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Montserrat" w:cs="Montserrat" w:eastAsia="Montserrat" w:hAnsi="Montserrat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Crime Trend Analysis </w:t>
        <w:tab/>
        <w:t xml:space="preserve">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Conducted crime trend analysis using Tableau dashboards to identify regional and temporal patterns for law enforcement insights.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Evaluated crime category distributions and correlations, enabling actionable recommendations for public safety improvements.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Statistical Modeling of Car Fuel Efficiency for Behavioral Insights </w:t>
        <w:tab/>
        <w:t xml:space="preserve">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Performed statistical modeling using R, identifying critical variables impacting fuel efficiency and trends across diverse datasets.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Leveraged Excel for visualizations, presenting insights into consumption behavior for informed decision-making in vehicle design.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Visitor Behavior and Traffic Pattern Analysis at Boon-song Lekagul National Preserve </w:t>
        <w:tab/>
        <w:t xml:space="preserve">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Utilized Tableau and D3.js to analyze vehicle movement trends, highlighting visitor behaviors and ecological impacts.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76" w:lineRule="auto"/>
        <w:ind w:left="270" w:hanging="27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Explored sensor data with Python, identifying seasonal patterns in park traffic to inform resource allocation and planning.</w:t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bottom w:color="000000" w:space="1" w:sz="6" w:val="single"/>
        </w:pBdr>
        <w:spacing w:line="276" w:lineRule="auto"/>
        <w:rPr>
          <w:rFonts w:ascii="Montserrat" w:cs="Montserrat" w:eastAsia="Montserrat" w:hAnsi="Montserrat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rPr>
          <w:rFonts w:ascii="Montserrat" w:cs="Montserrat" w:eastAsia="Montserrat" w:hAnsi="Montserrat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rtl w:val="0"/>
        </w:rPr>
        <w:t xml:space="preserve">ROWAN UNIVERSITY, USA   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Glassboro, New Jersey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Master of Data Science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Jan 2022 –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rPr>
          <w:rFonts w:ascii="Montserrat" w:cs="Montserrat" w:eastAsia="Montserrat" w:hAnsi="Montserrat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rtl w:val="0"/>
        </w:rPr>
        <w:t xml:space="preserve">ACE ENGINEERING COLLEGE, INDIA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1134"/>
          <w:tab w:val="right" w:leader="none" w:pos="13500"/>
        </w:tabs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Bachelor of Engineering</w:t>
      </w:r>
      <w:r w:rsidDel="00000000" w:rsidR="00000000" w:rsidRPr="00000000">
        <w:rPr>
          <w:rFonts w:ascii="Montserrat" w:cs="Montserrat" w:eastAsia="Montserrat" w:hAnsi="Montserrat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Jun 2016 – May 2019</w:t>
      </w:r>
      <w:r w:rsidDel="00000000" w:rsidR="00000000" w:rsidRPr="00000000">
        <w:rPr>
          <w:rtl w:val="0"/>
        </w:rPr>
      </w:r>
    </w:p>
    <w:sectPr>
      <w:headerReference r:id="rId10" w:type="first"/>
      <w:footerReference r:id="rId11" w:type="first"/>
      <w:pgSz w:h="20013" w:w="14173" w:orient="portrait"/>
      <w:pgMar w:bottom="576" w:top="576" w:left="360" w:right="360" w:header="431.99999999999994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forage-uploads-prod.s3.amazonaws.com/completion-certificates/Accenture%20North%20America/hzmoNKtzvAzXsEqx8_Accenture%20North%20America_5tWY4Yx4y4bTswqTG_1725574612855_completion_certificate.pdf" TargetMode="External"/><Relationship Id="rId5" Type="http://schemas.openxmlformats.org/officeDocument/2006/relationships/styles" Target="styles.xml"/><Relationship Id="rId6" Type="http://schemas.openxmlformats.org/officeDocument/2006/relationships/hyperlink" Target="mailto:p.r.09102308@gmail.com" TargetMode="External"/><Relationship Id="rId7" Type="http://schemas.openxmlformats.org/officeDocument/2006/relationships/hyperlink" Target="https://www.linkedin.com/in/praveen-mekala-07m23p/" TargetMode="External"/><Relationship Id="rId8" Type="http://schemas.openxmlformats.org/officeDocument/2006/relationships/hyperlink" Target="https://forage-uploads-prod.s3.amazonaws.com/completion-certificates/Accenture%20North%20America/hzmoNKtzvAzXsEqx8_Accenture%20North%20America_5tWY4Yx4y4bTswqTG_1725574612855_completion_certificate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