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3F07" w14:textId="4F4B57AD" w:rsidR="00B76E69" w:rsidRPr="0058057C" w:rsidRDefault="00B76E69" w:rsidP="00B76E69">
      <w:pPr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4"/>
          <w:szCs w:val="24"/>
          <w:lang w:eastAsia="en-IN"/>
        </w:rPr>
      </w:pPr>
      <w:r w:rsidRPr="0058057C">
        <w:rPr>
          <w:rFonts w:ascii="Cambria" w:eastAsia="Times New Roman" w:hAnsi="Cambria" w:cs="Calibri"/>
          <w:b/>
          <w:bCs/>
          <w:color w:val="000000"/>
          <w:sz w:val="24"/>
          <w:szCs w:val="24"/>
          <w:lang w:eastAsia="en-IN"/>
        </w:rPr>
        <w:t xml:space="preserve">Sri Krishna Priya Karri </w:t>
      </w:r>
    </w:p>
    <w:p w14:paraId="038AB40C" w14:textId="44B43F28" w:rsidR="00B76E69" w:rsidRPr="0058057C" w:rsidRDefault="00B76E69" w:rsidP="00B76E69">
      <w:pPr>
        <w:spacing w:after="0" w:line="240" w:lineRule="auto"/>
        <w:jc w:val="center"/>
        <w:rPr>
          <w:rFonts w:ascii="Cambria" w:hAnsi="Cambria"/>
          <w:b/>
          <w:bCs/>
          <w:sz w:val="24"/>
          <w:szCs w:val="24"/>
        </w:rPr>
      </w:pPr>
      <w:hyperlink r:id="rId5" w:history="1">
        <w:r w:rsidRPr="0058057C">
          <w:rPr>
            <w:rStyle w:val="Hyperlink"/>
            <w:rFonts w:ascii="Cambria" w:hAnsi="Cambria"/>
            <w:b/>
            <w:bCs/>
            <w:sz w:val="24"/>
            <w:szCs w:val="24"/>
          </w:rPr>
          <w:t>karrisrikrishnapriya@gmail.com</w:t>
        </w:r>
      </w:hyperlink>
    </w:p>
    <w:p w14:paraId="03A15A8B" w14:textId="5EB5EBCC" w:rsidR="00B76E69" w:rsidRPr="0058057C" w:rsidRDefault="00B76E69" w:rsidP="00B76E69">
      <w:pPr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4"/>
          <w:szCs w:val="24"/>
          <w:lang w:eastAsia="en-IN"/>
        </w:rPr>
      </w:pPr>
      <w:r w:rsidRPr="0058057C">
        <w:rPr>
          <w:rFonts w:ascii="Cambria" w:eastAsia="Times New Roman" w:hAnsi="Cambria" w:cs="Calibri"/>
          <w:b/>
          <w:bCs/>
          <w:color w:val="000000"/>
          <w:sz w:val="24"/>
          <w:szCs w:val="24"/>
          <w:lang w:eastAsia="en-IN"/>
        </w:rPr>
        <w:t xml:space="preserve">Contact: </w:t>
      </w:r>
      <w:r w:rsidRPr="0058057C">
        <w:rPr>
          <w:rFonts w:ascii="Cambria" w:hAnsi="Cambria" w:cs="Calibri"/>
          <w:b/>
          <w:sz w:val="24"/>
          <w:szCs w:val="24"/>
        </w:rPr>
        <w:t>+1 (682) 272-5167</w:t>
      </w:r>
    </w:p>
    <w:p w14:paraId="601B3F11" w14:textId="35B1493C" w:rsidR="00B76E69" w:rsidRPr="0058057C" w:rsidRDefault="00B76E69" w:rsidP="00B76E69">
      <w:pPr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4"/>
          <w:szCs w:val="24"/>
          <w:lang w:eastAsia="en-IN"/>
        </w:rPr>
      </w:pPr>
      <w:r w:rsidRPr="0058057C">
        <w:rPr>
          <w:rFonts w:ascii="Cambria" w:eastAsia="Times New Roman" w:hAnsi="Cambria" w:cs="Calibri"/>
          <w:b/>
          <w:bCs/>
          <w:color w:val="000000"/>
          <w:sz w:val="24"/>
          <w:szCs w:val="24"/>
          <w:lang w:eastAsia="en-IN"/>
        </w:rPr>
        <w:t xml:space="preserve">      Data Engineer</w:t>
      </w:r>
    </w:p>
    <w:p w14:paraId="3B318D78" w14:textId="77777777" w:rsidR="00B76E69" w:rsidRPr="0058057C" w:rsidRDefault="00B76E69" w:rsidP="0058057C">
      <w:pPr>
        <w:pBdr>
          <w:top w:val="single" w:sz="4" w:space="1" w:color="auto"/>
        </w:pBdr>
        <w:spacing w:after="0" w:line="240" w:lineRule="auto"/>
        <w:ind w:left="-426"/>
        <w:jc w:val="both"/>
        <w:rPr>
          <w:rFonts w:ascii="Cambria" w:eastAsia="Times New Roman" w:hAnsi="Cambria" w:cs="Calibri"/>
          <w:sz w:val="24"/>
          <w:szCs w:val="24"/>
          <w:lang w:eastAsia="en-IN"/>
        </w:rPr>
      </w:pPr>
      <w:r w:rsidRPr="0058057C">
        <w:rPr>
          <w:rFonts w:ascii="Cambria" w:eastAsia="Times New Roman" w:hAnsi="Cambria" w:cs="Calibri"/>
          <w:b/>
          <w:bCs/>
          <w:color w:val="000000"/>
          <w:sz w:val="24"/>
          <w:szCs w:val="24"/>
          <w:u w:val="single"/>
          <w:lang w:eastAsia="en-IN"/>
        </w:rPr>
        <w:t>PROFESSIONAL SUMMARY:</w:t>
      </w:r>
    </w:p>
    <w:p w14:paraId="255872C1" w14:textId="77777777" w:rsidR="0058057C" w:rsidRDefault="0058057C" w:rsidP="00B76E69">
      <w:pPr>
        <w:numPr>
          <w:ilvl w:val="0"/>
          <w:numId w:val="1"/>
        </w:numPr>
        <w:spacing w:after="0" w:line="240" w:lineRule="auto"/>
        <w:ind w:left="-426"/>
        <w:jc w:val="both"/>
        <w:textAlignment w:val="baseline"/>
        <w:rPr>
          <w:rFonts w:ascii="Cambria" w:eastAsia="Times New Roman" w:hAnsi="Cambria" w:cs="Calibri"/>
          <w:color w:val="000000"/>
          <w:szCs w:val="22"/>
          <w:lang w:eastAsia="en-IN"/>
        </w:rPr>
      </w:pPr>
      <w:r w:rsidRPr="0058057C">
        <w:rPr>
          <w:rFonts w:ascii="Cambria" w:eastAsia="Times New Roman" w:hAnsi="Cambria" w:cs="Calibri"/>
          <w:color w:val="000000"/>
          <w:szCs w:val="22"/>
          <w:lang w:eastAsia="en-IN"/>
        </w:rPr>
        <w:t xml:space="preserve">Results-driven Data Engineer with hands-on experience in designing, building, and optimizing scalable data pipelines, ETL workflows, and real-time streaming solutions. </w:t>
      </w:r>
    </w:p>
    <w:p w14:paraId="60AE6AF1" w14:textId="77777777" w:rsidR="0058057C" w:rsidRDefault="0058057C" w:rsidP="00B76E69">
      <w:pPr>
        <w:numPr>
          <w:ilvl w:val="0"/>
          <w:numId w:val="1"/>
        </w:numPr>
        <w:spacing w:after="0" w:line="240" w:lineRule="auto"/>
        <w:ind w:left="-426"/>
        <w:jc w:val="both"/>
        <w:textAlignment w:val="baseline"/>
        <w:rPr>
          <w:rFonts w:ascii="Cambria" w:eastAsia="Times New Roman" w:hAnsi="Cambria" w:cs="Calibri"/>
          <w:color w:val="000000"/>
          <w:szCs w:val="22"/>
          <w:lang w:eastAsia="en-IN"/>
        </w:rPr>
      </w:pPr>
      <w:r w:rsidRPr="0058057C">
        <w:rPr>
          <w:rFonts w:ascii="Cambria" w:eastAsia="Times New Roman" w:hAnsi="Cambria" w:cs="Calibri"/>
          <w:color w:val="000000"/>
          <w:szCs w:val="22"/>
          <w:lang w:eastAsia="en-IN"/>
        </w:rPr>
        <w:t xml:space="preserve">Proficient in SQL, Python, Pyspark, and Databricks, with proven expertise in managing and transforming large-scale datasets for advanced analytics and business intelligence. </w:t>
      </w:r>
    </w:p>
    <w:p w14:paraId="04275E7A" w14:textId="77777777" w:rsidR="0058057C" w:rsidRDefault="0058057C" w:rsidP="00B76E69">
      <w:pPr>
        <w:numPr>
          <w:ilvl w:val="0"/>
          <w:numId w:val="1"/>
        </w:numPr>
        <w:spacing w:after="0" w:line="240" w:lineRule="auto"/>
        <w:ind w:left="-426"/>
        <w:jc w:val="both"/>
        <w:textAlignment w:val="baseline"/>
        <w:rPr>
          <w:rFonts w:ascii="Cambria" w:eastAsia="Times New Roman" w:hAnsi="Cambria" w:cs="Calibri"/>
          <w:color w:val="000000"/>
          <w:szCs w:val="22"/>
          <w:lang w:eastAsia="en-IN"/>
        </w:rPr>
      </w:pPr>
      <w:r w:rsidRPr="0058057C">
        <w:rPr>
          <w:rFonts w:ascii="Cambria" w:eastAsia="Times New Roman" w:hAnsi="Cambria" w:cs="Calibri"/>
          <w:color w:val="000000"/>
          <w:szCs w:val="22"/>
          <w:lang w:eastAsia="en-IN"/>
        </w:rPr>
        <w:t xml:space="preserve">Skilled in leveraging cloud-based platforms, Delta Lake, and Apache Kafka to ensure data integrity, scalability, and performance. </w:t>
      </w:r>
    </w:p>
    <w:p w14:paraId="054DB1A7" w14:textId="77777777" w:rsidR="0058057C" w:rsidRDefault="0058057C" w:rsidP="00B76E69">
      <w:pPr>
        <w:numPr>
          <w:ilvl w:val="0"/>
          <w:numId w:val="1"/>
        </w:numPr>
        <w:spacing w:after="0" w:line="240" w:lineRule="auto"/>
        <w:ind w:left="-426"/>
        <w:jc w:val="both"/>
        <w:textAlignment w:val="baseline"/>
        <w:rPr>
          <w:rFonts w:ascii="Cambria" w:eastAsia="Times New Roman" w:hAnsi="Cambria" w:cs="Calibri"/>
          <w:color w:val="000000"/>
          <w:szCs w:val="22"/>
          <w:lang w:eastAsia="en-IN"/>
        </w:rPr>
      </w:pPr>
      <w:r w:rsidRPr="0058057C">
        <w:rPr>
          <w:rFonts w:ascii="Cambria" w:eastAsia="Times New Roman" w:hAnsi="Cambria" w:cs="Calibri"/>
          <w:color w:val="000000"/>
          <w:szCs w:val="22"/>
          <w:lang w:eastAsia="en-IN"/>
        </w:rPr>
        <w:t xml:space="preserve">Adept at developing interactive dashboards and visualizations with Tableau to support data-driven decision-making. </w:t>
      </w:r>
    </w:p>
    <w:p w14:paraId="287CCC2E" w14:textId="77777777" w:rsidR="0058057C" w:rsidRDefault="0058057C" w:rsidP="00B76E69">
      <w:pPr>
        <w:numPr>
          <w:ilvl w:val="0"/>
          <w:numId w:val="1"/>
        </w:numPr>
        <w:spacing w:after="0" w:line="240" w:lineRule="auto"/>
        <w:ind w:left="-426"/>
        <w:jc w:val="both"/>
        <w:textAlignment w:val="baseline"/>
        <w:rPr>
          <w:rFonts w:ascii="Cambria" w:eastAsia="Times New Roman" w:hAnsi="Cambria" w:cs="Calibri"/>
          <w:color w:val="000000"/>
          <w:szCs w:val="22"/>
          <w:lang w:eastAsia="en-IN"/>
        </w:rPr>
      </w:pPr>
      <w:r w:rsidRPr="0058057C">
        <w:rPr>
          <w:rFonts w:ascii="Cambria" w:eastAsia="Times New Roman" w:hAnsi="Cambria" w:cs="Calibri"/>
          <w:color w:val="000000"/>
          <w:szCs w:val="22"/>
          <w:lang w:eastAsia="en-IN"/>
        </w:rPr>
        <w:t xml:space="preserve">Strong background in implementing machine learning algorithms, including Decision Trees and Random Forests, to deliver predictive insights. </w:t>
      </w:r>
    </w:p>
    <w:p w14:paraId="5597848A" w14:textId="10A51755" w:rsidR="0058057C" w:rsidRPr="00794EEA" w:rsidRDefault="0058057C" w:rsidP="00B76E69">
      <w:pPr>
        <w:numPr>
          <w:ilvl w:val="0"/>
          <w:numId w:val="1"/>
        </w:numPr>
        <w:spacing w:after="0" w:line="240" w:lineRule="auto"/>
        <w:ind w:left="-426"/>
        <w:jc w:val="both"/>
        <w:textAlignment w:val="baseline"/>
        <w:rPr>
          <w:rFonts w:ascii="Cambria" w:eastAsia="Times New Roman" w:hAnsi="Cambria" w:cs="Calibri"/>
          <w:color w:val="000000"/>
          <w:szCs w:val="22"/>
          <w:lang w:eastAsia="en-IN"/>
        </w:rPr>
      </w:pPr>
      <w:r w:rsidRPr="0058057C">
        <w:rPr>
          <w:rFonts w:ascii="Cambria" w:eastAsia="Times New Roman" w:hAnsi="Cambria" w:cs="Calibri"/>
          <w:color w:val="000000"/>
          <w:szCs w:val="22"/>
          <w:lang w:eastAsia="en-IN"/>
        </w:rPr>
        <w:t>Recognized for improving data processing efficiency, optimizing system performance, and driving measurable business outcomes.</w:t>
      </w:r>
    </w:p>
    <w:p w14:paraId="7ADFC9B2" w14:textId="77777777" w:rsidR="0058057C" w:rsidRDefault="0058057C" w:rsidP="0058057C">
      <w:pPr>
        <w:spacing w:after="0" w:line="240" w:lineRule="auto"/>
        <w:ind w:left="-737"/>
        <w:jc w:val="both"/>
        <w:rPr>
          <w:rFonts w:ascii="Cambria" w:eastAsia="Times New Roman" w:hAnsi="Cambria" w:cs="Calibri"/>
          <w:b/>
          <w:bCs/>
          <w:color w:val="000000"/>
          <w:szCs w:val="22"/>
          <w:u w:val="single"/>
          <w:shd w:val="clear" w:color="auto" w:fill="FFFFFF"/>
          <w:lang w:eastAsia="en-IN"/>
        </w:rPr>
      </w:pPr>
    </w:p>
    <w:p w14:paraId="4F4716EB" w14:textId="3B3EFF95" w:rsidR="0058057C" w:rsidRPr="0079499A" w:rsidRDefault="0058057C" w:rsidP="0058057C">
      <w:pPr>
        <w:spacing w:after="0" w:line="240" w:lineRule="auto"/>
        <w:ind w:left="-737"/>
        <w:jc w:val="both"/>
        <w:rPr>
          <w:rFonts w:ascii="Cambria" w:eastAsia="Times New Roman" w:hAnsi="Cambria" w:cs="Calibri"/>
          <w:szCs w:val="22"/>
          <w:lang w:eastAsia="en-IN"/>
        </w:rPr>
      </w:pPr>
      <w:r w:rsidRPr="0079499A">
        <w:rPr>
          <w:rFonts w:ascii="Cambria" w:eastAsia="Times New Roman" w:hAnsi="Cambria" w:cs="Calibri"/>
          <w:b/>
          <w:bCs/>
          <w:color w:val="000000"/>
          <w:szCs w:val="22"/>
          <w:u w:val="single"/>
          <w:shd w:val="clear" w:color="auto" w:fill="FFFFFF"/>
          <w:lang w:eastAsia="en-IN"/>
        </w:rPr>
        <w:t>TECHNICAL SKILLS</w:t>
      </w:r>
      <w:r w:rsidRPr="0079499A"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>: </w:t>
      </w:r>
    </w:p>
    <w:p w14:paraId="62CFA03F" w14:textId="1785F5D9" w:rsidR="0079499A" w:rsidRPr="0079499A" w:rsidRDefault="0079499A" w:rsidP="0079499A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79499A">
        <w:rPr>
          <w:rFonts w:ascii="Cambria" w:hAnsi="Cambria"/>
          <w:b/>
          <w:bCs/>
        </w:rPr>
        <w:t>Programming Languages:</w:t>
      </w:r>
      <w:r w:rsidRPr="0079499A">
        <w:rPr>
          <w:rFonts w:ascii="Cambria" w:hAnsi="Cambria"/>
        </w:rPr>
        <w:t xml:space="preserve"> Python, SQL, C, C++</w:t>
      </w:r>
    </w:p>
    <w:p w14:paraId="52438819" w14:textId="10055FCE" w:rsidR="0079499A" w:rsidRPr="0079499A" w:rsidRDefault="0079499A" w:rsidP="0079499A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79499A">
        <w:rPr>
          <w:rFonts w:ascii="Cambria" w:hAnsi="Cambria"/>
          <w:b/>
          <w:bCs/>
        </w:rPr>
        <w:t>Big Data Technologies:</w:t>
      </w:r>
      <w:r w:rsidRPr="0079499A">
        <w:rPr>
          <w:rFonts w:ascii="Cambria" w:hAnsi="Cambria"/>
        </w:rPr>
        <w:t xml:space="preserve"> Apache Spark, Pyspark, Apache Kafka</w:t>
      </w:r>
    </w:p>
    <w:p w14:paraId="03C9008D" w14:textId="5310FB7E" w:rsidR="0079499A" w:rsidRPr="0079499A" w:rsidRDefault="0079499A" w:rsidP="0079499A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79499A">
        <w:rPr>
          <w:rFonts w:ascii="Cambria" w:hAnsi="Cambria"/>
          <w:b/>
          <w:bCs/>
        </w:rPr>
        <w:t>Cloud Platforms:</w:t>
      </w:r>
      <w:r w:rsidRPr="0079499A">
        <w:rPr>
          <w:rFonts w:ascii="Cambria" w:hAnsi="Cambria"/>
        </w:rPr>
        <w:t xml:space="preserve"> AWS (S3, Glue, EMR), Azure, Databricks, Delta Lake, Azure Synapse, ADLS Gen</w:t>
      </w:r>
      <w:r w:rsidR="00405CCE" w:rsidRPr="0079499A">
        <w:rPr>
          <w:rFonts w:ascii="Cambria" w:hAnsi="Cambria"/>
        </w:rPr>
        <w:t>2</w:t>
      </w:r>
      <w:r w:rsidR="00405CCE">
        <w:rPr>
          <w:rFonts w:ascii="Cambria" w:hAnsi="Cambria"/>
        </w:rPr>
        <w:t>, Snowflake</w:t>
      </w:r>
    </w:p>
    <w:p w14:paraId="5126D00D" w14:textId="18476698" w:rsidR="0079499A" w:rsidRPr="0079499A" w:rsidRDefault="0079499A" w:rsidP="0079499A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79499A">
        <w:rPr>
          <w:rFonts w:ascii="Cambria" w:hAnsi="Cambria"/>
          <w:b/>
          <w:bCs/>
        </w:rPr>
        <w:t>Databases &amp; BI Tools:</w:t>
      </w:r>
      <w:r w:rsidRPr="0079499A">
        <w:rPr>
          <w:rFonts w:ascii="Cambria" w:hAnsi="Cambria"/>
        </w:rPr>
        <w:t xml:space="preserve"> PostgreSQL, SQL Server, MongoDB, Big Query, Tableau</w:t>
      </w:r>
    </w:p>
    <w:p w14:paraId="590870B7" w14:textId="46E967BE" w:rsidR="0079499A" w:rsidRPr="0079499A" w:rsidRDefault="0079499A" w:rsidP="0079499A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79499A">
        <w:rPr>
          <w:rFonts w:ascii="Cambria" w:hAnsi="Cambria"/>
          <w:b/>
          <w:bCs/>
        </w:rPr>
        <w:t>ETL &amp; DevOps:</w:t>
      </w:r>
      <w:r w:rsidRPr="0079499A">
        <w:rPr>
          <w:rFonts w:ascii="Cambria" w:hAnsi="Cambria"/>
        </w:rPr>
        <w:t xml:space="preserve"> Apache Airflow, CI/CD, Datapost, DevOps</w:t>
      </w:r>
    </w:p>
    <w:p w14:paraId="240B3B52" w14:textId="77777777" w:rsidR="0079499A" w:rsidRPr="0079499A" w:rsidRDefault="0079499A" w:rsidP="0079499A">
      <w:pPr>
        <w:pStyle w:val="ListParagraph"/>
        <w:spacing w:after="0" w:line="240" w:lineRule="auto"/>
        <w:ind w:left="-737"/>
        <w:rPr>
          <w:rFonts w:ascii="Cambria" w:hAnsi="Cambria"/>
          <w:b/>
          <w:bCs/>
          <w:sz w:val="24"/>
          <w:szCs w:val="22"/>
          <w:u w:val="single"/>
        </w:rPr>
      </w:pPr>
      <w:r w:rsidRPr="0079499A">
        <w:rPr>
          <w:rFonts w:ascii="Cambria" w:hAnsi="Cambria"/>
          <w:b/>
          <w:bCs/>
          <w:sz w:val="24"/>
          <w:szCs w:val="22"/>
          <w:u w:val="single"/>
        </w:rPr>
        <w:t xml:space="preserve">Education:  </w:t>
      </w:r>
    </w:p>
    <w:p w14:paraId="10EB29F4" w14:textId="038C559A" w:rsidR="0079499A" w:rsidRDefault="0079499A" w:rsidP="0079499A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79499A">
        <w:rPr>
          <w:rFonts w:ascii="Cambria" w:hAnsi="Cambria"/>
          <w:b/>
          <w:bCs/>
        </w:rPr>
        <w:t>Masters in Computer Science</w:t>
      </w:r>
      <w:r w:rsidRPr="0079499A">
        <w:rPr>
          <w:rFonts w:ascii="Cambria" w:hAnsi="Cambria"/>
        </w:rPr>
        <w:t xml:space="preserve"> | University of Texas at Arlington, TX</w:t>
      </w:r>
      <w:r w:rsidRPr="0079499A">
        <w:rPr>
          <w:rFonts w:ascii="Cambria" w:hAnsi="Cambria"/>
        </w:rPr>
        <w:br/>
        <w:t>Jan 2023 – Dec 2024 | GPA: 3.75/4.00</w:t>
      </w:r>
    </w:p>
    <w:p w14:paraId="12CA549C" w14:textId="126F8ECC" w:rsidR="0079499A" w:rsidRPr="0079499A" w:rsidRDefault="0079499A" w:rsidP="0079499A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79499A">
        <w:rPr>
          <w:rFonts w:ascii="Cambria" w:hAnsi="Cambria"/>
          <w:b/>
          <w:bCs/>
        </w:rPr>
        <w:t>Bachelor of Engineering in Computer Science</w:t>
      </w:r>
      <w:r w:rsidRPr="0079499A">
        <w:rPr>
          <w:rFonts w:ascii="Cambria" w:hAnsi="Cambria"/>
        </w:rPr>
        <w:t xml:space="preserve"> | Andhra University College of Engineering, India</w:t>
      </w:r>
      <w:r>
        <w:rPr>
          <w:rFonts w:ascii="Cambria" w:hAnsi="Cambria"/>
        </w:rPr>
        <w:t xml:space="preserve">, </w:t>
      </w:r>
      <w:r w:rsidRPr="0079499A">
        <w:rPr>
          <w:rFonts w:ascii="Cambria" w:hAnsi="Cambria"/>
        </w:rPr>
        <w:t>Aug 2017 – May 2021 | GPA: 7.92/10.00</w:t>
      </w:r>
    </w:p>
    <w:p w14:paraId="5A76C6EE" w14:textId="77777777" w:rsidR="00B76E69" w:rsidRDefault="00B76E69"/>
    <w:p w14:paraId="07E1D560" w14:textId="77777777" w:rsidR="0079499A" w:rsidRPr="00794EEA" w:rsidRDefault="0079499A" w:rsidP="0079499A">
      <w:pPr>
        <w:spacing w:after="0" w:line="240" w:lineRule="auto"/>
        <w:ind w:left="-630" w:hanging="180"/>
        <w:jc w:val="both"/>
        <w:rPr>
          <w:rFonts w:ascii="Cambria" w:eastAsia="Times New Roman" w:hAnsi="Cambria" w:cs="Calibri"/>
          <w:szCs w:val="22"/>
          <w:lang w:eastAsia="en-IN"/>
        </w:rPr>
      </w:pPr>
      <w:r w:rsidRPr="00794EEA">
        <w:rPr>
          <w:rFonts w:ascii="Cambria" w:eastAsia="Times New Roman" w:hAnsi="Cambria" w:cs="Calibri"/>
          <w:b/>
          <w:bCs/>
          <w:color w:val="000000"/>
          <w:szCs w:val="22"/>
          <w:u w:val="single"/>
          <w:lang w:eastAsia="en-IN"/>
        </w:rPr>
        <w:t>PROFESSIONAL EXPERIENCE:</w:t>
      </w:r>
    </w:p>
    <w:p w14:paraId="7DC3897B" w14:textId="511BE75C" w:rsidR="0079499A" w:rsidRPr="00794EEA" w:rsidRDefault="0079499A" w:rsidP="0079499A">
      <w:pPr>
        <w:spacing w:after="0" w:line="240" w:lineRule="auto"/>
        <w:ind w:left="-810"/>
        <w:jc w:val="both"/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</w:pPr>
      <w:r w:rsidRPr="00794EEA"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 xml:space="preserve">Client: </w:t>
      </w:r>
      <w:r w:rsidRPr="0079499A"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 xml:space="preserve">UT Arlington, TX </w:t>
      </w:r>
      <w:r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                                                                         May</w:t>
      </w:r>
      <w:r w:rsidRPr="00794EEA"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 xml:space="preserve"> 2023 – </w:t>
      </w:r>
      <w:r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>Dec</w:t>
      </w:r>
      <w:r w:rsidRPr="00794EEA"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 xml:space="preserve"> 202</w:t>
      </w:r>
      <w:r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>4</w:t>
      </w:r>
    </w:p>
    <w:p w14:paraId="517E2A12" w14:textId="0CC20B7A" w:rsidR="0079499A" w:rsidRPr="00794EEA" w:rsidRDefault="0079499A" w:rsidP="0079499A">
      <w:pPr>
        <w:spacing w:after="0" w:line="240" w:lineRule="auto"/>
        <w:ind w:left="-810"/>
        <w:jc w:val="both"/>
        <w:rPr>
          <w:rFonts w:ascii="Cambria" w:eastAsia="Times New Roman" w:hAnsi="Cambria" w:cs="Calibri"/>
          <w:szCs w:val="22"/>
          <w:lang w:eastAsia="en-IN"/>
        </w:rPr>
      </w:pPr>
      <w:r w:rsidRPr="00794EEA"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 xml:space="preserve">Role: </w:t>
      </w:r>
      <w:r w:rsidRPr="0079499A">
        <w:rPr>
          <w:rFonts w:ascii="Cambria" w:eastAsia="Times New Roman" w:hAnsi="Cambria" w:cs="Calibri"/>
          <w:b/>
          <w:bCs/>
          <w:color w:val="000000"/>
          <w:szCs w:val="22"/>
          <w:shd w:val="clear" w:color="auto" w:fill="FFFFFF"/>
          <w:lang w:eastAsia="en-IN"/>
        </w:rPr>
        <w:t>Data Engineer</w:t>
      </w:r>
    </w:p>
    <w:p w14:paraId="7020CE13" w14:textId="77777777" w:rsidR="0079499A" w:rsidRPr="00794EEA" w:rsidRDefault="0079499A" w:rsidP="0079499A">
      <w:pPr>
        <w:spacing w:after="0" w:line="240" w:lineRule="auto"/>
        <w:ind w:left="-810"/>
        <w:jc w:val="both"/>
        <w:rPr>
          <w:rFonts w:ascii="Cambria" w:eastAsia="Times New Roman" w:hAnsi="Cambria" w:cs="Calibri"/>
          <w:b/>
          <w:bCs/>
          <w:color w:val="000000"/>
          <w:szCs w:val="22"/>
          <w:u w:val="single"/>
          <w:shd w:val="clear" w:color="auto" w:fill="FFFFFF"/>
          <w:lang w:eastAsia="en-IN"/>
        </w:rPr>
      </w:pPr>
      <w:r w:rsidRPr="00794EEA">
        <w:rPr>
          <w:rFonts w:ascii="Cambria" w:eastAsia="Times New Roman" w:hAnsi="Cambria" w:cs="Calibri"/>
          <w:b/>
          <w:bCs/>
          <w:color w:val="000000"/>
          <w:szCs w:val="22"/>
          <w:u w:val="single"/>
          <w:shd w:val="clear" w:color="auto" w:fill="FFFFFF"/>
          <w:lang w:eastAsia="en-IN"/>
        </w:rPr>
        <w:t>Responsibilities:</w:t>
      </w:r>
    </w:p>
    <w:p w14:paraId="7AF1990D" w14:textId="3DE5997B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Designed and optimized scalable ETL pipelines using Python, SQL, and Apache Spark, improving data processing efficiency by 30% and significantly reducing overall processing time.</w:t>
      </w:r>
    </w:p>
    <w:p w14:paraId="2189895A" w14:textId="03EBC0D0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Performed data cleaning, transformation, and validation to ensure accuracy, consistency, and reliability of datasets, enabling trustworthy insights for business decision-making.</w:t>
      </w:r>
    </w:p>
    <w:p w14:paraId="3466FE77" w14:textId="02040C34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Developed interactive dashboards and visualizations in Tableau, providing actionable insights to stakeholders and fostering stronger data-driven decision-making across teams.</w:t>
      </w:r>
    </w:p>
    <w:p w14:paraId="6E3CDA9E" w14:textId="002A245B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Built a robust, event-driven ETL pipeline leveraging Kafka to capture and process real-time, high-velocity e-commerce event streams, enhancing system responsiveness.</w:t>
      </w:r>
    </w:p>
    <w:p w14:paraId="2F9BD2DD" w14:textId="6C9A630F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Automated schema validation, data cleansing, and enrichment workflows using Databricks and PySpark, reducing data transformation time by 40% and improving data quality.</w:t>
      </w:r>
    </w:p>
    <w:p w14:paraId="07F53EAE" w14:textId="31E37A39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Implemented Databricks Delta Lake to manage and load transformed datasets in an optimized, governed, and scalable manner.</w:t>
      </w:r>
    </w:p>
    <w:p w14:paraId="0BA1A987" w14:textId="77777777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Designed business intelligence dashboards to track event trends, revenue distribution, and location-based analytics, empowering key stakeholders with timely insights.</w:t>
      </w:r>
    </w:p>
    <w:p w14:paraId="024A1CE7" w14:textId="11A8967B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Implemented Decision Tree and Random Forest classifiers from scratch in Python using entropy, information gain, bootstrapping, and ensemble techniques.</w:t>
      </w:r>
    </w:p>
    <w:p w14:paraId="704377D9" w14:textId="77777777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lastRenderedPageBreak/>
        <w:t>Designed an optimized node-splitting algorithm with threshold selection, improving prediction accuracy and computational efficiency.</w:t>
      </w:r>
    </w:p>
    <w:p w14:paraId="6759A6EF" w14:textId="77777777" w:rsidR="00B84D30" w:rsidRPr="00B84D30" w:rsidRDefault="00B84D30" w:rsidP="00B84D30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B84D30">
        <w:rPr>
          <w:rFonts w:ascii="Cambria" w:hAnsi="Cambria"/>
        </w:rPr>
        <w:t>Achieved 93% accuracy in two-class and three-class classification and 60% accuracy in six-class classification using custom Random Forest implementation.</w:t>
      </w:r>
    </w:p>
    <w:p w14:paraId="79317F53" w14:textId="55BE488C" w:rsidR="00F235ED" w:rsidRDefault="00F235ED" w:rsidP="00F235ED">
      <w:pPr>
        <w:ind w:left="-737"/>
        <w:rPr>
          <w:rFonts w:ascii="Cambria" w:hAnsi="Cambria"/>
        </w:rPr>
      </w:pPr>
      <w:r w:rsidRPr="00F235ED">
        <w:rPr>
          <w:rFonts w:ascii="Cambria" w:hAnsi="Cambria"/>
          <w:b/>
          <w:bCs/>
          <w:sz w:val="24"/>
          <w:szCs w:val="22"/>
          <w:u w:val="single"/>
        </w:rPr>
        <w:t>Environment</w:t>
      </w:r>
      <w:r w:rsidRPr="00F235ED">
        <w:rPr>
          <w:rFonts w:ascii="Cambria" w:hAnsi="Cambria"/>
          <w:b/>
          <w:bCs/>
        </w:rPr>
        <w:t>:</w:t>
      </w:r>
      <w:r w:rsidRPr="00F235ED">
        <w:rPr>
          <w:rFonts w:ascii="Cambria" w:hAnsi="Cambria"/>
        </w:rPr>
        <w:t xml:space="preserve"> Python, SQL, Apache Spark, Pyspark, Databricks, Delta Lake, Apache Kafka, Tableau, Machine Learning (Decision Trees, Random Forests, Ensemble Techniques), Data Cleaning &amp; Transformation, Real-Time Data Processing, Data Validation &amp; Enrichment, Data Visualization &amp; BI Dashboards, Model Evaluation Metrics, Data Architecture Optimization</w:t>
      </w:r>
    </w:p>
    <w:p w14:paraId="55BF8D24" w14:textId="7968CDE7" w:rsidR="00F235ED" w:rsidRPr="00F235ED" w:rsidRDefault="00F235ED" w:rsidP="00F235ED">
      <w:pPr>
        <w:spacing w:after="0"/>
        <w:ind w:left="-737"/>
        <w:rPr>
          <w:rFonts w:ascii="Cambria" w:hAnsi="Cambria"/>
          <w:b/>
          <w:bCs/>
        </w:rPr>
      </w:pPr>
      <w:r w:rsidRPr="00F235ED">
        <w:rPr>
          <w:rFonts w:ascii="Cambria" w:hAnsi="Cambria"/>
          <w:b/>
          <w:bCs/>
        </w:rPr>
        <w:t>Client: OKTA</w:t>
      </w:r>
      <w:r>
        <w:rPr>
          <w:rFonts w:ascii="Cambria" w:hAnsi="Cambria"/>
          <w:b/>
          <w:bCs/>
        </w:rPr>
        <w:t xml:space="preserve">, Hyderabad, Ind                                                                                             </w:t>
      </w:r>
      <w:r w:rsidRPr="00F235ED">
        <w:rPr>
          <w:rFonts w:ascii="Cambria" w:hAnsi="Cambria"/>
          <w:b/>
          <w:bCs/>
        </w:rPr>
        <w:t>Jan 2021 – Dec 2022</w:t>
      </w:r>
    </w:p>
    <w:p w14:paraId="30968BED" w14:textId="1F8ED1F5" w:rsidR="00F235ED" w:rsidRPr="00F235ED" w:rsidRDefault="00F235ED" w:rsidP="00F235ED">
      <w:pPr>
        <w:spacing w:after="0"/>
        <w:ind w:left="-737"/>
        <w:rPr>
          <w:rFonts w:ascii="Cambria" w:hAnsi="Cambria"/>
        </w:rPr>
      </w:pPr>
      <w:r w:rsidRPr="00F235ED">
        <w:rPr>
          <w:rFonts w:ascii="Cambria" w:hAnsi="Cambria"/>
          <w:b/>
          <w:bCs/>
        </w:rPr>
        <w:t>Role: Data Engineer</w:t>
      </w:r>
    </w:p>
    <w:p w14:paraId="1A82C184" w14:textId="77777777" w:rsidR="00F235ED" w:rsidRPr="00F235ED" w:rsidRDefault="00F235ED" w:rsidP="00F235ED">
      <w:pPr>
        <w:spacing w:after="0"/>
        <w:ind w:left="-737"/>
        <w:rPr>
          <w:rFonts w:ascii="Cambria" w:hAnsi="Cambria"/>
        </w:rPr>
      </w:pPr>
      <w:r w:rsidRPr="00F235ED">
        <w:rPr>
          <w:rFonts w:ascii="Cambria" w:hAnsi="Cambria"/>
          <w:b/>
          <w:bCs/>
          <w:u w:val="single"/>
        </w:rPr>
        <w:t>Responsibilities:</w:t>
      </w:r>
    </w:p>
    <w:p w14:paraId="3231DACA" w14:textId="26FA3F72" w:rsidR="00F235ED" w:rsidRPr="00F235ED" w:rsidRDefault="00F235ED" w:rsidP="00F235ED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F235ED">
        <w:rPr>
          <w:rFonts w:ascii="Cambria" w:hAnsi="Cambria"/>
        </w:rPr>
        <w:t>Designed and deployed high-performance ETL pipelines, achieving 100% data accuracy during the migration from Salesforce NXT to Gainsight Cloud.</w:t>
      </w:r>
    </w:p>
    <w:p w14:paraId="3DA33CC4" w14:textId="13B3BE26" w:rsidR="00F235ED" w:rsidRPr="00F235ED" w:rsidRDefault="00F235ED" w:rsidP="00F235ED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F235ED">
        <w:rPr>
          <w:rFonts w:ascii="Cambria" w:hAnsi="Cambria"/>
        </w:rPr>
        <w:t>Optimized SQL queries, reducing report generation time by 40% and significantly improving workflow efficiency.</w:t>
      </w:r>
    </w:p>
    <w:p w14:paraId="3A5F0CAF" w14:textId="3212709E" w:rsidR="00F235ED" w:rsidRPr="00F235ED" w:rsidRDefault="00F235ED" w:rsidP="00F235ED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F235ED">
        <w:rPr>
          <w:rFonts w:ascii="Cambria" w:hAnsi="Cambria"/>
        </w:rPr>
        <w:t>Developed and maintained Journey Orchestrators and data workflows, driving improved customer segmentation and engagement strategies.</w:t>
      </w:r>
    </w:p>
    <w:p w14:paraId="6B767B79" w14:textId="2013B0BC" w:rsidR="00F235ED" w:rsidRPr="00F235ED" w:rsidRDefault="00F235ED" w:rsidP="00F235ED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F235ED">
        <w:rPr>
          <w:rFonts w:ascii="Cambria" w:hAnsi="Cambria"/>
        </w:rPr>
        <w:t>Leveraged Apache Spark and Databricks to process large-scale datasets, enhancing data processing efficiency by 35%.</w:t>
      </w:r>
    </w:p>
    <w:p w14:paraId="3B6BD25C" w14:textId="5FC90EE9" w:rsidR="00F235ED" w:rsidRPr="00F235ED" w:rsidRDefault="00F235ED" w:rsidP="00F235ED">
      <w:pPr>
        <w:pStyle w:val="ListParagraph"/>
        <w:numPr>
          <w:ilvl w:val="0"/>
          <w:numId w:val="1"/>
        </w:numPr>
        <w:ind w:left="-377"/>
        <w:rPr>
          <w:rFonts w:ascii="Cambria" w:hAnsi="Cambria"/>
        </w:rPr>
      </w:pPr>
      <w:r w:rsidRPr="00F235ED">
        <w:rPr>
          <w:rFonts w:ascii="Cambria" w:hAnsi="Cambria"/>
        </w:rPr>
        <w:t>Honored as Employee of the Month (October 2021) for excellence in data pipeline optimization and cloud migration strategies.</w:t>
      </w:r>
    </w:p>
    <w:p w14:paraId="2C0B2DA7" w14:textId="2160F357" w:rsidR="00F235ED" w:rsidRPr="00F235ED" w:rsidRDefault="00A02C2F" w:rsidP="00F235ED">
      <w:pPr>
        <w:ind w:left="-737"/>
        <w:rPr>
          <w:rFonts w:ascii="Cambria" w:hAnsi="Cambria"/>
        </w:rPr>
      </w:pPr>
      <w:r w:rsidRPr="00A02C2F">
        <w:rPr>
          <w:rFonts w:ascii="Cambria" w:hAnsi="Cambria"/>
          <w:b/>
          <w:bCs/>
          <w:sz w:val="24"/>
          <w:szCs w:val="22"/>
          <w:u w:val="single"/>
        </w:rPr>
        <w:t>Environment</w:t>
      </w:r>
      <w:r w:rsidRPr="00A02C2F">
        <w:rPr>
          <w:rFonts w:ascii="Cambria" w:hAnsi="Cambria"/>
          <w:b/>
          <w:bCs/>
        </w:rPr>
        <w:t>:</w:t>
      </w:r>
      <w:r w:rsidRPr="00A02C2F">
        <w:rPr>
          <w:rFonts w:ascii="Cambria" w:hAnsi="Cambria"/>
        </w:rPr>
        <w:t xml:space="preserve"> Python, SQL, Apache Spark, Databricks, Gainsight </w:t>
      </w:r>
      <w:r w:rsidR="00316262">
        <w:rPr>
          <w:rFonts w:ascii="Cambria" w:hAnsi="Cambria"/>
        </w:rPr>
        <w:t>NXT</w:t>
      </w:r>
      <w:r w:rsidRPr="00A02C2F">
        <w:rPr>
          <w:rFonts w:ascii="Cambria" w:hAnsi="Cambria"/>
        </w:rPr>
        <w:t>, Salesforce, ETL Pipelines, Data Migration, Workflow Optimization, Customer Segmentation, Data Orchestration, Data Processing Efficiency, Cloud Platforms</w:t>
      </w:r>
    </w:p>
    <w:sectPr w:rsidR="00F235ED" w:rsidRPr="00F2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1340"/>
    <w:multiLevelType w:val="hybridMultilevel"/>
    <w:tmpl w:val="83EA4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37D2D"/>
    <w:multiLevelType w:val="multilevel"/>
    <w:tmpl w:val="3E2459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859DD"/>
    <w:multiLevelType w:val="multilevel"/>
    <w:tmpl w:val="5E1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2405B"/>
    <w:multiLevelType w:val="hybridMultilevel"/>
    <w:tmpl w:val="3B92AD94"/>
    <w:lvl w:ilvl="0" w:tplc="4009000B">
      <w:start w:val="1"/>
      <w:numFmt w:val="bullet"/>
      <w:lvlText w:val=""/>
      <w:lvlJc w:val="left"/>
      <w:pPr>
        <w:ind w:left="7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5A606677"/>
    <w:multiLevelType w:val="multilevel"/>
    <w:tmpl w:val="418A9B4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843B6"/>
    <w:multiLevelType w:val="multilevel"/>
    <w:tmpl w:val="3E2459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F0943"/>
    <w:multiLevelType w:val="multilevel"/>
    <w:tmpl w:val="418A9B4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866481">
    <w:abstractNumId w:val="4"/>
  </w:num>
  <w:num w:numId="2" w16cid:durableId="713232988">
    <w:abstractNumId w:val="0"/>
  </w:num>
  <w:num w:numId="3" w16cid:durableId="1850096103">
    <w:abstractNumId w:val="1"/>
  </w:num>
  <w:num w:numId="4" w16cid:durableId="2072267281">
    <w:abstractNumId w:val="3"/>
  </w:num>
  <w:num w:numId="5" w16cid:durableId="1429694319">
    <w:abstractNumId w:val="2"/>
  </w:num>
  <w:num w:numId="6" w16cid:durableId="1142308783">
    <w:abstractNumId w:val="5"/>
  </w:num>
  <w:num w:numId="7" w16cid:durableId="671226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69"/>
    <w:rsid w:val="0007462C"/>
    <w:rsid w:val="00162891"/>
    <w:rsid w:val="0027153C"/>
    <w:rsid w:val="00316262"/>
    <w:rsid w:val="00405CCE"/>
    <w:rsid w:val="0058057C"/>
    <w:rsid w:val="0079499A"/>
    <w:rsid w:val="00901374"/>
    <w:rsid w:val="00A02C2F"/>
    <w:rsid w:val="00B76E69"/>
    <w:rsid w:val="00B84D30"/>
    <w:rsid w:val="00D47BEC"/>
    <w:rsid w:val="00F2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2737"/>
  <w15:chartTrackingRefBased/>
  <w15:docId w15:val="{F5BC1A99-5382-4E76-A4F8-5CD73D74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6E69"/>
    <w:pPr>
      <w:spacing w:line="259" w:lineRule="auto"/>
    </w:pPr>
    <w:rPr>
      <w:rFonts w:ascii="Calibri" w:eastAsia="Calibri" w:hAnsi="Calibri" w:cs="Mangal"/>
      <w:kern w:val="0"/>
      <w:sz w:val="22"/>
      <w:szCs w:val="2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E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E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risrikrishnapri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5668</TotalTime>
  <Pages>1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razzaq</dc:creator>
  <cp:keywords/>
  <dc:description/>
  <cp:lastModifiedBy>Sri Krishna Priya Karri</cp:lastModifiedBy>
  <cp:revision>2</cp:revision>
  <dcterms:created xsi:type="dcterms:W3CDTF">2025-08-18T20:18:00Z</dcterms:created>
  <dcterms:modified xsi:type="dcterms:W3CDTF">2025-08-27T23:06:00Z</dcterms:modified>
</cp:coreProperties>
</file>