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89C51" w14:textId="77777777" w:rsidR="00C7164B" w:rsidRDefault="00C7164B">
      <w:pPr>
        <w:pStyle w:val="BodyText"/>
        <w:ind w:left="0" w:firstLine="0"/>
        <w:rPr>
          <w:sz w:val="22"/>
        </w:rPr>
      </w:pPr>
    </w:p>
    <w:p w14:paraId="59218FA3" w14:textId="77777777" w:rsidR="00C7164B" w:rsidRDefault="00C7164B">
      <w:pPr>
        <w:pStyle w:val="BodyText"/>
        <w:ind w:left="0" w:firstLine="0"/>
        <w:rPr>
          <w:sz w:val="22"/>
        </w:rPr>
      </w:pPr>
    </w:p>
    <w:p w14:paraId="7790539A" w14:textId="77777777" w:rsidR="00C7164B" w:rsidRDefault="00C7164B">
      <w:pPr>
        <w:pStyle w:val="BodyText"/>
        <w:spacing w:before="26"/>
        <w:ind w:left="0" w:firstLine="0"/>
        <w:rPr>
          <w:sz w:val="22"/>
        </w:rPr>
      </w:pPr>
    </w:p>
    <w:p w14:paraId="69476ECB" w14:textId="77777777" w:rsidR="00B56F8E" w:rsidRDefault="00B56F8E" w:rsidP="00B56F8E">
      <w:pPr>
        <w:pStyle w:val="Heading1"/>
        <w:ind w:left="180"/>
        <w:rPr>
          <w:spacing w:val="-2"/>
        </w:rPr>
      </w:pPr>
    </w:p>
    <w:p w14:paraId="270B5735" w14:textId="77777777" w:rsidR="00B56F8E" w:rsidRDefault="00B56F8E" w:rsidP="00B56F8E">
      <w:pPr>
        <w:pStyle w:val="Heading1"/>
        <w:ind w:left="0"/>
      </w:pPr>
    </w:p>
    <w:p w14:paraId="212D1D57" w14:textId="77777777" w:rsidR="00950008" w:rsidRDefault="00452B39">
      <w:pPr>
        <w:pStyle w:val="Title"/>
        <w:rPr>
          <w:b w:val="0"/>
        </w:rPr>
      </w:pPr>
      <w:r>
        <w:rPr>
          <w:b w:val="0"/>
        </w:rPr>
        <w:br w:type="column"/>
      </w:r>
    </w:p>
    <w:p w14:paraId="43FBBD69" w14:textId="77777777" w:rsidR="00950008" w:rsidRDefault="00950008">
      <w:pPr>
        <w:pStyle w:val="Title"/>
        <w:rPr>
          <w:b w:val="0"/>
        </w:rPr>
      </w:pPr>
    </w:p>
    <w:p w14:paraId="2B2B84A9" w14:textId="5ACB4AA7" w:rsidR="00C7164B" w:rsidRPr="00B56F8E" w:rsidRDefault="000A69DF">
      <w:pPr>
        <w:pStyle w:val="Title"/>
        <w:rPr>
          <w:sz w:val="40"/>
          <w:szCs w:val="40"/>
        </w:rPr>
      </w:pPr>
      <w:r w:rsidRPr="00B56F8E">
        <w:rPr>
          <w:sz w:val="40"/>
          <w:szCs w:val="40"/>
        </w:rPr>
        <w:t>Sai Gayathri Priya N</w:t>
      </w:r>
    </w:p>
    <w:p w14:paraId="1FB780B8" w14:textId="6933FF91" w:rsidR="00B56F8E" w:rsidRDefault="000A69DF" w:rsidP="00B56F8E">
      <w:pPr>
        <w:spacing w:line="207" w:lineRule="exact"/>
        <w:ind w:right="3568"/>
        <w:jc w:val="center"/>
        <w:rPr>
          <w:sz w:val="18"/>
        </w:rPr>
        <w:sectPr w:rsidR="00B56F8E">
          <w:type w:val="continuous"/>
          <w:pgSz w:w="11920" w:h="16850"/>
          <w:pgMar w:top="180" w:right="425" w:bottom="280" w:left="283" w:header="720" w:footer="720" w:gutter="0"/>
          <w:cols w:num="2" w:space="720" w:equalWidth="0">
            <w:col w:w="1381" w:space="1675"/>
            <w:col w:w="8156"/>
          </w:cols>
        </w:sectPr>
      </w:pPr>
      <w:r>
        <w:rPr>
          <w:sz w:val="18"/>
        </w:rPr>
        <w:t>Milwaukee, WI</w:t>
      </w:r>
      <w:r w:rsidR="00452B39">
        <w:rPr>
          <w:spacing w:val="-13"/>
          <w:sz w:val="18"/>
        </w:rPr>
        <w:t xml:space="preserve"> </w:t>
      </w:r>
      <w:r w:rsidR="00452B39">
        <w:rPr>
          <w:sz w:val="18"/>
        </w:rPr>
        <w:t>|</w:t>
      </w:r>
      <w:r w:rsidR="00452B39">
        <w:rPr>
          <w:spacing w:val="-7"/>
          <w:sz w:val="18"/>
        </w:rPr>
        <w:t xml:space="preserve"> </w:t>
      </w:r>
      <w:r w:rsidR="00D114B3">
        <w:rPr>
          <w:sz w:val="18"/>
          <w:szCs w:val="18"/>
        </w:rPr>
        <w:t>priyanarisetty</w:t>
      </w:r>
      <w:r w:rsidR="00B4595E">
        <w:rPr>
          <w:sz w:val="18"/>
          <w:szCs w:val="18"/>
        </w:rPr>
        <w:t>1</w:t>
      </w:r>
      <w:r w:rsidR="00003D62">
        <w:rPr>
          <w:sz w:val="18"/>
          <w:szCs w:val="18"/>
        </w:rPr>
        <w:t>9</w:t>
      </w:r>
      <w:r w:rsidRPr="000A69DF">
        <w:rPr>
          <w:sz w:val="18"/>
          <w:szCs w:val="18"/>
        </w:rPr>
        <w:t>@gmail.com</w:t>
      </w:r>
      <w:r>
        <w:t xml:space="preserve"> </w:t>
      </w:r>
      <w:r w:rsidR="00452B39">
        <w:rPr>
          <w:sz w:val="18"/>
        </w:rPr>
        <w:t>|</w:t>
      </w:r>
      <w:r w:rsidR="00452B39">
        <w:rPr>
          <w:spacing w:val="-12"/>
          <w:sz w:val="18"/>
        </w:rPr>
        <w:t xml:space="preserve"> </w:t>
      </w:r>
      <w:r w:rsidR="00452B39">
        <w:rPr>
          <w:sz w:val="18"/>
        </w:rPr>
        <w:t>+1</w:t>
      </w:r>
      <w:r w:rsidR="00452B39">
        <w:rPr>
          <w:spacing w:val="-11"/>
          <w:sz w:val="18"/>
        </w:rPr>
        <w:t xml:space="preserve"> </w:t>
      </w:r>
      <w:r w:rsidR="00003D62">
        <w:rPr>
          <w:spacing w:val="-11"/>
          <w:sz w:val="18"/>
        </w:rPr>
        <w:t>4144773484</w:t>
      </w:r>
    </w:p>
    <w:p w14:paraId="385DEF48" w14:textId="5DAE0EA8" w:rsidR="00B56F8E" w:rsidRDefault="00B56F8E" w:rsidP="005F5975">
      <w:pPr>
        <w:pStyle w:val="Heading1"/>
        <w:ind w:left="0"/>
        <w:rPr>
          <w:spacing w:val="-2"/>
        </w:rPr>
      </w:pPr>
      <w:r>
        <w:rPr>
          <w:spacing w:val="-2"/>
        </w:rPr>
        <w:t>SUMMARY</w:t>
      </w:r>
    </w:p>
    <w:p w14:paraId="080B8E51" w14:textId="3E5F6244" w:rsidR="00B56F8E" w:rsidRPr="00B56F8E" w:rsidRDefault="00B56F8E" w:rsidP="00B56F8E">
      <w:pPr>
        <w:pStyle w:val="Heading1"/>
        <w:ind w:left="180"/>
        <w:rPr>
          <w:spacing w:val="-2"/>
        </w:rPr>
      </w:pPr>
      <w:r>
        <w:rPr>
          <w:b w:val="0"/>
          <w:noProof/>
          <w:sz w:val="4"/>
        </w:rPr>
        <mc:AlternateContent>
          <mc:Choice Requires="wps">
            <w:drawing>
              <wp:anchor distT="0" distB="0" distL="0" distR="0" simplePos="0" relativeHeight="487593984" behindDoc="1" locked="0" layoutInCell="1" allowOverlap="1" wp14:anchorId="6C4994F2" wp14:editId="5DE3F90E">
                <wp:simplePos x="0" y="0"/>
                <wp:positionH relativeFrom="page">
                  <wp:posOffset>179705</wp:posOffset>
                </wp:positionH>
                <wp:positionV relativeFrom="paragraph">
                  <wp:posOffset>167005</wp:posOffset>
                </wp:positionV>
                <wp:extent cx="6880225" cy="18415"/>
                <wp:effectExtent l="0" t="0" r="0" b="0"/>
                <wp:wrapTopAndBottom/>
                <wp:docPr id="408438024"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0225" cy="18415"/>
                        </a:xfrm>
                        <a:custGeom>
                          <a:avLst/>
                          <a:gdLst/>
                          <a:ahLst/>
                          <a:cxnLst/>
                          <a:rect l="l" t="t" r="r" b="b"/>
                          <a:pathLst>
                            <a:path w="6880225" h="18415">
                              <a:moveTo>
                                <a:pt x="6880225" y="0"/>
                              </a:moveTo>
                              <a:lnTo>
                                <a:pt x="0" y="0"/>
                              </a:lnTo>
                              <a:lnTo>
                                <a:pt x="0" y="18288"/>
                              </a:lnTo>
                              <a:lnTo>
                                <a:pt x="6880225" y="18288"/>
                              </a:lnTo>
                              <a:lnTo>
                                <a:pt x="68802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D3C8C6" id="Graphic 3" o:spid="_x0000_s1026" style="position:absolute;margin-left:14.15pt;margin-top:13.15pt;width:541.75pt;height:1.45pt;z-index:-15722496;visibility:visible;mso-wrap-style:square;mso-wrap-distance-left:0;mso-wrap-distance-top:0;mso-wrap-distance-right:0;mso-wrap-distance-bottom:0;mso-position-horizontal:absolute;mso-position-horizontal-relative:page;mso-position-vertical:absolute;mso-position-vertical-relative:text;v-text-anchor:top" coordsize="688022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" path="m6880225,l,,,18288r6880225,l6880225,xe" fillcolor="black" stroked="f">
                <v:path arrowok="t"/>
                <w10:wrap type="topAndBottom" anchorx="page"/>
              </v:shape>
            </w:pict>
          </mc:Fallback>
        </mc:AlternateContent>
      </w:r>
    </w:p>
    <w:p w14:paraId="0F6AD30D" w14:textId="5345022A" w:rsidR="00092D2C" w:rsidRPr="00484AC6" w:rsidRDefault="00FC1F6A" w:rsidP="00092D2C">
      <w:pPr>
        <w:pStyle w:val="divdocumentdivsectiontitle"/>
        <w:spacing w:before="160" w:after="60" w:line="276" w:lineRule="auto"/>
        <w:rPr>
          <w:rFonts w:eastAsia="Arial"/>
          <w:color w:val="auto"/>
          <w:sz w:val="22"/>
          <w:szCs w:val="22"/>
        </w:rPr>
      </w:pPr>
      <w:r w:rsidRPr="00484AC6">
        <w:rPr>
          <w:rFonts w:eastAsia="Arial"/>
          <w:color w:val="auto"/>
          <w:sz w:val="22"/>
          <w:szCs w:val="22"/>
        </w:rPr>
        <w:t>EHR Application Analyst with 4+ years of experience in Athena, Epic, and Oracle EHR systems across healthcare informatics, system configuration, and clinical application support. Skilled in backend tooling, extract writing, database structure, and data analysis to optimize workflows and reporting. SQL Expert with proven ability in ETL, backend configuration, and extract development to support clinical, operational, and financial processes. Proficient in Google Cloud Platform tools including BigQuery (BQ), Power BI, and Tableau for large-scale data analysis and dashboard automation. Experienced in integration standards (HL7, FHIR), system testing, and post-go-live optimization. Adept at cross-functional collaboration, troubleshooting complex EHR issues, and mentoring junior analysts.</w:t>
      </w:r>
    </w:p>
    <w:p w14:paraId="0EA35BFE" w14:textId="77777777" w:rsidR="000E167F" w:rsidRDefault="000E167F" w:rsidP="000A69DF">
      <w:pPr>
        <w:pStyle w:val="divdocumentdivsectiontitle"/>
        <w:spacing w:before="160" w:after="60" w:line="240" w:lineRule="auto"/>
        <w:rPr>
          <w:rFonts w:eastAsia="Arial"/>
          <w:color w:val="auto"/>
          <w:sz w:val="20"/>
          <w:szCs w:val="20"/>
        </w:rPr>
      </w:pPr>
    </w:p>
    <w:p w14:paraId="76B750FC" w14:textId="7751E951" w:rsidR="00092619" w:rsidRPr="00092619" w:rsidRDefault="00092619" w:rsidP="00092619">
      <w:pPr>
        <w:tabs>
          <w:tab w:val="left" w:pos="756"/>
        </w:tabs>
        <w:spacing w:before="5" w:line="228" w:lineRule="auto"/>
        <w:ind w:right="97"/>
        <w:rPr>
          <w:b/>
          <w:bCs/>
        </w:rPr>
      </w:pPr>
      <w:r>
        <w:rPr>
          <w:b/>
          <w:bCs/>
        </w:rPr>
        <w:t xml:space="preserve">    </w:t>
      </w:r>
      <w:r w:rsidRPr="00092619">
        <w:rPr>
          <w:b/>
          <w:bCs/>
        </w:rPr>
        <w:t>Technical Skills:</w:t>
      </w:r>
    </w:p>
    <w:tbl>
      <w:tblPr>
        <w:tblW w:w="0" w:type="auto"/>
        <w:tblInd w:w="262" w:type="dxa"/>
        <w:tblCellMar>
          <w:left w:w="10" w:type="dxa"/>
          <w:right w:w="10" w:type="dxa"/>
        </w:tblCellMar>
        <w:tblLook w:val="04A0" w:firstRow="1" w:lastRow="0" w:firstColumn="1" w:lastColumn="0" w:noHBand="0" w:noVBand="1"/>
      </w:tblPr>
      <w:tblGrid>
        <w:gridCol w:w="3047"/>
        <w:gridCol w:w="6298"/>
      </w:tblGrid>
      <w:tr w:rsidR="00092619" w:rsidRPr="00092619" w14:paraId="5BA1910D" w14:textId="77777777" w:rsidTr="00092619">
        <w:tc>
          <w:tcPr>
            <w:tcW w:w="3047"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71AAC6C9" w14:textId="30B54FE1" w:rsidR="00092619" w:rsidRPr="00092619" w:rsidRDefault="00092D2C" w:rsidP="005D4C30">
            <w:pPr>
              <w:tabs>
                <w:tab w:val="left" w:pos="756"/>
              </w:tabs>
              <w:spacing w:before="5" w:line="228" w:lineRule="auto"/>
              <w:ind w:right="97"/>
              <w:rPr>
                <w:b/>
                <w:bCs/>
                <w:sz w:val="20"/>
                <w:szCs w:val="20"/>
                <w:lang w:val="en-CA"/>
              </w:rPr>
            </w:pPr>
            <w:r w:rsidRPr="00092D2C">
              <w:rPr>
                <w:b/>
                <w:bCs/>
                <w:sz w:val="20"/>
                <w:szCs w:val="20"/>
              </w:rPr>
              <w:t>EHR Applications &amp; Support</w:t>
            </w:r>
          </w:p>
        </w:tc>
        <w:tc>
          <w:tcPr>
            <w:tcW w:w="6298"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05C7C372" w14:textId="6087C04F" w:rsidR="00092619" w:rsidRPr="00092D2C" w:rsidRDefault="00092D2C" w:rsidP="00092D2C">
            <w:pPr>
              <w:pStyle w:val="ListBullet"/>
              <w:numPr>
                <w:ilvl w:val="0"/>
                <w:numId w:val="10"/>
              </w:numPr>
              <w:rPr>
                <w:rFonts w:ascii="Times New Roman" w:hAnsi="Times New Roman" w:cs="Times New Roman"/>
                <w:sz w:val="20"/>
                <w:szCs w:val="20"/>
              </w:rPr>
            </w:pPr>
            <w:r w:rsidRPr="00092D2C">
              <w:rPr>
                <w:rFonts w:ascii="Times New Roman" w:hAnsi="Times New Roman" w:cs="Times New Roman"/>
                <w:sz w:val="20"/>
                <w:szCs w:val="20"/>
              </w:rPr>
              <w:t>Workflow optimization, backend configuration, extract writing, system build, clinical documentation tools, downtime processes, and troubleshooting; exposure to Ambulatory, Orders, ClinDoc, Revenue Cycle, and Ancillary applications</w:t>
            </w:r>
          </w:p>
        </w:tc>
      </w:tr>
      <w:tr w:rsidR="005E51B6" w:rsidRPr="00092619" w14:paraId="6B0C24C1" w14:textId="77777777" w:rsidTr="00092619">
        <w:tc>
          <w:tcPr>
            <w:tcW w:w="3047"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623F21D1" w14:textId="480D1BE8" w:rsidR="005E51B6" w:rsidRPr="005E51B6" w:rsidRDefault="00351422" w:rsidP="005D4C30">
            <w:pPr>
              <w:tabs>
                <w:tab w:val="left" w:pos="756"/>
              </w:tabs>
              <w:spacing w:before="5" w:line="228" w:lineRule="auto"/>
              <w:ind w:right="97"/>
              <w:rPr>
                <w:b/>
                <w:bCs/>
                <w:sz w:val="20"/>
                <w:szCs w:val="20"/>
              </w:rPr>
            </w:pPr>
            <w:r w:rsidRPr="00351422">
              <w:rPr>
                <w:b/>
                <w:bCs/>
                <w:sz w:val="20"/>
                <w:szCs w:val="20"/>
              </w:rPr>
              <w:t>Systems Integration &amp; Standards</w:t>
            </w:r>
          </w:p>
        </w:tc>
        <w:tc>
          <w:tcPr>
            <w:tcW w:w="6298"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2B0146F6" w14:textId="21587F0B" w:rsidR="005E51B6" w:rsidRPr="00351422" w:rsidRDefault="00351422" w:rsidP="00351422">
            <w:pPr>
              <w:numPr>
                <w:ilvl w:val="0"/>
                <w:numId w:val="10"/>
              </w:numPr>
              <w:tabs>
                <w:tab w:val="left" w:pos="756"/>
              </w:tabs>
              <w:spacing w:before="5" w:line="228" w:lineRule="auto"/>
              <w:ind w:right="97"/>
              <w:rPr>
                <w:sz w:val="20"/>
                <w:szCs w:val="20"/>
              </w:rPr>
            </w:pPr>
            <w:r w:rsidRPr="00351422">
              <w:rPr>
                <w:sz w:val="20"/>
                <w:szCs w:val="20"/>
              </w:rPr>
              <w:t>HL7, FHIR, EDI X12, interoperability workflows, ancillary system integration (Lab, Imaging, Pharmacy)</w:t>
            </w:r>
          </w:p>
        </w:tc>
      </w:tr>
      <w:tr w:rsidR="00D54D4A" w:rsidRPr="00092619" w14:paraId="7F062201" w14:textId="77777777" w:rsidTr="00092619">
        <w:tc>
          <w:tcPr>
            <w:tcW w:w="3047"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2FDE89CC" w14:textId="4D4C22CA" w:rsidR="00D54D4A" w:rsidRPr="005E51B6" w:rsidRDefault="00351422" w:rsidP="005D4C30">
            <w:pPr>
              <w:tabs>
                <w:tab w:val="left" w:pos="756"/>
              </w:tabs>
              <w:spacing w:before="5" w:line="228" w:lineRule="auto"/>
              <w:ind w:right="97"/>
              <w:rPr>
                <w:b/>
                <w:bCs/>
                <w:sz w:val="20"/>
                <w:szCs w:val="20"/>
              </w:rPr>
            </w:pPr>
            <w:r w:rsidRPr="00351422">
              <w:rPr>
                <w:b/>
                <w:bCs/>
                <w:sz w:val="20"/>
                <w:szCs w:val="20"/>
              </w:rPr>
              <w:t>Programming &amp; Databases</w:t>
            </w:r>
          </w:p>
        </w:tc>
        <w:tc>
          <w:tcPr>
            <w:tcW w:w="6298"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2ECF6437" w14:textId="0B486AFB" w:rsidR="00351422" w:rsidRDefault="00351422" w:rsidP="005E51B6">
            <w:pPr>
              <w:numPr>
                <w:ilvl w:val="0"/>
                <w:numId w:val="10"/>
              </w:numPr>
              <w:tabs>
                <w:tab w:val="left" w:pos="756"/>
              </w:tabs>
              <w:spacing w:before="5" w:line="228" w:lineRule="auto"/>
              <w:ind w:right="97"/>
              <w:rPr>
                <w:sz w:val="20"/>
                <w:szCs w:val="20"/>
              </w:rPr>
            </w:pPr>
            <w:r w:rsidRPr="00351422">
              <w:rPr>
                <w:sz w:val="20"/>
                <w:szCs w:val="20"/>
              </w:rPr>
              <w:t xml:space="preserve">SQL (expert), Python, R, IBM SPSS, SAS </w:t>
            </w:r>
          </w:p>
          <w:p w14:paraId="0CE36939" w14:textId="5A902467" w:rsidR="00351422" w:rsidRDefault="00351422" w:rsidP="005E51B6">
            <w:pPr>
              <w:numPr>
                <w:ilvl w:val="0"/>
                <w:numId w:val="10"/>
              </w:numPr>
              <w:tabs>
                <w:tab w:val="left" w:pos="756"/>
              </w:tabs>
              <w:spacing w:before="5" w:line="228" w:lineRule="auto"/>
              <w:ind w:right="97"/>
              <w:rPr>
                <w:sz w:val="20"/>
                <w:szCs w:val="20"/>
              </w:rPr>
            </w:pPr>
            <w:r w:rsidRPr="00351422">
              <w:rPr>
                <w:sz w:val="20"/>
                <w:szCs w:val="20"/>
              </w:rPr>
              <w:t>CCL-style scripting, Java (basic), ETL/data mapping</w:t>
            </w:r>
          </w:p>
          <w:p w14:paraId="075911A2" w14:textId="0D0F8F52" w:rsidR="00D54D4A" w:rsidRPr="009D166A" w:rsidRDefault="00351422" w:rsidP="005E51B6">
            <w:pPr>
              <w:numPr>
                <w:ilvl w:val="0"/>
                <w:numId w:val="10"/>
              </w:numPr>
              <w:tabs>
                <w:tab w:val="left" w:pos="756"/>
              </w:tabs>
              <w:spacing w:before="5" w:line="228" w:lineRule="auto"/>
              <w:ind w:right="97"/>
              <w:rPr>
                <w:sz w:val="20"/>
                <w:szCs w:val="20"/>
              </w:rPr>
            </w:pPr>
            <w:r>
              <w:rPr>
                <w:sz w:val="20"/>
                <w:szCs w:val="20"/>
              </w:rPr>
              <w:t>D</w:t>
            </w:r>
            <w:r w:rsidRPr="00351422">
              <w:rPr>
                <w:sz w:val="20"/>
                <w:szCs w:val="20"/>
              </w:rPr>
              <w:t>atabase design and extracts</w:t>
            </w:r>
          </w:p>
        </w:tc>
      </w:tr>
      <w:tr w:rsidR="00092619" w:rsidRPr="00092619" w14:paraId="230DEAA3" w14:textId="77777777" w:rsidTr="00092619">
        <w:tc>
          <w:tcPr>
            <w:tcW w:w="3047"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6046991B" w14:textId="2ADE8256" w:rsidR="00092619" w:rsidRPr="00092619" w:rsidRDefault="00351422" w:rsidP="005D4C30">
            <w:pPr>
              <w:tabs>
                <w:tab w:val="left" w:pos="756"/>
              </w:tabs>
              <w:spacing w:before="5" w:line="228" w:lineRule="auto"/>
              <w:ind w:right="97"/>
              <w:rPr>
                <w:b/>
                <w:bCs/>
                <w:sz w:val="20"/>
                <w:szCs w:val="20"/>
                <w:lang w:val="en-CA"/>
              </w:rPr>
            </w:pPr>
            <w:r w:rsidRPr="00351422">
              <w:rPr>
                <w:b/>
                <w:bCs/>
                <w:sz w:val="20"/>
                <w:szCs w:val="20"/>
              </w:rPr>
              <w:t>Analytics &amp; Reporting</w:t>
            </w:r>
          </w:p>
        </w:tc>
        <w:tc>
          <w:tcPr>
            <w:tcW w:w="6298"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hideMark/>
          </w:tcPr>
          <w:p w14:paraId="0A6A7CED" w14:textId="2D7C3EB1" w:rsidR="00351422" w:rsidRDefault="00351422" w:rsidP="005E51B6">
            <w:pPr>
              <w:numPr>
                <w:ilvl w:val="0"/>
                <w:numId w:val="11"/>
              </w:numPr>
              <w:tabs>
                <w:tab w:val="left" w:pos="756"/>
              </w:tabs>
              <w:spacing w:before="5" w:line="228" w:lineRule="auto"/>
              <w:ind w:right="97"/>
              <w:rPr>
                <w:sz w:val="20"/>
                <w:szCs w:val="20"/>
              </w:rPr>
            </w:pPr>
            <w:r w:rsidRPr="00351422">
              <w:rPr>
                <w:sz w:val="20"/>
                <w:szCs w:val="20"/>
              </w:rPr>
              <w:t>Power BI, Tableau, Microsoft Excel (pivot tables, macros)</w:t>
            </w:r>
          </w:p>
          <w:p w14:paraId="745CA009" w14:textId="7FAE4A61" w:rsidR="00351422" w:rsidRDefault="00351422" w:rsidP="005E51B6">
            <w:pPr>
              <w:numPr>
                <w:ilvl w:val="0"/>
                <w:numId w:val="11"/>
              </w:numPr>
              <w:tabs>
                <w:tab w:val="left" w:pos="756"/>
              </w:tabs>
              <w:spacing w:before="5" w:line="228" w:lineRule="auto"/>
              <w:ind w:right="97"/>
              <w:rPr>
                <w:sz w:val="20"/>
                <w:szCs w:val="20"/>
              </w:rPr>
            </w:pPr>
            <w:r w:rsidRPr="00351422">
              <w:rPr>
                <w:sz w:val="20"/>
                <w:szCs w:val="20"/>
              </w:rPr>
              <w:t>KPI monitoring, dashboard automation</w:t>
            </w:r>
          </w:p>
          <w:p w14:paraId="4805D6CA" w14:textId="2E5BAF73" w:rsidR="00092619" w:rsidRPr="005E51B6" w:rsidRDefault="00351422" w:rsidP="005E51B6">
            <w:pPr>
              <w:numPr>
                <w:ilvl w:val="0"/>
                <w:numId w:val="11"/>
              </w:numPr>
              <w:tabs>
                <w:tab w:val="left" w:pos="756"/>
              </w:tabs>
              <w:spacing w:before="5" w:line="228" w:lineRule="auto"/>
              <w:ind w:right="97"/>
              <w:rPr>
                <w:sz w:val="20"/>
                <w:szCs w:val="20"/>
              </w:rPr>
            </w:pPr>
            <w:r>
              <w:rPr>
                <w:sz w:val="20"/>
                <w:szCs w:val="20"/>
              </w:rPr>
              <w:t>P</w:t>
            </w:r>
            <w:r w:rsidRPr="00351422">
              <w:rPr>
                <w:sz w:val="20"/>
                <w:szCs w:val="20"/>
              </w:rPr>
              <w:t>redictive analytics, ad hoc reporting</w:t>
            </w:r>
          </w:p>
        </w:tc>
      </w:tr>
      <w:tr w:rsidR="005E51B6" w:rsidRPr="00092619" w14:paraId="28827759" w14:textId="77777777" w:rsidTr="00092619">
        <w:tc>
          <w:tcPr>
            <w:tcW w:w="3047"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237A8DBF" w14:textId="4F5B1FE2" w:rsidR="005E51B6" w:rsidRPr="00092619" w:rsidRDefault="00092D2C" w:rsidP="005D4C30">
            <w:pPr>
              <w:tabs>
                <w:tab w:val="left" w:pos="756"/>
              </w:tabs>
              <w:spacing w:before="5" w:line="228" w:lineRule="auto"/>
              <w:ind w:right="97"/>
              <w:rPr>
                <w:b/>
                <w:bCs/>
                <w:sz w:val="20"/>
                <w:szCs w:val="20"/>
                <w:lang w:val="en-CA"/>
              </w:rPr>
            </w:pPr>
            <w:r w:rsidRPr="00092D2C">
              <w:rPr>
                <w:b/>
                <w:bCs/>
                <w:sz w:val="20"/>
                <w:szCs w:val="20"/>
              </w:rPr>
              <w:t>Project Management &amp; QA</w:t>
            </w:r>
          </w:p>
        </w:tc>
        <w:tc>
          <w:tcPr>
            <w:tcW w:w="6298" w:type="dxa"/>
            <w:tcBorders>
              <w:top w:val="single" w:sz="6" w:space="0" w:color="836967"/>
              <w:left w:val="single" w:sz="6" w:space="0" w:color="836967"/>
              <w:bottom w:val="single" w:sz="6" w:space="0" w:color="836967"/>
              <w:right w:val="single" w:sz="6" w:space="0" w:color="836967"/>
            </w:tcBorders>
            <w:tcMar>
              <w:top w:w="0" w:type="dxa"/>
              <w:left w:w="108" w:type="dxa"/>
              <w:bottom w:w="0" w:type="dxa"/>
              <w:right w:w="108" w:type="dxa"/>
            </w:tcMar>
          </w:tcPr>
          <w:p w14:paraId="2F9CAC15" w14:textId="30FF5439" w:rsidR="005E51B6" w:rsidRPr="00092D2C" w:rsidRDefault="00092D2C" w:rsidP="00092D2C">
            <w:pPr>
              <w:pStyle w:val="ListBullet"/>
              <w:numPr>
                <w:ilvl w:val="0"/>
                <w:numId w:val="11"/>
              </w:numPr>
              <w:rPr>
                <w:rFonts w:ascii="Times New Roman" w:hAnsi="Times New Roman" w:cs="Times New Roman"/>
                <w:sz w:val="20"/>
                <w:szCs w:val="20"/>
              </w:rPr>
            </w:pPr>
            <w:r w:rsidRPr="00092D2C">
              <w:rPr>
                <w:rFonts w:ascii="Times New Roman" w:hAnsi="Times New Roman" w:cs="Times New Roman"/>
                <w:sz w:val="20"/>
                <w:szCs w:val="20"/>
              </w:rPr>
              <w:t>Agile, Waterfall, Iterative; UAT, regression testing, requirement elicitation, policy/procedure development</w:t>
            </w:r>
          </w:p>
        </w:tc>
      </w:tr>
    </w:tbl>
    <w:p w14:paraId="0530AB16" w14:textId="77777777" w:rsidR="00092619" w:rsidRPr="00326B05" w:rsidRDefault="00092619" w:rsidP="00092619">
      <w:pPr>
        <w:tabs>
          <w:tab w:val="left" w:pos="756"/>
        </w:tabs>
        <w:spacing w:before="5" w:line="228" w:lineRule="auto"/>
        <w:ind w:right="97"/>
        <w:rPr>
          <w:rFonts w:ascii="Calibri" w:hAnsi="Calibri" w:cs="Calibri"/>
          <w:b/>
          <w:bCs/>
          <w:sz w:val="20"/>
          <w:szCs w:val="20"/>
        </w:rPr>
      </w:pPr>
    </w:p>
    <w:p w14:paraId="45906ECA" w14:textId="77777777" w:rsidR="00092619" w:rsidRPr="000A69DF" w:rsidRDefault="00092619" w:rsidP="000A69DF">
      <w:pPr>
        <w:pStyle w:val="divdocumentdivsectiontitle"/>
        <w:spacing w:before="160" w:after="60" w:line="240" w:lineRule="auto"/>
        <w:rPr>
          <w:rFonts w:eastAsia="Arial"/>
          <w:color w:val="auto"/>
          <w:sz w:val="20"/>
          <w:szCs w:val="20"/>
        </w:rPr>
      </w:pPr>
    </w:p>
    <w:p w14:paraId="68D23359" w14:textId="77777777" w:rsidR="00C7164B" w:rsidRDefault="00452B39">
      <w:pPr>
        <w:pStyle w:val="Heading1"/>
        <w:spacing w:before="106"/>
        <w:ind w:left="259"/>
      </w:pPr>
      <w:r>
        <w:rPr>
          <w:spacing w:val="-2"/>
        </w:rPr>
        <w:t>EDUCATION</w:t>
      </w:r>
    </w:p>
    <w:p w14:paraId="6308C8B4" w14:textId="77777777" w:rsidR="00C7164B" w:rsidRDefault="00452B39">
      <w:pPr>
        <w:pStyle w:val="BodyText"/>
        <w:spacing w:before="7"/>
        <w:ind w:left="0" w:firstLine="0"/>
        <w:rPr>
          <w:b/>
          <w:sz w:val="4"/>
        </w:rPr>
      </w:pPr>
      <w:r>
        <w:rPr>
          <w:b/>
          <w:noProof/>
          <w:sz w:val="4"/>
        </w:rPr>
        <mc:AlternateContent>
          <mc:Choice Requires="wps">
            <w:drawing>
              <wp:anchor distT="0" distB="0" distL="0" distR="0" simplePos="0" relativeHeight="487588352" behindDoc="1" locked="0" layoutInCell="1" allowOverlap="1" wp14:anchorId="6473835D" wp14:editId="3E83601A">
                <wp:simplePos x="0" y="0"/>
                <wp:positionH relativeFrom="page">
                  <wp:posOffset>323850</wp:posOffset>
                </wp:positionH>
                <wp:positionV relativeFrom="paragraph">
                  <wp:posOffset>49212</wp:posOffset>
                </wp:positionV>
                <wp:extent cx="6880225"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80225" cy="18415"/>
                        </a:xfrm>
                        <a:custGeom>
                          <a:avLst/>
                          <a:gdLst/>
                          <a:ahLst/>
                          <a:cxnLst/>
                          <a:rect l="l" t="t" r="r" b="b"/>
                          <a:pathLst>
                            <a:path w="6880225" h="18415">
                              <a:moveTo>
                                <a:pt x="6880225" y="0"/>
                              </a:moveTo>
                              <a:lnTo>
                                <a:pt x="0" y="0"/>
                              </a:lnTo>
                              <a:lnTo>
                                <a:pt x="0" y="18288"/>
                              </a:lnTo>
                              <a:lnTo>
                                <a:pt x="6880225" y="18288"/>
                              </a:lnTo>
                              <a:lnTo>
                                <a:pt x="68802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B419DE" id="Graphic 3" o:spid="_x0000_s1026" style="position:absolute;margin-left:25.5pt;margin-top:3.85pt;width:541.75pt;height:1.45pt;z-index:-15728128;visibility:visible;mso-wrap-style:square;mso-wrap-distance-left:0;mso-wrap-distance-top:0;mso-wrap-distance-right:0;mso-wrap-distance-bottom:0;mso-position-horizontal:absolute;mso-position-horizontal-relative:page;mso-position-vertical:absolute;mso-position-vertical-relative:text;v-text-anchor:top" coordsize="688022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" path="m6880225,l,,,18288r6880225,l6880225,xe" fillcolor="black" stroked="f">
                <v:path arrowok="t"/>
                <w10:wrap type="topAndBottom" anchorx="page"/>
              </v:shape>
            </w:pict>
          </mc:Fallback>
        </mc:AlternateContent>
      </w:r>
    </w:p>
    <w:p w14:paraId="63088664" w14:textId="6B99FC4F" w:rsidR="00C7164B" w:rsidRDefault="001307A6">
      <w:pPr>
        <w:pStyle w:val="ListParagraph"/>
        <w:numPr>
          <w:ilvl w:val="0"/>
          <w:numId w:val="1"/>
        </w:numPr>
        <w:tabs>
          <w:tab w:val="left" w:pos="756"/>
          <w:tab w:val="left" w:pos="8102"/>
        </w:tabs>
        <w:spacing w:before="188" w:line="231" w:lineRule="exact"/>
        <w:rPr>
          <w:rFonts w:ascii="Symbol" w:hAnsi="Symbol"/>
          <w:sz w:val="19"/>
        </w:rPr>
      </w:pPr>
      <w:r w:rsidRPr="00484AC6">
        <w:rPr>
          <w:spacing w:val="-2"/>
          <w:sz w:val="20"/>
          <w:szCs w:val="20"/>
        </w:rPr>
        <w:t>Master’s in healthcare informa</w:t>
      </w:r>
      <w:r w:rsidR="00832296" w:rsidRPr="00484AC6">
        <w:rPr>
          <w:spacing w:val="-2"/>
          <w:sz w:val="20"/>
          <w:szCs w:val="20"/>
        </w:rPr>
        <w:t>tics</w:t>
      </w:r>
      <w:r w:rsidR="00081D05">
        <w:rPr>
          <w:spacing w:val="-2"/>
          <w:sz w:val="19"/>
        </w:rPr>
        <w:t xml:space="preserve">      </w:t>
      </w:r>
      <w:r w:rsidR="000A69DF">
        <w:rPr>
          <w:spacing w:val="-2"/>
          <w:sz w:val="19"/>
        </w:rPr>
        <w:tab/>
        <w:t xml:space="preserve"> </w:t>
      </w:r>
      <w:r w:rsidR="00081D05">
        <w:rPr>
          <w:spacing w:val="-2"/>
          <w:sz w:val="19"/>
        </w:rPr>
        <w:t xml:space="preserve">     </w:t>
      </w:r>
      <w:r w:rsidR="000A69DF">
        <w:rPr>
          <w:sz w:val="19"/>
        </w:rPr>
        <w:t xml:space="preserve"> </w:t>
      </w:r>
      <w:r w:rsidR="000A69DF">
        <w:rPr>
          <w:b/>
          <w:sz w:val="19"/>
        </w:rPr>
        <w:t>Jan 2024</w:t>
      </w:r>
      <w:r w:rsidR="00452B39">
        <w:rPr>
          <w:b/>
          <w:spacing w:val="-4"/>
          <w:sz w:val="19"/>
        </w:rPr>
        <w:t xml:space="preserve"> </w:t>
      </w:r>
      <w:r w:rsidR="000A69DF">
        <w:rPr>
          <w:b/>
          <w:sz w:val="19"/>
        </w:rPr>
        <w:t>–</w:t>
      </w:r>
      <w:r w:rsidR="00452B39">
        <w:rPr>
          <w:b/>
          <w:spacing w:val="-8"/>
          <w:sz w:val="19"/>
        </w:rPr>
        <w:t xml:space="preserve"> </w:t>
      </w:r>
      <w:r w:rsidR="000A69DF">
        <w:rPr>
          <w:b/>
          <w:sz w:val="19"/>
        </w:rPr>
        <w:t>May 2025</w:t>
      </w:r>
    </w:p>
    <w:p w14:paraId="5918A4D6" w14:textId="650549BA" w:rsidR="00C7164B" w:rsidRDefault="00452B39">
      <w:pPr>
        <w:tabs>
          <w:tab w:val="left" w:pos="9546"/>
        </w:tabs>
        <w:spacing w:line="217" w:lineRule="exact"/>
        <w:ind w:left="737"/>
        <w:rPr>
          <w:sz w:val="19"/>
        </w:rPr>
      </w:pPr>
      <w:r>
        <w:rPr>
          <w:sz w:val="19"/>
        </w:rPr>
        <w:t>University</w:t>
      </w:r>
      <w:r>
        <w:rPr>
          <w:spacing w:val="-10"/>
          <w:sz w:val="19"/>
        </w:rPr>
        <w:t xml:space="preserve"> </w:t>
      </w:r>
      <w:r>
        <w:rPr>
          <w:sz w:val="19"/>
        </w:rPr>
        <w:t>of</w:t>
      </w:r>
      <w:r>
        <w:rPr>
          <w:spacing w:val="-10"/>
          <w:sz w:val="19"/>
        </w:rPr>
        <w:t xml:space="preserve"> </w:t>
      </w:r>
      <w:r w:rsidR="000A69DF">
        <w:rPr>
          <w:sz w:val="19"/>
        </w:rPr>
        <w:t xml:space="preserve">Wisconsin Milwaukee                                                                                                        </w:t>
      </w:r>
      <w:r w:rsidR="00092619">
        <w:rPr>
          <w:sz w:val="19"/>
        </w:rPr>
        <w:t xml:space="preserve">            </w:t>
      </w:r>
      <w:r>
        <w:rPr>
          <w:spacing w:val="-2"/>
          <w:sz w:val="19"/>
        </w:rPr>
        <w:t>CGPA</w:t>
      </w:r>
      <w:r>
        <w:rPr>
          <w:spacing w:val="-8"/>
          <w:sz w:val="19"/>
        </w:rPr>
        <w:t xml:space="preserve"> </w:t>
      </w:r>
      <w:r w:rsidR="000A69DF">
        <w:rPr>
          <w:spacing w:val="-5"/>
          <w:sz w:val="19"/>
        </w:rPr>
        <w:t>3.7</w:t>
      </w:r>
    </w:p>
    <w:p w14:paraId="21787EE9" w14:textId="77777777" w:rsidR="00C7164B" w:rsidRDefault="00452B39">
      <w:pPr>
        <w:pStyle w:val="Heading1"/>
        <w:spacing w:before="135"/>
        <w:ind w:left="259"/>
      </w:pPr>
      <w:r>
        <w:rPr>
          <w:spacing w:val="-2"/>
        </w:rPr>
        <w:t>PROFESSIONAL</w:t>
      </w:r>
      <w:r>
        <w:rPr>
          <w:spacing w:val="-11"/>
        </w:rPr>
        <w:t xml:space="preserve"> </w:t>
      </w:r>
      <w:r>
        <w:rPr>
          <w:spacing w:val="-2"/>
        </w:rPr>
        <w:t>EXPERIENCE</w:t>
      </w:r>
    </w:p>
    <w:p w14:paraId="26A969F7" w14:textId="77777777" w:rsidR="00C7164B" w:rsidRDefault="00452B39">
      <w:pPr>
        <w:pStyle w:val="BodyText"/>
        <w:spacing w:before="7"/>
        <w:ind w:left="0" w:firstLine="0"/>
        <w:rPr>
          <w:b/>
          <w:sz w:val="4"/>
        </w:rPr>
      </w:pPr>
      <w:r>
        <w:rPr>
          <w:b/>
          <w:noProof/>
          <w:sz w:val="4"/>
        </w:rPr>
        <mc:AlternateContent>
          <mc:Choice Requires="wps">
            <w:drawing>
              <wp:anchor distT="0" distB="0" distL="0" distR="0" simplePos="0" relativeHeight="487588864" behindDoc="1" locked="0" layoutInCell="1" allowOverlap="1" wp14:anchorId="510A8CB4" wp14:editId="1CC4A544">
                <wp:simplePos x="0" y="0"/>
                <wp:positionH relativeFrom="page">
                  <wp:posOffset>323850</wp:posOffset>
                </wp:positionH>
                <wp:positionV relativeFrom="paragraph">
                  <wp:posOffset>48960</wp:posOffset>
                </wp:positionV>
                <wp:extent cx="6879590" cy="1841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9590" cy="18415"/>
                        </a:xfrm>
                        <a:custGeom>
                          <a:avLst/>
                          <a:gdLst/>
                          <a:ahLst/>
                          <a:cxnLst/>
                          <a:rect l="l" t="t" r="r" b="b"/>
                          <a:pathLst>
                            <a:path w="6879590" h="18415">
                              <a:moveTo>
                                <a:pt x="6879335" y="0"/>
                              </a:moveTo>
                              <a:lnTo>
                                <a:pt x="0" y="0"/>
                              </a:lnTo>
                              <a:lnTo>
                                <a:pt x="0" y="18288"/>
                              </a:lnTo>
                              <a:lnTo>
                                <a:pt x="6879335" y="18288"/>
                              </a:lnTo>
                              <a:lnTo>
                                <a:pt x="68793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869AFF" id="Graphic 4" o:spid="_x0000_s1026" style="position:absolute;margin-left:25.5pt;margin-top:3.85pt;width:541.7pt;height:1.45pt;z-index:-15727616;visibility:visible;mso-wrap-style:square;mso-wrap-distance-left:0;mso-wrap-distance-top:0;mso-wrap-distance-right:0;mso-wrap-distance-bottom:0;mso-position-horizontal:absolute;mso-position-horizontal-relative:page;mso-position-vertical:absolute;mso-position-vertical-relative:text;v-text-anchor:top" coordsize="68795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" path="m6879335,l,,,18288r6879335,l6879335,xe" fillcolor="black" stroked="f">
                <v:path arrowok="t"/>
                <w10:wrap type="topAndBottom" anchorx="page"/>
              </v:shape>
            </w:pict>
          </mc:Fallback>
        </mc:AlternateContent>
      </w:r>
    </w:p>
    <w:p w14:paraId="5C578E59" w14:textId="7023643B" w:rsidR="00D83BF1" w:rsidRDefault="00D83BF1" w:rsidP="00D83BF1">
      <w:pPr>
        <w:pStyle w:val="Heading2"/>
        <w:tabs>
          <w:tab w:val="left" w:pos="8418"/>
        </w:tabs>
        <w:spacing w:before="155"/>
        <w:ind w:left="259"/>
        <w:rPr>
          <w:spacing w:val="-2"/>
        </w:rPr>
      </w:pPr>
      <w:r>
        <w:rPr>
          <w:spacing w:val="-2"/>
        </w:rPr>
        <w:t>Health Care Informatics &amp; Data Analyst</w:t>
      </w:r>
      <w:r w:rsidR="00452B39">
        <w:rPr>
          <w:spacing w:val="-6"/>
        </w:rPr>
        <w:t xml:space="preserve"> </w:t>
      </w:r>
      <w:r w:rsidR="00452B39">
        <w:rPr>
          <w:spacing w:val="-2"/>
        </w:rPr>
        <w:t>|</w:t>
      </w:r>
      <w:r w:rsidR="00452B39">
        <w:rPr>
          <w:spacing w:val="-7"/>
        </w:rPr>
        <w:t xml:space="preserve"> </w:t>
      </w:r>
      <w:r w:rsidR="00452B39">
        <w:rPr>
          <w:spacing w:val="-2"/>
        </w:rPr>
        <w:t>Cigna</w:t>
      </w:r>
      <w:r w:rsidR="00452B39">
        <w:rPr>
          <w:spacing w:val="-5"/>
        </w:rPr>
        <w:t xml:space="preserve"> </w:t>
      </w:r>
      <w:r w:rsidR="00452B39">
        <w:tab/>
      </w:r>
      <w:r w:rsidR="000954D1">
        <w:t xml:space="preserve"> </w:t>
      </w:r>
      <w:r w:rsidR="000A69DF">
        <w:rPr>
          <w:spacing w:val="-2"/>
        </w:rPr>
        <w:t xml:space="preserve">Jan 2025 </w:t>
      </w:r>
      <w:r w:rsidR="000A69DF">
        <w:rPr>
          <w:spacing w:val="-5"/>
        </w:rPr>
        <w:t>–</w:t>
      </w:r>
      <w:r w:rsidR="00452B39">
        <w:rPr>
          <w:spacing w:val="-9"/>
        </w:rPr>
        <w:t xml:space="preserve"> </w:t>
      </w:r>
      <w:r w:rsidR="000954D1">
        <w:rPr>
          <w:spacing w:val="-2"/>
        </w:rPr>
        <w:t>Jul 2025</w:t>
      </w:r>
    </w:p>
    <w:p w14:paraId="1EAC1BF3" w14:textId="300ED356" w:rsidR="00A20318" w:rsidRPr="00A20318" w:rsidRDefault="00A20318" w:rsidP="00A20318">
      <w:pPr>
        <w:pStyle w:val="ListParagraph"/>
        <w:widowControl/>
        <w:numPr>
          <w:ilvl w:val="0"/>
          <w:numId w:val="1"/>
        </w:numPr>
        <w:autoSpaceDE/>
        <w:autoSpaceDN/>
        <w:spacing w:before="100" w:beforeAutospacing="1" w:after="100" w:afterAutospacing="1"/>
      </w:pPr>
      <w:r w:rsidRPr="00A20318">
        <w:t>Designed and optimized SQL extracts, stored procedures, and ETL pipelines to support Epic, Athena, and Oracle EHR reporting, workflow automation, and decision support.</w:t>
      </w:r>
    </w:p>
    <w:p w14:paraId="4BB9052E" w14:textId="7C7A7D35" w:rsidR="00A20318" w:rsidRPr="00A20318" w:rsidRDefault="00A20318" w:rsidP="00A20318">
      <w:pPr>
        <w:pStyle w:val="ListParagraph"/>
        <w:widowControl/>
        <w:numPr>
          <w:ilvl w:val="0"/>
          <w:numId w:val="1"/>
        </w:numPr>
        <w:autoSpaceDE/>
        <w:autoSpaceDN/>
        <w:spacing w:before="100" w:beforeAutospacing="1" w:after="100" w:afterAutospacing="1"/>
      </w:pPr>
      <w:r w:rsidRPr="00A20318">
        <w:t xml:space="preserve">Leveraged Google Cloud </w:t>
      </w:r>
      <w:r w:rsidR="00AD1D96" w:rsidRPr="00A20318">
        <w:t>Big Query</w:t>
      </w:r>
      <w:r w:rsidRPr="00A20318">
        <w:t xml:space="preserve"> for large-scale healthcare data analysis, enabling accurate cross-system reporting and improved scalability.</w:t>
      </w:r>
    </w:p>
    <w:p w14:paraId="14088FA1" w14:textId="5E429745" w:rsidR="00A20318" w:rsidRPr="00A20318" w:rsidRDefault="00A20318" w:rsidP="00A20318">
      <w:pPr>
        <w:pStyle w:val="ListParagraph"/>
        <w:widowControl/>
        <w:numPr>
          <w:ilvl w:val="0"/>
          <w:numId w:val="1"/>
        </w:numPr>
        <w:autoSpaceDE/>
        <w:autoSpaceDN/>
        <w:spacing w:before="100" w:beforeAutospacing="1" w:after="100" w:afterAutospacing="1"/>
      </w:pPr>
      <w:r w:rsidRPr="00A20318">
        <w:t>Automated Power BI dashboards to track billing delays, documentation quality, and compliance metrics, reducing reporting turnaround times.</w:t>
      </w:r>
    </w:p>
    <w:p w14:paraId="277AC5C4" w14:textId="7DD6FBAD" w:rsidR="00A20318" w:rsidRPr="00A20318" w:rsidRDefault="00A20318" w:rsidP="00A20318">
      <w:pPr>
        <w:pStyle w:val="ListParagraph"/>
        <w:widowControl/>
        <w:numPr>
          <w:ilvl w:val="0"/>
          <w:numId w:val="1"/>
        </w:numPr>
        <w:autoSpaceDE/>
        <w:autoSpaceDN/>
        <w:spacing w:before="100" w:beforeAutospacing="1" w:after="100" w:afterAutospacing="1"/>
      </w:pPr>
      <w:r w:rsidRPr="00A20318">
        <w:t>Validated backend configurations and extract logic to improve claims reconciliation, charge capture, and documentation accuracy.</w:t>
      </w:r>
    </w:p>
    <w:p w14:paraId="2C01C579" w14:textId="70197262" w:rsidR="00A20318" w:rsidRPr="00A20318" w:rsidRDefault="00A20318" w:rsidP="00A20318">
      <w:pPr>
        <w:pStyle w:val="ListParagraph"/>
        <w:widowControl/>
        <w:numPr>
          <w:ilvl w:val="0"/>
          <w:numId w:val="1"/>
        </w:numPr>
        <w:autoSpaceDE/>
        <w:autoSpaceDN/>
        <w:spacing w:before="100" w:beforeAutospacing="1" w:after="100" w:afterAutospacing="1"/>
      </w:pPr>
      <w:r w:rsidRPr="00A20318">
        <w:t>Partnered with clinical, IT, and vendor teams across remote environments to identify workflow gaps, implement optimizations, and ensure adoption across Ambulatory and Revenue Cycle modules.</w:t>
      </w:r>
    </w:p>
    <w:p w14:paraId="5B01818E" w14:textId="1128B0A2" w:rsidR="00A20318" w:rsidRPr="00A20318" w:rsidRDefault="00A20318" w:rsidP="00A20318">
      <w:pPr>
        <w:pStyle w:val="ListParagraph"/>
        <w:widowControl/>
        <w:numPr>
          <w:ilvl w:val="0"/>
          <w:numId w:val="1"/>
        </w:numPr>
        <w:autoSpaceDE/>
        <w:autoSpaceDN/>
        <w:spacing w:before="100" w:beforeAutospacing="1" w:after="100" w:afterAutospacing="1"/>
      </w:pPr>
      <w:r w:rsidRPr="00A20318">
        <w:t>Mentored junior analysts in SQL scripting, extract development, and backend testing, strengthening team knowledge and consistency.</w:t>
      </w:r>
    </w:p>
    <w:p w14:paraId="63D4132E" w14:textId="20CFCAFD" w:rsidR="00A20318" w:rsidRPr="00A20318" w:rsidRDefault="00A20318" w:rsidP="00A20318">
      <w:pPr>
        <w:pStyle w:val="ListParagraph"/>
        <w:widowControl/>
        <w:numPr>
          <w:ilvl w:val="0"/>
          <w:numId w:val="1"/>
        </w:numPr>
        <w:autoSpaceDE/>
        <w:autoSpaceDN/>
        <w:spacing w:before="100" w:beforeAutospacing="1" w:after="100" w:afterAutospacing="1"/>
      </w:pPr>
      <w:r w:rsidRPr="00A20318">
        <w:rPr>
          <w:rFonts w:hAnsi="Symbol"/>
        </w:rPr>
        <w:t>S</w:t>
      </w:r>
      <w:r w:rsidRPr="00A20318">
        <w:t>upported user acceptance testing, regression testing, and go-live readiness to ensure successful deployment of system enhancements.</w:t>
      </w:r>
    </w:p>
    <w:p w14:paraId="0D2246EC" w14:textId="5E2680A5" w:rsidR="00A20318" w:rsidRPr="00A20318" w:rsidRDefault="00A20318" w:rsidP="00A20318">
      <w:pPr>
        <w:pStyle w:val="ListParagraph"/>
        <w:widowControl/>
        <w:numPr>
          <w:ilvl w:val="0"/>
          <w:numId w:val="1"/>
        </w:numPr>
        <w:autoSpaceDE/>
        <w:autoSpaceDN/>
        <w:spacing w:before="100" w:beforeAutospacing="1" w:after="100" w:afterAutospacing="1"/>
      </w:pPr>
      <w:r w:rsidRPr="00A20318">
        <w:t>Developed process documentation and knowledge transfer materials to standardize best practices and improve long-term system sustainability.</w:t>
      </w:r>
    </w:p>
    <w:p w14:paraId="26F7AC2B" w14:textId="77777777" w:rsidR="00A20318" w:rsidRDefault="00F57B90" w:rsidP="00A20318">
      <w:pPr>
        <w:pStyle w:val="Heading2"/>
        <w:tabs>
          <w:tab w:val="left" w:pos="8466"/>
        </w:tabs>
        <w:spacing w:line="255" w:lineRule="exact"/>
        <w:rPr>
          <w:spacing w:val="-4"/>
        </w:rPr>
      </w:pPr>
      <w:r w:rsidRPr="00F57B90">
        <w:rPr>
          <w:spacing w:val="-2"/>
        </w:rPr>
        <w:lastRenderedPageBreak/>
        <w:t xml:space="preserve">Healthcare Informatics </w:t>
      </w:r>
      <w:r w:rsidR="00737121">
        <w:rPr>
          <w:spacing w:val="-2"/>
        </w:rPr>
        <w:t>Research intern</w:t>
      </w:r>
      <w:r w:rsidR="00452B39">
        <w:rPr>
          <w:spacing w:val="-10"/>
        </w:rPr>
        <w:t xml:space="preserve"> </w:t>
      </w:r>
      <w:r w:rsidR="00452B39">
        <w:rPr>
          <w:spacing w:val="-2"/>
        </w:rPr>
        <w:t>|</w:t>
      </w:r>
      <w:r w:rsidR="00452B39">
        <w:rPr>
          <w:spacing w:val="-12"/>
        </w:rPr>
        <w:t xml:space="preserve"> </w:t>
      </w:r>
      <w:r w:rsidR="00737121">
        <w:rPr>
          <w:spacing w:val="-2"/>
        </w:rPr>
        <w:t>University of Wisconsin Milwaukee</w:t>
      </w:r>
      <w:r w:rsidR="00452B39">
        <w:rPr>
          <w:spacing w:val="-12"/>
        </w:rPr>
        <w:t xml:space="preserve"> </w:t>
      </w:r>
      <w:r w:rsidR="00452B39">
        <w:rPr>
          <w:spacing w:val="-2"/>
        </w:rPr>
        <w:t>|</w:t>
      </w:r>
      <w:r w:rsidR="00452B39">
        <w:rPr>
          <w:spacing w:val="-6"/>
        </w:rPr>
        <w:t xml:space="preserve"> </w:t>
      </w:r>
      <w:r w:rsidR="00737121">
        <w:rPr>
          <w:spacing w:val="-2"/>
        </w:rPr>
        <w:t>Milwaukee, WI</w:t>
      </w:r>
      <w:r w:rsidR="00452B39">
        <w:tab/>
      </w:r>
      <w:r w:rsidR="000954D1">
        <w:t xml:space="preserve"> </w:t>
      </w:r>
      <w:r w:rsidR="00737121">
        <w:t>Feb 2024</w:t>
      </w:r>
      <w:r w:rsidR="00452B39">
        <w:rPr>
          <w:spacing w:val="-1"/>
        </w:rPr>
        <w:t xml:space="preserve"> </w:t>
      </w:r>
      <w:r w:rsidR="00452B39">
        <w:t>–</w:t>
      </w:r>
      <w:r w:rsidR="00452B39">
        <w:rPr>
          <w:spacing w:val="-4"/>
        </w:rPr>
        <w:t xml:space="preserve"> </w:t>
      </w:r>
      <w:r w:rsidR="000954D1">
        <w:rPr>
          <w:spacing w:val="-4"/>
        </w:rPr>
        <w:t xml:space="preserve">Dec </w:t>
      </w:r>
      <w:r w:rsidR="00452B39">
        <w:rPr>
          <w:spacing w:val="-4"/>
        </w:rPr>
        <w:t>202</w:t>
      </w:r>
      <w:r w:rsidR="000954D1">
        <w:rPr>
          <w:spacing w:val="-4"/>
        </w:rPr>
        <w:t>4</w:t>
      </w:r>
    </w:p>
    <w:p w14:paraId="50DC9EDD" w14:textId="77777777" w:rsidR="00A20318" w:rsidRDefault="00A20318" w:rsidP="00A20318">
      <w:pPr>
        <w:pStyle w:val="Heading2"/>
        <w:tabs>
          <w:tab w:val="left" w:pos="8466"/>
        </w:tabs>
        <w:spacing w:line="255" w:lineRule="exact"/>
        <w:rPr>
          <w:spacing w:val="-4"/>
        </w:rPr>
      </w:pPr>
    </w:p>
    <w:p w14:paraId="2B189CE1" w14:textId="31E4860F" w:rsidR="00A20318" w:rsidRPr="00A20318" w:rsidRDefault="00A20318" w:rsidP="00A20318">
      <w:pPr>
        <w:pStyle w:val="Heading2"/>
        <w:numPr>
          <w:ilvl w:val="0"/>
          <w:numId w:val="26"/>
        </w:numPr>
        <w:tabs>
          <w:tab w:val="left" w:pos="8466"/>
        </w:tabs>
        <w:spacing w:line="255" w:lineRule="exact"/>
        <w:rPr>
          <w:b w:val="0"/>
          <w:bCs w:val="0"/>
          <w:spacing w:val="-4"/>
        </w:rPr>
      </w:pPr>
      <w:r w:rsidRPr="00A20318">
        <w:rPr>
          <w:b w:val="0"/>
          <w:bCs w:val="0"/>
        </w:rPr>
        <w:t>Extracted, transformed, and validated clinical and research data from Epic, Oracle, and REDCap, ensuring 100% accuracy for multi-site studies.</w:t>
      </w:r>
    </w:p>
    <w:p w14:paraId="6A472DC4" w14:textId="7FFBB0FE" w:rsidR="00A20318" w:rsidRPr="00A20318" w:rsidRDefault="00A20318" w:rsidP="00A20318">
      <w:pPr>
        <w:pStyle w:val="ListParagraph"/>
        <w:widowControl/>
        <w:numPr>
          <w:ilvl w:val="0"/>
          <w:numId w:val="26"/>
        </w:numPr>
        <w:autoSpaceDE/>
        <w:autoSpaceDN/>
        <w:spacing w:before="100" w:beforeAutospacing="1" w:after="100" w:afterAutospacing="1"/>
      </w:pPr>
      <w:r w:rsidRPr="00A20318">
        <w:t>Built SQL queries and BigQuery scripts to manage large-scale datasets, perform integrity checks, and enable advanced reporting.</w:t>
      </w:r>
    </w:p>
    <w:p w14:paraId="47B3A3BA" w14:textId="5424579C" w:rsidR="00A20318" w:rsidRPr="00A20318" w:rsidRDefault="00A20318" w:rsidP="00A20318">
      <w:pPr>
        <w:pStyle w:val="ListParagraph"/>
        <w:widowControl/>
        <w:numPr>
          <w:ilvl w:val="0"/>
          <w:numId w:val="26"/>
        </w:numPr>
        <w:autoSpaceDE/>
        <w:autoSpaceDN/>
        <w:spacing w:before="100" w:beforeAutospacing="1" w:after="100" w:afterAutospacing="1"/>
      </w:pPr>
      <w:r w:rsidRPr="00A20318">
        <w:t>Developed and automated Power BI dashboards to monitor enrollment, expenditures, compliance indicators, and study timelines.</w:t>
      </w:r>
    </w:p>
    <w:p w14:paraId="519CE325" w14:textId="4AB9DF89" w:rsidR="00A20318" w:rsidRPr="00A20318" w:rsidRDefault="00A20318" w:rsidP="00A20318">
      <w:pPr>
        <w:pStyle w:val="ListParagraph"/>
        <w:widowControl/>
        <w:numPr>
          <w:ilvl w:val="0"/>
          <w:numId w:val="26"/>
        </w:numPr>
        <w:autoSpaceDE/>
        <w:autoSpaceDN/>
        <w:spacing w:before="100" w:beforeAutospacing="1" w:after="100" w:afterAutospacing="1"/>
      </w:pPr>
      <w:r w:rsidRPr="00A20318">
        <w:t>Conducted user acceptance testing and workflow validation to confirm adherence to research integrity and compliance standards.</w:t>
      </w:r>
    </w:p>
    <w:p w14:paraId="54D781C3" w14:textId="0E4773B1" w:rsidR="00A20318" w:rsidRPr="00A20318" w:rsidRDefault="00A20318" w:rsidP="00A20318">
      <w:pPr>
        <w:pStyle w:val="ListParagraph"/>
        <w:widowControl/>
        <w:numPr>
          <w:ilvl w:val="0"/>
          <w:numId w:val="26"/>
        </w:numPr>
        <w:autoSpaceDE/>
        <w:autoSpaceDN/>
        <w:spacing w:before="100" w:beforeAutospacing="1" w:after="100" w:afterAutospacing="1"/>
      </w:pPr>
      <w:r w:rsidRPr="00A20318">
        <w:t>Delivered ad hoc analytical support using SQL, SPSS, and Power BI for study-specific metrics and outcomes.</w:t>
      </w:r>
    </w:p>
    <w:p w14:paraId="50129D0E" w14:textId="6D871F27" w:rsidR="00A20318" w:rsidRPr="00A20318" w:rsidRDefault="00A20318" w:rsidP="00A20318">
      <w:pPr>
        <w:pStyle w:val="ListParagraph"/>
        <w:widowControl/>
        <w:numPr>
          <w:ilvl w:val="0"/>
          <w:numId w:val="26"/>
        </w:numPr>
        <w:autoSpaceDE/>
        <w:autoSpaceDN/>
        <w:spacing w:before="100" w:beforeAutospacing="1" w:after="100" w:afterAutospacing="1"/>
      </w:pPr>
      <w:r w:rsidRPr="00A20318">
        <w:t>Trained research staff and junior analysts on SQL reporting, REDCap abstraction, and EHR data workflows.</w:t>
      </w:r>
    </w:p>
    <w:p w14:paraId="33B9FB07" w14:textId="42813663" w:rsidR="001E5DD7" w:rsidRDefault="001C5768" w:rsidP="001E5DD7">
      <w:pPr>
        <w:tabs>
          <w:tab w:val="left" w:pos="756"/>
        </w:tabs>
        <w:spacing w:before="5" w:line="228" w:lineRule="auto"/>
        <w:ind w:right="97"/>
        <w:rPr>
          <w:rFonts w:ascii="Calibri" w:hAnsi="Calibri" w:cs="Calibri"/>
          <w:b/>
          <w:bCs/>
          <w:sz w:val="20"/>
          <w:szCs w:val="20"/>
        </w:rPr>
      </w:pPr>
      <w:r w:rsidRPr="001C5768">
        <w:rPr>
          <w:rFonts w:ascii="Calibri" w:hAnsi="Calibri" w:cs="Calibri"/>
          <w:b/>
          <w:bCs/>
          <w:sz w:val="20"/>
          <w:szCs w:val="20"/>
        </w:rPr>
        <w:t xml:space="preserve">   </w:t>
      </w:r>
      <w:r w:rsidR="000518FF" w:rsidRPr="000518FF">
        <w:rPr>
          <w:rFonts w:ascii="Calibri" w:hAnsi="Calibri" w:cs="Calibri"/>
          <w:b/>
          <w:bCs/>
          <w:sz w:val="20"/>
          <w:szCs w:val="20"/>
        </w:rPr>
        <w:t>EHR &amp; Clinical Data Analyst</w:t>
      </w:r>
      <w:r>
        <w:rPr>
          <w:rFonts w:ascii="Calibri" w:hAnsi="Calibri" w:cs="Calibri"/>
          <w:b/>
          <w:bCs/>
          <w:sz w:val="20"/>
          <w:szCs w:val="20"/>
        </w:rPr>
        <w:t xml:space="preserve">| GE healthcare | India                                                                                    </w:t>
      </w:r>
      <w:r w:rsidR="000518FF">
        <w:rPr>
          <w:rFonts w:ascii="Calibri" w:hAnsi="Calibri" w:cs="Calibri"/>
          <w:b/>
          <w:bCs/>
          <w:sz w:val="20"/>
          <w:szCs w:val="20"/>
        </w:rPr>
        <w:t xml:space="preserve">         </w:t>
      </w:r>
      <w:r>
        <w:rPr>
          <w:rFonts w:ascii="Calibri" w:hAnsi="Calibri" w:cs="Calibri"/>
          <w:b/>
          <w:bCs/>
          <w:sz w:val="20"/>
          <w:szCs w:val="20"/>
        </w:rPr>
        <w:t xml:space="preserve">Mar 2022 – </w:t>
      </w:r>
      <w:r w:rsidR="00AD1D96">
        <w:rPr>
          <w:rFonts w:ascii="Calibri" w:hAnsi="Calibri" w:cs="Calibri"/>
          <w:b/>
          <w:bCs/>
          <w:sz w:val="20"/>
          <w:szCs w:val="20"/>
        </w:rPr>
        <w:t xml:space="preserve">Nov </w:t>
      </w:r>
      <w:r>
        <w:rPr>
          <w:rFonts w:ascii="Calibri" w:hAnsi="Calibri" w:cs="Calibri"/>
          <w:b/>
          <w:bCs/>
          <w:sz w:val="20"/>
          <w:szCs w:val="20"/>
        </w:rPr>
        <w:t>2023</w:t>
      </w:r>
    </w:p>
    <w:p w14:paraId="55423524" w14:textId="77777777" w:rsidR="001E5DD7" w:rsidRPr="001E5DD7" w:rsidRDefault="001E5DD7" w:rsidP="001E5DD7">
      <w:pPr>
        <w:pStyle w:val="ListParagraph"/>
        <w:numPr>
          <w:ilvl w:val="0"/>
          <w:numId w:val="27"/>
        </w:numPr>
        <w:tabs>
          <w:tab w:val="left" w:pos="756"/>
        </w:tabs>
        <w:spacing w:before="5" w:line="228" w:lineRule="auto"/>
        <w:ind w:right="97"/>
        <w:rPr>
          <w:b/>
          <w:bCs/>
        </w:rPr>
      </w:pPr>
      <w:r w:rsidRPr="001E5DD7">
        <w:t>Configured Oracle Cerner EHR integrations with ancillary systems (Lab, Imaging, Pharmacy) using HL7/FHIR to enable seamless interoperability.</w:t>
      </w:r>
    </w:p>
    <w:p w14:paraId="1F4FD04A" w14:textId="77777777" w:rsidR="001E5DD7" w:rsidRPr="001E5DD7" w:rsidRDefault="001E5DD7" w:rsidP="001E5DD7">
      <w:pPr>
        <w:pStyle w:val="ListParagraph"/>
        <w:numPr>
          <w:ilvl w:val="0"/>
          <w:numId w:val="27"/>
        </w:numPr>
        <w:tabs>
          <w:tab w:val="left" w:pos="756"/>
        </w:tabs>
        <w:spacing w:before="5" w:line="228" w:lineRule="auto"/>
        <w:ind w:right="97"/>
        <w:rPr>
          <w:b/>
          <w:bCs/>
        </w:rPr>
      </w:pPr>
      <w:r w:rsidRPr="001E5DD7">
        <w:t>Designed and executed SQL extracts, validation scripts, and reporting pipelines to improve billing accuracy, revenue cycle reconciliation, and audit readiness.</w:t>
      </w:r>
    </w:p>
    <w:p w14:paraId="5466030E" w14:textId="77777777" w:rsidR="001E5DD7" w:rsidRPr="001E5DD7" w:rsidRDefault="001E5DD7" w:rsidP="001E5DD7">
      <w:pPr>
        <w:pStyle w:val="ListParagraph"/>
        <w:numPr>
          <w:ilvl w:val="0"/>
          <w:numId w:val="27"/>
        </w:numPr>
        <w:tabs>
          <w:tab w:val="left" w:pos="756"/>
        </w:tabs>
        <w:spacing w:before="5" w:line="228" w:lineRule="auto"/>
        <w:ind w:right="97"/>
        <w:rPr>
          <w:b/>
          <w:bCs/>
        </w:rPr>
      </w:pPr>
      <w:r w:rsidRPr="001E5DD7">
        <w:t>Applied ICD-10 and dental coding standards, reducing claims errors and strengthening reimbursement accuracy.</w:t>
      </w:r>
    </w:p>
    <w:p w14:paraId="214C7879" w14:textId="77777777" w:rsidR="001E5DD7" w:rsidRPr="001E5DD7" w:rsidRDefault="001E5DD7" w:rsidP="001E5DD7">
      <w:pPr>
        <w:pStyle w:val="ListParagraph"/>
        <w:numPr>
          <w:ilvl w:val="0"/>
          <w:numId w:val="27"/>
        </w:numPr>
        <w:tabs>
          <w:tab w:val="left" w:pos="756"/>
        </w:tabs>
        <w:spacing w:before="5" w:line="228" w:lineRule="auto"/>
        <w:ind w:right="97"/>
        <w:rPr>
          <w:b/>
          <w:bCs/>
        </w:rPr>
      </w:pPr>
      <w:r w:rsidRPr="001E5DD7">
        <w:t>Streamlined clinical documentation workflows with clinicians, enhancing efficiency, compliance, and adoption of best practices.</w:t>
      </w:r>
    </w:p>
    <w:p w14:paraId="3032594C" w14:textId="77777777" w:rsidR="001E5DD7" w:rsidRPr="001E5DD7" w:rsidRDefault="001E5DD7" w:rsidP="001E5DD7">
      <w:pPr>
        <w:pStyle w:val="ListParagraph"/>
        <w:numPr>
          <w:ilvl w:val="0"/>
          <w:numId w:val="27"/>
        </w:numPr>
        <w:tabs>
          <w:tab w:val="left" w:pos="756"/>
        </w:tabs>
        <w:spacing w:before="5" w:line="228" w:lineRule="auto"/>
        <w:ind w:right="97"/>
        <w:rPr>
          <w:b/>
          <w:bCs/>
        </w:rPr>
      </w:pPr>
      <w:r w:rsidRPr="001E5DD7">
        <w:t>Developed automated reports, dashboards, and clinical alerts to support regulatory compliance and operational decision-making.</w:t>
      </w:r>
    </w:p>
    <w:p w14:paraId="5F5D2C90" w14:textId="77777777" w:rsidR="001E5DD7" w:rsidRPr="001E5DD7" w:rsidRDefault="001E5DD7" w:rsidP="001E5DD7">
      <w:pPr>
        <w:pStyle w:val="ListParagraph"/>
        <w:numPr>
          <w:ilvl w:val="0"/>
          <w:numId w:val="27"/>
        </w:numPr>
        <w:tabs>
          <w:tab w:val="left" w:pos="756"/>
        </w:tabs>
        <w:spacing w:before="5" w:line="228" w:lineRule="auto"/>
        <w:ind w:right="97"/>
        <w:rPr>
          <w:b/>
          <w:bCs/>
        </w:rPr>
      </w:pPr>
      <w:r w:rsidRPr="001E5DD7">
        <w:t>Led internal quality audits, implemented downtime workflows, and supported workflow redesigns during EHR upgrades.</w:t>
      </w:r>
    </w:p>
    <w:p w14:paraId="5AA69484" w14:textId="096AC03A" w:rsidR="001E5DD7" w:rsidRPr="001E5DD7" w:rsidRDefault="001E5DD7" w:rsidP="001E5DD7">
      <w:pPr>
        <w:pStyle w:val="ListParagraph"/>
        <w:numPr>
          <w:ilvl w:val="0"/>
          <w:numId w:val="27"/>
        </w:numPr>
        <w:tabs>
          <w:tab w:val="left" w:pos="756"/>
        </w:tabs>
        <w:spacing w:before="5" w:line="228" w:lineRule="auto"/>
        <w:ind w:right="97"/>
        <w:rPr>
          <w:b/>
          <w:bCs/>
        </w:rPr>
      </w:pPr>
      <w:r w:rsidRPr="001E5DD7">
        <w:t>Served as module expert for ClinDoc and Orders, resolving escalated issues, coordinating vendor solutions, and training cross-functional teams.</w:t>
      </w:r>
    </w:p>
    <w:p w14:paraId="3980C32B" w14:textId="77777777" w:rsidR="00AD1D96" w:rsidRPr="00AD1D96" w:rsidRDefault="00AD1D96" w:rsidP="00AD1D96">
      <w:pPr>
        <w:widowControl/>
        <w:numPr>
          <w:ilvl w:val="0"/>
          <w:numId w:val="27"/>
        </w:numPr>
        <w:autoSpaceDE/>
        <w:autoSpaceDN/>
        <w:spacing w:before="100" w:beforeAutospacing="1" w:after="100" w:afterAutospacing="1"/>
        <w:rPr>
          <w:sz w:val="24"/>
          <w:szCs w:val="24"/>
        </w:rPr>
      </w:pPr>
      <w:r w:rsidRPr="00AD1D96">
        <w:rPr>
          <w:sz w:val="24"/>
          <w:szCs w:val="24"/>
        </w:rPr>
        <w:t>Authored process documentation, SOPs, and training guides to standardize best practices and improve knowledge transfer.</w:t>
      </w:r>
    </w:p>
    <w:p w14:paraId="7900E5C5" w14:textId="10A8BBC5" w:rsidR="001E5DD7" w:rsidRPr="00AD1D96" w:rsidRDefault="00AD1D96" w:rsidP="00AD1D96">
      <w:pPr>
        <w:widowControl/>
        <w:numPr>
          <w:ilvl w:val="0"/>
          <w:numId w:val="27"/>
        </w:numPr>
        <w:autoSpaceDE/>
        <w:autoSpaceDN/>
        <w:spacing w:before="100" w:beforeAutospacing="1" w:after="100" w:afterAutospacing="1"/>
        <w:rPr>
          <w:sz w:val="24"/>
          <w:szCs w:val="24"/>
        </w:rPr>
      </w:pPr>
      <w:r w:rsidRPr="00AD1D96">
        <w:rPr>
          <w:sz w:val="24"/>
          <w:szCs w:val="24"/>
        </w:rPr>
        <w:t>Contributed to public health research initiatives through literature reviews, SPSS analysis, and preparation of study reports.</w:t>
      </w:r>
    </w:p>
    <w:p w14:paraId="5B3D1473" w14:textId="15E82FD4" w:rsidR="001C5768" w:rsidRDefault="000518FF" w:rsidP="001C5768">
      <w:pPr>
        <w:tabs>
          <w:tab w:val="left" w:pos="756"/>
        </w:tabs>
        <w:spacing w:before="5" w:line="228" w:lineRule="auto"/>
        <w:ind w:right="97"/>
        <w:rPr>
          <w:rFonts w:asciiTheme="minorHAnsi" w:hAnsiTheme="minorHAnsi" w:cstheme="minorHAnsi"/>
          <w:b/>
          <w:bCs/>
          <w:sz w:val="20"/>
          <w:szCs w:val="20"/>
        </w:rPr>
      </w:pPr>
      <w:r w:rsidRPr="000518FF">
        <w:rPr>
          <w:rFonts w:asciiTheme="minorHAnsi" w:hAnsiTheme="minorHAnsi" w:cstheme="minorHAnsi"/>
          <w:b/>
          <w:bCs/>
          <w:sz w:val="20"/>
          <w:szCs w:val="20"/>
        </w:rPr>
        <w:t>Clinical Data &amp; EHR Intern</w:t>
      </w:r>
      <w:r w:rsidR="001C5768" w:rsidRPr="001C5768">
        <w:rPr>
          <w:rFonts w:asciiTheme="minorHAnsi" w:hAnsiTheme="minorHAnsi" w:cstheme="minorHAnsi"/>
          <w:b/>
          <w:bCs/>
          <w:sz w:val="20"/>
          <w:szCs w:val="20"/>
        </w:rPr>
        <w:t xml:space="preserve">| Vishnu dental College | India                                         </w:t>
      </w:r>
      <w:r w:rsidR="000E167F">
        <w:rPr>
          <w:rFonts w:asciiTheme="minorHAnsi" w:hAnsiTheme="minorHAnsi" w:cstheme="minorHAnsi"/>
          <w:b/>
          <w:bCs/>
          <w:sz w:val="20"/>
          <w:szCs w:val="20"/>
        </w:rPr>
        <w:t xml:space="preserve">                    </w:t>
      </w:r>
      <w:r w:rsidR="001C5768" w:rsidRPr="001C5768">
        <w:rPr>
          <w:rFonts w:asciiTheme="minorHAnsi" w:hAnsiTheme="minorHAnsi" w:cstheme="minorHAnsi"/>
          <w:b/>
          <w:bCs/>
          <w:sz w:val="20"/>
          <w:szCs w:val="20"/>
        </w:rPr>
        <w:t xml:space="preserve">          Nov 2021- Feb 2022</w:t>
      </w:r>
    </w:p>
    <w:p w14:paraId="7C8DBB97" w14:textId="4E2C42DB" w:rsidR="00A20318" w:rsidRPr="00A20318" w:rsidRDefault="00A20318" w:rsidP="00A20318">
      <w:pPr>
        <w:pStyle w:val="ListParagraph"/>
        <w:widowControl/>
        <w:numPr>
          <w:ilvl w:val="0"/>
          <w:numId w:val="22"/>
        </w:numPr>
        <w:autoSpaceDE/>
        <w:autoSpaceDN/>
        <w:spacing w:before="100" w:beforeAutospacing="1" w:after="100" w:afterAutospacing="1"/>
      </w:pPr>
      <w:r w:rsidRPr="00A20318">
        <w:t>Reviewed, abstracted, and validated patient records, treatment histories, and diagnoses for accurate migration into Epic and Oracle EHRs.</w:t>
      </w:r>
    </w:p>
    <w:p w14:paraId="64628C3C" w14:textId="2A0F3A47" w:rsidR="00A20318" w:rsidRPr="00A20318" w:rsidRDefault="00A20318" w:rsidP="00A20318">
      <w:pPr>
        <w:pStyle w:val="ListParagraph"/>
        <w:widowControl/>
        <w:numPr>
          <w:ilvl w:val="0"/>
          <w:numId w:val="22"/>
        </w:numPr>
        <w:autoSpaceDE/>
        <w:autoSpaceDN/>
        <w:spacing w:before="100" w:beforeAutospacing="1" w:after="100" w:afterAutospacing="1"/>
      </w:pPr>
      <w:r w:rsidRPr="00A20318">
        <w:t>Performed backend SQL-based validation and quality checks to strengthen data integrity and reduce discrepancies.</w:t>
      </w:r>
    </w:p>
    <w:p w14:paraId="33AAC7B8" w14:textId="0C8E9393" w:rsidR="00A20318" w:rsidRPr="00A20318" w:rsidRDefault="00A20318" w:rsidP="00A20318">
      <w:pPr>
        <w:pStyle w:val="ListParagraph"/>
        <w:widowControl/>
        <w:numPr>
          <w:ilvl w:val="0"/>
          <w:numId w:val="22"/>
        </w:numPr>
        <w:autoSpaceDE/>
        <w:autoSpaceDN/>
        <w:spacing w:before="100" w:beforeAutospacing="1" w:after="100" w:afterAutospacing="1"/>
      </w:pPr>
      <w:r w:rsidRPr="00A20318">
        <w:t>Partnered with clinicians to optimize charting templates and streamline documentation workflows.</w:t>
      </w:r>
    </w:p>
    <w:p w14:paraId="37EF9B7A" w14:textId="77777777" w:rsidR="00C00DE5" w:rsidRPr="00C00DE5" w:rsidRDefault="00C00DE5" w:rsidP="00C00DE5">
      <w:pPr>
        <w:widowControl/>
        <w:autoSpaceDE/>
        <w:autoSpaceDN/>
        <w:spacing w:before="100" w:beforeAutospacing="1" w:after="100" w:afterAutospacing="1"/>
        <w:rPr>
          <w:b/>
          <w:bCs/>
        </w:rPr>
      </w:pPr>
      <w:r w:rsidRPr="00C00DE5">
        <w:rPr>
          <w:b/>
          <w:bCs/>
        </w:rPr>
        <w:t>PROJECTS</w:t>
      </w:r>
    </w:p>
    <w:p w14:paraId="7E2C5C53" w14:textId="77777777" w:rsidR="00C00DE5" w:rsidRPr="00C00DE5" w:rsidRDefault="00C00DE5" w:rsidP="00C00DE5">
      <w:pPr>
        <w:widowControl/>
        <w:autoSpaceDE/>
        <w:autoSpaceDN/>
        <w:spacing w:before="100" w:beforeAutospacing="1" w:after="100" w:afterAutospacing="1"/>
      </w:pPr>
      <w:r w:rsidRPr="00C00DE5">
        <w:rPr>
          <w:b/>
          <w:bCs/>
        </w:rPr>
        <w:t>Predictive Analytics in Healthcare – University of Wisconsin Milwaukee</w:t>
      </w:r>
    </w:p>
    <w:p w14:paraId="06DEE786" w14:textId="77777777" w:rsidR="00C00DE5" w:rsidRPr="00C00DE5" w:rsidRDefault="00C00DE5" w:rsidP="00C00DE5">
      <w:pPr>
        <w:widowControl/>
        <w:numPr>
          <w:ilvl w:val="0"/>
          <w:numId w:val="29"/>
        </w:numPr>
        <w:autoSpaceDE/>
        <w:autoSpaceDN/>
        <w:spacing w:before="100" w:beforeAutospacing="1" w:after="100" w:afterAutospacing="1"/>
      </w:pPr>
      <w:r w:rsidRPr="00C00DE5">
        <w:t>Built and compared supervised machine learning models (Random Forest, KNN, Logistic Regression) using the Iris dataset to classify species with up to 100% accuracy.</w:t>
      </w:r>
    </w:p>
    <w:p w14:paraId="3064AD76" w14:textId="77777777" w:rsidR="00C00DE5" w:rsidRPr="00C00DE5" w:rsidRDefault="00C00DE5" w:rsidP="00C00DE5">
      <w:pPr>
        <w:widowControl/>
        <w:numPr>
          <w:ilvl w:val="0"/>
          <w:numId w:val="29"/>
        </w:numPr>
        <w:autoSpaceDE/>
        <w:autoSpaceDN/>
        <w:spacing w:before="100" w:beforeAutospacing="1" w:after="100" w:afterAutospacing="1"/>
      </w:pPr>
      <w:r w:rsidRPr="00C00DE5">
        <w:t>Applied evaluation methods (confusion matrix, accuracy scoring, feature importance) to validate predictive performance.</w:t>
      </w:r>
    </w:p>
    <w:p w14:paraId="215F6109" w14:textId="77777777" w:rsidR="00C00DE5" w:rsidRPr="00C00DE5" w:rsidRDefault="00C00DE5" w:rsidP="00C00DE5">
      <w:pPr>
        <w:widowControl/>
        <w:numPr>
          <w:ilvl w:val="0"/>
          <w:numId w:val="29"/>
        </w:numPr>
        <w:autoSpaceDE/>
        <w:autoSpaceDN/>
        <w:spacing w:before="100" w:beforeAutospacing="1" w:after="100" w:afterAutospacing="1"/>
      </w:pPr>
      <w:r w:rsidRPr="00C00DE5">
        <w:t>Highlighted ensemble approaches (Random Forest) as effective for complex healthcare and biological datasets.</w:t>
      </w:r>
    </w:p>
    <w:p w14:paraId="631A4F96" w14:textId="77777777" w:rsidR="00C00DE5" w:rsidRPr="00C00DE5" w:rsidRDefault="00C00DE5" w:rsidP="00C00DE5">
      <w:pPr>
        <w:widowControl/>
        <w:autoSpaceDE/>
        <w:autoSpaceDN/>
        <w:spacing w:before="100" w:beforeAutospacing="1" w:after="100" w:afterAutospacing="1"/>
      </w:pPr>
      <w:r w:rsidRPr="00C00DE5">
        <w:rPr>
          <w:b/>
          <w:bCs/>
        </w:rPr>
        <w:t>SAS Programming for Healthcare Data and Medical Records – University of Wisconsin Milwaukee</w:t>
      </w:r>
    </w:p>
    <w:p w14:paraId="036C2BFA" w14:textId="77777777" w:rsidR="00C00DE5" w:rsidRPr="00C00DE5" w:rsidRDefault="00C00DE5" w:rsidP="00C00DE5">
      <w:pPr>
        <w:widowControl/>
        <w:numPr>
          <w:ilvl w:val="0"/>
          <w:numId w:val="30"/>
        </w:numPr>
        <w:autoSpaceDE/>
        <w:autoSpaceDN/>
        <w:spacing w:before="100" w:beforeAutospacing="1" w:after="100" w:afterAutospacing="1"/>
      </w:pPr>
      <w:r w:rsidRPr="00C00DE5">
        <w:t>Developed SAS programs for data import, transformation, visualization, and reporting across healthcare datasets.</w:t>
      </w:r>
    </w:p>
    <w:p w14:paraId="67DFBA4F" w14:textId="77777777" w:rsidR="00C00DE5" w:rsidRPr="00C00DE5" w:rsidRDefault="00C00DE5" w:rsidP="00C00DE5">
      <w:pPr>
        <w:widowControl/>
        <w:numPr>
          <w:ilvl w:val="0"/>
          <w:numId w:val="30"/>
        </w:numPr>
        <w:autoSpaceDE/>
        <w:autoSpaceDN/>
        <w:spacing w:before="100" w:beforeAutospacing="1" w:after="100" w:afterAutospacing="1"/>
      </w:pPr>
      <w:r w:rsidRPr="00C00DE5">
        <w:t>Applied PROC SQL, PROC MEANS, PROC FREQ, and DATA step processing to analyze large-scale medical records.</w:t>
      </w:r>
    </w:p>
    <w:p w14:paraId="20D7FB6A" w14:textId="77777777" w:rsidR="00C00DE5" w:rsidRDefault="00C00DE5" w:rsidP="00C00DE5">
      <w:pPr>
        <w:widowControl/>
        <w:numPr>
          <w:ilvl w:val="0"/>
          <w:numId w:val="30"/>
        </w:numPr>
        <w:autoSpaceDE/>
        <w:autoSpaceDN/>
        <w:spacing w:before="100" w:beforeAutospacing="1" w:after="100" w:afterAutospacing="1"/>
      </w:pPr>
      <w:r w:rsidRPr="00C00DE5">
        <w:t>Demonstrated SAS applications in interoperability, medical record management, and clinical decision support.</w:t>
      </w:r>
    </w:p>
    <w:p w14:paraId="1D992E6A" w14:textId="77777777" w:rsidR="00BA4A58" w:rsidRDefault="00BA4A58" w:rsidP="00BA4A58">
      <w:pPr>
        <w:pStyle w:val="Heading1"/>
        <w:spacing w:before="77"/>
      </w:pPr>
      <w:r>
        <w:rPr>
          <w:noProof/>
        </w:rPr>
        <mc:AlternateContent>
          <mc:Choice Requires="wps">
            <w:drawing>
              <wp:anchor distT="0" distB="0" distL="0" distR="0" simplePos="0" relativeHeight="487596032" behindDoc="1" locked="0" layoutInCell="1" allowOverlap="1" wp14:anchorId="5846D9DF" wp14:editId="31211249">
                <wp:simplePos x="0" y="0"/>
                <wp:positionH relativeFrom="page">
                  <wp:posOffset>266700</wp:posOffset>
                </wp:positionH>
                <wp:positionV relativeFrom="paragraph">
                  <wp:posOffset>244603</wp:posOffset>
                </wp:positionV>
                <wp:extent cx="6856730" cy="18415"/>
                <wp:effectExtent l="0" t="0" r="0" b="0"/>
                <wp:wrapTopAndBottom/>
                <wp:docPr id="195544233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6730" cy="18415"/>
                        </a:xfrm>
                        <a:custGeom>
                          <a:avLst/>
                          <a:gdLst/>
                          <a:ahLst/>
                          <a:cxnLst/>
                          <a:rect l="l" t="t" r="r" b="b"/>
                          <a:pathLst>
                            <a:path w="6856730" h="18415">
                              <a:moveTo>
                                <a:pt x="6856222" y="0"/>
                              </a:moveTo>
                              <a:lnTo>
                                <a:pt x="0" y="0"/>
                              </a:lnTo>
                              <a:lnTo>
                                <a:pt x="0" y="18286"/>
                              </a:lnTo>
                              <a:lnTo>
                                <a:pt x="6856222" y="18286"/>
                              </a:lnTo>
                              <a:lnTo>
                                <a:pt x="68562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AF1229" id="Graphic 6" o:spid="_x0000_s1026" style="position:absolute;margin-left:21pt;margin-top:19.25pt;width:539.9pt;height:1.45pt;z-index:-15720448;visibility:visible;mso-wrap-style:square;mso-wrap-distance-left:0;mso-wrap-distance-top:0;mso-wrap-distance-right:0;mso-wrap-distance-bottom:0;mso-position-horizontal:absolute;mso-position-horizontal-relative:page;mso-position-vertical:absolute;mso-position-vertical-relative:text;v-text-anchor:top" coordsize="685673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" path="m6856222,l,,,18286r6856222,l6856222,xe" fillcolor="black" stroked="f">
                <v:path arrowok="t"/>
                <w10:wrap type="topAndBottom" anchorx="page"/>
              </v:shape>
            </w:pict>
          </mc:Fallback>
        </mc:AlternateContent>
      </w:r>
      <w:r>
        <w:rPr>
          <w:spacing w:val="-2"/>
        </w:rPr>
        <w:t>CERTIFICATIONS</w:t>
      </w:r>
    </w:p>
    <w:p w14:paraId="18965ABF" w14:textId="77777777" w:rsidR="00BA4A58" w:rsidRPr="00484AC6" w:rsidRDefault="00BA4A58" w:rsidP="00BA4A58">
      <w:pPr>
        <w:pStyle w:val="ListParagraph"/>
        <w:widowControl/>
        <w:numPr>
          <w:ilvl w:val="0"/>
          <w:numId w:val="13"/>
        </w:numPr>
        <w:autoSpaceDE/>
        <w:autoSpaceDN/>
        <w:spacing w:before="100" w:beforeAutospacing="1" w:after="100" w:afterAutospacing="1"/>
      </w:pPr>
      <w:r w:rsidRPr="00484AC6">
        <w:t>Certified Health Informatics Systems Professional (CHISP)</w:t>
      </w:r>
    </w:p>
    <w:p w14:paraId="5B241ABD" w14:textId="77777777" w:rsidR="00BA4A58" w:rsidRPr="00484AC6" w:rsidRDefault="00BA4A58" w:rsidP="00BA4A58">
      <w:pPr>
        <w:pStyle w:val="ListParagraph"/>
        <w:widowControl/>
        <w:numPr>
          <w:ilvl w:val="0"/>
          <w:numId w:val="13"/>
        </w:numPr>
        <w:autoSpaceDE/>
        <w:autoSpaceDN/>
        <w:spacing w:before="100" w:beforeAutospacing="1" w:after="100" w:afterAutospacing="1"/>
      </w:pPr>
      <w:r w:rsidRPr="00484AC6">
        <w:t>Health Data Standards &amp; Terminologies (NIH-NLM)</w:t>
      </w:r>
    </w:p>
    <w:p w14:paraId="1322BE32" w14:textId="77777777" w:rsidR="00BA4A58" w:rsidRPr="00484AC6" w:rsidRDefault="00BA4A58" w:rsidP="00BA4A58">
      <w:pPr>
        <w:pStyle w:val="ListParagraph"/>
        <w:widowControl/>
        <w:numPr>
          <w:ilvl w:val="0"/>
          <w:numId w:val="13"/>
        </w:numPr>
        <w:autoSpaceDE/>
        <w:autoSpaceDN/>
        <w:spacing w:before="100" w:beforeAutospacing="1" w:after="100" w:afterAutospacing="1"/>
      </w:pPr>
      <w:r w:rsidRPr="00484AC6">
        <w:t>Clinical Research Principles &amp; Practice (NIH)</w:t>
      </w:r>
    </w:p>
    <w:p w14:paraId="36E74F78" w14:textId="77777777" w:rsidR="00BA4A58" w:rsidRPr="00484AC6" w:rsidRDefault="00BA4A58" w:rsidP="00BA4A58">
      <w:pPr>
        <w:pStyle w:val="ListParagraph"/>
        <w:widowControl/>
        <w:numPr>
          <w:ilvl w:val="0"/>
          <w:numId w:val="13"/>
        </w:numPr>
        <w:autoSpaceDE/>
        <w:autoSpaceDN/>
        <w:spacing w:before="100" w:beforeAutospacing="1" w:after="100" w:afterAutospacing="1"/>
      </w:pPr>
      <w:r w:rsidRPr="00484AC6">
        <w:t>IRB Biomedical &amp; Social/Behavioral Combined Researcher (CITI)</w:t>
      </w:r>
    </w:p>
    <w:p w14:paraId="62E0771F" w14:textId="77777777" w:rsidR="00BA4A58" w:rsidRDefault="00BA4A58" w:rsidP="00BA4A58">
      <w:pPr>
        <w:pStyle w:val="ListParagraph"/>
        <w:widowControl/>
        <w:numPr>
          <w:ilvl w:val="0"/>
          <w:numId w:val="13"/>
        </w:numPr>
        <w:autoSpaceDE/>
        <w:autoSpaceDN/>
        <w:spacing w:before="100" w:beforeAutospacing="1" w:after="100" w:afterAutospacing="1"/>
      </w:pPr>
      <w:r w:rsidRPr="00484AC6">
        <w:lastRenderedPageBreak/>
        <w:t>Professional Medical Billing &amp; Coding Fundamental</w:t>
      </w:r>
      <w:r>
        <w:t>s</w:t>
      </w:r>
    </w:p>
    <w:p w14:paraId="47C2F761" w14:textId="77777777" w:rsidR="00BA4A58" w:rsidRPr="00C00DE5" w:rsidRDefault="00BA4A58" w:rsidP="00BA4A58">
      <w:pPr>
        <w:widowControl/>
        <w:autoSpaceDE/>
        <w:autoSpaceDN/>
        <w:spacing w:before="100" w:beforeAutospacing="1" w:after="100" w:afterAutospacing="1"/>
      </w:pPr>
    </w:p>
    <w:p w14:paraId="516CF6E4" w14:textId="77777777" w:rsidR="00C00DE5" w:rsidRPr="00484AC6" w:rsidRDefault="00C00DE5" w:rsidP="00C00DE5">
      <w:pPr>
        <w:widowControl/>
        <w:autoSpaceDE/>
        <w:autoSpaceDN/>
        <w:spacing w:before="100" w:beforeAutospacing="1" w:after="100" w:afterAutospacing="1"/>
      </w:pPr>
    </w:p>
    <w:p w14:paraId="6FDAFACF" w14:textId="77777777" w:rsidR="00092619" w:rsidRPr="00484AC6" w:rsidRDefault="00092619" w:rsidP="00B56F8E">
      <w:pPr>
        <w:pStyle w:val="ulli"/>
        <w:spacing w:line="260" w:lineRule="atLeast"/>
        <w:ind w:left="388"/>
        <w:rPr>
          <w:rFonts w:eastAsia="Arial"/>
          <w:sz w:val="22"/>
          <w:szCs w:val="22"/>
        </w:rPr>
      </w:pPr>
    </w:p>
    <w:p w14:paraId="32E30441" w14:textId="7EC0B2B5" w:rsidR="00326B05" w:rsidRPr="00326B05" w:rsidRDefault="001C5768" w:rsidP="00092619">
      <w:pPr>
        <w:tabs>
          <w:tab w:val="left" w:pos="756"/>
        </w:tabs>
        <w:spacing w:before="5" w:line="228" w:lineRule="auto"/>
        <w:ind w:right="97"/>
        <w:rPr>
          <w:rFonts w:ascii="Calibri" w:hAnsi="Calibri" w:cs="Calibri"/>
          <w:b/>
          <w:bCs/>
          <w:sz w:val="20"/>
          <w:szCs w:val="20"/>
        </w:rPr>
      </w:pPr>
      <w:r w:rsidRPr="00092619">
        <w:rPr>
          <w:sz w:val="20"/>
          <w:szCs w:val="20"/>
        </w:rPr>
        <w:t xml:space="preserve">              </w:t>
      </w:r>
    </w:p>
    <w:p w14:paraId="064C6C0B" w14:textId="4A271053" w:rsidR="000954D1" w:rsidRPr="001C5768" w:rsidRDefault="000954D1" w:rsidP="000954D1">
      <w:pPr>
        <w:tabs>
          <w:tab w:val="left" w:pos="756"/>
        </w:tabs>
        <w:spacing w:before="5" w:line="228" w:lineRule="auto"/>
        <w:ind w:right="97"/>
        <w:rPr>
          <w:rFonts w:ascii="Calibri" w:hAnsi="Calibri" w:cs="Calibri"/>
          <w:b/>
          <w:bCs/>
          <w:sz w:val="20"/>
          <w:szCs w:val="20"/>
        </w:rPr>
        <w:sectPr w:rsidR="000954D1" w:rsidRPr="001C5768">
          <w:type w:val="continuous"/>
          <w:pgSz w:w="11920" w:h="16850"/>
          <w:pgMar w:top="180" w:right="425" w:bottom="280" w:left="283" w:header="720" w:footer="720" w:gutter="0"/>
          <w:cols w:space="720"/>
        </w:sectPr>
      </w:pPr>
    </w:p>
    <w:p w14:paraId="46F6FFC2" w14:textId="0A1EB7E9" w:rsidR="00C7164B" w:rsidRPr="00326B05" w:rsidRDefault="00C7164B" w:rsidP="00326B05">
      <w:pPr>
        <w:pStyle w:val="Heading1"/>
        <w:spacing w:before="92" w:line="253" w:lineRule="exact"/>
        <w:ind w:left="0"/>
        <w:sectPr w:rsidR="00C7164B" w:rsidRPr="00326B05">
          <w:type w:val="continuous"/>
          <w:pgSz w:w="11920" w:h="16850"/>
          <w:pgMar w:top="180" w:right="425" w:bottom="280" w:left="283" w:header="720" w:footer="720" w:gutter="0"/>
          <w:cols w:num="4" w:space="720" w:equalWidth="0">
            <w:col w:w="1877" w:space="1098"/>
            <w:col w:w="1461" w:space="1412"/>
            <w:col w:w="1370" w:space="1431"/>
            <w:col w:w="2563"/>
          </w:cols>
        </w:sectPr>
      </w:pPr>
    </w:p>
    <w:p w14:paraId="1319033A" w14:textId="1A15C75E" w:rsidR="00C7164B" w:rsidRDefault="00C7164B" w:rsidP="00326B05">
      <w:pPr>
        <w:pStyle w:val="ListParagraph"/>
        <w:tabs>
          <w:tab w:val="left" w:pos="524"/>
        </w:tabs>
        <w:spacing w:line="220" w:lineRule="exact"/>
        <w:ind w:left="524" w:firstLine="0"/>
        <w:rPr>
          <w:sz w:val="19"/>
        </w:rPr>
      </w:pPr>
    </w:p>
    <w:sectPr w:rsidR="00C7164B">
      <w:pgSz w:w="11920" w:h="16850"/>
      <w:pgMar w:top="180" w:right="425"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360CD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3"/>
    <w:multiLevelType w:val="hybridMultilevel"/>
    <w:tmpl w:val="00000003"/>
    <w:lvl w:ilvl="0" w:tplc="CAF2293A">
      <w:start w:val="1"/>
      <w:numFmt w:val="bullet"/>
      <w:lvlText w:val=""/>
      <w:lvlJc w:val="left"/>
      <w:pPr>
        <w:ind w:left="504" w:hanging="360"/>
      </w:pPr>
      <w:rPr>
        <w:rFonts w:ascii="Symbol" w:hAnsi="Symbol"/>
      </w:rPr>
    </w:lvl>
    <w:lvl w:ilvl="1" w:tplc="1F2E7956">
      <w:start w:val="1"/>
      <w:numFmt w:val="bullet"/>
      <w:lvlText w:val="o"/>
      <w:lvlJc w:val="left"/>
      <w:pPr>
        <w:tabs>
          <w:tab w:val="num" w:pos="1224"/>
        </w:tabs>
        <w:ind w:left="1224" w:hanging="360"/>
      </w:pPr>
      <w:rPr>
        <w:rFonts w:ascii="Courier New" w:hAnsi="Courier New"/>
      </w:rPr>
    </w:lvl>
    <w:lvl w:ilvl="2" w:tplc="5E647F38">
      <w:start w:val="1"/>
      <w:numFmt w:val="bullet"/>
      <w:lvlText w:val=""/>
      <w:lvlJc w:val="left"/>
      <w:pPr>
        <w:tabs>
          <w:tab w:val="num" w:pos="1944"/>
        </w:tabs>
        <w:ind w:left="1944" w:hanging="360"/>
      </w:pPr>
      <w:rPr>
        <w:rFonts w:ascii="Wingdings" w:hAnsi="Wingdings"/>
      </w:rPr>
    </w:lvl>
    <w:lvl w:ilvl="3" w:tplc="F28C65E0">
      <w:start w:val="1"/>
      <w:numFmt w:val="bullet"/>
      <w:lvlText w:val=""/>
      <w:lvlJc w:val="left"/>
      <w:pPr>
        <w:tabs>
          <w:tab w:val="num" w:pos="2664"/>
        </w:tabs>
        <w:ind w:left="2664" w:hanging="360"/>
      </w:pPr>
      <w:rPr>
        <w:rFonts w:ascii="Symbol" w:hAnsi="Symbol"/>
      </w:rPr>
    </w:lvl>
    <w:lvl w:ilvl="4" w:tplc="A58A1AAA">
      <w:start w:val="1"/>
      <w:numFmt w:val="bullet"/>
      <w:lvlText w:val="o"/>
      <w:lvlJc w:val="left"/>
      <w:pPr>
        <w:tabs>
          <w:tab w:val="num" w:pos="3384"/>
        </w:tabs>
        <w:ind w:left="3384" w:hanging="360"/>
      </w:pPr>
      <w:rPr>
        <w:rFonts w:ascii="Courier New" w:hAnsi="Courier New"/>
      </w:rPr>
    </w:lvl>
    <w:lvl w:ilvl="5" w:tplc="48FC4332">
      <w:start w:val="1"/>
      <w:numFmt w:val="bullet"/>
      <w:lvlText w:val=""/>
      <w:lvlJc w:val="left"/>
      <w:pPr>
        <w:tabs>
          <w:tab w:val="num" w:pos="4104"/>
        </w:tabs>
        <w:ind w:left="4104" w:hanging="360"/>
      </w:pPr>
      <w:rPr>
        <w:rFonts w:ascii="Wingdings" w:hAnsi="Wingdings"/>
      </w:rPr>
    </w:lvl>
    <w:lvl w:ilvl="6" w:tplc="4A72852C">
      <w:start w:val="1"/>
      <w:numFmt w:val="bullet"/>
      <w:lvlText w:val=""/>
      <w:lvlJc w:val="left"/>
      <w:pPr>
        <w:tabs>
          <w:tab w:val="num" w:pos="4824"/>
        </w:tabs>
        <w:ind w:left="4824" w:hanging="360"/>
      </w:pPr>
      <w:rPr>
        <w:rFonts w:ascii="Symbol" w:hAnsi="Symbol"/>
      </w:rPr>
    </w:lvl>
    <w:lvl w:ilvl="7" w:tplc="6D168006">
      <w:start w:val="1"/>
      <w:numFmt w:val="bullet"/>
      <w:lvlText w:val="o"/>
      <w:lvlJc w:val="left"/>
      <w:pPr>
        <w:tabs>
          <w:tab w:val="num" w:pos="5544"/>
        </w:tabs>
        <w:ind w:left="5544" w:hanging="360"/>
      </w:pPr>
      <w:rPr>
        <w:rFonts w:ascii="Courier New" w:hAnsi="Courier New"/>
      </w:rPr>
    </w:lvl>
    <w:lvl w:ilvl="8" w:tplc="FC90B194">
      <w:start w:val="1"/>
      <w:numFmt w:val="bullet"/>
      <w:lvlText w:val=""/>
      <w:lvlJc w:val="left"/>
      <w:pPr>
        <w:tabs>
          <w:tab w:val="num" w:pos="6264"/>
        </w:tabs>
        <w:ind w:left="6264" w:hanging="360"/>
      </w:pPr>
      <w:rPr>
        <w:rFonts w:ascii="Wingdings" w:hAnsi="Wingdings"/>
      </w:rPr>
    </w:lvl>
  </w:abstractNum>
  <w:abstractNum w:abstractNumId="2" w15:restartNumberingAfterBreak="0">
    <w:nsid w:val="00000006"/>
    <w:multiLevelType w:val="hybridMultilevel"/>
    <w:tmpl w:val="00000006"/>
    <w:lvl w:ilvl="0" w:tplc="FEFE126A">
      <w:start w:val="1"/>
      <w:numFmt w:val="bullet"/>
      <w:lvlText w:val=""/>
      <w:lvlJc w:val="left"/>
      <w:pPr>
        <w:ind w:left="720" w:hanging="360"/>
      </w:pPr>
      <w:rPr>
        <w:rFonts w:ascii="Symbol" w:hAnsi="Symbol"/>
      </w:rPr>
    </w:lvl>
    <w:lvl w:ilvl="1" w:tplc="EB76A96E">
      <w:start w:val="1"/>
      <w:numFmt w:val="bullet"/>
      <w:lvlText w:val="o"/>
      <w:lvlJc w:val="left"/>
      <w:pPr>
        <w:tabs>
          <w:tab w:val="num" w:pos="1440"/>
        </w:tabs>
        <w:ind w:left="1440" w:hanging="360"/>
      </w:pPr>
      <w:rPr>
        <w:rFonts w:ascii="Courier New" w:hAnsi="Courier New"/>
      </w:rPr>
    </w:lvl>
    <w:lvl w:ilvl="2" w:tplc="71227EC6">
      <w:start w:val="1"/>
      <w:numFmt w:val="bullet"/>
      <w:lvlText w:val=""/>
      <w:lvlJc w:val="left"/>
      <w:pPr>
        <w:tabs>
          <w:tab w:val="num" w:pos="2160"/>
        </w:tabs>
        <w:ind w:left="2160" w:hanging="360"/>
      </w:pPr>
      <w:rPr>
        <w:rFonts w:ascii="Wingdings" w:hAnsi="Wingdings"/>
      </w:rPr>
    </w:lvl>
    <w:lvl w:ilvl="3" w:tplc="0D2A4C9E">
      <w:start w:val="1"/>
      <w:numFmt w:val="bullet"/>
      <w:lvlText w:val=""/>
      <w:lvlJc w:val="left"/>
      <w:pPr>
        <w:tabs>
          <w:tab w:val="num" w:pos="2880"/>
        </w:tabs>
        <w:ind w:left="2880" w:hanging="360"/>
      </w:pPr>
      <w:rPr>
        <w:rFonts w:ascii="Symbol" w:hAnsi="Symbol"/>
      </w:rPr>
    </w:lvl>
    <w:lvl w:ilvl="4" w:tplc="A176B444">
      <w:start w:val="1"/>
      <w:numFmt w:val="bullet"/>
      <w:lvlText w:val="o"/>
      <w:lvlJc w:val="left"/>
      <w:pPr>
        <w:tabs>
          <w:tab w:val="num" w:pos="3600"/>
        </w:tabs>
        <w:ind w:left="3600" w:hanging="360"/>
      </w:pPr>
      <w:rPr>
        <w:rFonts w:ascii="Courier New" w:hAnsi="Courier New"/>
      </w:rPr>
    </w:lvl>
    <w:lvl w:ilvl="5" w:tplc="0CC6472C">
      <w:start w:val="1"/>
      <w:numFmt w:val="bullet"/>
      <w:lvlText w:val=""/>
      <w:lvlJc w:val="left"/>
      <w:pPr>
        <w:tabs>
          <w:tab w:val="num" w:pos="4320"/>
        </w:tabs>
        <w:ind w:left="4320" w:hanging="360"/>
      </w:pPr>
      <w:rPr>
        <w:rFonts w:ascii="Wingdings" w:hAnsi="Wingdings"/>
      </w:rPr>
    </w:lvl>
    <w:lvl w:ilvl="6" w:tplc="DA80EB1E">
      <w:start w:val="1"/>
      <w:numFmt w:val="bullet"/>
      <w:lvlText w:val=""/>
      <w:lvlJc w:val="left"/>
      <w:pPr>
        <w:tabs>
          <w:tab w:val="num" w:pos="5040"/>
        </w:tabs>
        <w:ind w:left="5040" w:hanging="360"/>
      </w:pPr>
      <w:rPr>
        <w:rFonts w:ascii="Symbol" w:hAnsi="Symbol"/>
      </w:rPr>
    </w:lvl>
    <w:lvl w:ilvl="7" w:tplc="83724EFE">
      <w:start w:val="1"/>
      <w:numFmt w:val="bullet"/>
      <w:lvlText w:val="o"/>
      <w:lvlJc w:val="left"/>
      <w:pPr>
        <w:tabs>
          <w:tab w:val="num" w:pos="5760"/>
        </w:tabs>
        <w:ind w:left="5760" w:hanging="360"/>
      </w:pPr>
      <w:rPr>
        <w:rFonts w:ascii="Courier New" w:hAnsi="Courier New"/>
      </w:rPr>
    </w:lvl>
    <w:lvl w:ilvl="8" w:tplc="DD8E22D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8"/>
    <w:multiLevelType w:val="hybridMultilevel"/>
    <w:tmpl w:val="00000008"/>
    <w:lvl w:ilvl="0" w:tplc="86D635DE">
      <w:start w:val="1"/>
      <w:numFmt w:val="bullet"/>
      <w:lvlText w:val=""/>
      <w:lvlJc w:val="left"/>
      <w:pPr>
        <w:ind w:left="720" w:hanging="360"/>
      </w:pPr>
      <w:rPr>
        <w:rFonts w:ascii="Symbol" w:hAnsi="Symbol"/>
      </w:rPr>
    </w:lvl>
    <w:lvl w:ilvl="1" w:tplc="01E04B1E">
      <w:start w:val="1"/>
      <w:numFmt w:val="bullet"/>
      <w:lvlText w:val="o"/>
      <w:lvlJc w:val="left"/>
      <w:pPr>
        <w:tabs>
          <w:tab w:val="num" w:pos="1440"/>
        </w:tabs>
        <w:ind w:left="1440" w:hanging="360"/>
      </w:pPr>
      <w:rPr>
        <w:rFonts w:ascii="Courier New" w:hAnsi="Courier New"/>
      </w:rPr>
    </w:lvl>
    <w:lvl w:ilvl="2" w:tplc="3406587C">
      <w:start w:val="1"/>
      <w:numFmt w:val="bullet"/>
      <w:lvlText w:val=""/>
      <w:lvlJc w:val="left"/>
      <w:pPr>
        <w:tabs>
          <w:tab w:val="num" w:pos="2160"/>
        </w:tabs>
        <w:ind w:left="2160" w:hanging="360"/>
      </w:pPr>
      <w:rPr>
        <w:rFonts w:ascii="Wingdings" w:hAnsi="Wingdings"/>
      </w:rPr>
    </w:lvl>
    <w:lvl w:ilvl="3" w:tplc="EACE6730">
      <w:start w:val="1"/>
      <w:numFmt w:val="bullet"/>
      <w:lvlText w:val=""/>
      <w:lvlJc w:val="left"/>
      <w:pPr>
        <w:tabs>
          <w:tab w:val="num" w:pos="2880"/>
        </w:tabs>
        <w:ind w:left="2880" w:hanging="360"/>
      </w:pPr>
      <w:rPr>
        <w:rFonts w:ascii="Symbol" w:hAnsi="Symbol"/>
      </w:rPr>
    </w:lvl>
    <w:lvl w:ilvl="4" w:tplc="1332D86E">
      <w:start w:val="1"/>
      <w:numFmt w:val="bullet"/>
      <w:lvlText w:val="o"/>
      <w:lvlJc w:val="left"/>
      <w:pPr>
        <w:tabs>
          <w:tab w:val="num" w:pos="3600"/>
        </w:tabs>
        <w:ind w:left="3600" w:hanging="360"/>
      </w:pPr>
      <w:rPr>
        <w:rFonts w:ascii="Courier New" w:hAnsi="Courier New"/>
      </w:rPr>
    </w:lvl>
    <w:lvl w:ilvl="5" w:tplc="A89C0454">
      <w:start w:val="1"/>
      <w:numFmt w:val="bullet"/>
      <w:lvlText w:val=""/>
      <w:lvlJc w:val="left"/>
      <w:pPr>
        <w:tabs>
          <w:tab w:val="num" w:pos="4320"/>
        </w:tabs>
        <w:ind w:left="4320" w:hanging="360"/>
      </w:pPr>
      <w:rPr>
        <w:rFonts w:ascii="Wingdings" w:hAnsi="Wingdings"/>
      </w:rPr>
    </w:lvl>
    <w:lvl w:ilvl="6" w:tplc="4C9ED62A">
      <w:start w:val="1"/>
      <w:numFmt w:val="bullet"/>
      <w:lvlText w:val=""/>
      <w:lvlJc w:val="left"/>
      <w:pPr>
        <w:tabs>
          <w:tab w:val="num" w:pos="5040"/>
        </w:tabs>
        <w:ind w:left="5040" w:hanging="360"/>
      </w:pPr>
      <w:rPr>
        <w:rFonts w:ascii="Symbol" w:hAnsi="Symbol"/>
      </w:rPr>
    </w:lvl>
    <w:lvl w:ilvl="7" w:tplc="984E6A10">
      <w:start w:val="1"/>
      <w:numFmt w:val="bullet"/>
      <w:lvlText w:val="o"/>
      <w:lvlJc w:val="left"/>
      <w:pPr>
        <w:tabs>
          <w:tab w:val="num" w:pos="5760"/>
        </w:tabs>
        <w:ind w:left="5760" w:hanging="360"/>
      </w:pPr>
      <w:rPr>
        <w:rFonts w:ascii="Courier New" w:hAnsi="Courier New"/>
      </w:rPr>
    </w:lvl>
    <w:lvl w:ilvl="8" w:tplc="40D6BCF8">
      <w:start w:val="1"/>
      <w:numFmt w:val="bullet"/>
      <w:lvlText w:val=""/>
      <w:lvlJc w:val="left"/>
      <w:pPr>
        <w:tabs>
          <w:tab w:val="num" w:pos="6480"/>
        </w:tabs>
        <w:ind w:left="6480" w:hanging="360"/>
      </w:pPr>
      <w:rPr>
        <w:rFonts w:ascii="Wingdings" w:hAnsi="Wingdings"/>
      </w:rPr>
    </w:lvl>
  </w:abstractNum>
  <w:abstractNum w:abstractNumId="4" w15:restartNumberingAfterBreak="0">
    <w:nsid w:val="0673142D"/>
    <w:multiLevelType w:val="hybridMultilevel"/>
    <w:tmpl w:val="69869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423E6"/>
    <w:multiLevelType w:val="multilevel"/>
    <w:tmpl w:val="D6D2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269A2"/>
    <w:multiLevelType w:val="multilevel"/>
    <w:tmpl w:val="7AAC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94D9C"/>
    <w:multiLevelType w:val="hybridMultilevel"/>
    <w:tmpl w:val="36027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C37827"/>
    <w:multiLevelType w:val="hybridMultilevel"/>
    <w:tmpl w:val="9CC01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9C7248"/>
    <w:multiLevelType w:val="multilevel"/>
    <w:tmpl w:val="03DA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40F9E"/>
    <w:multiLevelType w:val="hybridMultilevel"/>
    <w:tmpl w:val="B7329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B26656"/>
    <w:multiLevelType w:val="multilevel"/>
    <w:tmpl w:val="94E4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F2775"/>
    <w:multiLevelType w:val="hybridMultilevel"/>
    <w:tmpl w:val="B6E4F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AD119F"/>
    <w:multiLevelType w:val="multilevel"/>
    <w:tmpl w:val="7996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9315DB"/>
    <w:multiLevelType w:val="hybridMultilevel"/>
    <w:tmpl w:val="4378B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341B15"/>
    <w:multiLevelType w:val="hybridMultilevel"/>
    <w:tmpl w:val="79961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66741B"/>
    <w:multiLevelType w:val="hybridMultilevel"/>
    <w:tmpl w:val="063A5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864EC5"/>
    <w:multiLevelType w:val="hybridMultilevel"/>
    <w:tmpl w:val="243ECF5A"/>
    <w:lvl w:ilvl="0" w:tplc="5D5E7478">
      <w:numFmt w:val="bullet"/>
      <w:lvlText w:val=""/>
      <w:lvlJc w:val="left"/>
      <w:pPr>
        <w:ind w:left="756" w:hanging="360"/>
      </w:pPr>
      <w:rPr>
        <w:rFonts w:ascii="Symbol" w:eastAsia="Symbol" w:hAnsi="Symbol" w:cs="Symbol" w:hint="default"/>
        <w:spacing w:val="0"/>
        <w:w w:val="99"/>
        <w:lang w:val="en-US" w:eastAsia="en-US" w:bidi="ar-SA"/>
      </w:rPr>
    </w:lvl>
    <w:lvl w:ilvl="1" w:tplc="97DC5AFE">
      <w:numFmt w:val="bullet"/>
      <w:lvlText w:val=""/>
      <w:lvlJc w:val="left"/>
      <w:pPr>
        <w:ind w:left="525" w:hanging="180"/>
      </w:pPr>
      <w:rPr>
        <w:rFonts w:ascii="Symbol" w:eastAsia="Symbol" w:hAnsi="Symbol" w:cs="Symbol" w:hint="default"/>
        <w:b w:val="0"/>
        <w:bCs w:val="0"/>
        <w:i w:val="0"/>
        <w:iCs w:val="0"/>
        <w:spacing w:val="0"/>
        <w:w w:val="100"/>
        <w:sz w:val="18"/>
        <w:szCs w:val="18"/>
        <w:lang w:val="en-US" w:eastAsia="en-US" w:bidi="ar-SA"/>
      </w:rPr>
    </w:lvl>
    <w:lvl w:ilvl="2" w:tplc="36DC2744">
      <w:numFmt w:val="bullet"/>
      <w:lvlText w:val="•"/>
      <w:lvlJc w:val="left"/>
      <w:pPr>
        <w:ind w:left="1920" w:hanging="180"/>
      </w:pPr>
      <w:rPr>
        <w:rFonts w:hint="default"/>
        <w:lang w:val="en-US" w:eastAsia="en-US" w:bidi="ar-SA"/>
      </w:rPr>
    </w:lvl>
    <w:lvl w:ilvl="3" w:tplc="A8CC2266">
      <w:numFmt w:val="bullet"/>
      <w:lvlText w:val="•"/>
      <w:lvlJc w:val="left"/>
      <w:pPr>
        <w:ind w:left="3080" w:hanging="180"/>
      </w:pPr>
      <w:rPr>
        <w:rFonts w:hint="default"/>
        <w:lang w:val="en-US" w:eastAsia="en-US" w:bidi="ar-SA"/>
      </w:rPr>
    </w:lvl>
    <w:lvl w:ilvl="4" w:tplc="E5686F4C">
      <w:numFmt w:val="bullet"/>
      <w:lvlText w:val="•"/>
      <w:lvlJc w:val="left"/>
      <w:pPr>
        <w:ind w:left="4241" w:hanging="180"/>
      </w:pPr>
      <w:rPr>
        <w:rFonts w:hint="default"/>
        <w:lang w:val="en-US" w:eastAsia="en-US" w:bidi="ar-SA"/>
      </w:rPr>
    </w:lvl>
    <w:lvl w:ilvl="5" w:tplc="5A4817A4">
      <w:numFmt w:val="bullet"/>
      <w:lvlText w:val="•"/>
      <w:lvlJc w:val="left"/>
      <w:pPr>
        <w:ind w:left="5401" w:hanging="180"/>
      </w:pPr>
      <w:rPr>
        <w:rFonts w:hint="default"/>
        <w:lang w:val="en-US" w:eastAsia="en-US" w:bidi="ar-SA"/>
      </w:rPr>
    </w:lvl>
    <w:lvl w:ilvl="6" w:tplc="5E0C84FC">
      <w:numFmt w:val="bullet"/>
      <w:lvlText w:val="•"/>
      <w:lvlJc w:val="left"/>
      <w:pPr>
        <w:ind w:left="6561" w:hanging="180"/>
      </w:pPr>
      <w:rPr>
        <w:rFonts w:hint="default"/>
        <w:lang w:val="en-US" w:eastAsia="en-US" w:bidi="ar-SA"/>
      </w:rPr>
    </w:lvl>
    <w:lvl w:ilvl="7" w:tplc="2ADA7B66">
      <w:numFmt w:val="bullet"/>
      <w:lvlText w:val="•"/>
      <w:lvlJc w:val="left"/>
      <w:pPr>
        <w:ind w:left="7722" w:hanging="180"/>
      </w:pPr>
      <w:rPr>
        <w:rFonts w:hint="default"/>
        <w:lang w:val="en-US" w:eastAsia="en-US" w:bidi="ar-SA"/>
      </w:rPr>
    </w:lvl>
    <w:lvl w:ilvl="8" w:tplc="88F486AA">
      <w:numFmt w:val="bullet"/>
      <w:lvlText w:val="•"/>
      <w:lvlJc w:val="left"/>
      <w:pPr>
        <w:ind w:left="8882" w:hanging="180"/>
      </w:pPr>
      <w:rPr>
        <w:rFonts w:hint="default"/>
        <w:lang w:val="en-US" w:eastAsia="en-US" w:bidi="ar-SA"/>
      </w:rPr>
    </w:lvl>
  </w:abstractNum>
  <w:abstractNum w:abstractNumId="18" w15:restartNumberingAfterBreak="0">
    <w:nsid w:val="4BC15EA9"/>
    <w:multiLevelType w:val="hybridMultilevel"/>
    <w:tmpl w:val="78B2A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3A5F61"/>
    <w:multiLevelType w:val="hybridMultilevel"/>
    <w:tmpl w:val="77300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5012C9"/>
    <w:multiLevelType w:val="hybridMultilevel"/>
    <w:tmpl w:val="D5B400FC"/>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1" w15:restartNumberingAfterBreak="0">
    <w:nsid w:val="563D27F8"/>
    <w:multiLevelType w:val="hybridMultilevel"/>
    <w:tmpl w:val="16A8A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824078"/>
    <w:multiLevelType w:val="hybridMultilevel"/>
    <w:tmpl w:val="AC8AA02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23" w15:restartNumberingAfterBreak="0">
    <w:nsid w:val="659D0FEF"/>
    <w:multiLevelType w:val="hybridMultilevel"/>
    <w:tmpl w:val="0EA8C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2B48D3"/>
    <w:multiLevelType w:val="hybridMultilevel"/>
    <w:tmpl w:val="64544A02"/>
    <w:lvl w:ilvl="0" w:tplc="04090001">
      <w:start w:val="1"/>
      <w:numFmt w:val="bullet"/>
      <w:lvlText w:val=""/>
      <w:lvlJc w:val="left"/>
      <w:pPr>
        <w:ind w:left="929" w:hanging="360"/>
      </w:pPr>
      <w:rPr>
        <w:rFonts w:ascii="Symbol" w:hAnsi="Symbol" w:hint="default"/>
      </w:rPr>
    </w:lvl>
    <w:lvl w:ilvl="1" w:tplc="04090003" w:tentative="1">
      <w:start w:val="1"/>
      <w:numFmt w:val="bullet"/>
      <w:lvlText w:val="o"/>
      <w:lvlJc w:val="left"/>
      <w:pPr>
        <w:ind w:left="1649" w:hanging="360"/>
      </w:pPr>
      <w:rPr>
        <w:rFonts w:ascii="Courier New" w:hAnsi="Courier New" w:cs="Courier New" w:hint="default"/>
      </w:rPr>
    </w:lvl>
    <w:lvl w:ilvl="2" w:tplc="04090005" w:tentative="1">
      <w:start w:val="1"/>
      <w:numFmt w:val="bullet"/>
      <w:lvlText w:val=""/>
      <w:lvlJc w:val="left"/>
      <w:pPr>
        <w:ind w:left="2369" w:hanging="360"/>
      </w:pPr>
      <w:rPr>
        <w:rFonts w:ascii="Wingdings" w:hAnsi="Wingdings" w:hint="default"/>
      </w:rPr>
    </w:lvl>
    <w:lvl w:ilvl="3" w:tplc="04090001" w:tentative="1">
      <w:start w:val="1"/>
      <w:numFmt w:val="bullet"/>
      <w:lvlText w:val=""/>
      <w:lvlJc w:val="left"/>
      <w:pPr>
        <w:ind w:left="3089" w:hanging="360"/>
      </w:pPr>
      <w:rPr>
        <w:rFonts w:ascii="Symbol" w:hAnsi="Symbol" w:hint="default"/>
      </w:rPr>
    </w:lvl>
    <w:lvl w:ilvl="4" w:tplc="04090003" w:tentative="1">
      <w:start w:val="1"/>
      <w:numFmt w:val="bullet"/>
      <w:lvlText w:val="o"/>
      <w:lvlJc w:val="left"/>
      <w:pPr>
        <w:ind w:left="3809" w:hanging="360"/>
      </w:pPr>
      <w:rPr>
        <w:rFonts w:ascii="Courier New" w:hAnsi="Courier New" w:cs="Courier New" w:hint="default"/>
      </w:rPr>
    </w:lvl>
    <w:lvl w:ilvl="5" w:tplc="04090005" w:tentative="1">
      <w:start w:val="1"/>
      <w:numFmt w:val="bullet"/>
      <w:lvlText w:val=""/>
      <w:lvlJc w:val="left"/>
      <w:pPr>
        <w:ind w:left="4529" w:hanging="360"/>
      </w:pPr>
      <w:rPr>
        <w:rFonts w:ascii="Wingdings" w:hAnsi="Wingdings" w:hint="default"/>
      </w:rPr>
    </w:lvl>
    <w:lvl w:ilvl="6" w:tplc="04090001" w:tentative="1">
      <w:start w:val="1"/>
      <w:numFmt w:val="bullet"/>
      <w:lvlText w:val=""/>
      <w:lvlJc w:val="left"/>
      <w:pPr>
        <w:ind w:left="5249" w:hanging="360"/>
      </w:pPr>
      <w:rPr>
        <w:rFonts w:ascii="Symbol" w:hAnsi="Symbol" w:hint="default"/>
      </w:rPr>
    </w:lvl>
    <w:lvl w:ilvl="7" w:tplc="04090003" w:tentative="1">
      <w:start w:val="1"/>
      <w:numFmt w:val="bullet"/>
      <w:lvlText w:val="o"/>
      <w:lvlJc w:val="left"/>
      <w:pPr>
        <w:ind w:left="5969" w:hanging="360"/>
      </w:pPr>
      <w:rPr>
        <w:rFonts w:ascii="Courier New" w:hAnsi="Courier New" w:cs="Courier New" w:hint="default"/>
      </w:rPr>
    </w:lvl>
    <w:lvl w:ilvl="8" w:tplc="04090005" w:tentative="1">
      <w:start w:val="1"/>
      <w:numFmt w:val="bullet"/>
      <w:lvlText w:val=""/>
      <w:lvlJc w:val="left"/>
      <w:pPr>
        <w:ind w:left="6689" w:hanging="360"/>
      </w:pPr>
      <w:rPr>
        <w:rFonts w:ascii="Wingdings" w:hAnsi="Wingdings" w:hint="default"/>
      </w:rPr>
    </w:lvl>
  </w:abstractNum>
  <w:abstractNum w:abstractNumId="25" w15:restartNumberingAfterBreak="0">
    <w:nsid w:val="68640FA6"/>
    <w:multiLevelType w:val="hybridMultilevel"/>
    <w:tmpl w:val="0B541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3E79E0"/>
    <w:multiLevelType w:val="hybridMultilevel"/>
    <w:tmpl w:val="AED2442E"/>
    <w:lvl w:ilvl="0" w:tplc="04090001">
      <w:start w:val="1"/>
      <w:numFmt w:val="bullet"/>
      <w:lvlText w:val=""/>
      <w:lvlJc w:val="left"/>
      <w:pPr>
        <w:ind w:left="979" w:hanging="360"/>
      </w:pPr>
      <w:rPr>
        <w:rFonts w:ascii="Symbol" w:hAnsi="Symbol"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7" w15:restartNumberingAfterBreak="0">
    <w:nsid w:val="7A7E06CE"/>
    <w:multiLevelType w:val="multilevel"/>
    <w:tmpl w:val="5F2C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792708"/>
    <w:multiLevelType w:val="hybridMultilevel"/>
    <w:tmpl w:val="37648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5550793">
    <w:abstractNumId w:val="17"/>
  </w:num>
  <w:num w:numId="2" w16cid:durableId="1060324184">
    <w:abstractNumId w:val="21"/>
  </w:num>
  <w:num w:numId="3" w16cid:durableId="385884876">
    <w:abstractNumId w:val="10"/>
  </w:num>
  <w:num w:numId="4" w16cid:durableId="2125615474">
    <w:abstractNumId w:val="14"/>
  </w:num>
  <w:num w:numId="5" w16cid:durableId="1723288130">
    <w:abstractNumId w:val="1"/>
  </w:num>
  <w:num w:numId="6" w16cid:durableId="94056651">
    <w:abstractNumId w:val="4"/>
  </w:num>
  <w:num w:numId="7" w16cid:durableId="2053265866">
    <w:abstractNumId w:val="22"/>
  </w:num>
  <w:num w:numId="8" w16cid:durableId="732505532">
    <w:abstractNumId w:val="19"/>
  </w:num>
  <w:num w:numId="9" w16cid:durableId="101457108">
    <w:abstractNumId w:val="2"/>
  </w:num>
  <w:num w:numId="10" w16cid:durableId="928848252">
    <w:abstractNumId w:val="13"/>
  </w:num>
  <w:num w:numId="11" w16cid:durableId="2064479960">
    <w:abstractNumId w:val="5"/>
  </w:num>
  <w:num w:numId="12" w16cid:durableId="319773283">
    <w:abstractNumId w:val="11"/>
  </w:num>
  <w:num w:numId="13" w16cid:durableId="1036664148">
    <w:abstractNumId w:val="3"/>
  </w:num>
  <w:num w:numId="14" w16cid:durableId="1505630457">
    <w:abstractNumId w:val="15"/>
  </w:num>
  <w:num w:numId="15" w16cid:durableId="809716245">
    <w:abstractNumId w:val="20"/>
  </w:num>
  <w:num w:numId="16" w16cid:durableId="1806578223">
    <w:abstractNumId w:val="26"/>
  </w:num>
  <w:num w:numId="17" w16cid:durableId="1313368500">
    <w:abstractNumId w:val="24"/>
  </w:num>
  <w:num w:numId="18" w16cid:durableId="963729397">
    <w:abstractNumId w:val="7"/>
  </w:num>
  <w:num w:numId="19" w16cid:durableId="1848128268">
    <w:abstractNumId w:val="0"/>
  </w:num>
  <w:num w:numId="20" w16cid:durableId="1025863294">
    <w:abstractNumId w:val="0"/>
  </w:num>
  <w:num w:numId="21" w16cid:durableId="1402483459">
    <w:abstractNumId w:val="8"/>
  </w:num>
  <w:num w:numId="22" w16cid:durableId="1260286081">
    <w:abstractNumId w:val="18"/>
  </w:num>
  <w:num w:numId="23" w16cid:durableId="430786602">
    <w:abstractNumId w:val="12"/>
  </w:num>
  <w:num w:numId="24" w16cid:durableId="638222113">
    <w:abstractNumId w:val="25"/>
  </w:num>
  <w:num w:numId="25" w16cid:durableId="885338585">
    <w:abstractNumId w:val="28"/>
  </w:num>
  <w:num w:numId="26" w16cid:durableId="1526484619">
    <w:abstractNumId w:val="23"/>
  </w:num>
  <w:num w:numId="27" w16cid:durableId="241063949">
    <w:abstractNumId w:val="16"/>
  </w:num>
  <w:num w:numId="28" w16cid:durableId="1027177624">
    <w:abstractNumId w:val="6"/>
  </w:num>
  <w:num w:numId="29" w16cid:durableId="1672756434">
    <w:abstractNumId w:val="9"/>
  </w:num>
  <w:num w:numId="30" w16cid:durableId="169943219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64B"/>
    <w:rsid w:val="00003D62"/>
    <w:rsid w:val="00033ABB"/>
    <w:rsid w:val="000518FF"/>
    <w:rsid w:val="0006426C"/>
    <w:rsid w:val="00081D05"/>
    <w:rsid w:val="00092619"/>
    <w:rsid w:val="00092D2C"/>
    <w:rsid w:val="000954D1"/>
    <w:rsid w:val="000A69DF"/>
    <w:rsid w:val="000B75BB"/>
    <w:rsid w:val="000E167F"/>
    <w:rsid w:val="0010581D"/>
    <w:rsid w:val="001307A6"/>
    <w:rsid w:val="0016421B"/>
    <w:rsid w:val="001B32E7"/>
    <w:rsid w:val="001C5768"/>
    <w:rsid w:val="001E5DD7"/>
    <w:rsid w:val="00326B05"/>
    <w:rsid w:val="00351422"/>
    <w:rsid w:val="003956DB"/>
    <w:rsid w:val="003E2386"/>
    <w:rsid w:val="00450E14"/>
    <w:rsid w:val="00452B39"/>
    <w:rsid w:val="00454BF2"/>
    <w:rsid w:val="00484AC6"/>
    <w:rsid w:val="004A06F7"/>
    <w:rsid w:val="004A08F8"/>
    <w:rsid w:val="004A3160"/>
    <w:rsid w:val="00572863"/>
    <w:rsid w:val="005C02CB"/>
    <w:rsid w:val="005E51B6"/>
    <w:rsid w:val="005F5975"/>
    <w:rsid w:val="00674A10"/>
    <w:rsid w:val="006949F2"/>
    <w:rsid w:val="006F70B7"/>
    <w:rsid w:val="00720002"/>
    <w:rsid w:val="00737121"/>
    <w:rsid w:val="0074288E"/>
    <w:rsid w:val="00764775"/>
    <w:rsid w:val="00832296"/>
    <w:rsid w:val="00862D9C"/>
    <w:rsid w:val="0088621C"/>
    <w:rsid w:val="008F7984"/>
    <w:rsid w:val="00950008"/>
    <w:rsid w:val="009577BB"/>
    <w:rsid w:val="009D166A"/>
    <w:rsid w:val="00A20318"/>
    <w:rsid w:val="00A36AB4"/>
    <w:rsid w:val="00A9415A"/>
    <w:rsid w:val="00A97B91"/>
    <w:rsid w:val="00AD1D96"/>
    <w:rsid w:val="00B02914"/>
    <w:rsid w:val="00B4595E"/>
    <w:rsid w:val="00B56F8E"/>
    <w:rsid w:val="00BA4A58"/>
    <w:rsid w:val="00C00DE5"/>
    <w:rsid w:val="00C6679F"/>
    <w:rsid w:val="00C7164B"/>
    <w:rsid w:val="00C95707"/>
    <w:rsid w:val="00CF5465"/>
    <w:rsid w:val="00CF7696"/>
    <w:rsid w:val="00D114B3"/>
    <w:rsid w:val="00D54D4A"/>
    <w:rsid w:val="00D83BF1"/>
    <w:rsid w:val="00E75EFA"/>
    <w:rsid w:val="00EE2B12"/>
    <w:rsid w:val="00F57B90"/>
    <w:rsid w:val="00FB4D1A"/>
    <w:rsid w:val="00FC1F6A"/>
    <w:rsid w:val="00FC5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65D6B"/>
  <w15:docId w15:val="{A8B41C58-CBCF-4C1E-A5BC-DA015DC0E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8"/>
      <w:outlineLvl w:val="0"/>
    </w:pPr>
    <w:rPr>
      <w:b/>
      <w:bCs/>
    </w:rPr>
  </w:style>
  <w:style w:type="paragraph" w:styleId="Heading2">
    <w:name w:val="heading 2"/>
    <w:basedOn w:val="Normal"/>
    <w:uiPriority w:val="9"/>
    <w:unhideWhenUsed/>
    <w:qFormat/>
    <w:pPr>
      <w:spacing w:before="1"/>
      <w:ind w:left="209"/>
      <w:outlineLvl w:val="1"/>
    </w:pPr>
    <w:rPr>
      <w:rFonts w:ascii="Calibri" w:eastAsia="Calibri" w:hAnsi="Calibri" w:cs="Calibri"/>
      <w:b/>
      <w:bCs/>
      <w:sz w:val="21"/>
      <w:szCs w:val="21"/>
    </w:rPr>
  </w:style>
  <w:style w:type="paragraph" w:styleId="Heading3">
    <w:name w:val="heading 3"/>
    <w:basedOn w:val="Normal"/>
    <w:next w:val="Normal"/>
    <w:link w:val="Heading3Char"/>
    <w:uiPriority w:val="9"/>
    <w:semiHidden/>
    <w:unhideWhenUsed/>
    <w:qFormat/>
    <w:rsid w:val="00C00DE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26B0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56" w:hanging="360"/>
    </w:pPr>
    <w:rPr>
      <w:sz w:val="20"/>
      <w:szCs w:val="20"/>
    </w:rPr>
  </w:style>
  <w:style w:type="paragraph" w:styleId="Title">
    <w:name w:val="Title"/>
    <w:basedOn w:val="Normal"/>
    <w:uiPriority w:val="10"/>
    <w:qFormat/>
    <w:pPr>
      <w:spacing w:before="78" w:line="322" w:lineRule="exact"/>
      <w:ind w:right="3602"/>
      <w:jc w:val="center"/>
    </w:pPr>
    <w:rPr>
      <w:b/>
      <w:bCs/>
      <w:sz w:val="28"/>
      <w:szCs w:val="28"/>
    </w:rPr>
  </w:style>
  <w:style w:type="paragraph" w:styleId="ListParagraph">
    <w:name w:val="List Paragraph"/>
    <w:basedOn w:val="Normal"/>
    <w:uiPriority w:val="1"/>
    <w:qFormat/>
    <w:pPr>
      <w:ind w:left="756" w:hanging="360"/>
    </w:pPr>
  </w:style>
  <w:style w:type="paragraph" w:customStyle="1" w:styleId="TableParagraph">
    <w:name w:val="Table Paragraph"/>
    <w:basedOn w:val="Normal"/>
    <w:uiPriority w:val="1"/>
    <w:qFormat/>
  </w:style>
  <w:style w:type="paragraph" w:customStyle="1" w:styleId="divdocumentdivsectiontitle">
    <w:name w:val="div_document_div_sectiontitle"/>
    <w:basedOn w:val="Normal"/>
    <w:rsid w:val="000A69DF"/>
    <w:pPr>
      <w:widowControl/>
      <w:pBdr>
        <w:bottom w:val="single" w:sz="8" w:space="0" w:color="DADADA"/>
      </w:pBdr>
      <w:autoSpaceDE/>
      <w:autoSpaceDN/>
      <w:spacing w:line="380" w:lineRule="atLeast"/>
      <w:textAlignment w:val="baseline"/>
    </w:pPr>
    <w:rPr>
      <w:color w:val="990000"/>
      <w:sz w:val="26"/>
      <w:szCs w:val="26"/>
    </w:rPr>
  </w:style>
  <w:style w:type="paragraph" w:customStyle="1" w:styleId="divdocumentsinglecolumn">
    <w:name w:val="div_document_singlecolumn"/>
    <w:basedOn w:val="Normal"/>
    <w:rsid w:val="000A69DF"/>
    <w:pPr>
      <w:widowControl/>
      <w:autoSpaceDE/>
      <w:autoSpaceDN/>
      <w:spacing w:line="240" w:lineRule="atLeast"/>
      <w:textAlignment w:val="baseline"/>
    </w:pPr>
    <w:rPr>
      <w:sz w:val="24"/>
      <w:szCs w:val="24"/>
    </w:rPr>
  </w:style>
  <w:style w:type="character" w:customStyle="1" w:styleId="spanjobtitle">
    <w:name w:val="span_jobtitle"/>
    <w:basedOn w:val="DefaultParagraphFont"/>
    <w:rsid w:val="000A69DF"/>
    <w:rPr>
      <w:b/>
      <w:bCs/>
      <w:sz w:val="24"/>
      <w:szCs w:val="24"/>
      <w:bdr w:val="none" w:sz="0" w:space="0" w:color="auto"/>
      <w:vertAlign w:val="baseline"/>
    </w:rPr>
  </w:style>
  <w:style w:type="paragraph" w:customStyle="1" w:styleId="ulli">
    <w:name w:val="ul_li"/>
    <w:basedOn w:val="Normal"/>
    <w:rsid w:val="000954D1"/>
    <w:pPr>
      <w:widowControl/>
      <w:pBdr>
        <w:left w:val="none" w:sz="0" w:space="3" w:color="auto"/>
      </w:pBdr>
      <w:autoSpaceDE/>
      <w:autoSpaceDN/>
      <w:spacing w:line="240" w:lineRule="atLeast"/>
      <w:textAlignment w:val="baseline"/>
    </w:pPr>
    <w:rPr>
      <w:sz w:val="24"/>
      <w:szCs w:val="24"/>
    </w:rPr>
  </w:style>
  <w:style w:type="paragraph" w:styleId="NormalWeb">
    <w:name w:val="Normal (Web)"/>
    <w:basedOn w:val="Normal"/>
    <w:uiPriority w:val="99"/>
    <w:unhideWhenUsed/>
    <w:rsid w:val="000954D1"/>
    <w:rPr>
      <w:sz w:val="24"/>
      <w:szCs w:val="24"/>
    </w:rPr>
  </w:style>
  <w:style w:type="character" w:customStyle="1" w:styleId="span">
    <w:name w:val="span"/>
    <w:basedOn w:val="DefaultParagraphFont"/>
    <w:rsid w:val="001C5768"/>
    <w:rPr>
      <w:sz w:val="24"/>
      <w:szCs w:val="24"/>
      <w:bdr w:val="none" w:sz="0" w:space="0" w:color="auto"/>
      <w:vertAlign w:val="baseline"/>
    </w:rPr>
  </w:style>
  <w:style w:type="character" w:styleId="Strong">
    <w:name w:val="Strong"/>
    <w:basedOn w:val="DefaultParagraphFont"/>
    <w:uiPriority w:val="22"/>
    <w:qFormat/>
    <w:rsid w:val="001C5768"/>
    <w:rPr>
      <w:b/>
      <w:bCs/>
    </w:rPr>
  </w:style>
  <w:style w:type="character" w:customStyle="1" w:styleId="Heading4Char">
    <w:name w:val="Heading 4 Char"/>
    <w:basedOn w:val="DefaultParagraphFont"/>
    <w:link w:val="Heading4"/>
    <w:uiPriority w:val="9"/>
    <w:semiHidden/>
    <w:rsid w:val="00326B05"/>
    <w:rPr>
      <w:rFonts w:asciiTheme="majorHAnsi" w:eastAsiaTheme="majorEastAsia" w:hAnsiTheme="majorHAnsi" w:cstheme="majorBidi"/>
      <w:i/>
      <w:iCs/>
      <w:color w:val="365F91" w:themeColor="accent1" w:themeShade="BF"/>
    </w:rPr>
  </w:style>
  <w:style w:type="paragraph" w:styleId="ListBullet">
    <w:name w:val="List Bullet"/>
    <w:basedOn w:val="Normal"/>
    <w:uiPriority w:val="99"/>
    <w:unhideWhenUsed/>
    <w:rsid w:val="00092D2C"/>
    <w:pPr>
      <w:widowControl/>
      <w:numPr>
        <w:numId w:val="19"/>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character" w:customStyle="1" w:styleId="Heading3Char">
    <w:name w:val="Heading 3 Char"/>
    <w:basedOn w:val="DefaultParagraphFont"/>
    <w:link w:val="Heading3"/>
    <w:uiPriority w:val="9"/>
    <w:semiHidden/>
    <w:rsid w:val="00C00DE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4</Pages>
  <Words>1064</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Akhila Varma</dc:creator>
  <cp:lastModifiedBy>Priya Narisetty</cp:lastModifiedBy>
  <cp:revision>15</cp:revision>
  <dcterms:created xsi:type="dcterms:W3CDTF">2025-08-25T04:09:00Z</dcterms:created>
  <dcterms:modified xsi:type="dcterms:W3CDTF">2025-09-08T14:56:00Z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2024-09-11T00:00:00Z</vt:filetime>
  </property>
  <property fmtid="{D5CDD505-2E9C-101B-9397-08002B2CF9AE}" pid="3" name="Creator">
    <vt:lpwstr>Microsoft® Word 2019</vt:lpwstr>
  </property>
  <property fmtid="{D5CDD505-2E9C-101B-9397-08002B2CF9AE}" pid="4" name="LastSaved">
    <vt:filetime>2025-08-05T00:00:00Z</vt:filetime>
  </property>
  <property fmtid="{D5CDD505-2E9C-101B-9397-08002B2CF9AE}" pid="5" name="Producer">
    <vt:lpwstr>Microsoft® Word 2019</vt:lpwstr>
  </property>
</Properties>
</file>