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6A92" w14:textId="0DED46FF" w:rsidR="00B619A9" w:rsidRDefault="00B619A9" w:rsidP="00B619A9">
      <w:pPr>
        <w:jc w:val="center"/>
        <w:rPr>
          <w:rFonts w:asciiTheme="majorBidi" w:hAnsiTheme="majorBidi" w:cstheme="majorBidi"/>
          <w:sz w:val="36"/>
          <w:szCs w:val="36"/>
        </w:rPr>
      </w:pPr>
      <w:r w:rsidRPr="00B619A9">
        <w:rPr>
          <w:rFonts w:asciiTheme="majorBidi" w:hAnsiTheme="majorBidi" w:cstheme="majorBidi"/>
          <w:sz w:val="36"/>
          <w:szCs w:val="36"/>
        </w:rPr>
        <w:t>Raghad Ghousheh</w:t>
      </w:r>
    </w:p>
    <w:p w14:paraId="71BD4825" w14:textId="77262DEE" w:rsidR="00B619A9" w:rsidRDefault="00B619A9" w:rsidP="00B619A9">
      <w:pPr>
        <w:jc w:val="center"/>
        <w:rPr>
          <w:rFonts w:asciiTheme="majorBidi" w:hAnsiTheme="majorBidi" w:cstheme="majorBidi"/>
        </w:rPr>
      </w:pPr>
      <w:r w:rsidRPr="00B619A9">
        <w:rPr>
          <w:rFonts w:asciiTheme="majorBidi" w:hAnsiTheme="majorBidi" w:cstheme="majorBidi"/>
        </w:rPr>
        <w:t>VA,</w:t>
      </w:r>
      <w:r w:rsidR="007D57D7">
        <w:rPr>
          <w:rFonts w:asciiTheme="majorBidi" w:hAnsiTheme="majorBidi" w:cstheme="majorBidi"/>
        </w:rPr>
        <w:t xml:space="preserve"> </w:t>
      </w:r>
      <w:r w:rsidRPr="00B619A9">
        <w:rPr>
          <w:rFonts w:asciiTheme="majorBidi" w:hAnsiTheme="majorBidi" w:cstheme="majorBidi"/>
        </w:rPr>
        <w:t xml:space="preserve">USA | </w:t>
      </w:r>
      <w:hyperlink r:id="rId5" w:history="1">
        <w:r w:rsidRPr="000319D3">
          <w:rPr>
            <w:rStyle w:val="Hyperlink"/>
            <w:rFonts w:asciiTheme="majorBidi" w:hAnsiTheme="majorBidi" w:cstheme="majorBidi"/>
            <w:color w:val="000000" w:themeColor="text1"/>
            <w:u w:val="none"/>
          </w:rPr>
          <w:t>rghousheh1@gmail.com</w:t>
        </w:r>
      </w:hyperlink>
      <w:r w:rsidRPr="000319D3">
        <w:rPr>
          <w:rFonts w:asciiTheme="majorBidi" w:hAnsiTheme="majorBidi" w:cstheme="majorBidi"/>
          <w:color w:val="000000" w:themeColor="text1"/>
        </w:rPr>
        <w:t xml:space="preserve"> </w:t>
      </w:r>
      <w:r w:rsidRPr="00B619A9">
        <w:rPr>
          <w:rFonts w:asciiTheme="majorBidi" w:hAnsiTheme="majorBidi" w:cstheme="majorBidi"/>
        </w:rPr>
        <w:t>| 571-814-1952</w:t>
      </w:r>
    </w:p>
    <w:p w14:paraId="64AA3B26" w14:textId="77777777" w:rsidR="00B619A9" w:rsidRDefault="00B619A9" w:rsidP="00B619A9">
      <w:pPr>
        <w:jc w:val="center"/>
        <w:rPr>
          <w:rFonts w:asciiTheme="majorBidi" w:hAnsiTheme="majorBidi" w:cstheme="majorBidi"/>
        </w:rPr>
      </w:pPr>
    </w:p>
    <w:p w14:paraId="70E03966" w14:textId="7FEF3E16" w:rsidR="00B619A9" w:rsidRPr="00B619A9" w:rsidRDefault="00B619A9" w:rsidP="00B619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619A9">
        <w:rPr>
          <w:rFonts w:asciiTheme="majorBidi" w:hAnsiTheme="majorBidi" w:cstheme="majorBidi"/>
          <w:b/>
          <w:bCs/>
          <w:sz w:val="32"/>
          <w:szCs w:val="32"/>
        </w:rPr>
        <w:t>Objective</w:t>
      </w:r>
    </w:p>
    <w:p w14:paraId="0D8DA27B" w14:textId="6452760A" w:rsidR="00B619A9" w:rsidRDefault="00B619A9" w:rsidP="00B619A9">
      <w:r>
        <w:t xml:space="preserve">A highly motivated Health IT individual with a master’s degree in health informatics, seeking to leverage strong analytical skills and expertise within the healthcare industry. </w:t>
      </w:r>
      <w:r w:rsidRPr="00DD7222">
        <w:t>Passionate about driving data-driven decision-making in healthcare organizations, while maintaining a focus on privacy, security, and compliance. Looking to contribute to innovative solutions that enhance the quality and efficiency of healthcare services</w:t>
      </w:r>
      <w:r>
        <w:t>.</w:t>
      </w:r>
    </w:p>
    <w:p w14:paraId="71B3663D" w14:textId="77777777" w:rsidR="007D57D7" w:rsidRDefault="007D57D7" w:rsidP="00B619A9"/>
    <w:p w14:paraId="1A5CF6E5" w14:textId="35873CF0" w:rsidR="00B619A9" w:rsidRDefault="00B619A9" w:rsidP="00B619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619A9">
        <w:rPr>
          <w:rFonts w:asciiTheme="majorBidi" w:hAnsiTheme="majorBidi" w:cstheme="majorBidi"/>
          <w:b/>
          <w:bCs/>
          <w:sz w:val="28"/>
          <w:szCs w:val="28"/>
        </w:rPr>
        <w:t>EDUCATION</w:t>
      </w:r>
    </w:p>
    <w:p w14:paraId="5C633F04" w14:textId="58CFB4D9" w:rsidR="00B619A9" w:rsidRPr="007D57D7" w:rsidRDefault="00B619A9" w:rsidP="00B619A9">
      <w:pPr>
        <w:rPr>
          <w:rFonts w:asciiTheme="majorBidi" w:hAnsiTheme="majorBidi" w:cstheme="majorBidi"/>
          <w:sz w:val="28"/>
          <w:szCs w:val="28"/>
        </w:rPr>
      </w:pPr>
      <w:r w:rsidRPr="007D57D7">
        <w:rPr>
          <w:rFonts w:asciiTheme="majorBidi" w:hAnsiTheme="majorBidi" w:cstheme="majorBidi"/>
          <w:sz w:val="28"/>
          <w:szCs w:val="28"/>
        </w:rPr>
        <w:t>George Mason University | Fairfax, VA | May 2026</w:t>
      </w:r>
    </w:p>
    <w:p w14:paraId="6675680C" w14:textId="06BBF128" w:rsidR="00B619A9" w:rsidRPr="007D57D7" w:rsidRDefault="00B619A9" w:rsidP="00B619A9">
      <w:pPr>
        <w:rPr>
          <w:rFonts w:asciiTheme="majorBidi" w:hAnsiTheme="majorBidi" w:cstheme="majorBidi"/>
        </w:rPr>
      </w:pPr>
      <w:r w:rsidRPr="007D57D7">
        <w:rPr>
          <w:rFonts w:asciiTheme="majorBidi" w:hAnsiTheme="majorBidi" w:cstheme="majorBidi"/>
        </w:rPr>
        <w:t>Masters Health IT</w:t>
      </w:r>
    </w:p>
    <w:p w14:paraId="5E6E73AE" w14:textId="7B6E7325" w:rsidR="00B619A9" w:rsidRPr="007D57D7" w:rsidRDefault="00B619A9" w:rsidP="00B619A9">
      <w:pPr>
        <w:rPr>
          <w:rFonts w:asciiTheme="majorBidi" w:hAnsiTheme="majorBidi" w:cstheme="majorBidi"/>
          <w:sz w:val="28"/>
          <w:szCs w:val="28"/>
        </w:rPr>
      </w:pPr>
      <w:r w:rsidRPr="007D57D7">
        <w:rPr>
          <w:rFonts w:asciiTheme="majorBidi" w:hAnsiTheme="majorBidi" w:cstheme="majorBidi"/>
          <w:sz w:val="28"/>
          <w:szCs w:val="28"/>
        </w:rPr>
        <w:t>George Mason University | Fairfax, VA | May 2021</w:t>
      </w:r>
    </w:p>
    <w:p w14:paraId="7215F0FE" w14:textId="791CC4BE" w:rsidR="00B619A9" w:rsidRPr="007D57D7" w:rsidRDefault="00B619A9" w:rsidP="00B619A9">
      <w:pPr>
        <w:rPr>
          <w:rFonts w:asciiTheme="majorBidi" w:hAnsiTheme="majorBidi" w:cstheme="majorBidi"/>
        </w:rPr>
      </w:pPr>
      <w:r w:rsidRPr="007D57D7">
        <w:rPr>
          <w:rFonts w:asciiTheme="majorBidi" w:hAnsiTheme="majorBidi" w:cstheme="majorBidi"/>
        </w:rPr>
        <w:t xml:space="preserve">Bachelor of Science, Biology </w:t>
      </w:r>
    </w:p>
    <w:p w14:paraId="113C9BD7" w14:textId="77777777" w:rsidR="00B619A9" w:rsidRDefault="00B619A9" w:rsidP="00B619A9">
      <w:pPr>
        <w:rPr>
          <w:rFonts w:asciiTheme="majorBidi" w:hAnsiTheme="majorBidi" w:cstheme="majorBidi"/>
          <w:b/>
          <w:bCs/>
        </w:rPr>
      </w:pPr>
    </w:p>
    <w:p w14:paraId="65644F09" w14:textId="15E1EED9" w:rsidR="00B619A9" w:rsidRDefault="00B619A9" w:rsidP="00B619A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619A9">
        <w:rPr>
          <w:rFonts w:asciiTheme="majorBidi" w:hAnsiTheme="majorBidi" w:cstheme="majorBidi"/>
          <w:b/>
          <w:bCs/>
          <w:sz w:val="32"/>
          <w:szCs w:val="32"/>
        </w:rPr>
        <w:t>Skills</w:t>
      </w:r>
    </w:p>
    <w:p w14:paraId="08335FB4" w14:textId="77777777" w:rsidR="00B619A9" w:rsidRDefault="00B619A9" w:rsidP="00B619A9">
      <w:pPr>
        <w:pStyle w:val="ListParagraph"/>
        <w:numPr>
          <w:ilvl w:val="0"/>
          <w:numId w:val="2"/>
        </w:numPr>
      </w:pPr>
      <w:r>
        <w:t>Knowledge in programming languages such as Python and SQL.</w:t>
      </w:r>
    </w:p>
    <w:p w14:paraId="5ED59134" w14:textId="5D4C8957" w:rsidR="00B619A9" w:rsidRDefault="000F31C0" w:rsidP="00B619A9">
      <w:pPr>
        <w:pStyle w:val="ListParagraph"/>
        <w:numPr>
          <w:ilvl w:val="0"/>
          <w:numId w:val="2"/>
        </w:numPr>
      </w:pPr>
      <w:r>
        <w:t>Exposure to</w:t>
      </w:r>
      <w:r w:rsidR="00B619A9">
        <w:t xml:space="preserve"> Tableau and Power BI for data.</w:t>
      </w:r>
    </w:p>
    <w:p w14:paraId="03878AFD" w14:textId="2FAE3011" w:rsidR="007D57D7" w:rsidRDefault="007D57D7" w:rsidP="007D57D7">
      <w:pPr>
        <w:pStyle w:val="ListParagraph"/>
        <w:numPr>
          <w:ilvl w:val="0"/>
          <w:numId w:val="2"/>
        </w:numPr>
      </w:pPr>
      <w:r w:rsidRPr="007D57D7">
        <w:t>Ability to communicate complex healthcare data trends through visualizations (e.g., dashboards, charts, graphs).</w:t>
      </w:r>
    </w:p>
    <w:p w14:paraId="6EF65A66" w14:textId="1E26651D" w:rsidR="00B619A9" w:rsidRDefault="007D57D7" w:rsidP="007D57D7">
      <w:pPr>
        <w:pStyle w:val="ListParagraph"/>
        <w:numPr>
          <w:ilvl w:val="0"/>
          <w:numId w:val="2"/>
        </w:numPr>
      </w:pPr>
      <w:r w:rsidRPr="007D57D7">
        <w:t xml:space="preserve">Familiar with </w:t>
      </w:r>
      <w:r w:rsidRPr="007D57D7">
        <w:rPr>
          <w:b/>
          <w:bCs/>
        </w:rPr>
        <w:t>Health Information Exchange (HIE)</w:t>
      </w:r>
      <w:r w:rsidRPr="007D57D7">
        <w:t xml:space="preserve"> protocols for sharing healthcare data across systems.</w:t>
      </w:r>
    </w:p>
    <w:p w14:paraId="30D7F9BB" w14:textId="1D9C3B51" w:rsidR="007D57D7" w:rsidRDefault="007D57D7" w:rsidP="007D57D7">
      <w:pPr>
        <w:pStyle w:val="ListParagraph"/>
        <w:numPr>
          <w:ilvl w:val="0"/>
          <w:numId w:val="2"/>
        </w:numPr>
      </w:pPr>
      <w:r w:rsidRPr="007D57D7">
        <w:t xml:space="preserve">Understanding of </w:t>
      </w:r>
      <w:r w:rsidRPr="007D57D7">
        <w:rPr>
          <w:b/>
          <w:bCs/>
        </w:rPr>
        <w:t>HIPAA</w:t>
      </w:r>
      <w:r w:rsidRPr="007D57D7">
        <w:t xml:space="preserve"> regulations and data security measures when working with sensitive health data.</w:t>
      </w:r>
    </w:p>
    <w:p w14:paraId="07EC74A0" w14:textId="44B4B2E8" w:rsidR="007D57D7" w:rsidRDefault="00AD2041" w:rsidP="007D57D7">
      <w:pPr>
        <w:pStyle w:val="ListParagraph"/>
        <w:numPr>
          <w:ilvl w:val="0"/>
          <w:numId w:val="2"/>
        </w:numPr>
      </w:pPr>
      <w:r>
        <w:t>Some e</w:t>
      </w:r>
      <w:r w:rsidR="007D57D7" w:rsidRPr="007D57D7">
        <w:t xml:space="preserve">xperience ensuring compliance with healthcare data privacy standards using </w:t>
      </w:r>
      <w:r w:rsidR="007D57D7" w:rsidRPr="007D57D7">
        <w:rPr>
          <w:b/>
          <w:bCs/>
        </w:rPr>
        <w:t>SQL Server Security</w:t>
      </w:r>
      <w:r w:rsidR="007D57D7" w:rsidRPr="007D57D7">
        <w:t xml:space="preserve"> and </w:t>
      </w:r>
      <w:r w:rsidR="007D57D7" w:rsidRPr="007D57D7">
        <w:rPr>
          <w:b/>
          <w:bCs/>
        </w:rPr>
        <w:t>Data Encryption</w:t>
      </w:r>
      <w:r w:rsidR="007D57D7" w:rsidRPr="007D57D7">
        <w:t xml:space="preserve"> protocols.</w:t>
      </w:r>
    </w:p>
    <w:p w14:paraId="783B90A1" w14:textId="5EECA672" w:rsidR="007D57D7" w:rsidRDefault="00F706C4" w:rsidP="007D57D7">
      <w:pPr>
        <w:pStyle w:val="ListParagraph"/>
        <w:numPr>
          <w:ilvl w:val="0"/>
          <w:numId w:val="2"/>
        </w:numPr>
      </w:pPr>
      <w:r w:rsidRPr="007D57D7">
        <w:t>Strong</w:t>
      </w:r>
      <w:r w:rsidR="007D57D7" w:rsidRPr="007D57D7">
        <w:t xml:space="preserve"> attention to detail, accuracy, and consistency when working with sensitive health data.</w:t>
      </w:r>
    </w:p>
    <w:p w14:paraId="28EF05FB" w14:textId="2892B15D" w:rsidR="00F53ADA" w:rsidRDefault="00F53ADA" w:rsidP="00F53ADA">
      <w:pPr>
        <w:pStyle w:val="ListParagraph"/>
        <w:numPr>
          <w:ilvl w:val="0"/>
          <w:numId w:val="2"/>
        </w:numPr>
      </w:pPr>
      <w:r w:rsidRPr="00F53ADA">
        <w:t>Proficient in Basic HTML</w:t>
      </w:r>
      <w:r>
        <w:t>.</w:t>
      </w:r>
    </w:p>
    <w:p w14:paraId="3CD0D97F" w14:textId="7438F99B" w:rsidR="007D57D7" w:rsidRPr="007F7F6E" w:rsidRDefault="007D57D7" w:rsidP="007D57D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F7F6E">
        <w:rPr>
          <w:rFonts w:asciiTheme="majorBidi" w:hAnsiTheme="majorBidi" w:cstheme="majorBidi"/>
          <w:b/>
          <w:bCs/>
          <w:sz w:val="32"/>
          <w:szCs w:val="32"/>
        </w:rPr>
        <w:lastRenderedPageBreak/>
        <w:t>Experience</w:t>
      </w:r>
    </w:p>
    <w:p w14:paraId="121763C6" w14:textId="30CBF4C3" w:rsidR="007D57D7" w:rsidRDefault="007D57D7" w:rsidP="007D57D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Pharmacy Tech </w:t>
      </w:r>
      <w:r w:rsidR="00AD2041">
        <w:rPr>
          <w:rFonts w:asciiTheme="majorBidi" w:hAnsiTheme="majorBidi" w:cstheme="majorBidi"/>
          <w:b/>
          <w:bCs/>
          <w:sz w:val="28"/>
          <w:szCs w:val="28"/>
        </w:rPr>
        <w:t>Lead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| Gainesville Pharmacy</w:t>
      </w:r>
    </w:p>
    <w:p w14:paraId="3C136A34" w14:textId="37C427E5" w:rsidR="007D57D7" w:rsidRPr="007F7F6E" w:rsidRDefault="007D57D7" w:rsidP="007D57D7">
      <w:pPr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>Feb 2023 – Current</w:t>
      </w:r>
    </w:p>
    <w:p w14:paraId="660ECEA1" w14:textId="4D782BCE" w:rsidR="007D57D7" w:rsidRPr="007F7F6E" w:rsidRDefault="007D57D7" w:rsidP="007D57D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>Compounding medications</w:t>
      </w:r>
    </w:p>
    <w:p w14:paraId="191226C5" w14:textId="28755A68" w:rsidR="007D57D7" w:rsidRPr="007F7F6E" w:rsidRDefault="007D57D7" w:rsidP="007D57D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>Answering incoming calls.</w:t>
      </w:r>
    </w:p>
    <w:p w14:paraId="36C5ADC2" w14:textId="4B5A6692" w:rsidR="007D57D7" w:rsidRPr="007F7F6E" w:rsidRDefault="007D57D7" w:rsidP="007D57D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>Processing new and refill medications.</w:t>
      </w:r>
    </w:p>
    <w:p w14:paraId="22B56EA0" w14:textId="7799CFC4" w:rsidR="007D57D7" w:rsidRPr="007F7F6E" w:rsidRDefault="007D57D7" w:rsidP="007D57D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>Packing and shipping orders.</w:t>
      </w:r>
    </w:p>
    <w:p w14:paraId="2917BE34" w14:textId="34E8DAFD" w:rsidR="007D57D7" w:rsidRPr="007F7F6E" w:rsidRDefault="007D57D7" w:rsidP="007D57D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 xml:space="preserve">Maintaining compounding inventory. </w:t>
      </w:r>
    </w:p>
    <w:p w14:paraId="5214B670" w14:textId="656C8A3D" w:rsidR="007F7F6E" w:rsidRPr="00E05308" w:rsidRDefault="007D57D7" w:rsidP="00E05308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>Analyze Healthcare data</w:t>
      </w:r>
      <w:r w:rsidR="00E05308">
        <w:rPr>
          <w:rFonts w:asciiTheme="majorBidi" w:hAnsiTheme="majorBidi" w:cstheme="majorBidi"/>
        </w:rPr>
        <w:t xml:space="preserve"> (e.g. medical history)</w:t>
      </w:r>
      <w:r w:rsidRPr="007F7F6E">
        <w:rPr>
          <w:rFonts w:asciiTheme="majorBidi" w:hAnsiTheme="majorBidi" w:cstheme="majorBidi"/>
        </w:rPr>
        <w:t xml:space="preserve"> to identify trends, patterns, and insights that can </w:t>
      </w:r>
      <w:r w:rsidR="007F7F6E" w:rsidRPr="007F7F6E">
        <w:rPr>
          <w:rFonts w:asciiTheme="majorBidi" w:hAnsiTheme="majorBidi" w:cstheme="majorBidi"/>
        </w:rPr>
        <w:t xml:space="preserve">inform decision making and improve patient outcomes. </w:t>
      </w:r>
    </w:p>
    <w:p w14:paraId="2F18C662" w14:textId="34505327" w:rsidR="007F7F6E" w:rsidRDefault="007F7F6E" w:rsidP="007D57D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 xml:space="preserve">Collaborate with </w:t>
      </w:r>
      <w:r w:rsidR="00F706C4" w:rsidRPr="007F7F6E">
        <w:rPr>
          <w:rFonts w:asciiTheme="majorBidi" w:hAnsiTheme="majorBidi" w:cstheme="majorBidi"/>
        </w:rPr>
        <w:t>cross-functional</w:t>
      </w:r>
      <w:r w:rsidRPr="007F7F6E">
        <w:rPr>
          <w:rFonts w:asciiTheme="majorBidi" w:hAnsiTheme="majorBidi" w:cstheme="majorBidi"/>
        </w:rPr>
        <w:t xml:space="preserve"> teams to gather data requirements and ensure data accuracy and integrity. </w:t>
      </w:r>
    </w:p>
    <w:p w14:paraId="75F577EB" w14:textId="24584BEE" w:rsidR="00954004" w:rsidRPr="007F7F6E" w:rsidRDefault="00954004" w:rsidP="007D57D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Problem-solving with billing </w:t>
      </w:r>
      <w:r w:rsidR="00C5545B">
        <w:rPr>
          <w:rFonts w:asciiTheme="majorBidi" w:hAnsiTheme="majorBidi" w:cstheme="majorBidi"/>
        </w:rPr>
        <w:t xml:space="preserve">and insurance issues that arise for the patients. </w:t>
      </w:r>
    </w:p>
    <w:p w14:paraId="5C5FBD1E" w14:textId="77777777" w:rsidR="007D57D7" w:rsidRDefault="007D57D7" w:rsidP="007D57D7">
      <w:pPr>
        <w:rPr>
          <w:b/>
          <w:bCs/>
        </w:rPr>
      </w:pPr>
      <w:r>
        <w:rPr>
          <w:b/>
          <w:bCs/>
        </w:rPr>
        <w:t>PHARMACY TECH (CSS)/ CVS CORAM</w:t>
      </w:r>
    </w:p>
    <w:p w14:paraId="5FE70D20" w14:textId="77777777" w:rsidR="007D57D7" w:rsidRPr="007F7F6E" w:rsidRDefault="007D57D7" w:rsidP="007D57D7">
      <w:pPr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>April 2022- July 2022</w:t>
      </w:r>
    </w:p>
    <w:p w14:paraId="3DEF6DAD" w14:textId="77777777" w:rsidR="007D57D7" w:rsidRPr="007F7F6E" w:rsidRDefault="007D57D7" w:rsidP="007D57D7">
      <w:pPr>
        <w:pStyle w:val="ListParagraph"/>
        <w:numPr>
          <w:ilvl w:val="0"/>
          <w:numId w:val="6"/>
        </w:numPr>
        <w:spacing w:after="60" w:line="259" w:lineRule="auto"/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 xml:space="preserve">Making Refill Calls to Patients. </w:t>
      </w:r>
    </w:p>
    <w:p w14:paraId="254F52A7" w14:textId="77777777" w:rsidR="007D57D7" w:rsidRPr="007F7F6E" w:rsidRDefault="007D57D7" w:rsidP="007D57D7">
      <w:pPr>
        <w:pStyle w:val="ListParagraph"/>
        <w:numPr>
          <w:ilvl w:val="0"/>
          <w:numId w:val="6"/>
        </w:numPr>
        <w:spacing w:after="60" w:line="259" w:lineRule="auto"/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>Answering incoming calls and transferring when necessary.</w:t>
      </w:r>
    </w:p>
    <w:p w14:paraId="6F228B1C" w14:textId="77777777" w:rsidR="007D57D7" w:rsidRPr="007F7F6E" w:rsidRDefault="007D57D7" w:rsidP="007D57D7">
      <w:pPr>
        <w:pStyle w:val="ListParagraph"/>
        <w:numPr>
          <w:ilvl w:val="0"/>
          <w:numId w:val="6"/>
        </w:numPr>
        <w:spacing w:after="60" w:line="259" w:lineRule="auto"/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 xml:space="preserve">Dispensing and Preparing Medication orders. </w:t>
      </w:r>
    </w:p>
    <w:p w14:paraId="1B3FA517" w14:textId="77777777" w:rsidR="007D57D7" w:rsidRPr="007F7F6E" w:rsidRDefault="007D57D7" w:rsidP="007D57D7">
      <w:pPr>
        <w:pStyle w:val="ListParagraph"/>
        <w:numPr>
          <w:ilvl w:val="0"/>
          <w:numId w:val="6"/>
        </w:numPr>
        <w:spacing w:after="60" w:line="259" w:lineRule="auto"/>
        <w:rPr>
          <w:rFonts w:asciiTheme="majorBidi" w:hAnsiTheme="majorBidi" w:cstheme="majorBidi"/>
        </w:rPr>
      </w:pPr>
      <w:r w:rsidRPr="007F7F6E">
        <w:rPr>
          <w:rFonts w:asciiTheme="majorBidi" w:hAnsiTheme="majorBidi" w:cstheme="majorBidi"/>
        </w:rPr>
        <w:t xml:space="preserve">Analyzing Data. </w:t>
      </w:r>
    </w:p>
    <w:p w14:paraId="41CC0771" w14:textId="77777777" w:rsidR="007F7F6E" w:rsidRDefault="007F7F6E" w:rsidP="007D57D7">
      <w:pPr>
        <w:pStyle w:val="Heading4"/>
      </w:pPr>
    </w:p>
    <w:p w14:paraId="73AD16D4" w14:textId="0B150E23" w:rsidR="007D57D7" w:rsidRPr="007F7F6E" w:rsidRDefault="007D57D7" w:rsidP="007D57D7">
      <w:pPr>
        <w:pStyle w:val="Heading4"/>
        <w:rPr>
          <w:rFonts w:asciiTheme="majorBidi" w:hAnsiTheme="majorBidi"/>
          <w:b/>
          <w:bCs/>
          <w:color w:val="000000" w:themeColor="text1"/>
        </w:rPr>
      </w:pPr>
      <w:r w:rsidRPr="007F7F6E">
        <w:rPr>
          <w:rFonts w:asciiTheme="majorBidi" w:hAnsiTheme="majorBidi"/>
          <w:b/>
          <w:bCs/>
          <w:color w:val="000000" w:themeColor="text1"/>
        </w:rPr>
        <w:t>S</w:t>
      </w:r>
      <w:r w:rsidRPr="007F7F6E">
        <w:rPr>
          <w:rFonts w:asciiTheme="majorBidi" w:hAnsiTheme="majorBidi"/>
          <w:b/>
          <w:bCs/>
          <w:i w:val="0"/>
          <w:iCs w:val="0"/>
          <w:color w:val="000000" w:themeColor="text1"/>
        </w:rPr>
        <w:t>ales &amp; Warehouse Associate/ DSW</w:t>
      </w:r>
    </w:p>
    <w:p w14:paraId="5251BB0D" w14:textId="77777777" w:rsidR="007D57D7" w:rsidRPr="007F7F6E" w:rsidRDefault="007D57D7" w:rsidP="007D57D7">
      <w:pPr>
        <w:pStyle w:val="Heading5"/>
        <w:rPr>
          <w:rFonts w:asciiTheme="majorBidi" w:hAnsiTheme="majorBidi"/>
          <w:color w:val="000000" w:themeColor="text1"/>
        </w:rPr>
      </w:pPr>
      <w:r w:rsidRPr="007F7F6E">
        <w:rPr>
          <w:rFonts w:asciiTheme="majorBidi" w:hAnsiTheme="majorBidi"/>
          <w:color w:val="000000" w:themeColor="text1"/>
        </w:rPr>
        <w:t>September 2017- August 2020</w:t>
      </w:r>
    </w:p>
    <w:p w14:paraId="2481BB44" w14:textId="77777777" w:rsidR="007D57D7" w:rsidRDefault="007D57D7" w:rsidP="007D57D7">
      <w:pPr>
        <w:pStyle w:val="ListParagraph"/>
        <w:numPr>
          <w:ilvl w:val="0"/>
          <w:numId w:val="4"/>
        </w:numPr>
        <w:spacing w:after="60" w:line="259" w:lineRule="auto"/>
      </w:pPr>
      <w:r>
        <w:t xml:space="preserve">Processing and Fulfilling orders to be shipped out. </w:t>
      </w:r>
    </w:p>
    <w:p w14:paraId="1FF9D581" w14:textId="77777777" w:rsidR="007D57D7" w:rsidRDefault="007D57D7" w:rsidP="007D57D7">
      <w:pPr>
        <w:pStyle w:val="ListParagraph"/>
        <w:numPr>
          <w:ilvl w:val="0"/>
          <w:numId w:val="4"/>
        </w:numPr>
        <w:spacing w:after="60" w:line="259" w:lineRule="auto"/>
      </w:pPr>
      <w:r>
        <w:t xml:space="preserve">Inventory count check and backstock fulfillment. </w:t>
      </w:r>
    </w:p>
    <w:p w14:paraId="4E807960" w14:textId="77777777" w:rsidR="007D57D7" w:rsidRPr="00402BF9" w:rsidRDefault="007D57D7" w:rsidP="007D57D7">
      <w:pPr>
        <w:pStyle w:val="ListParagraph"/>
        <w:numPr>
          <w:ilvl w:val="0"/>
          <w:numId w:val="4"/>
        </w:numPr>
        <w:spacing w:after="60" w:line="259" w:lineRule="auto"/>
      </w:pPr>
      <w:r>
        <w:t xml:space="preserve">Customer service and speedy checkout cashier. </w:t>
      </w:r>
    </w:p>
    <w:p w14:paraId="2B4A2F0F" w14:textId="77777777" w:rsidR="007F7F6E" w:rsidRDefault="007F7F6E" w:rsidP="007D57D7">
      <w:pPr>
        <w:pStyle w:val="Heading4"/>
      </w:pPr>
    </w:p>
    <w:p w14:paraId="31BD249A" w14:textId="683A9A9C" w:rsidR="007D57D7" w:rsidRPr="007F7F6E" w:rsidRDefault="007D57D7" w:rsidP="007D57D7">
      <w:pPr>
        <w:pStyle w:val="Heading4"/>
        <w:rPr>
          <w:rFonts w:asciiTheme="majorBidi" w:hAnsiTheme="majorBidi"/>
          <w:b/>
          <w:bCs/>
          <w:i w:val="0"/>
          <w:iCs w:val="0"/>
          <w:color w:val="000000" w:themeColor="text1"/>
        </w:rPr>
      </w:pPr>
      <w:r w:rsidRPr="007F7F6E">
        <w:rPr>
          <w:rFonts w:asciiTheme="majorBidi" w:hAnsiTheme="majorBidi"/>
          <w:b/>
          <w:bCs/>
          <w:i w:val="0"/>
          <w:iCs w:val="0"/>
          <w:color w:val="000000" w:themeColor="text1"/>
        </w:rPr>
        <w:t>Sales Associate/ CVS</w:t>
      </w:r>
    </w:p>
    <w:p w14:paraId="403201C9" w14:textId="77777777" w:rsidR="007D57D7" w:rsidRPr="007F7F6E" w:rsidRDefault="007D57D7" w:rsidP="007D57D7">
      <w:pPr>
        <w:pStyle w:val="Heading5"/>
        <w:rPr>
          <w:rFonts w:asciiTheme="majorBidi" w:hAnsiTheme="majorBidi"/>
          <w:b/>
          <w:bCs/>
          <w:color w:val="000000" w:themeColor="text1"/>
        </w:rPr>
      </w:pPr>
      <w:r w:rsidRPr="007F7F6E">
        <w:rPr>
          <w:rFonts w:asciiTheme="majorBidi" w:hAnsiTheme="majorBidi"/>
          <w:b/>
          <w:bCs/>
          <w:color w:val="000000" w:themeColor="text1"/>
        </w:rPr>
        <w:t xml:space="preserve">October 2016 – February 2017 </w:t>
      </w:r>
    </w:p>
    <w:p w14:paraId="597B4DB1" w14:textId="77777777" w:rsidR="007D57D7" w:rsidRDefault="007D57D7" w:rsidP="007D57D7">
      <w:pPr>
        <w:pStyle w:val="ListParagraph"/>
        <w:numPr>
          <w:ilvl w:val="0"/>
          <w:numId w:val="5"/>
        </w:numPr>
        <w:spacing w:after="60" w:line="259" w:lineRule="auto"/>
      </w:pPr>
      <w:r>
        <w:t xml:space="preserve">Verification of expiration dates on products. </w:t>
      </w:r>
    </w:p>
    <w:p w14:paraId="6A6058B0" w14:textId="77777777" w:rsidR="007D57D7" w:rsidRDefault="007D57D7" w:rsidP="007D57D7">
      <w:pPr>
        <w:pStyle w:val="ListParagraph"/>
        <w:numPr>
          <w:ilvl w:val="0"/>
          <w:numId w:val="5"/>
        </w:numPr>
        <w:spacing w:after="60" w:line="259" w:lineRule="auto"/>
      </w:pPr>
      <w:r>
        <w:t xml:space="preserve">Labelling and removing price tags on items. </w:t>
      </w:r>
    </w:p>
    <w:p w14:paraId="157FDAE3" w14:textId="14A71429" w:rsidR="007D57D7" w:rsidRDefault="007D57D7" w:rsidP="00C5545B">
      <w:pPr>
        <w:pStyle w:val="ListParagraph"/>
        <w:numPr>
          <w:ilvl w:val="0"/>
          <w:numId w:val="5"/>
        </w:numPr>
        <w:spacing w:after="60" w:line="259" w:lineRule="auto"/>
      </w:pPr>
      <w:r>
        <w:t xml:space="preserve">Customer service checkouts and return processes. </w:t>
      </w:r>
    </w:p>
    <w:p w14:paraId="297FC89E" w14:textId="77777777" w:rsidR="007D57D7" w:rsidRDefault="007D57D7" w:rsidP="007D57D7"/>
    <w:p w14:paraId="3A4D5626" w14:textId="77777777" w:rsidR="00B619A9" w:rsidRDefault="00B619A9" w:rsidP="00B619A9">
      <w:pPr>
        <w:jc w:val="center"/>
      </w:pPr>
    </w:p>
    <w:sectPr w:rsidR="00B61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F36"/>
    <w:multiLevelType w:val="multilevel"/>
    <w:tmpl w:val="820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25DD9"/>
    <w:multiLevelType w:val="hybridMultilevel"/>
    <w:tmpl w:val="0E98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61722"/>
    <w:multiLevelType w:val="hybridMultilevel"/>
    <w:tmpl w:val="6F242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27D39"/>
    <w:multiLevelType w:val="hybridMultilevel"/>
    <w:tmpl w:val="A044B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F06CE"/>
    <w:multiLevelType w:val="hybridMultilevel"/>
    <w:tmpl w:val="7862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6E1DEB"/>
    <w:multiLevelType w:val="hybridMultilevel"/>
    <w:tmpl w:val="D024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171787"/>
    <w:multiLevelType w:val="hybridMultilevel"/>
    <w:tmpl w:val="94CAA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991286">
    <w:abstractNumId w:val="6"/>
  </w:num>
  <w:num w:numId="2" w16cid:durableId="1565217114">
    <w:abstractNumId w:val="3"/>
  </w:num>
  <w:num w:numId="3" w16cid:durableId="1874466105">
    <w:abstractNumId w:val="0"/>
  </w:num>
  <w:num w:numId="4" w16cid:durableId="1678264565">
    <w:abstractNumId w:val="4"/>
  </w:num>
  <w:num w:numId="5" w16cid:durableId="819076498">
    <w:abstractNumId w:val="5"/>
  </w:num>
  <w:num w:numId="6" w16cid:durableId="1792439157">
    <w:abstractNumId w:val="2"/>
  </w:num>
  <w:num w:numId="7" w16cid:durableId="655499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9A9"/>
    <w:rsid w:val="000319D3"/>
    <w:rsid w:val="000F31C0"/>
    <w:rsid w:val="002C30F9"/>
    <w:rsid w:val="002E304A"/>
    <w:rsid w:val="00493ECD"/>
    <w:rsid w:val="00727B90"/>
    <w:rsid w:val="007D57D7"/>
    <w:rsid w:val="007F7F6E"/>
    <w:rsid w:val="0082309F"/>
    <w:rsid w:val="00954004"/>
    <w:rsid w:val="00A011B3"/>
    <w:rsid w:val="00A93232"/>
    <w:rsid w:val="00AD2041"/>
    <w:rsid w:val="00B619A9"/>
    <w:rsid w:val="00C5545B"/>
    <w:rsid w:val="00E05308"/>
    <w:rsid w:val="00F5102F"/>
    <w:rsid w:val="00F53ADA"/>
    <w:rsid w:val="00F706C4"/>
    <w:rsid w:val="00F96898"/>
    <w:rsid w:val="00FD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2618"/>
  <w15:chartTrackingRefBased/>
  <w15:docId w15:val="{AF8F49E2-066D-4CBA-B0F3-37DEEB7E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1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1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61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9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9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9A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D57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9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ghousheh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2328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ghousheh</dc:creator>
  <cp:keywords/>
  <dc:description/>
  <cp:lastModifiedBy>raghad ghousheh</cp:lastModifiedBy>
  <cp:revision>15</cp:revision>
  <dcterms:created xsi:type="dcterms:W3CDTF">2025-03-20T01:41:00Z</dcterms:created>
  <dcterms:modified xsi:type="dcterms:W3CDTF">2025-05-04T17:45:00Z</dcterms:modified>
</cp:coreProperties>
</file>