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67B4" w14:textId="77777777" w:rsidR="00B72172" w:rsidRPr="00B95444" w:rsidRDefault="0074179A">
      <w:pPr>
        <w:pStyle w:val="Header"/>
        <w:ind w:hanging="567"/>
        <w:jc w:val="center"/>
        <w:rPr>
          <w:b/>
          <w:sz w:val="24"/>
          <w:szCs w:val="24"/>
          <w:lang w:val="en-US"/>
          <w14:props3d w14:extrusionH="57150" w14:contourW="0" w14:prstMaterial="softEdge">
            <w14:bevelT w14:w="25400" w14:h="38100" w14:prst="circle"/>
          </w14:props3d>
        </w:rPr>
      </w:pPr>
      <w:r w:rsidRPr="00B95444">
        <w:rPr>
          <w:b/>
          <w:sz w:val="24"/>
          <w:szCs w:val="24"/>
          <w14:props3d w14:extrusionH="57150" w14:contourW="0" w14:prstMaterial="softEdge">
            <w14:bevelT w14:w="25400" w14:h="38100" w14:prst="circle"/>
          </w14:props3d>
        </w:rPr>
        <w:t>Rami Reddy</w:t>
      </w:r>
      <w:r w:rsidRPr="00B95444">
        <w:rPr>
          <w:b/>
          <w:sz w:val="24"/>
          <w:szCs w:val="24"/>
          <w:lang w:val="en-US"/>
          <w14:props3d w14:extrusionH="57150" w14:contourW="0" w14:prstMaterial="softEdge">
            <w14:bevelT w14:w="25400" w14:h="38100" w14:prst="circle"/>
          </w14:props3d>
        </w:rPr>
        <w:t xml:space="preserve"> Kancharla</w:t>
      </w:r>
    </w:p>
    <w:p w14:paraId="0F246B0A" w14:textId="77777777" w:rsidR="00B72172" w:rsidRPr="00B95444" w:rsidRDefault="0074179A">
      <w:pPr>
        <w:pStyle w:val="Header"/>
        <w:ind w:hanging="567"/>
        <w:jc w:val="center"/>
        <w:rPr>
          <w:b/>
          <w:bCs/>
          <w:sz w:val="24"/>
          <w:szCs w:val="24"/>
          <w:lang w:val="en-US"/>
        </w:rPr>
      </w:pPr>
      <w:r w:rsidRPr="00B95444">
        <w:rPr>
          <w:b/>
          <w:bCs/>
          <w:sz w:val="24"/>
          <w:szCs w:val="24"/>
          <w:lang w:val="en-US"/>
        </w:rPr>
        <w:t>Data Analyst</w:t>
      </w:r>
    </w:p>
    <w:p w14:paraId="032B21D9" w14:textId="4E93993E" w:rsidR="00B72172" w:rsidRPr="00B95444" w:rsidRDefault="00B95444">
      <w:pPr>
        <w:pStyle w:val="Header"/>
        <w:ind w:hanging="567"/>
        <w:jc w:val="center"/>
        <w:rPr>
          <w:rFonts w:cstheme="minorHAnsi"/>
          <w:sz w:val="24"/>
          <w:szCs w:val="24"/>
          <w:lang w:val="en-US"/>
        </w:rPr>
      </w:pPr>
      <w:r w:rsidRPr="00B95444">
        <w:rPr>
          <w:b/>
          <w:bCs/>
          <w:sz w:val="24"/>
          <w:szCs w:val="24"/>
        </w:rPr>
        <w:t>Email:</w:t>
      </w:r>
      <w:r w:rsidRPr="00B95444">
        <w:rPr>
          <w:b/>
          <w:bCs/>
          <w:sz w:val="24"/>
          <w:szCs w:val="24"/>
          <w:lang w:val="en-US"/>
        </w:rPr>
        <w:t xml:space="preserve"> kancharlaramireddy2345@gmail.com</w:t>
      </w:r>
    </w:p>
    <w:p w14:paraId="28BE32B0" w14:textId="5E614246" w:rsidR="00B72172" w:rsidRPr="00B95444" w:rsidRDefault="0074179A">
      <w:pPr>
        <w:pStyle w:val="Header"/>
        <w:ind w:hanging="567"/>
        <w:jc w:val="center"/>
        <w:rPr>
          <w:rStyle w:val="Hyperlink"/>
          <w:sz w:val="24"/>
          <w:szCs w:val="24"/>
          <w:lang w:val="en-US"/>
        </w:rPr>
      </w:pPr>
      <w:r w:rsidRPr="00B95444">
        <w:rPr>
          <w:rFonts w:cstheme="minorHAnsi"/>
          <w:b/>
          <w:bCs/>
          <w:sz w:val="24"/>
          <w:szCs w:val="24"/>
        </w:rPr>
        <w:t>Phone:</w:t>
      </w:r>
      <w:r w:rsidRPr="00B95444">
        <w:rPr>
          <w:sz w:val="24"/>
          <w:szCs w:val="24"/>
        </w:rPr>
        <w:t xml:space="preserve"> </w:t>
      </w:r>
      <w:r w:rsidRPr="00B95444">
        <w:rPr>
          <w:rFonts w:cstheme="minorHAnsi"/>
          <w:b/>
          <w:bCs/>
          <w:sz w:val="24"/>
          <w:szCs w:val="24"/>
        </w:rPr>
        <w:t>+</w:t>
      </w:r>
      <w:r w:rsidRPr="00B95444">
        <w:rPr>
          <w:b/>
          <w:sz w:val="24"/>
          <w:szCs w:val="24"/>
          <w14:props3d w14:extrusionH="57150" w14:contourW="0" w14:prstMaterial="softEdge">
            <w14:bevelT w14:w="25400" w14:h="38100" w14:prst="circle"/>
          </w14:props3d>
        </w:rPr>
        <w:t>1</w:t>
      </w:r>
      <w:r w:rsidRPr="00B95444">
        <w:rPr>
          <w:b/>
          <w:sz w:val="24"/>
          <w:szCs w:val="24"/>
          <w:lang w:val="en-US"/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B95444" w:rsidRPr="00B95444">
        <w:rPr>
          <w:b/>
          <w:sz w:val="24"/>
          <w:szCs w:val="24"/>
          <w:lang w:val="en-US"/>
          <w14:props3d w14:extrusionH="57150" w14:contourW="0" w14:prstMaterial="softEdge">
            <w14:bevelT w14:w="25400" w14:h="38100" w14:prst="circle"/>
          </w14:props3d>
        </w:rPr>
        <w:t xml:space="preserve">6672139831 </w:t>
      </w:r>
      <w:r w:rsidR="00B95444">
        <w:rPr>
          <w:b/>
          <w:sz w:val="24"/>
          <w:szCs w:val="24"/>
          <w:lang w:val="en-US"/>
          <w14:props3d w14:extrusionH="57150" w14:contourW="0" w14:prstMaterial="softEdge">
            <w14:bevelT w14:w="25400" w14:h="38100" w14:prst="circle"/>
          </w14:props3d>
        </w:rPr>
        <w:t xml:space="preserve"> </w:t>
      </w:r>
      <w:hyperlink r:id="rId9" w:history="1">
        <w:r w:rsidR="00B95444" w:rsidRPr="00B95444">
          <w:rPr>
            <w:rStyle w:val="Hyperlink"/>
            <w:b/>
            <w:sz w:val="24"/>
            <w:szCs w:val="24"/>
            <w:lang w:val="en-US"/>
            <w14:props3d w14:extrusionH="57150" w14:contourW="0" w14:prstMaterial="softEdge">
              <w14:bevelT w14:w="25400" w14:h="38100" w14:prst="circle"/>
            </w14:props3d>
          </w:rPr>
          <w:t>LinkedIn</w:t>
        </w:r>
      </w:hyperlink>
    </w:p>
    <w:p w14:paraId="23AB4DE7" w14:textId="77777777" w:rsidR="00B72172" w:rsidRDefault="0074179A">
      <w:pPr>
        <w:shd w:val="clear" w:color="auto" w:fill="FFFFFF"/>
        <w:spacing w:after="0"/>
        <w:ind w:left="426" w:hanging="284"/>
        <w:jc w:val="center"/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9A33B" wp14:editId="31081096">
                <wp:simplePos x="0" y="0"/>
                <wp:positionH relativeFrom="column">
                  <wp:posOffset>-426720</wp:posOffset>
                </wp:positionH>
                <wp:positionV relativeFrom="paragraph">
                  <wp:posOffset>81915</wp:posOffset>
                </wp:positionV>
                <wp:extent cx="6446520" cy="0"/>
                <wp:effectExtent l="0" t="0" r="0" b="0"/>
                <wp:wrapNone/>
                <wp:docPr id="13964129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6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33.6pt;margin-top:6.45pt;height:0pt;width:507.6pt;z-index:251659264;mso-width-relative:page;mso-height-relative:page;" filled="f" stroked="t" coordsize="21600,21600" o:gfxdata="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YBFh1gAAAAkBAAAPAAAAAAAAAAEA&#10;IAAAACIAAABkcnMvZG93bnJldi54bWxQSwECFAAUAAAACACHTuJAnZGD4NgBAAC9AwAADgAAAAAA&#10;AAABACAAAAAlAQAAZHJzL2Uyb0RvYy54bWxQSwUGAAAAAAYABgBZAQAAb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DD857BA" w14:textId="77777777" w:rsidR="00B72172" w:rsidRDefault="0074179A">
      <w:pPr>
        <w:pStyle w:val="NoSpacing"/>
        <w:shd w:val="clear" w:color="auto" w:fill="DBDBDB" w:themeFill="accent3" w:themeFillTint="66"/>
        <w:tabs>
          <w:tab w:val="left" w:pos="284"/>
        </w:tabs>
        <w:ind w:hanging="426"/>
        <w:jc w:val="both"/>
        <w:rPr>
          <w:rFonts w:cstheme="minorHAnsi"/>
          <w:b/>
          <w:bCs/>
          <w:kern w:val="0"/>
          <w:sz w:val="24"/>
          <w:szCs w:val="24"/>
          <w:u w:val="single"/>
        </w:rPr>
      </w:pPr>
      <w:r>
        <w:rPr>
          <w:rFonts w:cstheme="minorHAnsi"/>
          <w:b/>
          <w:bCs/>
          <w:kern w:val="0"/>
          <w:sz w:val="24"/>
          <w:szCs w:val="24"/>
          <w:u w:val="single"/>
        </w:rPr>
        <w:t xml:space="preserve">         SUMMARY:</w:t>
      </w:r>
    </w:p>
    <w:p w14:paraId="6FAA7F57" w14:textId="77777777" w:rsidR="00B72172" w:rsidRDefault="00B72172">
      <w:pPr>
        <w:shd w:val="clear" w:color="auto" w:fill="FFFFFF"/>
        <w:spacing w:after="0"/>
        <w:ind w:left="426" w:hanging="284"/>
      </w:pPr>
    </w:p>
    <w:p w14:paraId="7AE427B6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Overall, 5 years of experience in </w:t>
      </w:r>
      <w:r>
        <w:rPr>
          <w:b/>
          <w:bCs/>
          <w:lang w:val="en-US"/>
        </w:rPr>
        <w:t>Data Analysis</w:t>
      </w:r>
      <w:r>
        <w:rPr>
          <w:lang w:val="en-US"/>
        </w:rPr>
        <w:t xml:space="preserve"> using tools like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SQL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, with strong hands-on experience in </w:t>
      </w:r>
      <w:r>
        <w:rPr>
          <w:b/>
          <w:bCs/>
          <w:lang w:val="en-US"/>
        </w:rPr>
        <w:t>Microsoft BI Suite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SSIS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SSRS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SSAS</w:t>
      </w:r>
      <w:r>
        <w:rPr>
          <w:lang w:val="en-US"/>
        </w:rPr>
        <w:t xml:space="preserve">) and </w:t>
      </w:r>
      <w:r>
        <w:rPr>
          <w:b/>
          <w:bCs/>
          <w:lang w:val="en-US"/>
        </w:rPr>
        <w:t>SQL Server</w:t>
      </w:r>
      <w:r>
        <w:rPr>
          <w:lang w:val="en-US"/>
        </w:rPr>
        <w:t>.</w:t>
      </w:r>
    </w:p>
    <w:p w14:paraId="1DD45BBE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Hands-on experience with the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programming language, actively contributing to </w:t>
      </w:r>
      <w:r>
        <w:rPr>
          <w:b/>
          <w:bCs/>
          <w:lang w:val="en-US"/>
        </w:rPr>
        <w:t>forecasting teams</w:t>
      </w:r>
      <w:r>
        <w:rPr>
          <w:lang w:val="en-US"/>
        </w:rPr>
        <w:t xml:space="preserve"> by utilizing predictive models and data-driven insights.</w:t>
      </w:r>
    </w:p>
    <w:p w14:paraId="76D04DC7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Strong experience in </w:t>
      </w:r>
      <w:r>
        <w:rPr>
          <w:b/>
          <w:bCs/>
          <w:lang w:val="en-US"/>
        </w:rPr>
        <w:t>MS SQL Server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 xml:space="preserve">Microsoft Business </w:t>
      </w:r>
      <w:r>
        <w:rPr>
          <w:b/>
          <w:bCs/>
          <w:lang w:val="en-US"/>
        </w:rPr>
        <w:t>Intelligence tools</w:t>
      </w:r>
      <w:r>
        <w:rPr>
          <w:lang w:val="en-US"/>
        </w:rPr>
        <w:t xml:space="preserve">, including </w:t>
      </w:r>
      <w:r>
        <w:rPr>
          <w:b/>
          <w:bCs/>
          <w:lang w:val="en-US"/>
        </w:rPr>
        <w:t>SSIS</w:t>
      </w:r>
      <w:r>
        <w:rPr>
          <w:lang w:val="en-US"/>
        </w:rPr>
        <w:t xml:space="preserve"> (for data integration and ETL), </w:t>
      </w:r>
      <w:r>
        <w:rPr>
          <w:b/>
          <w:bCs/>
          <w:lang w:val="en-US"/>
        </w:rPr>
        <w:t>SSRS</w:t>
      </w:r>
      <w:r>
        <w:rPr>
          <w:lang w:val="en-US"/>
        </w:rPr>
        <w:t xml:space="preserve"> (for reporting), and </w:t>
      </w:r>
      <w:r>
        <w:rPr>
          <w:b/>
          <w:bCs/>
          <w:lang w:val="en-US"/>
        </w:rPr>
        <w:t>SSAS</w:t>
      </w:r>
      <w:r>
        <w:rPr>
          <w:lang w:val="en-US"/>
        </w:rPr>
        <w:t xml:space="preserve"> (for multidimensional data modeling and analysis).</w:t>
      </w:r>
    </w:p>
    <w:p w14:paraId="3044CF9E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Proficient in </w:t>
      </w:r>
      <w:r>
        <w:rPr>
          <w:b/>
          <w:bCs/>
          <w:lang w:val="en-US"/>
        </w:rPr>
        <w:t>Tableau Desktop</w:t>
      </w:r>
      <w:r>
        <w:rPr>
          <w:lang w:val="en-US"/>
        </w:rPr>
        <w:t xml:space="preserve">, including dashboard creation, interactive visualizations, and connecting to diverse data sources like </w:t>
      </w:r>
      <w:r>
        <w:rPr>
          <w:b/>
          <w:bCs/>
          <w:lang w:val="en-US"/>
        </w:rPr>
        <w:t>SQL Server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Excel</w:t>
      </w:r>
      <w:r>
        <w:rPr>
          <w:lang w:val="en-US"/>
        </w:rPr>
        <w:t>, and cloud-based platforms.</w:t>
      </w:r>
    </w:p>
    <w:p w14:paraId="5ADDB1D8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Skilled in data cleaning, transformation, and aggregation to convert raw data into actionable business insights.</w:t>
      </w:r>
    </w:p>
    <w:p w14:paraId="05FC9652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Strong experience in creating interactive dashboards and reports using </w:t>
      </w:r>
      <w:r>
        <w:rPr>
          <w:b/>
          <w:bCs/>
          <w:lang w:val="en-US"/>
        </w:rPr>
        <w:t>Power BI</w:t>
      </w:r>
      <w:r>
        <w:rPr>
          <w:lang w:val="en-US"/>
        </w:rPr>
        <w:t>, with expertise in filters (visual-level, page-</w:t>
      </w:r>
      <w:proofErr w:type="gramStart"/>
      <w:r>
        <w:rPr>
          <w:lang w:val="en-US"/>
        </w:rPr>
        <w:t>level,</w:t>
      </w:r>
      <w:proofErr w:type="gramEnd"/>
      <w:r>
        <w:rPr>
          <w:lang w:val="en-US"/>
        </w:rPr>
        <w:t xml:space="preserve"> report-level), custom visuals, and publishing content via </w:t>
      </w:r>
      <w:r>
        <w:rPr>
          <w:b/>
          <w:bCs/>
          <w:lang w:val="en-US"/>
        </w:rPr>
        <w:t>Power BI workspaces and apps</w:t>
      </w:r>
      <w:r>
        <w:rPr>
          <w:lang w:val="en-US"/>
        </w:rPr>
        <w:t>.</w:t>
      </w:r>
    </w:p>
    <w:p w14:paraId="461F7C04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Experience in </w:t>
      </w:r>
      <w:r>
        <w:rPr>
          <w:b/>
          <w:bCs/>
          <w:lang w:val="en-US"/>
        </w:rPr>
        <w:t>HTML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CSS</w:t>
      </w:r>
      <w:r>
        <w:rPr>
          <w:lang w:val="en-US"/>
        </w:rPr>
        <w:t>, and web technologies to design user-friendly online documentation and report delivery portals.</w:t>
      </w:r>
    </w:p>
    <w:p w14:paraId="40E5701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Proficient in running and debugging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scripts in a </w:t>
      </w:r>
      <w:r>
        <w:rPr>
          <w:b/>
          <w:bCs/>
          <w:lang w:val="en-US"/>
        </w:rPr>
        <w:t>Linux</w:t>
      </w:r>
      <w:r>
        <w:rPr>
          <w:lang w:val="en-US"/>
        </w:rPr>
        <w:t xml:space="preserve"> environment, including use cases like </w:t>
      </w:r>
      <w:r>
        <w:rPr>
          <w:b/>
          <w:bCs/>
          <w:lang w:val="en-US"/>
        </w:rPr>
        <w:t>multi-threaded stress testing</w:t>
      </w:r>
      <w:r>
        <w:rPr>
          <w:lang w:val="en-US"/>
        </w:rPr>
        <w:t xml:space="preserve"> and system reliability checks.</w:t>
      </w:r>
    </w:p>
    <w:p w14:paraId="3D09AC2C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Developed </w:t>
      </w:r>
      <w:r>
        <w:rPr>
          <w:b/>
          <w:bCs/>
          <w:lang w:val="en-US"/>
        </w:rPr>
        <w:t>MapReduce</w:t>
      </w:r>
      <w:r>
        <w:rPr>
          <w:lang w:val="en-US"/>
        </w:rPr>
        <w:t xml:space="preserve"> flows in the </w:t>
      </w:r>
      <w:r>
        <w:rPr>
          <w:b/>
          <w:bCs/>
          <w:lang w:val="en-US"/>
        </w:rPr>
        <w:t>Microsoft HDInsight Hadoop</w:t>
      </w:r>
      <w:r>
        <w:rPr>
          <w:lang w:val="en-US"/>
        </w:rPr>
        <w:t xml:space="preserve"> environment using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for scalable data processing.</w:t>
      </w:r>
    </w:p>
    <w:p w14:paraId="371EE5F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Applied </w:t>
      </w:r>
      <w:r>
        <w:rPr>
          <w:b/>
          <w:bCs/>
          <w:lang w:val="en-US"/>
        </w:rPr>
        <w:t>machine learning algorithms</w:t>
      </w:r>
      <w:r>
        <w:rPr>
          <w:lang w:val="en-US"/>
        </w:rPr>
        <w:t xml:space="preserve"> using </w:t>
      </w:r>
      <w:r>
        <w:rPr>
          <w:b/>
          <w:bCs/>
          <w:lang w:val="en-US"/>
        </w:rPr>
        <w:t>scikit-learn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stats models</w:t>
      </w:r>
      <w:r>
        <w:rPr>
          <w:lang w:val="en-US"/>
        </w:rPr>
        <w:t xml:space="preserve">, and </w:t>
      </w:r>
      <w:proofErr w:type="spellStart"/>
      <w:r>
        <w:rPr>
          <w:b/>
          <w:bCs/>
          <w:lang w:val="en-US"/>
        </w:rPr>
        <w:t>XGBoost</w:t>
      </w:r>
      <w:proofErr w:type="spellEnd"/>
      <w:r>
        <w:rPr>
          <w:lang w:val="en-US"/>
        </w:rPr>
        <w:t xml:space="preserve"> for time series forecasting and classification problems.</w:t>
      </w:r>
    </w:p>
    <w:p w14:paraId="3768B6E7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Built </w:t>
      </w:r>
      <w:r>
        <w:rPr>
          <w:b/>
          <w:bCs/>
          <w:lang w:val="en-US"/>
        </w:rPr>
        <w:t>predictive models</w:t>
      </w:r>
      <w:r>
        <w:rPr>
          <w:lang w:val="en-US"/>
        </w:rPr>
        <w:t xml:space="preserve"> to support forecasting teams in identifying trends and making data-informed business decisions.</w:t>
      </w:r>
    </w:p>
    <w:p w14:paraId="473DA006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Implemented </w:t>
      </w:r>
      <w:r>
        <w:rPr>
          <w:b/>
          <w:bCs/>
          <w:lang w:val="en-US"/>
        </w:rPr>
        <w:t>clustering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regression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classification</w:t>
      </w:r>
      <w:r>
        <w:rPr>
          <w:lang w:val="en-US"/>
        </w:rPr>
        <w:t xml:space="preserve"> models using Python to derive patterns and insights from complex datasets.</w:t>
      </w:r>
    </w:p>
    <w:p w14:paraId="2230D36F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Conducted </w:t>
      </w:r>
      <w:r>
        <w:rPr>
          <w:b/>
          <w:bCs/>
          <w:lang w:val="en-US"/>
        </w:rPr>
        <w:t>feature engineering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model evaluation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hyperparameter tuning</w:t>
      </w:r>
      <w:r>
        <w:rPr>
          <w:lang w:val="en-US"/>
        </w:rPr>
        <w:t xml:space="preserve"> as part of the ML development pipeline.</w:t>
      </w:r>
    </w:p>
    <w:p w14:paraId="462C0737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Collaborated with stakeholders to integrate </w:t>
      </w:r>
      <w:r>
        <w:rPr>
          <w:b/>
          <w:bCs/>
          <w:lang w:val="en-US"/>
        </w:rPr>
        <w:t>ML models</w:t>
      </w:r>
      <w:r>
        <w:rPr>
          <w:lang w:val="en-US"/>
        </w:rPr>
        <w:t xml:space="preserve"> into production dashboards using </w:t>
      </w:r>
      <w:r>
        <w:rPr>
          <w:b/>
          <w:bCs/>
          <w:lang w:val="en-US"/>
        </w:rPr>
        <w:t>Power BI Python visuals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Azure Machine Learning Studio</w:t>
      </w:r>
      <w:r>
        <w:rPr>
          <w:lang w:val="en-US"/>
        </w:rPr>
        <w:t>.</w:t>
      </w:r>
    </w:p>
    <w:p w14:paraId="221DA42C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Experience with </w:t>
      </w:r>
      <w:r>
        <w:rPr>
          <w:b/>
          <w:bCs/>
          <w:lang w:val="en-US"/>
        </w:rPr>
        <w:t>Amazon Web Services (AWS),</w:t>
      </w:r>
      <w:r>
        <w:rPr>
          <w:lang w:val="en-US"/>
        </w:rPr>
        <w:t xml:space="preserve"> including </w:t>
      </w:r>
      <w:r>
        <w:rPr>
          <w:b/>
          <w:bCs/>
          <w:lang w:val="en-US"/>
        </w:rPr>
        <w:t>Amazon Redshift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S3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EC2</w:t>
      </w:r>
      <w:r>
        <w:rPr>
          <w:lang w:val="en-US"/>
        </w:rPr>
        <w:t xml:space="preserve"> for cloud-based data storage, computing, and reporting. </w:t>
      </w:r>
    </w:p>
    <w:p w14:paraId="662FE1A2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Worked with </w:t>
      </w:r>
      <w:r>
        <w:rPr>
          <w:b/>
          <w:bCs/>
          <w:lang w:val="en-US"/>
        </w:rPr>
        <w:t>Azure Data Factory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Azure SQL Database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Azure Synapse Analytics</w:t>
      </w:r>
      <w:r>
        <w:rPr>
          <w:lang w:val="en-US"/>
        </w:rPr>
        <w:t xml:space="preserve"> for building and orchestrating scalable data pipelines.</w:t>
      </w:r>
    </w:p>
    <w:p w14:paraId="55EFDFCA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Knowledge of </w:t>
      </w:r>
      <w:r>
        <w:rPr>
          <w:b/>
          <w:bCs/>
          <w:lang w:val="en-US"/>
        </w:rPr>
        <w:t>Google Cloud Platform (GCP)</w:t>
      </w:r>
      <w:r>
        <w:rPr>
          <w:lang w:val="en-US"/>
        </w:rPr>
        <w:t xml:space="preserve"> tools like </w:t>
      </w:r>
      <w:r>
        <w:rPr>
          <w:b/>
          <w:bCs/>
          <w:lang w:val="en-US"/>
        </w:rPr>
        <w:t>Big Query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Cloud Storage</w:t>
      </w:r>
      <w:r>
        <w:rPr>
          <w:lang w:val="en-US"/>
        </w:rPr>
        <w:t xml:space="preserve"> for high-performance querying and secure data handling.</w:t>
      </w:r>
    </w:p>
    <w:p w14:paraId="6E691D59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Deployed and maintained dashboards and datasets on cloud platforms to ensure high availability and real-time access across geographies.</w:t>
      </w:r>
    </w:p>
    <w:p w14:paraId="5197DEC9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Supported machine learning workflows with </w:t>
      </w:r>
      <w:r>
        <w:rPr>
          <w:b/>
          <w:bCs/>
          <w:lang w:val="en-US"/>
        </w:rPr>
        <w:t>Azure Machine Learning (Azure ML)</w:t>
      </w:r>
      <w:r>
        <w:rPr>
          <w:lang w:val="en-US"/>
        </w:rPr>
        <w:t xml:space="preserve"> by preparing clean training datasets, assisting in model evaluation, and integrating model outputs into business intelligence dashboards.</w:t>
      </w:r>
    </w:p>
    <w:p w14:paraId="4A4A9DCF" w14:textId="77777777" w:rsidR="00B72172" w:rsidRDefault="00B72172">
      <w:pPr>
        <w:pStyle w:val="NoSpacing"/>
        <w:ind w:left="360"/>
        <w:jc w:val="both"/>
        <w:rPr>
          <w:lang w:val="en-US"/>
        </w:rPr>
      </w:pPr>
    </w:p>
    <w:p w14:paraId="2B94F168" w14:textId="77777777" w:rsidR="00B72172" w:rsidRDefault="0074179A">
      <w:pPr>
        <w:pStyle w:val="NoSpacing"/>
        <w:shd w:val="clear" w:color="auto" w:fill="DBDBDB" w:themeFill="accent3" w:themeFillTint="66"/>
        <w:tabs>
          <w:tab w:val="left" w:pos="284"/>
        </w:tabs>
        <w:ind w:hanging="426"/>
        <w:jc w:val="both"/>
        <w:rPr>
          <w:rFonts w:cstheme="minorHAnsi"/>
          <w:b/>
          <w:bCs/>
          <w:caps/>
          <w:kern w:val="0"/>
          <w:sz w:val="24"/>
          <w:szCs w:val="24"/>
          <w:u w:val="single"/>
        </w:rPr>
      </w:pPr>
      <w:r>
        <w:rPr>
          <w:rFonts w:cstheme="minorHAnsi"/>
          <w:b/>
          <w:bCs/>
          <w:caps/>
          <w:kern w:val="0"/>
          <w:sz w:val="24"/>
          <w:szCs w:val="24"/>
          <w:u w:val="single"/>
        </w:rPr>
        <w:t xml:space="preserve">      Technical skills:</w:t>
      </w:r>
    </w:p>
    <w:p w14:paraId="0BFDE924" w14:textId="77777777" w:rsidR="00B72172" w:rsidRDefault="00B72172">
      <w:pPr>
        <w:pStyle w:val="NormalWeb"/>
        <w:shd w:val="clear" w:color="auto" w:fill="FFFFFF"/>
        <w:spacing w:before="0" w:beforeAutospacing="0" w:after="240" w:afterAutospacing="0"/>
        <w:ind w:left="426"/>
        <w:rPr>
          <w:rFonts w:ascii="proxima_nova" w:hAnsi="proxima_nova"/>
          <w:color w:val="333333"/>
          <w:sz w:val="18"/>
          <w:szCs w:val="18"/>
        </w:rPr>
      </w:pPr>
    </w:p>
    <w:tbl>
      <w:tblPr>
        <w:tblW w:w="9101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FFFFFF"/>
        <w:tblLook w:val="04A0" w:firstRow="1" w:lastRow="0" w:firstColumn="1" w:lastColumn="0" w:noHBand="0" w:noVBand="1"/>
      </w:tblPr>
      <w:tblGrid>
        <w:gridCol w:w="2730"/>
        <w:gridCol w:w="6371"/>
      </w:tblGrid>
      <w:tr w:rsidR="00B72172" w14:paraId="510AEDFC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26E5D30F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t>BI and Data Visualizations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59DEBD24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  <w:lang w:val="fr-FR"/>
              </w:rPr>
            </w:pPr>
            <w:r>
              <w:rPr>
                <w:rFonts w:cstheme="minorHAnsi"/>
                <w:color w:val="333333"/>
              </w:rPr>
              <w:t>Power BI, Tableau Desktop, Crystal Reports, Web Intelligence, IBM Cognos, Google Analytics, MicroStrategy.</w:t>
            </w:r>
          </w:p>
        </w:tc>
      </w:tr>
      <w:tr w:rsidR="00B72172" w14:paraId="2669BB9E" w14:textId="77777777">
        <w:trPr>
          <w:trHeight w:val="324"/>
        </w:trPr>
        <w:tc>
          <w:tcPr>
            <w:tcW w:w="2730" w:type="dxa"/>
            <w:shd w:val="clear" w:color="auto" w:fill="FFFFFF" w:themeFill="background1"/>
            <w:vAlign w:val="center"/>
          </w:tcPr>
          <w:p w14:paraId="2B58C992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t>Data Modelling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0839A488" w14:textId="77777777" w:rsidR="00B72172" w:rsidRDefault="0074179A">
            <w:pPr>
              <w:pStyle w:val="NormalWeb"/>
              <w:shd w:val="clear" w:color="auto" w:fill="FFFFFF"/>
              <w:spacing w:before="0" w:beforeAutospacing="0" w:after="240" w:afterAutospacing="0"/>
              <w:ind w:left="360" w:hanging="360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SSAS, Erwin Data Modeler, Oracle Designer, Dimensional Modelling.</w:t>
            </w:r>
          </w:p>
        </w:tc>
      </w:tr>
      <w:tr w:rsidR="00B72172" w14:paraId="24FA6AB5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414F5771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t>ETL Tools</w:t>
            </w:r>
            <w:r>
              <w:rPr>
                <w:rFonts w:cstheme="minorHAnsi"/>
                <w:color w:val="333333"/>
              </w:rPr>
              <w:t> 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1BDA68FD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color w:val="333333"/>
              </w:rPr>
              <w:t xml:space="preserve">SSIS, Informatica PowerCenter, Alteryx, SAP Data Services, Power Query, </w:t>
            </w:r>
            <w:r>
              <w:rPr>
                <w:rFonts w:cstheme="minorHAnsi"/>
                <w:color w:val="333333"/>
              </w:rPr>
              <w:t>Dataflows Gen2, Data Pipelines, Azure Data Factory, AWS Glue, GCP Dataflow.</w:t>
            </w:r>
          </w:p>
        </w:tc>
      </w:tr>
      <w:tr w:rsidR="00B72172" w14:paraId="733ECB67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35DC6F75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lastRenderedPageBreak/>
              <w:t>Databases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2172" w14:paraId="4D09CC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4AC9CD7" w14:textId="77777777" w:rsidR="00B72172" w:rsidRDefault="00B72172">
                  <w:pPr>
                    <w:pStyle w:val="NormalWeb"/>
                    <w:shd w:val="clear" w:color="auto" w:fill="FFFFFF"/>
                    <w:spacing w:after="240"/>
                    <w:ind w:left="-9" w:firstLine="9"/>
                    <w:rPr>
                      <w:rFonts w:cstheme="minorHAnsi"/>
                      <w:color w:val="333333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0C07A4B9" w14:textId="77777777" w:rsidR="00B72172" w:rsidRDefault="00B72172">
            <w:pPr>
              <w:pStyle w:val="NormalWeb"/>
              <w:shd w:val="clear" w:color="auto" w:fill="FFFFFF"/>
              <w:spacing w:after="240"/>
              <w:ind w:left="-9" w:firstLine="9"/>
              <w:rPr>
                <w:rFonts w:cstheme="minorHAnsi"/>
                <w:vanish/>
                <w:color w:val="333333"/>
                <w:sz w:val="22"/>
                <w:szCs w:val="2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55"/>
            </w:tblGrid>
            <w:tr w:rsidR="00B72172" w14:paraId="6DD7A9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C471404" w14:textId="77777777" w:rsidR="00B72172" w:rsidRDefault="0074179A">
                  <w:pPr>
                    <w:shd w:val="clear" w:color="auto" w:fill="FFFFFF" w:themeFill="background1"/>
                    <w:spacing w:after="0" w:line="240" w:lineRule="auto"/>
                    <w:rPr>
                      <w:rFonts w:cstheme="minorHAnsi"/>
                      <w:color w:val="333333"/>
                    </w:rPr>
                  </w:pPr>
                  <w:r>
                    <w:rPr>
                      <w:rFonts w:cstheme="minorHAnsi"/>
                      <w:color w:val="333333"/>
                    </w:rPr>
                    <w:t>MS SQL Server, MySQL, PostgreSQL, Snowflake, Teradata, Sybase, DB2, Oracle, MS Access, Excel.</w:t>
                  </w:r>
                </w:p>
              </w:tc>
            </w:tr>
          </w:tbl>
          <w:p w14:paraId="059D0112" w14:textId="77777777" w:rsidR="00B72172" w:rsidRDefault="00B72172">
            <w:pPr>
              <w:pStyle w:val="NormalWeb"/>
              <w:shd w:val="clear" w:color="auto" w:fill="FFFFFF"/>
              <w:spacing w:before="0" w:beforeAutospacing="0" w:after="240" w:afterAutospacing="0"/>
              <w:ind w:left="-9" w:firstLine="9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</w:p>
        </w:tc>
      </w:tr>
      <w:tr w:rsidR="00B72172" w14:paraId="7C770120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4B0E33A4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t>Languages:</w:t>
            </w:r>
            <w:r>
              <w:rPr>
                <w:rFonts w:cstheme="minorHAnsi"/>
                <w:color w:val="333333"/>
              </w:rPr>
              <w:t> 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7ADFF2EA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  <w:lang w:val="es-ES"/>
              </w:rPr>
            </w:pPr>
            <w:r>
              <w:rPr>
                <w:rFonts w:cstheme="minorHAnsi"/>
                <w:color w:val="333333"/>
              </w:rPr>
              <w:t>SQL, PL/SQL, T-SQL, Python, SAS.</w:t>
            </w:r>
          </w:p>
        </w:tc>
      </w:tr>
      <w:tr w:rsidR="00B72172" w14:paraId="56DF9852" w14:textId="77777777">
        <w:trPr>
          <w:trHeight w:val="378"/>
        </w:trPr>
        <w:tc>
          <w:tcPr>
            <w:tcW w:w="2730" w:type="dxa"/>
            <w:shd w:val="clear" w:color="auto" w:fill="FFFFFF" w:themeFill="background1"/>
            <w:vAlign w:val="center"/>
          </w:tcPr>
          <w:p w14:paraId="7C732E38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333333"/>
              </w:rPr>
              <w:t xml:space="preserve">Version Control </w:t>
            </w:r>
            <w:r>
              <w:rPr>
                <w:rFonts w:cstheme="minorHAnsi"/>
                <w:b/>
                <w:bCs/>
                <w:color w:val="333333"/>
              </w:rPr>
              <w:t>Tools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2172" w14:paraId="2F60C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9C11573" w14:textId="77777777" w:rsidR="00B72172" w:rsidRDefault="00B72172">
                  <w:pPr>
                    <w:shd w:val="clear" w:color="auto" w:fill="FFFFFF" w:themeFill="background1"/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</w:p>
              </w:tc>
            </w:tr>
          </w:tbl>
          <w:p w14:paraId="2ECE801A" w14:textId="77777777" w:rsidR="00B72172" w:rsidRDefault="00B72172">
            <w:pPr>
              <w:shd w:val="clear" w:color="auto" w:fill="FFFFFF" w:themeFill="background1"/>
              <w:spacing w:after="0" w:line="240" w:lineRule="auto"/>
              <w:rPr>
                <w:rFonts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5"/>
            </w:tblGrid>
            <w:tr w:rsidR="00B72172" w14:paraId="20BC6A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3153C70" w14:textId="77777777" w:rsidR="00B72172" w:rsidRDefault="0074179A">
                  <w:pPr>
                    <w:shd w:val="clear" w:color="auto" w:fill="FFFFFF" w:themeFill="background1"/>
                    <w:spacing w:after="0" w:line="240" w:lineRule="auto"/>
                    <w:rPr>
                      <w:rFonts w:cstheme="minorHAnsi"/>
                      <w:lang w:val="en-US"/>
                    </w:rPr>
                  </w:pPr>
                  <w:r>
                    <w:rPr>
                      <w:rFonts w:cstheme="minorHAnsi"/>
                      <w:lang w:val="en-US"/>
                    </w:rPr>
                    <w:t>Git, GitHub.</w:t>
                  </w:r>
                </w:p>
              </w:tc>
            </w:tr>
          </w:tbl>
          <w:p w14:paraId="773F6A58" w14:textId="77777777" w:rsidR="00B72172" w:rsidRDefault="00B72172">
            <w:pPr>
              <w:shd w:val="clear" w:color="auto" w:fill="FFFFFF" w:themeFill="background1"/>
              <w:spacing w:after="0" w:line="240" w:lineRule="auto"/>
              <w:rPr>
                <w:rFonts w:cstheme="minorHAnsi"/>
              </w:rPr>
            </w:pPr>
          </w:p>
        </w:tc>
      </w:tr>
      <w:tr w:rsidR="00B72172" w14:paraId="55489BB1" w14:textId="77777777">
        <w:trPr>
          <w:trHeight w:val="720"/>
        </w:trPr>
        <w:tc>
          <w:tcPr>
            <w:tcW w:w="2730" w:type="dxa"/>
            <w:shd w:val="clear" w:color="auto" w:fill="FFFFFF" w:themeFill="background1"/>
            <w:vAlign w:val="center"/>
          </w:tcPr>
          <w:p w14:paraId="5AE3606C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t>Other Tools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2172" w14:paraId="20B6D4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F6F8E2" w14:textId="77777777" w:rsidR="00B72172" w:rsidRDefault="00B72172">
                  <w:pPr>
                    <w:shd w:val="clear" w:color="auto" w:fill="FFFFFF" w:themeFill="background1"/>
                    <w:spacing w:after="0" w:line="240" w:lineRule="auto"/>
                    <w:rPr>
                      <w:rFonts w:cstheme="minorHAnsi"/>
                      <w:color w:val="333333"/>
                      <w:lang w:val="en-US"/>
                    </w:rPr>
                  </w:pPr>
                </w:p>
              </w:tc>
            </w:tr>
          </w:tbl>
          <w:p w14:paraId="20FADAB9" w14:textId="77777777" w:rsidR="00B72172" w:rsidRDefault="00B72172">
            <w:pPr>
              <w:shd w:val="clear" w:color="auto" w:fill="FFFFFF" w:themeFill="background1"/>
              <w:spacing w:after="0" w:line="240" w:lineRule="auto"/>
              <w:rPr>
                <w:rFonts w:cstheme="minorHAnsi"/>
                <w:vanish/>
                <w:color w:val="333333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55"/>
            </w:tblGrid>
            <w:tr w:rsidR="00B72172" w14:paraId="3B20BF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2A5BBC1" w14:textId="77777777" w:rsidR="00B72172" w:rsidRDefault="0074179A">
                  <w:pPr>
                    <w:shd w:val="clear" w:color="auto" w:fill="FFFFFF" w:themeFill="background1"/>
                    <w:spacing w:after="0" w:line="240" w:lineRule="auto"/>
                    <w:rPr>
                      <w:rFonts w:cstheme="minorHAnsi"/>
                      <w:color w:val="333333"/>
                      <w:lang w:val="en-US"/>
                    </w:rPr>
                  </w:pPr>
                  <w:r>
                    <w:rPr>
                      <w:rFonts w:cstheme="minorHAnsi"/>
                      <w:color w:val="333333"/>
                      <w:lang w:val="en-US"/>
                    </w:rPr>
                    <w:t>Jira, ServiceNow, MS Visio, Quality Center, Apache Atlas, Microsoft Purview, Power Automate, Power Platform.</w:t>
                  </w:r>
                </w:p>
              </w:tc>
            </w:tr>
          </w:tbl>
          <w:p w14:paraId="724ED4DA" w14:textId="77777777" w:rsidR="00B72172" w:rsidRDefault="00B72172">
            <w:pPr>
              <w:shd w:val="clear" w:color="auto" w:fill="FFFFFF" w:themeFill="background1"/>
              <w:spacing w:after="0" w:line="240" w:lineRule="auto"/>
              <w:rPr>
                <w:rFonts w:cstheme="minorHAnsi"/>
              </w:rPr>
            </w:pPr>
          </w:p>
        </w:tc>
      </w:tr>
      <w:tr w:rsidR="00B72172" w14:paraId="3F4BF344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5D89AFBD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333333"/>
              </w:rPr>
              <w:t>SQL Server Tools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0627C8B8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color w:val="333333"/>
              </w:rPr>
              <w:t>SQL Server Management Studio (</w:t>
            </w:r>
            <w:proofErr w:type="spellStart"/>
            <w:r>
              <w:rPr>
                <w:rFonts w:cstheme="minorHAnsi"/>
                <w:color w:val="333333"/>
              </w:rPr>
              <w:t>Ssms</w:t>
            </w:r>
            <w:proofErr w:type="spellEnd"/>
            <w:r>
              <w:rPr>
                <w:rFonts w:cstheme="minorHAnsi"/>
                <w:color w:val="333333"/>
              </w:rPr>
              <w:t xml:space="preserve">), SQL Server Business Intelligence </w:t>
            </w:r>
            <w:r>
              <w:rPr>
                <w:rFonts w:cstheme="minorHAnsi"/>
                <w:color w:val="333333"/>
              </w:rPr>
              <w:t>Development Studio (Bids), SSDT, Report Builder, Snowflake.</w:t>
            </w:r>
          </w:p>
        </w:tc>
      </w:tr>
      <w:tr w:rsidR="00B72172" w14:paraId="041BA097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5FC048EC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  <w:b/>
                <w:bCs/>
                <w:color w:val="333333"/>
              </w:rPr>
            </w:pPr>
            <w:r>
              <w:rPr>
                <w:rFonts w:cstheme="minorHAnsi"/>
                <w:b/>
                <w:bCs/>
                <w:color w:val="333333"/>
              </w:rPr>
              <w:t>Machine Learning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6EBA820A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 xml:space="preserve">Scikit-learn, </w:t>
            </w:r>
            <w:proofErr w:type="spellStart"/>
            <w:r>
              <w:rPr>
                <w:rFonts w:cstheme="minorHAnsi"/>
                <w:color w:val="333333"/>
              </w:rPr>
              <w:t>XGBoost</w:t>
            </w:r>
            <w:proofErr w:type="spellEnd"/>
            <w:r>
              <w:rPr>
                <w:rFonts w:cstheme="minorHAnsi"/>
                <w:color w:val="333333"/>
              </w:rPr>
              <w:t xml:space="preserve">, </w:t>
            </w:r>
            <w:proofErr w:type="spellStart"/>
            <w:r>
              <w:rPr>
                <w:rFonts w:cstheme="minorHAnsi"/>
                <w:color w:val="333333"/>
              </w:rPr>
              <w:t>StatsModels</w:t>
            </w:r>
            <w:proofErr w:type="spellEnd"/>
            <w:r>
              <w:rPr>
                <w:rFonts w:cstheme="minorHAnsi"/>
                <w:color w:val="333333"/>
              </w:rPr>
              <w:t xml:space="preserve">, Azure ML Studio, Amazon SageMaker, GCP Vertex AI, </w:t>
            </w:r>
            <w:proofErr w:type="spellStart"/>
            <w:r>
              <w:rPr>
                <w:rFonts w:cstheme="minorHAnsi"/>
                <w:color w:val="333333"/>
              </w:rPr>
              <w:t>MLOps</w:t>
            </w:r>
            <w:proofErr w:type="spellEnd"/>
            <w:r>
              <w:rPr>
                <w:rFonts w:cstheme="minorHAnsi"/>
                <w:color w:val="333333"/>
              </w:rPr>
              <w:t>, Azure ML Studio.</w:t>
            </w:r>
          </w:p>
        </w:tc>
      </w:tr>
      <w:tr w:rsidR="00B72172" w14:paraId="4C604C3A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32EC6426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  <w:b/>
                <w:bCs/>
                <w:color w:val="333333"/>
              </w:rPr>
            </w:pPr>
            <w:r>
              <w:rPr>
                <w:rFonts w:cstheme="minorHAnsi"/>
                <w:b/>
                <w:bCs/>
                <w:color w:val="333333"/>
              </w:rPr>
              <w:t>Cloud Platforms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31CACE7C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AWS (Redshift, S3, EC2, RDS, Lambda, Step Functions), Azure (Synapse, SQL DB, Logic Apps, ADF, RBAC), GCP (</w:t>
            </w:r>
            <w:proofErr w:type="spellStart"/>
            <w:r>
              <w:rPr>
                <w:rFonts w:cstheme="minorHAnsi"/>
                <w:color w:val="333333"/>
              </w:rPr>
              <w:t>BigQuery</w:t>
            </w:r>
            <w:proofErr w:type="spellEnd"/>
            <w:r>
              <w:rPr>
                <w:rFonts w:cstheme="minorHAnsi"/>
                <w:color w:val="333333"/>
              </w:rPr>
              <w:t>, Cloud Storage, Looker).</w:t>
            </w:r>
          </w:p>
        </w:tc>
      </w:tr>
      <w:tr w:rsidR="00B72172" w14:paraId="382F9FE8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25593D77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  <w:b/>
                <w:bCs/>
                <w:color w:val="333333"/>
              </w:rPr>
            </w:pPr>
            <w:r>
              <w:rPr>
                <w:rFonts w:cstheme="minorHAnsi"/>
                <w:b/>
                <w:bCs/>
                <w:color w:val="333333"/>
              </w:rPr>
              <w:t>Web &amp; Scripting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6B97C363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HTML, CSS, PowerShell, Bash (Linux Scripting), Python (Multi-threading, ETL, API ingestion).</w:t>
            </w:r>
          </w:p>
        </w:tc>
      </w:tr>
      <w:tr w:rsidR="00B72172" w14:paraId="019F9556" w14:textId="77777777">
        <w:trPr>
          <w:trHeight w:val="355"/>
        </w:trPr>
        <w:tc>
          <w:tcPr>
            <w:tcW w:w="2730" w:type="dxa"/>
            <w:shd w:val="clear" w:color="auto" w:fill="FFFFFF" w:themeFill="background1"/>
            <w:vAlign w:val="center"/>
          </w:tcPr>
          <w:p w14:paraId="16165356" w14:textId="77777777" w:rsidR="00B72172" w:rsidRDefault="0074179A">
            <w:pPr>
              <w:shd w:val="clear" w:color="auto" w:fill="FFFFFF" w:themeFill="background1"/>
              <w:spacing w:after="0" w:line="240" w:lineRule="auto"/>
              <w:jc w:val="both"/>
              <w:rPr>
                <w:rFonts w:cstheme="minorHAnsi"/>
                <w:b/>
                <w:bCs/>
                <w:color w:val="333333"/>
              </w:rPr>
            </w:pPr>
            <w:r>
              <w:rPr>
                <w:rFonts w:cstheme="minorHAnsi"/>
                <w:b/>
                <w:bCs/>
                <w:color w:val="333333"/>
              </w:rPr>
              <w:t>Security &amp; Governance</w:t>
            </w:r>
          </w:p>
        </w:tc>
        <w:tc>
          <w:tcPr>
            <w:tcW w:w="6371" w:type="dxa"/>
            <w:shd w:val="clear" w:color="auto" w:fill="FFFFFF" w:themeFill="background1"/>
            <w:vAlign w:val="center"/>
          </w:tcPr>
          <w:p w14:paraId="7187CBBA" w14:textId="77777777" w:rsidR="00B72172" w:rsidRDefault="0074179A">
            <w:pPr>
              <w:shd w:val="clear" w:color="auto" w:fill="FFFFFF" w:themeFill="background1"/>
              <w:spacing w:after="0" w:line="240" w:lineRule="auto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 xml:space="preserve">RLS (Row-Level </w:t>
            </w:r>
            <w:r>
              <w:rPr>
                <w:rFonts w:cstheme="minorHAnsi"/>
                <w:color w:val="333333"/>
              </w:rPr>
              <w:t>Security), IAM (AWS, GCP), Azure Active Directory, RBAC, Encryption Policies.</w:t>
            </w:r>
          </w:p>
        </w:tc>
      </w:tr>
    </w:tbl>
    <w:p w14:paraId="6230B3F8" w14:textId="77777777" w:rsidR="00B72172" w:rsidRDefault="00B72172">
      <w:pPr>
        <w:shd w:val="clear" w:color="auto" w:fill="FFFFFF"/>
        <w:spacing w:after="0" w:line="240" w:lineRule="auto"/>
        <w:ind w:left="542"/>
        <w:rPr>
          <w:rFonts w:ascii="proxima_nova" w:eastAsia="Times New Roman" w:hAnsi="proxima_nova" w:cs="Times New Roman"/>
          <w:color w:val="333333"/>
          <w:kern w:val="0"/>
          <w:sz w:val="18"/>
          <w:szCs w:val="18"/>
          <w:lang w:eastAsia="en-IN"/>
          <w14:ligatures w14:val="none"/>
        </w:rPr>
      </w:pPr>
    </w:p>
    <w:p w14:paraId="017525FD" w14:textId="77777777" w:rsidR="00B72172" w:rsidRDefault="00B72172">
      <w:pPr>
        <w:pStyle w:val="NoSpacing"/>
        <w:shd w:val="clear" w:color="auto" w:fill="DBDBDB" w:themeFill="accent3" w:themeFillTint="66"/>
        <w:tabs>
          <w:tab w:val="left" w:pos="284"/>
        </w:tabs>
        <w:ind w:hanging="426"/>
        <w:jc w:val="both"/>
        <w:rPr>
          <w:rFonts w:cstheme="minorHAnsi"/>
          <w:b/>
          <w:bCs/>
          <w:kern w:val="0"/>
          <w:sz w:val="24"/>
          <w:szCs w:val="24"/>
          <w:u w:val="single"/>
        </w:rPr>
      </w:pPr>
    </w:p>
    <w:p w14:paraId="063F0147" w14:textId="77777777" w:rsidR="00B72172" w:rsidRDefault="0074179A">
      <w:pPr>
        <w:pStyle w:val="NoSpacing"/>
        <w:shd w:val="clear" w:color="auto" w:fill="DBDBDB" w:themeFill="accent3" w:themeFillTint="66"/>
        <w:tabs>
          <w:tab w:val="left" w:pos="284"/>
        </w:tabs>
        <w:ind w:hanging="426"/>
        <w:jc w:val="both"/>
        <w:rPr>
          <w:rFonts w:cstheme="minorHAnsi"/>
          <w:b/>
          <w:bCs/>
          <w:kern w:val="0"/>
          <w:sz w:val="24"/>
          <w:szCs w:val="24"/>
          <w:u w:val="single"/>
        </w:rPr>
      </w:pPr>
      <w:r>
        <w:rPr>
          <w:rFonts w:cstheme="minorHAnsi"/>
          <w:b/>
          <w:bCs/>
          <w:kern w:val="0"/>
          <w:sz w:val="24"/>
          <w:szCs w:val="24"/>
          <w:u w:val="single"/>
        </w:rPr>
        <w:t xml:space="preserve">      PROFESSIONAL SUMMARY:</w:t>
      </w:r>
    </w:p>
    <w:p w14:paraId="3A20B445" w14:textId="77777777" w:rsidR="00B72172" w:rsidRDefault="0074179A">
      <w:pPr>
        <w:tabs>
          <w:tab w:val="left" w:pos="6946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  <w:lang w:val="en-US"/>
        </w:rPr>
      </w:pPr>
      <w:r>
        <w:rPr>
          <w:rFonts w:cstheme="minorHAnsi"/>
          <w:b/>
          <w:bCs/>
          <w:kern w:val="0"/>
          <w:sz w:val="24"/>
          <w:szCs w:val="24"/>
          <w:lang w:val="en-US"/>
        </w:rPr>
        <w:t xml:space="preserve">      </w:t>
      </w:r>
    </w:p>
    <w:p w14:paraId="13B0983D" w14:textId="77777777" w:rsidR="00B72172" w:rsidRDefault="0074179A">
      <w:pPr>
        <w:tabs>
          <w:tab w:val="left" w:pos="6946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  <w:lang w:val="en-US"/>
        </w:rPr>
      </w:pPr>
      <w:r>
        <w:rPr>
          <w:rFonts w:cstheme="minorHAnsi"/>
          <w:b/>
          <w:bCs/>
          <w:kern w:val="0"/>
          <w:sz w:val="24"/>
          <w:szCs w:val="24"/>
          <w:lang w:val="en-US"/>
        </w:rPr>
        <w:t xml:space="preserve">       </w:t>
      </w:r>
      <w:proofErr w:type="spellStart"/>
      <w:r>
        <w:rPr>
          <w:rFonts w:cstheme="minorHAnsi"/>
          <w:b/>
          <w:bCs/>
          <w:kern w:val="0"/>
          <w:sz w:val="24"/>
          <w:szCs w:val="24"/>
          <w:lang w:val="en-US"/>
        </w:rPr>
        <w:t>Uinted</w:t>
      </w:r>
      <w:proofErr w:type="spellEnd"/>
      <w:r>
        <w:rPr>
          <w:rFonts w:cstheme="minorHAnsi"/>
          <w:b/>
          <w:bCs/>
          <w:kern w:val="0"/>
          <w:sz w:val="24"/>
          <w:szCs w:val="24"/>
          <w:lang w:val="en-US"/>
        </w:rPr>
        <w:t xml:space="preserve"> Health G, Addison, TX</w:t>
      </w:r>
      <w:r>
        <w:rPr>
          <w:rFonts w:cstheme="minorHAnsi"/>
          <w:b/>
          <w:bCs/>
          <w:kern w:val="0"/>
          <w:sz w:val="24"/>
          <w:szCs w:val="24"/>
          <w:lang w:val="en-US"/>
        </w:rPr>
        <w:tab/>
        <w:t xml:space="preserve">                      Mar 2025 – Till Now</w:t>
      </w:r>
    </w:p>
    <w:p w14:paraId="78CD163A" w14:textId="77777777" w:rsidR="00B72172" w:rsidRDefault="0074179A">
      <w:pPr>
        <w:spacing w:after="0"/>
        <w:ind w:left="-426"/>
        <w:rPr>
          <w:rFonts w:cstheme="minorHAnsi"/>
          <w:b/>
          <w:bCs/>
          <w:kern w:val="0"/>
          <w:sz w:val="24"/>
          <w:szCs w:val="24"/>
          <w:lang w:val="en-US"/>
        </w:rPr>
      </w:pPr>
      <w:r>
        <w:rPr>
          <w:rFonts w:cstheme="minorHAnsi"/>
          <w:b/>
          <w:bCs/>
          <w:kern w:val="0"/>
          <w:sz w:val="24"/>
          <w:szCs w:val="24"/>
          <w:lang w:val="en-US"/>
        </w:rPr>
        <w:t xml:space="preserve">       Power BI Developer/Data Analyst</w:t>
      </w:r>
    </w:p>
    <w:p w14:paraId="6EDAA681" w14:textId="77777777" w:rsidR="00B72172" w:rsidRDefault="0074179A">
      <w:pPr>
        <w:ind w:left="-426"/>
        <w:rPr>
          <w:rFonts w:cstheme="minorHAnsi"/>
          <w:b/>
          <w:bCs/>
          <w:kern w:val="0"/>
          <w:sz w:val="24"/>
          <w:szCs w:val="24"/>
          <w:lang w:val="en-US"/>
        </w:rPr>
      </w:pPr>
      <w:r>
        <w:br/>
      </w:r>
      <w:r>
        <w:rPr>
          <w:b/>
          <w:bCs/>
          <w:sz w:val="24"/>
          <w:szCs w:val="24"/>
          <w:lang w:val="en-US"/>
        </w:rPr>
        <w:t xml:space="preserve">         Responsibilities: </w:t>
      </w:r>
    </w:p>
    <w:p w14:paraId="55329162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Designed and implemented advanced data visualization and reporting solutions in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 to monitor patient outcomes, operational efficiency, and clinical KPIs across hospitals and clinics, improving care delivery insights by 30%.</w:t>
      </w:r>
    </w:p>
    <w:p w14:paraId="10003372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Built interactive dashboards in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 for hospital executives and clinical teams to track patient admission trends, treatment effectiveness, and bed utilization, enhancing decision-making speed by 25%.</w:t>
      </w:r>
    </w:p>
    <w:p w14:paraId="72C263E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Developed a unified reporting ecosystem by integrating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Tableau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SSRS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Python</w:t>
      </w:r>
      <w:r>
        <w:rPr>
          <w:lang w:val="en-US"/>
        </w:rPr>
        <w:t>, enabling cross-functional visibility into healthcare data and reducing reporting silos.</w:t>
      </w:r>
    </w:p>
    <w:p w14:paraId="267F2CF9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Developed optimized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Tableau</w:t>
      </w:r>
      <w:r>
        <w:rPr>
          <w:lang w:val="en-US"/>
        </w:rPr>
        <w:t xml:space="preserve"> data models for managing clinical trial data and patient records, improving performance and usability in high-volume environments.</w:t>
      </w:r>
    </w:p>
    <w:p w14:paraId="77ED0BC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Built dynamic and parameterized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 reports using </w:t>
      </w:r>
      <w:r>
        <w:rPr>
          <w:b/>
          <w:bCs/>
          <w:lang w:val="en-US"/>
        </w:rPr>
        <w:t>DAX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M Query</w:t>
      </w:r>
      <w:r>
        <w:rPr>
          <w:lang w:val="en-US"/>
        </w:rPr>
        <w:t>, enabling clinicians to filter by demographics, medical conditions, and treatment timelines for personalized insights.</w:t>
      </w:r>
    </w:p>
    <w:p w14:paraId="5BE97110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Configured alert systems and automated report delivery in </w:t>
      </w:r>
      <w:r>
        <w:rPr>
          <w:b/>
          <w:bCs/>
          <w:lang w:val="en-US"/>
        </w:rPr>
        <w:t>Power BI Service</w:t>
      </w:r>
      <w:r>
        <w:rPr>
          <w:lang w:val="en-US"/>
        </w:rPr>
        <w:t>, notifying care teams of abnormal lab results or critical patient events in real time.</w:t>
      </w:r>
    </w:p>
    <w:p w14:paraId="25A34D41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Automated ETL processes using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SQL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Power Query</w:t>
      </w:r>
      <w:r>
        <w:rPr>
          <w:lang w:val="en-US"/>
        </w:rPr>
        <w:t>, significantly reducing manual data handling errors and improving daily data refresh timelines by over 40%.</w:t>
      </w:r>
    </w:p>
    <w:p w14:paraId="04D7734F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Led the full lifecycle of BI solutions from gathering healthcare requirements to developing, testing, deploying, and supporting analytics platforms for quality-of-care tracking.</w:t>
      </w:r>
    </w:p>
    <w:p w14:paraId="586F561E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Authored detailed documentation, SOPs, and training content for </w:t>
      </w:r>
      <w:r>
        <w:rPr>
          <w:b/>
          <w:bCs/>
          <w:lang w:val="en-US"/>
        </w:rPr>
        <w:t>BI</w:t>
      </w:r>
      <w:r>
        <w:rPr>
          <w:lang w:val="en-US"/>
        </w:rPr>
        <w:t xml:space="preserve"> tools to support healthcare professionals in self-service analytics and ensure long-term knowledge retention.</w:t>
      </w:r>
    </w:p>
    <w:p w14:paraId="4247B47C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Integrated </w:t>
      </w:r>
      <w:r>
        <w:rPr>
          <w:b/>
          <w:bCs/>
          <w:lang w:val="en-US"/>
        </w:rPr>
        <w:t>AI/ML</w:t>
      </w:r>
      <w:r>
        <w:rPr>
          <w:lang w:val="en-US"/>
        </w:rPr>
        <w:t xml:space="preserve"> models using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R</w:t>
      </w:r>
      <w:r>
        <w:rPr>
          <w:lang w:val="en-US"/>
        </w:rPr>
        <w:t xml:space="preserve"> for predictive analysis in patient readmission risk, length-of-stay forecasting, and chronic disease progression modeling.</w:t>
      </w:r>
    </w:p>
    <w:p w14:paraId="53E3CEFD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Applied </w:t>
      </w:r>
      <w:r>
        <w:rPr>
          <w:b/>
          <w:bCs/>
          <w:lang w:val="en-US"/>
        </w:rPr>
        <w:t>scikit-learn</w:t>
      </w:r>
      <w:r>
        <w:rPr>
          <w:lang w:val="en-US"/>
        </w:rPr>
        <w:t xml:space="preserve">, </w:t>
      </w:r>
      <w:proofErr w:type="spellStart"/>
      <w:r>
        <w:rPr>
          <w:b/>
          <w:bCs/>
          <w:lang w:val="en-US"/>
        </w:rPr>
        <w:t>XGBoost</w:t>
      </w:r>
      <w:proofErr w:type="spellEnd"/>
      <w:r>
        <w:rPr>
          <w:lang w:val="en-US"/>
        </w:rPr>
        <w:t xml:space="preserve">, and </w:t>
      </w:r>
      <w:proofErr w:type="spellStart"/>
      <w:r>
        <w:rPr>
          <w:b/>
          <w:bCs/>
          <w:lang w:val="en-US"/>
        </w:rPr>
        <w:t>statsmodels</w:t>
      </w:r>
      <w:proofErr w:type="spellEnd"/>
      <w:r>
        <w:rPr>
          <w:lang w:val="en-US"/>
        </w:rPr>
        <w:t xml:space="preserve"> to develop classification and regression models, aiding in the early detection of high-risk patients and optimizing resource allocation.</w:t>
      </w:r>
    </w:p>
    <w:p w14:paraId="6588A6DC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Embedded real-time machine learning predictions in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 dashboards using </w:t>
      </w:r>
      <w:proofErr w:type="spellStart"/>
      <w:r>
        <w:rPr>
          <w:b/>
          <w:bCs/>
          <w:lang w:val="en-US"/>
        </w:rPr>
        <w:t>MLOps</w:t>
      </w:r>
      <w:proofErr w:type="spellEnd"/>
      <w:r>
        <w:rPr>
          <w:lang w:val="en-US"/>
        </w:rPr>
        <w:t xml:space="preserve"> best practices, providing clinicians with AI-assisted decision support at the point of care.</w:t>
      </w:r>
    </w:p>
    <w:p w14:paraId="467635CA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Analyzed healthcare marketing campaigns using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R</w:t>
      </w:r>
      <w:r>
        <w:rPr>
          <w:lang w:val="en-US"/>
        </w:rPr>
        <w:t>, leading to a 20% increase in patient outreach effectiveness and treatment enrollment.</w:t>
      </w:r>
    </w:p>
    <w:p w14:paraId="3FFA677D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Created reusable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scripts for automating the ingestion of claims and lab test datasets, streamlining reporting for population health management, and improving machine learning data pipelines.</w:t>
      </w:r>
    </w:p>
    <w:p w14:paraId="04610FD7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Designed and deployed cloud-native BI solutions using </w:t>
      </w:r>
      <w:r>
        <w:rPr>
          <w:b/>
          <w:bCs/>
          <w:lang w:val="en-US"/>
        </w:rPr>
        <w:t>Amazon Redshift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S3</w:t>
      </w:r>
      <w:r>
        <w:rPr>
          <w:lang w:val="en-US"/>
        </w:rPr>
        <w:t xml:space="preserve">, and </w:t>
      </w:r>
      <w:proofErr w:type="spellStart"/>
      <w:r>
        <w:rPr>
          <w:b/>
          <w:bCs/>
          <w:lang w:val="en-US"/>
        </w:rPr>
        <w:t>QuickSight</w:t>
      </w:r>
      <w:proofErr w:type="spellEnd"/>
      <w:r>
        <w:rPr>
          <w:lang w:val="en-US"/>
        </w:rPr>
        <w:t xml:space="preserve"> to support national healthcare networks with scalable, HIPAA-compliant data architecture.</w:t>
      </w:r>
    </w:p>
    <w:p w14:paraId="1AA94E06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Built secure data pipelines in </w:t>
      </w:r>
      <w:r>
        <w:rPr>
          <w:b/>
          <w:bCs/>
          <w:lang w:val="en-US"/>
        </w:rPr>
        <w:t>AWS Glue</w:t>
      </w:r>
      <w:r>
        <w:rPr>
          <w:lang w:val="en-US"/>
        </w:rPr>
        <w:t xml:space="preserve"> to extract and transform clinical and administrative data from multiple healthcare systems.</w:t>
      </w:r>
    </w:p>
    <w:p w14:paraId="6C230861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Leveraged </w:t>
      </w:r>
      <w:r>
        <w:rPr>
          <w:b/>
          <w:bCs/>
          <w:lang w:val="en-US"/>
        </w:rPr>
        <w:t>Amazon SageMaker</w:t>
      </w:r>
      <w:r>
        <w:rPr>
          <w:lang w:val="en-US"/>
        </w:rPr>
        <w:t xml:space="preserve"> to train ML models on patient readmission and LOS forecasting, integrating outputs into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 for actionable insights.</w:t>
      </w:r>
    </w:p>
    <w:p w14:paraId="17056707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Utilized </w:t>
      </w:r>
      <w:r>
        <w:rPr>
          <w:b/>
          <w:bCs/>
          <w:lang w:val="en-US"/>
        </w:rPr>
        <w:t>Amazon EC2</w:t>
      </w:r>
      <w:r>
        <w:rPr>
          <w:lang w:val="en-US"/>
        </w:rPr>
        <w:t xml:space="preserve"> instances to run scheduled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 ETL jobs, ensuring consistent and timely data availability across analytics platforms.</w:t>
      </w:r>
    </w:p>
    <w:p w14:paraId="454E3FB3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Orchestrated healthcare data workflows using </w:t>
      </w:r>
      <w:r>
        <w:rPr>
          <w:b/>
          <w:bCs/>
          <w:lang w:val="en-US"/>
        </w:rPr>
        <w:t>Amazon Lambda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S3 triggers</w:t>
      </w:r>
      <w:r>
        <w:rPr>
          <w:lang w:val="en-US"/>
        </w:rPr>
        <w:t>, enabling event-driven reporting processes with zero downtime.</w:t>
      </w:r>
    </w:p>
    <w:p w14:paraId="65EE8CCB" w14:textId="77777777" w:rsidR="00B72172" w:rsidRDefault="00B72172">
      <w:pPr>
        <w:tabs>
          <w:tab w:val="left" w:pos="6804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</w:rPr>
      </w:pPr>
    </w:p>
    <w:p w14:paraId="0B9C2EA0" w14:textId="77777777" w:rsidR="00B72172" w:rsidRDefault="0074179A">
      <w:pPr>
        <w:tabs>
          <w:tab w:val="left" w:pos="6804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  <w:lang w:val="en-US"/>
        </w:rPr>
      </w:pPr>
      <w:r>
        <w:rPr>
          <w:rFonts w:cstheme="minorHAnsi"/>
          <w:b/>
          <w:bCs/>
          <w:kern w:val="0"/>
          <w:sz w:val="24"/>
          <w:szCs w:val="24"/>
          <w:lang w:val="en-US"/>
        </w:rPr>
        <w:t xml:space="preserve">        Barclays, New Jersey, NJ</w:t>
      </w:r>
      <w:r>
        <w:rPr>
          <w:rFonts w:cstheme="minorHAnsi"/>
          <w:b/>
          <w:bCs/>
          <w:kern w:val="0"/>
          <w:sz w:val="24"/>
          <w:szCs w:val="24"/>
          <w:lang w:val="en-US"/>
        </w:rPr>
        <w:tab/>
        <w:t xml:space="preserve">                     May 2024 – Feb 2025</w:t>
      </w:r>
    </w:p>
    <w:p w14:paraId="01B572AA" w14:textId="77777777" w:rsidR="00B72172" w:rsidRDefault="0074179A">
      <w:pPr>
        <w:ind w:hanging="426"/>
        <w:jc w:val="both"/>
        <w:rPr>
          <w:rFonts w:cstheme="minorHAnsi"/>
          <w:b/>
          <w:bCs/>
          <w:kern w:val="0"/>
          <w:sz w:val="24"/>
          <w:szCs w:val="24"/>
          <w:lang w:val="en-US"/>
        </w:rPr>
      </w:pPr>
      <w:r>
        <w:rPr>
          <w:rFonts w:cstheme="minorHAnsi"/>
          <w:b/>
          <w:bCs/>
          <w:kern w:val="0"/>
          <w:sz w:val="24"/>
          <w:szCs w:val="24"/>
          <w:lang w:val="en-US"/>
        </w:rPr>
        <w:t xml:space="preserve">        Data Analyst </w:t>
      </w:r>
    </w:p>
    <w:p w14:paraId="28FCA2A0" w14:textId="77777777" w:rsidR="00B72172" w:rsidRDefault="0074179A">
      <w:pPr>
        <w:pStyle w:val="NoSpacing"/>
        <w:spacing w:after="240"/>
        <w:ind w:hanging="426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Responsibilities:</w:t>
      </w:r>
    </w:p>
    <w:p w14:paraId="7EF796CF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Designed and delivered executive dashboards and financial KPIs using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Tableau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Excel</w:t>
      </w:r>
      <w:r>
        <w:rPr>
          <w:lang w:val="en-US"/>
        </w:rPr>
        <w:t>, improving decision-making for investment and risk management.</w:t>
      </w:r>
    </w:p>
    <w:p w14:paraId="7B618D5D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Developed interactive dashboards for key metrics like revenue leakage, credit exposure, loan-to-value ratios, and fund performance using </w:t>
      </w:r>
      <w:r>
        <w:rPr>
          <w:b/>
          <w:bCs/>
          <w:lang w:val="en-US"/>
        </w:rPr>
        <w:t>Power BI</w:t>
      </w:r>
      <w:r>
        <w:rPr>
          <w:lang w:val="en-US"/>
        </w:rPr>
        <w:t>, tailored for stakeholders in asset management.</w:t>
      </w:r>
    </w:p>
    <w:p w14:paraId="687926E3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Integrated financial data from multiple sources including </w:t>
      </w:r>
      <w:r>
        <w:rPr>
          <w:b/>
          <w:bCs/>
          <w:lang w:val="en-US"/>
        </w:rPr>
        <w:t>SQL Server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Snowflake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PostgreSQL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Oracle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SharePoint</w:t>
      </w:r>
      <w:r>
        <w:rPr>
          <w:lang w:val="en-US"/>
        </w:rPr>
        <w:t xml:space="preserve"> into </w:t>
      </w:r>
      <w:r>
        <w:rPr>
          <w:b/>
          <w:bCs/>
          <w:lang w:val="en-US"/>
        </w:rPr>
        <w:t>Tableau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Power BI</w:t>
      </w:r>
      <w:r>
        <w:rPr>
          <w:lang w:val="en-US"/>
        </w:rPr>
        <w:t>, enabling 360° financial visibility.</w:t>
      </w:r>
    </w:p>
    <w:p w14:paraId="0AD5C748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Implemented and managed </w:t>
      </w:r>
      <w:r>
        <w:rPr>
          <w:b/>
          <w:bCs/>
          <w:lang w:val="en-US"/>
        </w:rPr>
        <w:t>Power BI Gateways</w:t>
      </w:r>
      <w:r>
        <w:rPr>
          <w:lang w:val="en-US"/>
        </w:rPr>
        <w:t xml:space="preserve"> for seamless and secure connectivity between on-prem and cloud-based data sources, ensuring reliable reporting pipelines.</w:t>
      </w:r>
    </w:p>
    <w:p w14:paraId="464ACF73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Streamlined data cleansing for raw financial datasets using </w:t>
      </w:r>
      <w:r>
        <w:rPr>
          <w:b/>
          <w:bCs/>
          <w:lang w:val="en-US"/>
        </w:rPr>
        <w:t>Power Query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Databricks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Alteryx</w:t>
      </w:r>
      <w:r>
        <w:rPr>
          <w:lang w:val="en-US"/>
        </w:rPr>
        <w:t>, increasing data reliability and reducing processing time by 30%.</w:t>
      </w:r>
    </w:p>
    <w:p w14:paraId="3F0554C1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Conducted detailed </w:t>
      </w:r>
      <w:r>
        <w:rPr>
          <w:b/>
          <w:bCs/>
          <w:lang w:val="en-US"/>
        </w:rPr>
        <w:t>EDA (Exploratory Data Analysis)</w:t>
      </w:r>
      <w:r>
        <w:rPr>
          <w:lang w:val="en-US"/>
        </w:rPr>
        <w:t xml:space="preserve"> to address urgent queries from audit, compliance, and treasury teams, mitigating potential financial risks.</w:t>
      </w:r>
    </w:p>
    <w:p w14:paraId="4A91521F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Applied </w:t>
      </w:r>
      <w:r>
        <w:rPr>
          <w:b/>
          <w:bCs/>
          <w:lang w:val="en-US"/>
        </w:rPr>
        <w:t>Power Query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SQL</w:t>
      </w:r>
      <w:r>
        <w:rPr>
          <w:lang w:val="en-US"/>
        </w:rPr>
        <w:t xml:space="preserve"> for anomaly detection and data profiling, resolving data quality issues early and improving downstream analytics reliability.</w:t>
      </w:r>
    </w:p>
    <w:p w14:paraId="44083937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Built and deployed predictive models for credit scoring, fraud detection, and churn prediction using </w:t>
      </w:r>
      <w:r>
        <w:rPr>
          <w:b/>
          <w:bCs/>
          <w:lang w:val="en-US"/>
        </w:rPr>
        <w:t>Python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Azure Machine Learning Studio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ML Ops</w:t>
      </w:r>
      <w:r>
        <w:rPr>
          <w:lang w:val="en-US"/>
        </w:rPr>
        <w:t xml:space="preserve"> best practices, reducing fraudulent transactions by 25%.</w:t>
      </w:r>
    </w:p>
    <w:p w14:paraId="0A87D78A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Developed models to forecast loan defaults and customer lifetime value (CLV), improving risk segmentation and marketing effectiveness.</w:t>
      </w:r>
    </w:p>
    <w:p w14:paraId="18647378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Deployed real-time AI-based anomaly detection systems for high-frequency trading data, enhancing fraud monitoring and reducing false positives.</w:t>
      </w:r>
    </w:p>
    <w:p w14:paraId="60AE8E1F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Conducted </w:t>
      </w:r>
      <w:r>
        <w:rPr>
          <w:b/>
          <w:bCs/>
          <w:lang w:val="en-US"/>
        </w:rPr>
        <w:t>sentiment analysis</w:t>
      </w:r>
      <w:r>
        <w:rPr>
          <w:lang w:val="en-US"/>
        </w:rPr>
        <w:t xml:space="preserve"> on financial news and earnings calls using </w:t>
      </w:r>
      <w:r>
        <w:rPr>
          <w:b/>
          <w:bCs/>
          <w:lang w:val="en-US"/>
        </w:rPr>
        <w:t>NLP models</w:t>
      </w:r>
      <w:r>
        <w:rPr>
          <w:lang w:val="en-US"/>
        </w:rPr>
        <w:t xml:space="preserve"> in </w:t>
      </w:r>
      <w:r>
        <w:rPr>
          <w:b/>
          <w:bCs/>
          <w:lang w:val="en-US"/>
        </w:rPr>
        <w:t>Python</w:t>
      </w:r>
      <w:r>
        <w:rPr>
          <w:lang w:val="en-US"/>
        </w:rPr>
        <w:t>, enabling qualitative insight generation for portfolio decisions.</w:t>
      </w:r>
    </w:p>
    <w:p w14:paraId="238F18B3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Used </w:t>
      </w:r>
      <w:r>
        <w:rPr>
          <w:b/>
          <w:bCs/>
          <w:lang w:val="en-US"/>
        </w:rPr>
        <w:t>Azure Cognitive Services</w:t>
      </w:r>
      <w:r>
        <w:rPr>
          <w:lang w:val="en-US"/>
        </w:rPr>
        <w:t xml:space="preserve"> to analyze customer feedback and call transcripts, providing actionable insights that improved digital banking experiences and increased NPS scores.</w:t>
      </w:r>
    </w:p>
    <w:p w14:paraId="43B351E9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Applied </w:t>
      </w:r>
      <w:r>
        <w:rPr>
          <w:b/>
          <w:bCs/>
          <w:lang w:val="en-US"/>
        </w:rPr>
        <w:t>time-series forecasting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statistical modeling</w:t>
      </w:r>
      <w:r>
        <w:rPr>
          <w:lang w:val="en-US"/>
        </w:rPr>
        <w:t xml:space="preserve"> techniques to assess market volatility, transactional trends, and portfolio shifts, aiding in strategic financial planning.</w:t>
      </w:r>
    </w:p>
    <w:p w14:paraId="515A2B0A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Ensured scalable, production-grade deployment and monitoring of ML models for risk analytics using </w:t>
      </w:r>
      <w:r>
        <w:rPr>
          <w:b/>
          <w:bCs/>
          <w:lang w:val="en-US"/>
        </w:rPr>
        <w:t>ML Ops</w:t>
      </w:r>
      <w:r>
        <w:rPr>
          <w:lang w:val="en-US"/>
        </w:rPr>
        <w:t>, enhancing model reliability and lifecycle tracking.</w:t>
      </w:r>
    </w:p>
    <w:p w14:paraId="0B31FED8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Built secure, cloud-native financial data warehouses on </w:t>
      </w:r>
      <w:r>
        <w:rPr>
          <w:b/>
          <w:bCs/>
          <w:lang w:val="en-US"/>
        </w:rPr>
        <w:t>Azure Synapse Analytics</w:t>
      </w:r>
      <w:r>
        <w:rPr>
          <w:lang w:val="en-US"/>
        </w:rPr>
        <w:t>, supporting real-time analytics for investment performance and regulatory reporting.</w:t>
      </w:r>
    </w:p>
    <w:p w14:paraId="180A60A4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Automated ETL and reporting pipelines using </w:t>
      </w:r>
      <w:r>
        <w:rPr>
          <w:b/>
          <w:bCs/>
          <w:lang w:val="en-US"/>
        </w:rPr>
        <w:t>Azure Data Factory</w:t>
      </w:r>
      <w:r>
        <w:rPr>
          <w:lang w:val="en-US"/>
        </w:rPr>
        <w:t>, reducing manual efforts by 40% and improving reporting accuracy and speed.</w:t>
      </w:r>
    </w:p>
    <w:p w14:paraId="612A219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Enforced financial data governance and compliance through role-based access controls (RBAC) using </w:t>
      </w:r>
      <w:r>
        <w:rPr>
          <w:b/>
          <w:bCs/>
          <w:lang w:val="en-US"/>
        </w:rPr>
        <w:t>Azure IAM</w:t>
      </w:r>
      <w:r>
        <w:rPr>
          <w:lang w:val="en-US"/>
        </w:rPr>
        <w:t>, protecting sensitive client and transactional information.</w:t>
      </w:r>
    </w:p>
    <w:p w14:paraId="28573F33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Established data lineage and traceability using </w:t>
      </w:r>
      <w:r>
        <w:rPr>
          <w:b/>
          <w:bCs/>
          <w:lang w:val="en-US"/>
        </w:rPr>
        <w:t>Microsoft Purview</w:t>
      </w:r>
      <w:r>
        <w:rPr>
          <w:lang w:val="en-US"/>
        </w:rPr>
        <w:t>, enabling effective data audit trails and regulatory compliance (SOX, PCI-DSS, GDPR).</w:t>
      </w:r>
    </w:p>
    <w:p w14:paraId="36205AD9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Collaborated cross-functionally to develop a centralized financial analytics hub on </w:t>
      </w:r>
      <w:r>
        <w:rPr>
          <w:b/>
          <w:bCs/>
          <w:lang w:val="en-US"/>
        </w:rPr>
        <w:t>Azure</w:t>
      </w:r>
      <w:r>
        <w:rPr>
          <w:lang w:val="en-US"/>
        </w:rPr>
        <w:t>, reducing reporting turnaround by 50% and boosting organizational transparency.</w:t>
      </w:r>
    </w:p>
    <w:p w14:paraId="124A1013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Monitored and maintained scalable ML and BI workflows through native Azure tools like </w:t>
      </w:r>
      <w:r>
        <w:rPr>
          <w:b/>
          <w:bCs/>
          <w:lang w:val="en-US"/>
        </w:rPr>
        <w:t>Azure Monitor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Azure ML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Synapse Pipelines</w:t>
      </w:r>
      <w:r>
        <w:rPr>
          <w:lang w:val="en-US"/>
        </w:rPr>
        <w:t>, ensuring operational continuity and performance.</w:t>
      </w:r>
    </w:p>
    <w:p w14:paraId="3E576931" w14:textId="77777777" w:rsidR="00B72172" w:rsidRDefault="00B72172">
      <w:pPr>
        <w:tabs>
          <w:tab w:val="left" w:pos="6804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</w:rPr>
      </w:pPr>
    </w:p>
    <w:p w14:paraId="3A6B50CC" w14:textId="77777777" w:rsidR="00B72172" w:rsidRDefault="00B72172">
      <w:pPr>
        <w:tabs>
          <w:tab w:val="left" w:pos="6804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</w:rPr>
      </w:pPr>
    </w:p>
    <w:p w14:paraId="42076D56" w14:textId="77777777" w:rsidR="00B72172" w:rsidRDefault="0074179A">
      <w:pPr>
        <w:tabs>
          <w:tab w:val="left" w:pos="6804"/>
        </w:tabs>
        <w:spacing w:after="0"/>
        <w:ind w:hanging="426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b/>
          <w:bCs/>
          <w:kern w:val="0"/>
          <w:sz w:val="24"/>
          <w:szCs w:val="24"/>
        </w:rPr>
        <w:t xml:space="preserve">        Sparc Technology, India</w:t>
      </w:r>
      <w:r>
        <w:rPr>
          <w:rFonts w:cstheme="minorHAnsi"/>
          <w:b/>
          <w:bCs/>
          <w:kern w:val="0"/>
          <w:sz w:val="24"/>
          <w:szCs w:val="24"/>
        </w:rPr>
        <w:tab/>
        <w:t xml:space="preserve">                Feb 2020 – Aug 2023</w:t>
      </w:r>
    </w:p>
    <w:p w14:paraId="31FA642B" w14:textId="77777777" w:rsidR="00B72172" w:rsidRDefault="0074179A">
      <w:pPr>
        <w:tabs>
          <w:tab w:val="left" w:pos="6804"/>
        </w:tabs>
        <w:ind w:hanging="426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b/>
          <w:bCs/>
          <w:kern w:val="0"/>
          <w:sz w:val="24"/>
          <w:szCs w:val="24"/>
        </w:rPr>
        <w:t xml:space="preserve">        SQL Developer</w:t>
      </w:r>
    </w:p>
    <w:p w14:paraId="6DE19CFC" w14:textId="77777777" w:rsidR="00B72172" w:rsidRDefault="0074179A">
      <w:pPr>
        <w:tabs>
          <w:tab w:val="left" w:pos="6804"/>
        </w:tabs>
        <w:ind w:hanging="426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b/>
          <w:bCs/>
          <w:kern w:val="0"/>
          <w:sz w:val="24"/>
          <w:szCs w:val="24"/>
        </w:rPr>
        <w:t xml:space="preserve">     Responsibilities:</w:t>
      </w:r>
    </w:p>
    <w:p w14:paraId="035067D0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Designed and optimized complex financial models across domains like Home Loans, Credit Cards, and Auto Loans using </w:t>
      </w:r>
      <w:r>
        <w:rPr>
          <w:b/>
          <w:bCs/>
          <w:lang w:val="en-US"/>
        </w:rPr>
        <w:t>T-SQL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stored procedures</w:t>
      </w:r>
      <w:r>
        <w:rPr>
          <w:lang w:val="en-US"/>
        </w:rPr>
        <w:t xml:space="preserve"> in </w:t>
      </w:r>
      <w:r>
        <w:rPr>
          <w:b/>
          <w:bCs/>
          <w:lang w:val="en-US"/>
        </w:rPr>
        <w:t>SQL Server</w:t>
      </w:r>
      <w:r>
        <w:rPr>
          <w:lang w:val="en-US"/>
        </w:rPr>
        <w:t>, resulting in a 15% improvement in ROI on digital marketing initiatives.</w:t>
      </w:r>
    </w:p>
    <w:p w14:paraId="3EAB383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Developed and automated SQL-based reporting solutions such as Daily Branch Balances, Banker Scorecards, and Promotion Trackers in </w:t>
      </w:r>
      <w:r>
        <w:rPr>
          <w:b/>
          <w:bCs/>
          <w:lang w:val="en-US"/>
        </w:rPr>
        <w:t>MS SQL Server Management Studio</w:t>
      </w:r>
      <w:r>
        <w:rPr>
          <w:lang w:val="en-US"/>
        </w:rPr>
        <w:t>, enhancing operational efficiency and strategic visibility.</w:t>
      </w:r>
    </w:p>
    <w:p w14:paraId="49981216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b/>
          <w:bCs/>
          <w:lang w:val="en-US"/>
        </w:rPr>
        <w:t>Built scalable ETL pipelines</w:t>
      </w:r>
      <w:r>
        <w:rPr>
          <w:lang w:val="en-US"/>
        </w:rPr>
        <w:t xml:space="preserve"> using </w:t>
      </w:r>
      <w:r>
        <w:rPr>
          <w:b/>
          <w:bCs/>
          <w:lang w:val="en-US"/>
        </w:rPr>
        <w:t>Azure Data Factory</w:t>
      </w:r>
      <w:r>
        <w:rPr>
          <w:lang w:val="en-US"/>
        </w:rPr>
        <w:t xml:space="preserve"> to ingest and transform marketing and financial data from web portals and third-party systems, ensuring high data quality and availability across reporting layers.</w:t>
      </w:r>
    </w:p>
    <w:p w14:paraId="69FAB5C0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Migrated legacy on-premises</w:t>
      </w:r>
      <w:r>
        <w:rPr>
          <w:b/>
          <w:bCs/>
          <w:lang w:val="en-US"/>
        </w:rPr>
        <w:t xml:space="preserve"> SQL workloads</w:t>
      </w:r>
      <w:r>
        <w:rPr>
          <w:lang w:val="en-US"/>
        </w:rPr>
        <w:t xml:space="preserve"> to </w:t>
      </w:r>
      <w:r>
        <w:rPr>
          <w:b/>
          <w:bCs/>
          <w:lang w:val="en-US"/>
        </w:rPr>
        <w:t>Amazon RDS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Azure SQL Database</w:t>
      </w:r>
      <w:r>
        <w:rPr>
          <w:lang w:val="en-US"/>
        </w:rPr>
        <w:t>, significantly improving query performance, enabling horizontal scalability, and reducing infrastructure maintenance overhead.</w:t>
      </w:r>
    </w:p>
    <w:p w14:paraId="521B65D5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Orchestrated</w:t>
      </w:r>
      <w:r>
        <w:rPr>
          <w:b/>
          <w:bCs/>
          <w:lang w:val="en-US"/>
        </w:rPr>
        <w:t xml:space="preserve"> cross-platform analytics workflows</w:t>
      </w:r>
      <w:r>
        <w:rPr>
          <w:lang w:val="en-US"/>
        </w:rPr>
        <w:t xml:space="preserve"> by centralizing marketing datasets with </w:t>
      </w:r>
      <w:r>
        <w:rPr>
          <w:b/>
          <w:bCs/>
          <w:lang w:val="en-US"/>
        </w:rPr>
        <w:t xml:space="preserve">GCP </w:t>
      </w:r>
      <w:proofErr w:type="spellStart"/>
      <w:r>
        <w:rPr>
          <w:b/>
          <w:bCs/>
          <w:lang w:val="en-US"/>
        </w:rPr>
        <w:t>BigQuery</w:t>
      </w:r>
      <w:proofErr w:type="spellEnd"/>
      <w:r>
        <w:rPr>
          <w:lang w:val="en-US"/>
        </w:rPr>
        <w:t xml:space="preserve"> and </w:t>
      </w:r>
      <w:r>
        <w:rPr>
          <w:b/>
          <w:bCs/>
          <w:lang w:val="en-US"/>
        </w:rPr>
        <w:t>Cloud Composer</w:t>
      </w:r>
      <w:r>
        <w:rPr>
          <w:lang w:val="en-US"/>
        </w:rPr>
        <w:t>, reducing reporting latency by 40% and streamlining multi-cloud analytics.</w:t>
      </w:r>
    </w:p>
    <w:p w14:paraId="001E897B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Automated data refreshes real-time marketing alerts by developing serverless workflows using </w:t>
      </w:r>
      <w:r>
        <w:rPr>
          <w:b/>
          <w:bCs/>
          <w:lang w:val="en-US"/>
        </w:rPr>
        <w:t>AWS Lambda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Step Functions</w:t>
      </w:r>
      <w:r>
        <w:rPr>
          <w:lang w:val="en-US"/>
        </w:rPr>
        <w:t>, enhancing system reliability and minimizing manual interventions.</w:t>
      </w:r>
    </w:p>
    <w:p w14:paraId="2E8CD2C8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Developed dynamic </w:t>
      </w:r>
      <w:r>
        <w:rPr>
          <w:b/>
          <w:bCs/>
          <w:lang w:val="en-US"/>
        </w:rPr>
        <w:t>KPI dashboards and forecasting models</w:t>
      </w:r>
      <w:r>
        <w:rPr>
          <w:lang w:val="en-US"/>
        </w:rPr>
        <w:t xml:space="preserve"> with </w:t>
      </w:r>
      <w:r>
        <w:rPr>
          <w:b/>
          <w:bCs/>
          <w:lang w:val="en-US"/>
        </w:rPr>
        <w:t>Power BI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Tableau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Excel VBA</w:t>
      </w:r>
      <w:r>
        <w:rPr>
          <w:lang w:val="en-US"/>
        </w:rPr>
        <w:t>, enabling data-driven decision-making across marketing, finance, and executive teams.</w:t>
      </w:r>
    </w:p>
    <w:p w14:paraId="6B7F04BE" w14:textId="77777777" w:rsidR="00B72172" w:rsidRDefault="0074179A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Enforced secure and compliant data practices across cloud platforms using </w:t>
      </w:r>
      <w:r>
        <w:rPr>
          <w:b/>
          <w:bCs/>
          <w:lang w:val="en-US"/>
        </w:rPr>
        <w:t>AWS IAM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Azure RBAC</w:t>
      </w:r>
      <w:r>
        <w:rPr>
          <w:lang w:val="en-US"/>
        </w:rPr>
        <w:t xml:space="preserve">, and </w:t>
      </w:r>
      <w:r>
        <w:rPr>
          <w:b/>
          <w:bCs/>
          <w:lang w:val="en-US"/>
        </w:rPr>
        <w:t>GCP Identity and Access Management</w:t>
      </w:r>
      <w:r>
        <w:rPr>
          <w:lang w:val="en-US"/>
        </w:rPr>
        <w:t>, alongside encryption and auditing protocols to uphold data governance and regulatory standards.</w:t>
      </w:r>
    </w:p>
    <w:p w14:paraId="02E5DD32" w14:textId="77777777" w:rsidR="00B72172" w:rsidRDefault="00B72172">
      <w:pPr>
        <w:pStyle w:val="NoSpacing"/>
        <w:ind w:left="360"/>
        <w:jc w:val="both"/>
        <w:rPr>
          <w:lang w:val="en-US"/>
        </w:rPr>
      </w:pPr>
    </w:p>
    <w:p w14:paraId="4763777E" w14:textId="77777777" w:rsidR="00B72172" w:rsidRDefault="00B72172">
      <w:pPr>
        <w:spacing w:line="240" w:lineRule="auto"/>
        <w:jc w:val="both"/>
      </w:pPr>
    </w:p>
    <w:p w14:paraId="4DEBFCAF" w14:textId="77777777" w:rsidR="00B72172" w:rsidRDefault="00B72172">
      <w:pPr>
        <w:spacing w:after="0" w:line="240" w:lineRule="auto"/>
        <w:jc w:val="both"/>
      </w:pPr>
    </w:p>
    <w:sectPr w:rsidR="00B72172">
      <w:headerReference w:type="default" r:id="rId10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AD17" w14:textId="77777777" w:rsidR="00B72172" w:rsidRDefault="0074179A">
      <w:pPr>
        <w:spacing w:line="240" w:lineRule="auto"/>
      </w:pPr>
      <w:r>
        <w:separator/>
      </w:r>
    </w:p>
  </w:endnote>
  <w:endnote w:type="continuationSeparator" w:id="0">
    <w:p w14:paraId="2C11FCE7" w14:textId="77777777" w:rsidR="00B72172" w:rsidRDefault="007417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_nova">
    <w:altName w:val="Cambria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D02E3" w14:textId="77777777" w:rsidR="00B72172" w:rsidRDefault="0074179A">
      <w:pPr>
        <w:spacing w:after="0"/>
      </w:pPr>
      <w:r>
        <w:separator/>
      </w:r>
    </w:p>
  </w:footnote>
  <w:footnote w:type="continuationSeparator" w:id="0">
    <w:p w14:paraId="034E0693" w14:textId="77777777" w:rsidR="00B72172" w:rsidRDefault="007417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0993" w14:textId="77777777" w:rsidR="00B72172" w:rsidRDefault="00B721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94E8C"/>
    <w:multiLevelType w:val="multilevel"/>
    <w:tmpl w:val="56F94E8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34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E13"/>
    <w:rsid w:val="00006CA9"/>
    <w:rsid w:val="00013E27"/>
    <w:rsid w:val="000166C9"/>
    <w:rsid w:val="00022E13"/>
    <w:rsid w:val="00025225"/>
    <w:rsid w:val="00027D79"/>
    <w:rsid w:val="00032442"/>
    <w:rsid w:val="00082D8B"/>
    <w:rsid w:val="00085994"/>
    <w:rsid w:val="000930F4"/>
    <w:rsid w:val="000C366E"/>
    <w:rsid w:val="000C3CE8"/>
    <w:rsid w:val="000D6D76"/>
    <w:rsid w:val="000D7212"/>
    <w:rsid w:val="000F03A1"/>
    <w:rsid w:val="00125746"/>
    <w:rsid w:val="001D6ABA"/>
    <w:rsid w:val="001E660B"/>
    <w:rsid w:val="00203A3B"/>
    <w:rsid w:val="002356C0"/>
    <w:rsid w:val="0023698F"/>
    <w:rsid w:val="002543CD"/>
    <w:rsid w:val="0029329E"/>
    <w:rsid w:val="003358E9"/>
    <w:rsid w:val="00343842"/>
    <w:rsid w:val="0035421F"/>
    <w:rsid w:val="00383989"/>
    <w:rsid w:val="003A5AA8"/>
    <w:rsid w:val="003A5B05"/>
    <w:rsid w:val="003A71BA"/>
    <w:rsid w:val="003B17EF"/>
    <w:rsid w:val="003B7D5A"/>
    <w:rsid w:val="003F1CA7"/>
    <w:rsid w:val="00406D0C"/>
    <w:rsid w:val="00420651"/>
    <w:rsid w:val="00470E71"/>
    <w:rsid w:val="00471D48"/>
    <w:rsid w:val="005034CD"/>
    <w:rsid w:val="00512EC9"/>
    <w:rsid w:val="00567B3C"/>
    <w:rsid w:val="00594393"/>
    <w:rsid w:val="005D0CE9"/>
    <w:rsid w:val="005D40B2"/>
    <w:rsid w:val="00607E6D"/>
    <w:rsid w:val="00620103"/>
    <w:rsid w:val="00673953"/>
    <w:rsid w:val="00674081"/>
    <w:rsid w:val="00676A6A"/>
    <w:rsid w:val="006B36F1"/>
    <w:rsid w:val="006C0A5F"/>
    <w:rsid w:val="00711EA9"/>
    <w:rsid w:val="00726FEE"/>
    <w:rsid w:val="0074179A"/>
    <w:rsid w:val="00742947"/>
    <w:rsid w:val="007700D2"/>
    <w:rsid w:val="007D6D54"/>
    <w:rsid w:val="00832ECF"/>
    <w:rsid w:val="008337FB"/>
    <w:rsid w:val="00837ECD"/>
    <w:rsid w:val="008509C1"/>
    <w:rsid w:val="00873732"/>
    <w:rsid w:val="008821FD"/>
    <w:rsid w:val="00883D15"/>
    <w:rsid w:val="008C1644"/>
    <w:rsid w:val="008C3A9F"/>
    <w:rsid w:val="008F75C7"/>
    <w:rsid w:val="00912B91"/>
    <w:rsid w:val="0092329F"/>
    <w:rsid w:val="00950C1B"/>
    <w:rsid w:val="009A1402"/>
    <w:rsid w:val="009A7374"/>
    <w:rsid w:val="009C6742"/>
    <w:rsid w:val="009D7FF1"/>
    <w:rsid w:val="009F0797"/>
    <w:rsid w:val="009F72AF"/>
    <w:rsid w:val="00A02397"/>
    <w:rsid w:val="00A84695"/>
    <w:rsid w:val="00AC498A"/>
    <w:rsid w:val="00AC6ED9"/>
    <w:rsid w:val="00AD7887"/>
    <w:rsid w:val="00AE2AE7"/>
    <w:rsid w:val="00AE5386"/>
    <w:rsid w:val="00AF0286"/>
    <w:rsid w:val="00AF627A"/>
    <w:rsid w:val="00B2389A"/>
    <w:rsid w:val="00B24E71"/>
    <w:rsid w:val="00B375DA"/>
    <w:rsid w:val="00B66496"/>
    <w:rsid w:val="00B72172"/>
    <w:rsid w:val="00B77B3C"/>
    <w:rsid w:val="00B944A5"/>
    <w:rsid w:val="00B95444"/>
    <w:rsid w:val="00BB75B9"/>
    <w:rsid w:val="00BE31A8"/>
    <w:rsid w:val="00BE3760"/>
    <w:rsid w:val="00BE3FF8"/>
    <w:rsid w:val="00BE5D52"/>
    <w:rsid w:val="00BE7803"/>
    <w:rsid w:val="00BF6CE2"/>
    <w:rsid w:val="00C0701F"/>
    <w:rsid w:val="00C15B35"/>
    <w:rsid w:val="00C320EC"/>
    <w:rsid w:val="00C347D2"/>
    <w:rsid w:val="00C63910"/>
    <w:rsid w:val="00C76BC9"/>
    <w:rsid w:val="00C7731A"/>
    <w:rsid w:val="00C807E7"/>
    <w:rsid w:val="00C80C3B"/>
    <w:rsid w:val="00C8533F"/>
    <w:rsid w:val="00C858E9"/>
    <w:rsid w:val="00CB2526"/>
    <w:rsid w:val="00CB70B1"/>
    <w:rsid w:val="00CC5925"/>
    <w:rsid w:val="00CD52F0"/>
    <w:rsid w:val="00D23B85"/>
    <w:rsid w:val="00D31161"/>
    <w:rsid w:val="00DB2145"/>
    <w:rsid w:val="00DC5AA3"/>
    <w:rsid w:val="00E259CD"/>
    <w:rsid w:val="00E37B7C"/>
    <w:rsid w:val="00E45823"/>
    <w:rsid w:val="00E54A7B"/>
    <w:rsid w:val="00E65AB5"/>
    <w:rsid w:val="00E7770A"/>
    <w:rsid w:val="00EA0E5A"/>
    <w:rsid w:val="00EB2ADB"/>
    <w:rsid w:val="00ED5384"/>
    <w:rsid w:val="00EF7E59"/>
    <w:rsid w:val="00F074A7"/>
    <w:rsid w:val="00F106FB"/>
    <w:rsid w:val="00F239C5"/>
    <w:rsid w:val="00F25951"/>
    <w:rsid w:val="00F5061F"/>
    <w:rsid w:val="00F61945"/>
    <w:rsid w:val="00F856B9"/>
    <w:rsid w:val="00FC1372"/>
    <w:rsid w:val="00FC6B73"/>
    <w:rsid w:val="00FD5A8B"/>
    <w:rsid w:val="0BCE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361431"/>
  <w15:docId w15:val="{537B31A4-236B-4746-88D2-D8FC25A6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NoSpacingChar">
    <w:name w:val="No Spacing Char"/>
    <w:link w:val="NoSpacing"/>
    <w:uiPriority w:val="1"/>
    <w:locked/>
  </w:style>
  <w:style w:type="character" w:styleId="UnresolvedMention">
    <w:name w:val="Unresolved Mention"/>
    <w:basedOn w:val="DefaultParagraphFont"/>
    <w:uiPriority w:val="99"/>
    <w:semiHidden/>
    <w:unhideWhenUsed/>
    <w:rsid w:val="00B95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linkedin.com/in/rami-reddy-kancharla-6421a6374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D4F5AE-5315-479A-BB8D-19159799F3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1757</Words>
  <Characters>11461</Characters>
  <Application>Microsoft Office Word</Application>
  <DocSecurity>0</DocSecurity>
  <Lines>95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Gautam ValourUSA</dc:creator>
  <cp:lastModifiedBy>Rami Reddy Kancharla</cp:lastModifiedBy>
  <cp:revision>2</cp:revision>
  <dcterms:created xsi:type="dcterms:W3CDTF">2025-07-12T22:34:00Z</dcterms:created>
  <dcterms:modified xsi:type="dcterms:W3CDTF">2025-07-12T22:34:00Z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d076b5ec-08e0-4e75-a92e-cd827e21ed74</vt:lpwstr>
  </property>
  <property fmtid="{D5CDD505-2E9C-101B-9397-08002B2CF9AE}" pid="3" name="KSOProductBuildVer">
    <vt:lpwstr>1033-12.2.0.21931</vt:lpwstr>
  </property>
  <property fmtid="{D5CDD505-2E9C-101B-9397-08002B2CF9AE}" pid="4" name="ICV">
    <vt:lpwstr>FB7F101F5B224313872D1C450787CACF_12</vt:lpwstr>
  </property>
</Properties>
</file>