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DB22" w14:textId="77777777" w:rsidR="006C54DC" w:rsidRPr="0059533E" w:rsidRDefault="00000000">
      <w:pPr>
        <w:jc w:val="center"/>
        <w:rPr>
          <w:rFonts w:asciiTheme="minorHAnsi" w:eastAsia="Garamond" w:hAnsiTheme="minorHAnsi" w:cstheme="minorHAnsi"/>
          <w:color w:val="000000" w:themeColor="text1"/>
          <w:sz w:val="36"/>
          <w:szCs w:val="36"/>
        </w:rPr>
      </w:pPr>
      <w:r w:rsidRPr="0059533E">
        <w:rPr>
          <w:rFonts w:asciiTheme="minorHAnsi" w:eastAsia="Garamond" w:hAnsiTheme="minorHAnsi" w:cstheme="minorHAnsi"/>
          <w:b/>
          <w:color w:val="000000" w:themeColor="text1"/>
          <w:sz w:val="32"/>
          <w:szCs w:val="32"/>
        </w:rPr>
        <w:t>Sri Satyanarayana Reddy Karri</w:t>
      </w:r>
    </w:p>
    <w:p w14:paraId="7DC78C34" w14:textId="77777777" w:rsidR="006C54DC" w:rsidRPr="0059533E" w:rsidRDefault="00000000">
      <w:pPr>
        <w:jc w:val="center"/>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+1-201-241-5261 | satyakarri88@gmail.com</w:t>
      </w:r>
    </w:p>
    <w:p w14:paraId="6B5A9376" w14:textId="77777777" w:rsidR="006C54DC" w:rsidRPr="0059533E" w:rsidRDefault="00000000" w:rsidP="00B10E5C">
      <w:pPr>
        <w:pBdr>
          <w:bottom w:val="single" w:sz="6" w:space="1" w:color="000000"/>
        </w:pBdr>
        <w:tabs>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Professional Summary</w:t>
      </w:r>
    </w:p>
    <w:p w14:paraId="0CD7F75A"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5438F74F"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287473B5" w14:textId="77777777" w:rsidR="006C54DC" w:rsidRPr="0059533E" w:rsidRDefault="00000000">
      <w:pPr>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Data Engineer with adept experience in designing and supporting data solutions like data lakes, ETL pipelines, and data warehouses. Experienced in implementing scalable data infrastructures and integrating various data sources using AWS technologies. Proven ability to orchestrate data processing workflows, resulting in enhanced data accuracy and accessibility. Seeks to leverage expertise to optimize data engineering solutions within the Amazon Ads ecosystem, fueling strategic data insights and decision-making.</w:t>
      </w:r>
    </w:p>
    <w:p w14:paraId="1687B0B6"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p w14:paraId="6E92F44E" w14:textId="77777777" w:rsidR="006C54DC" w:rsidRPr="0059533E" w:rsidRDefault="00000000" w:rsidP="00B05647">
      <w:pPr>
        <w:pBdr>
          <w:bottom w:val="single" w:sz="6" w:space="1" w:color="000000"/>
        </w:pBdr>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Skills</w:t>
      </w:r>
    </w:p>
    <w:p w14:paraId="16B34B66"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776053A7"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4576386F" w14:textId="69296A85" w:rsidR="006C54DC" w:rsidRPr="0059533E" w:rsidRDefault="00000000">
      <w:pPr>
        <w:tabs>
          <w:tab w:val="left" w:pos="630"/>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Python, Data Cleaning, SQL, Data Analytics, Excel, Predictive Analytics, Machine Learning, Tableau, Big Data Analytics, Database Management, S3, AWS Services, EC2, AWS Glue, SQL Lambda, Kinesis, IAM, Redshift, My SQL, data engineering, data modeling, etl pipelines, scala, aws lambda, aws firehose, aws emr, non-relational databases, business analysis, technical leadership, AWS Redshift, AWS S3, AWS Kinesis, IAM roles</w:t>
      </w:r>
    </w:p>
    <w:p w14:paraId="635FE372"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p w14:paraId="70A5868B" w14:textId="77777777" w:rsidR="006C54DC" w:rsidRPr="0059533E" w:rsidRDefault="00000000">
      <w:pPr>
        <w:pBdr>
          <w:bottom w:val="single" w:sz="6" w:space="1" w:color="000000"/>
        </w:pBdr>
        <w:tabs>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Work History</w:t>
      </w:r>
    </w:p>
    <w:p w14:paraId="1927858C"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1C3B19DD"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225BEA23" w14:textId="77777777" w:rsidR="006C54DC" w:rsidRPr="0059533E" w:rsidRDefault="00000000" w:rsidP="00470D79">
      <w:pPr>
        <w:tabs>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Adroit Innovative Solutions</w:t>
      </w:r>
      <w:r w:rsidRPr="0059533E">
        <w:rPr>
          <w:rFonts w:asciiTheme="minorHAnsi" w:eastAsia="Garamond" w:hAnsiTheme="minorHAnsi" w:cstheme="minorHAnsi"/>
          <w:color w:val="000000" w:themeColor="text1"/>
          <w:sz w:val="21"/>
          <w:szCs w:val="21"/>
        </w:rPr>
        <w:tab/>
      </w:r>
    </w:p>
    <w:p w14:paraId="3B31F2B1" w14:textId="77777777" w:rsidR="006C54DC" w:rsidRPr="0059533E" w:rsidRDefault="00000000" w:rsidP="008B28BB">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Data Engineer</w:t>
      </w:r>
      <w:r w:rsidRPr="0059533E">
        <w:rPr>
          <w:rFonts w:asciiTheme="minorHAnsi" w:eastAsia="Garamond" w:hAnsiTheme="minorHAnsi" w:cstheme="minorHAnsi"/>
          <w:color w:val="000000" w:themeColor="text1"/>
          <w:sz w:val="21"/>
          <w:szCs w:val="21"/>
        </w:rPr>
        <w:tab/>
        <w:t>Jan 2023 - Present</w:t>
      </w:r>
    </w:p>
    <w:p w14:paraId="06385010"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Designed and implemented scalable and reliable data infrastructure using AWS services like EC2, S3, RDS, EMR, Lambda, Aurora, DynamoDB, RedShift, and Step Functions, enhancing data processing efficiency.</w:t>
      </w:r>
    </w:p>
    <w:p w14:paraId="39642E89"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Optimized big data processing workflows with Spark and PySpark on AWS EMR, boosting data processing times and workflow efficiency.</w:t>
      </w:r>
    </w:p>
    <w:p w14:paraId="535A0480"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Streamlined data manipulation and analysis using Pandas and NumPy in Python scripts to improve data accuracy and processing workflows.</w:t>
      </w:r>
    </w:p>
    <w:p w14:paraId="3F6B8E52"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Led the implementation of a centralized data lake architecture with AWS Lake Formation, improving data accessibility and management.</w:t>
      </w:r>
    </w:p>
    <w:p w14:paraId="1C3FC83E"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Utilized AWS Glue ETL for data transformation and integration, enhancing data quality and consistency across the organization's data lake.</w:t>
      </w:r>
    </w:p>
    <w:p w14:paraId="55F1ADF1"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Automated data processing tasks and reduced manual intervention by orchestrating data pipelines with AWS Glue, Lambda functions, and Step Functions.</w:t>
      </w:r>
    </w:p>
    <w:p w14:paraId="33AAD1F7"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Managed and deployed containerized applications using ECS and EKS on AWS to enhance application scalability and deployment speed.</w:t>
      </w:r>
    </w:p>
    <w:p w14:paraId="3B45BB49"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Enhanced data accessibility by integrating Amazon Redshift with AWS Glue, AWS Data Pipeline, and custom ETL processes for seamless data integration from sources like Amazon S3 and Amazon RDS.</w:t>
      </w:r>
    </w:p>
    <w:p w14:paraId="7D2EAF17"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Implemented data transformations in ETL pipelines to optimize querying and data quality in Redshift.</w:t>
      </w:r>
    </w:p>
    <w:p w14:paraId="030001D1"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Worked with distributed query engines like Impala to improve query response times and data analysis capabilities for large datasets.</w:t>
      </w:r>
    </w:p>
    <w:p w14:paraId="3252572A" w14:textId="77777777" w:rsidR="006C54DC" w:rsidRPr="0059533E" w:rsidRDefault="006C54DC" w:rsidP="00EF6DEA">
      <w:pPr>
        <w:tabs>
          <w:tab w:val="left" w:pos="630"/>
          <w:tab w:val="left" w:pos="900"/>
        </w:tabs>
        <w:spacing w:line="160" w:lineRule="exact"/>
        <w:rPr>
          <w:rFonts w:asciiTheme="minorHAnsi" w:eastAsia="Garamond" w:hAnsiTheme="minorHAnsi" w:cstheme="minorHAnsi"/>
          <w:color w:val="000000" w:themeColor="text1"/>
          <w:sz w:val="21"/>
          <w:szCs w:val="21"/>
        </w:rPr>
      </w:pPr>
    </w:p>
    <w:p w14:paraId="1BE6AE7E" w14:textId="77777777" w:rsidR="006C54DC" w:rsidRPr="0059533E" w:rsidRDefault="00000000" w:rsidP="00470D79">
      <w:pPr>
        <w:tabs>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Versatile Software's - Bengaluru, India</w:t>
      </w:r>
      <w:r w:rsidRPr="0059533E">
        <w:rPr>
          <w:rFonts w:asciiTheme="minorHAnsi" w:eastAsia="Garamond" w:hAnsiTheme="minorHAnsi" w:cstheme="minorHAnsi"/>
          <w:color w:val="000000" w:themeColor="text1"/>
          <w:sz w:val="21"/>
          <w:szCs w:val="21"/>
        </w:rPr>
        <w:tab/>
      </w:r>
    </w:p>
    <w:p w14:paraId="7BC0E625" w14:textId="77777777" w:rsidR="006C54DC" w:rsidRPr="0059533E" w:rsidRDefault="00000000" w:rsidP="008B28BB">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Data Analyst</w:t>
      </w:r>
      <w:r w:rsidRPr="0059533E">
        <w:rPr>
          <w:rFonts w:asciiTheme="minorHAnsi" w:eastAsia="Garamond" w:hAnsiTheme="minorHAnsi" w:cstheme="minorHAnsi"/>
          <w:color w:val="000000" w:themeColor="text1"/>
          <w:sz w:val="21"/>
          <w:szCs w:val="21"/>
        </w:rPr>
        <w:tab/>
        <w:t>Jun 2019 - Jul 2021</w:t>
      </w:r>
    </w:p>
    <w:p w14:paraId="324A197F"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Collaborated with the security team to build dashboards that enhanced data security by preventing the external sharing of sensitive information.</w:t>
      </w:r>
    </w:p>
    <w:p w14:paraId="5FC0E0F2"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Increased data analysis efficiency by automating Tableau dashboards, reducing manual tasks, and maximizing productivity.</w:t>
      </w:r>
    </w:p>
    <w:p w14:paraId="05828C85"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Conducted ad hoc analyses and modified HR dashboards on Tableau server, maintaining row-level security for appropriate data access.</w:t>
      </w:r>
    </w:p>
    <w:p w14:paraId="7C556D4E"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Resolved data-related issues by developing specifications for integration and movement, focusing on data profiling, analysis, and privacy.</w:t>
      </w:r>
    </w:p>
    <w:p w14:paraId="744F42DE"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Created comprehensive data sources for Tableau workbooks by connecting to various data sources and developing custom SQL scripts and Tableau Prep flows.</w:t>
      </w:r>
    </w:p>
    <w:p w14:paraId="1FC53078"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Enhanced and fixed Tableau workbooks on production sites to improve data accuracy based on ad-hoc requests.</w:t>
      </w:r>
    </w:p>
    <w:p w14:paraId="6AE11BC5"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Utilized Python to analyze data, integrating results into Tableau for visualization development.</w:t>
      </w:r>
    </w:p>
    <w:p w14:paraId="58F34CE6"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 xml:space="preserve">Ensured seamless migration of workbooks from development to production, reducing downtime and enhancing data </w:t>
      </w:r>
      <w:r w:rsidRPr="0059533E">
        <w:rPr>
          <w:rFonts w:asciiTheme="minorHAnsi" w:eastAsia="Garamond" w:hAnsiTheme="minorHAnsi" w:cstheme="minorHAnsi"/>
          <w:color w:val="000000" w:themeColor="text1"/>
          <w:sz w:val="21"/>
          <w:szCs w:val="21"/>
        </w:rPr>
        <w:lastRenderedPageBreak/>
        <w:t>accessibility.</w:t>
      </w:r>
    </w:p>
    <w:p w14:paraId="08DA08F9"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Developed executive dashboards to provide insights on server utilization for strategic decision-making.</w:t>
      </w:r>
    </w:p>
    <w:p w14:paraId="2F96DDC6"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p w14:paraId="49C6B9F0" w14:textId="77777777" w:rsidR="006C54DC" w:rsidRPr="0059533E" w:rsidRDefault="00000000">
      <w:pPr>
        <w:pBdr>
          <w:bottom w:val="single" w:sz="6" w:space="1" w:color="000000"/>
        </w:pBdr>
        <w:tabs>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Education</w:t>
      </w:r>
    </w:p>
    <w:p w14:paraId="67D81130"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671858F1"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2C191515" w14:textId="77777777" w:rsidR="006C54DC" w:rsidRPr="0059533E" w:rsidRDefault="00000000">
      <w:pPr>
        <w:tabs>
          <w:tab w:val="left" w:pos="1134"/>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Saint Peter's University</w:t>
      </w:r>
      <w:r w:rsidRPr="0059533E">
        <w:rPr>
          <w:rFonts w:asciiTheme="minorHAnsi" w:eastAsia="Garamond" w:hAnsiTheme="minorHAnsi" w:cstheme="minorHAnsi"/>
          <w:color w:val="000000" w:themeColor="text1"/>
          <w:sz w:val="21"/>
          <w:szCs w:val="21"/>
        </w:rPr>
        <w:tab/>
      </w:r>
    </w:p>
    <w:p w14:paraId="594A7FF3" w14:textId="77777777" w:rsidR="006C54DC" w:rsidRPr="0059533E" w:rsidRDefault="00000000" w:rsidP="00982CF9">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Master of Science, Data Science</w:t>
      </w:r>
      <w:r w:rsidRPr="0059533E">
        <w:rPr>
          <w:rFonts w:asciiTheme="minorHAnsi" w:eastAsia="Garamond" w:hAnsiTheme="minorHAnsi" w:cstheme="minorHAnsi"/>
          <w:color w:val="000000" w:themeColor="text1"/>
          <w:sz w:val="21"/>
          <w:szCs w:val="21"/>
        </w:rPr>
        <w:tab/>
        <w:t>Nov 2022</w:t>
      </w:r>
    </w:p>
    <w:p w14:paraId="1A1B6565" w14:textId="77777777" w:rsidR="006C54DC" w:rsidRPr="0059533E" w:rsidRDefault="006C54DC" w:rsidP="00EF6DEA">
      <w:pPr>
        <w:tabs>
          <w:tab w:val="left" w:pos="630"/>
          <w:tab w:val="left" w:pos="900"/>
        </w:tabs>
        <w:spacing w:line="160" w:lineRule="exact"/>
        <w:rPr>
          <w:rFonts w:asciiTheme="minorHAnsi" w:eastAsia="Garamond" w:hAnsiTheme="minorHAnsi" w:cstheme="minorHAnsi"/>
          <w:color w:val="000000" w:themeColor="text1"/>
          <w:sz w:val="21"/>
          <w:szCs w:val="21"/>
        </w:rPr>
      </w:pPr>
    </w:p>
    <w:p w14:paraId="280D9E8C" w14:textId="77777777" w:rsidR="006C54DC" w:rsidRPr="0059533E" w:rsidRDefault="00000000">
      <w:pPr>
        <w:tabs>
          <w:tab w:val="left" w:pos="1134"/>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SRM University</w:t>
      </w:r>
      <w:r w:rsidRPr="0059533E">
        <w:rPr>
          <w:rFonts w:asciiTheme="minorHAnsi" w:eastAsia="Garamond" w:hAnsiTheme="minorHAnsi" w:cstheme="minorHAnsi"/>
          <w:color w:val="000000" w:themeColor="text1"/>
          <w:sz w:val="21"/>
          <w:szCs w:val="21"/>
        </w:rPr>
        <w:tab/>
      </w:r>
    </w:p>
    <w:p w14:paraId="2D8825F2" w14:textId="77777777" w:rsidR="006C54DC" w:rsidRPr="0059533E" w:rsidRDefault="00000000" w:rsidP="00982CF9">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Bachelor of Science, Electrical, Electronics And Communications Engineering</w:t>
      </w:r>
      <w:r w:rsidRPr="0059533E">
        <w:rPr>
          <w:rFonts w:asciiTheme="minorHAnsi" w:eastAsia="Garamond" w:hAnsiTheme="minorHAnsi" w:cstheme="minorHAnsi"/>
          <w:color w:val="000000" w:themeColor="text1"/>
          <w:sz w:val="21"/>
          <w:szCs w:val="21"/>
        </w:rPr>
        <w:tab/>
        <w:t>May 2020</w:t>
      </w:r>
    </w:p>
    <w:p w14:paraId="5B247A85"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p w14:paraId="217D36B5" w14:textId="77777777" w:rsidR="006C54DC" w:rsidRPr="0059533E" w:rsidRDefault="00000000">
      <w:pPr>
        <w:pBdr>
          <w:bottom w:val="single" w:sz="6" w:space="1" w:color="000000"/>
        </w:pBdr>
        <w:tabs>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Projects</w:t>
      </w:r>
    </w:p>
    <w:p w14:paraId="5BA870EE"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6801369F"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11995BA3" w14:textId="77777777" w:rsidR="006C54DC" w:rsidRPr="0059533E" w:rsidRDefault="00000000" w:rsidP="00402F0C">
      <w:pPr>
        <w:tabs>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 xml:space="preserve"> </w:t>
      </w:r>
      <w:r w:rsidRPr="0059533E">
        <w:rPr>
          <w:rFonts w:asciiTheme="minorHAnsi" w:eastAsia="Garamond" w:hAnsiTheme="minorHAnsi" w:cstheme="minorHAnsi"/>
          <w:b/>
          <w:color w:val="000000" w:themeColor="text1"/>
          <w:sz w:val="21"/>
          <w:szCs w:val="21"/>
        </w:rPr>
        <w:tab/>
      </w:r>
      <w:r w:rsidRPr="0059533E">
        <w:rPr>
          <w:rFonts w:asciiTheme="minorHAnsi" w:eastAsia="Garamond" w:hAnsiTheme="minorHAnsi" w:cstheme="minorHAnsi"/>
          <w:color w:val="000000" w:themeColor="text1"/>
          <w:sz w:val="21"/>
          <w:szCs w:val="21"/>
        </w:rPr>
        <w:tab/>
      </w:r>
    </w:p>
    <w:p w14:paraId="435D48F1" w14:textId="77777777" w:rsidR="006C54DC" w:rsidRPr="0059533E" w:rsidRDefault="00000000" w:rsidP="00402F0C">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HEALTH DATA BREACHES</w:t>
      </w:r>
      <w:r w:rsidRPr="0059533E">
        <w:rPr>
          <w:rFonts w:asciiTheme="minorHAnsi" w:eastAsia="Garamond" w:hAnsiTheme="minorHAnsi" w:cstheme="minorHAnsi"/>
          <w:color w:val="000000" w:themeColor="text1"/>
          <w:sz w:val="21"/>
          <w:szCs w:val="21"/>
        </w:rPr>
        <w:tab/>
      </w:r>
    </w:p>
    <w:p w14:paraId="6CC41F63"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EHR systems have replaced paper-based systems in the healthcare business.</w:t>
      </w:r>
    </w:p>
    <w:p w14:paraId="3AF51100"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Created a dashboard in Tableau showing the number of breach reports submitted over the years.</w:t>
      </w:r>
    </w:p>
    <w:p w14:paraId="669A068A"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Displayed individuals affected by health data breaches in selected states.</w:t>
      </w:r>
    </w:p>
    <w:p w14:paraId="3DF9B84C"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Highlighted the common types of health data breaches and how many people are affected.</w:t>
      </w:r>
    </w:p>
    <w:p w14:paraId="301FFF1F" w14:textId="77777777" w:rsidR="006C54DC" w:rsidRPr="0059533E" w:rsidRDefault="006C54DC" w:rsidP="00EF6DEA">
      <w:pPr>
        <w:tabs>
          <w:tab w:val="left" w:pos="630"/>
          <w:tab w:val="left" w:pos="900"/>
        </w:tabs>
        <w:spacing w:line="160" w:lineRule="exact"/>
        <w:rPr>
          <w:rFonts w:asciiTheme="minorHAnsi" w:eastAsia="Garamond" w:hAnsiTheme="minorHAnsi" w:cstheme="minorHAnsi"/>
          <w:color w:val="000000" w:themeColor="text1"/>
          <w:sz w:val="21"/>
          <w:szCs w:val="21"/>
        </w:rPr>
      </w:pPr>
    </w:p>
    <w:p w14:paraId="568B14FD" w14:textId="77777777" w:rsidR="006C54DC" w:rsidRPr="0059533E" w:rsidRDefault="00000000" w:rsidP="00402F0C">
      <w:pPr>
        <w:tabs>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 xml:space="preserve"> </w:t>
      </w:r>
      <w:r w:rsidRPr="0059533E">
        <w:rPr>
          <w:rFonts w:asciiTheme="minorHAnsi" w:eastAsia="Garamond" w:hAnsiTheme="minorHAnsi" w:cstheme="minorHAnsi"/>
          <w:b/>
          <w:color w:val="000000" w:themeColor="text1"/>
          <w:sz w:val="21"/>
          <w:szCs w:val="21"/>
        </w:rPr>
        <w:tab/>
      </w:r>
      <w:r w:rsidRPr="0059533E">
        <w:rPr>
          <w:rFonts w:asciiTheme="minorHAnsi" w:eastAsia="Garamond" w:hAnsiTheme="minorHAnsi" w:cstheme="minorHAnsi"/>
          <w:color w:val="000000" w:themeColor="text1"/>
          <w:sz w:val="21"/>
          <w:szCs w:val="21"/>
        </w:rPr>
        <w:tab/>
      </w:r>
    </w:p>
    <w:p w14:paraId="30B107C0" w14:textId="77777777" w:rsidR="006C54DC" w:rsidRPr="0059533E" w:rsidRDefault="00000000" w:rsidP="00402F0C">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TITANIC - MACHINE LEARNING FROM DISASTER</w:t>
      </w:r>
      <w:r w:rsidRPr="0059533E">
        <w:rPr>
          <w:rFonts w:asciiTheme="minorHAnsi" w:eastAsia="Garamond" w:hAnsiTheme="minorHAnsi" w:cstheme="minorHAnsi"/>
          <w:color w:val="000000" w:themeColor="text1"/>
          <w:sz w:val="21"/>
          <w:szCs w:val="21"/>
        </w:rPr>
        <w:tab/>
      </w:r>
    </w:p>
    <w:p w14:paraId="1283226D"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Conducted a machine learning project on a Titanic shipwreck dataset.</w:t>
      </w:r>
    </w:p>
    <w:p w14:paraId="4BCC62A0"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Predicted the passengers who survived the shipwreck using the Logistic regression technique.</w:t>
      </w:r>
    </w:p>
    <w:p w14:paraId="7AF06259" w14:textId="77777777" w:rsidR="006C54DC" w:rsidRPr="0059533E" w:rsidRDefault="006C54DC" w:rsidP="00EF6DEA">
      <w:pPr>
        <w:tabs>
          <w:tab w:val="left" w:pos="630"/>
          <w:tab w:val="left" w:pos="900"/>
        </w:tabs>
        <w:spacing w:line="160" w:lineRule="exact"/>
        <w:rPr>
          <w:rFonts w:asciiTheme="minorHAnsi" w:eastAsia="Garamond" w:hAnsiTheme="minorHAnsi" w:cstheme="minorHAnsi"/>
          <w:color w:val="000000" w:themeColor="text1"/>
          <w:sz w:val="21"/>
          <w:szCs w:val="21"/>
        </w:rPr>
      </w:pPr>
    </w:p>
    <w:p w14:paraId="72F9E272" w14:textId="77777777" w:rsidR="006C54DC" w:rsidRPr="0059533E" w:rsidRDefault="00000000" w:rsidP="00402F0C">
      <w:pPr>
        <w:tabs>
          <w:tab w:val="right" w:pos="10503"/>
        </w:tabs>
        <w:rPr>
          <w:rFonts w:asciiTheme="minorHAnsi" w:eastAsia="Garamond" w:hAnsiTheme="minorHAnsi" w:cstheme="minorHAnsi"/>
          <w:color w:val="000000" w:themeColor="text1"/>
        </w:rPr>
      </w:pPr>
      <w:r w:rsidRPr="0059533E">
        <w:rPr>
          <w:rFonts w:asciiTheme="minorHAnsi" w:eastAsia="Garamond" w:hAnsiTheme="minorHAnsi" w:cstheme="minorHAnsi"/>
          <w:b/>
          <w:color w:val="000000" w:themeColor="text1"/>
          <w:sz w:val="21"/>
          <w:szCs w:val="21"/>
        </w:rPr>
        <w:t xml:space="preserve"> </w:t>
      </w:r>
      <w:r w:rsidRPr="0059533E">
        <w:rPr>
          <w:rFonts w:asciiTheme="minorHAnsi" w:eastAsia="Garamond" w:hAnsiTheme="minorHAnsi" w:cstheme="minorHAnsi"/>
          <w:b/>
          <w:color w:val="000000" w:themeColor="text1"/>
          <w:sz w:val="21"/>
          <w:szCs w:val="21"/>
        </w:rPr>
        <w:tab/>
      </w:r>
      <w:r w:rsidRPr="0059533E">
        <w:rPr>
          <w:rFonts w:asciiTheme="minorHAnsi" w:eastAsia="Garamond" w:hAnsiTheme="minorHAnsi" w:cstheme="minorHAnsi"/>
          <w:color w:val="000000" w:themeColor="text1"/>
          <w:sz w:val="21"/>
          <w:szCs w:val="21"/>
        </w:rPr>
        <w:tab/>
      </w:r>
    </w:p>
    <w:p w14:paraId="777121D4" w14:textId="77777777" w:rsidR="006C54DC" w:rsidRPr="0059533E" w:rsidRDefault="00000000" w:rsidP="00402F0C">
      <w:pPr>
        <w:tabs>
          <w:tab w:val="left" w:pos="735"/>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HEART FAILURE PREDICTION</w:t>
      </w:r>
      <w:r w:rsidRPr="0059533E">
        <w:rPr>
          <w:rFonts w:asciiTheme="minorHAnsi" w:eastAsia="Garamond" w:hAnsiTheme="minorHAnsi" w:cstheme="minorHAnsi"/>
          <w:color w:val="000000" w:themeColor="text1"/>
          <w:sz w:val="21"/>
          <w:szCs w:val="21"/>
        </w:rPr>
        <w:tab/>
      </w:r>
    </w:p>
    <w:p w14:paraId="4A2BA9F1"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Conducted a predictive analytics project as part of a course.</w:t>
      </w:r>
    </w:p>
    <w:p w14:paraId="082359FF"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Used a Random Forest classifier technique to predict whether the patient has heart disease or not.</w:t>
      </w:r>
    </w:p>
    <w:p w14:paraId="4F403E23" w14:textId="77777777" w:rsidR="006C54DC" w:rsidRPr="0059533E" w:rsidRDefault="00000000" w:rsidP="00864377">
      <w:pPr>
        <w:numPr>
          <w:ilvl w:val="0"/>
          <w:numId w:val="2"/>
        </w:numPr>
        <w:tabs>
          <w:tab w:val="left" w:pos="1134"/>
          <w:tab w:val="right" w:pos="10503"/>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color w:val="000000" w:themeColor="text1"/>
          <w:sz w:val="21"/>
          <w:szCs w:val="21"/>
        </w:rPr>
        <w:t>Utilized the feature scores method to increase accuracy and compared it to other techniques.</w:t>
      </w:r>
    </w:p>
    <w:p w14:paraId="6E9CAEE3"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p w14:paraId="0BEE2311" w14:textId="77777777" w:rsidR="006C54DC" w:rsidRPr="0059533E" w:rsidRDefault="00000000">
      <w:pPr>
        <w:pBdr>
          <w:bottom w:val="single" w:sz="6" w:space="1" w:color="000000"/>
        </w:pBdr>
        <w:tabs>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rPr>
        <w:t>Certifications</w:t>
      </w:r>
    </w:p>
    <w:p w14:paraId="49C40C88" w14:textId="77777777" w:rsidR="006C54DC" w:rsidRPr="0059533E" w:rsidRDefault="006C54DC" w:rsidP="00B10E5C">
      <w:pPr>
        <w:tabs>
          <w:tab w:val="left" w:pos="900"/>
        </w:tabs>
        <w:rPr>
          <w:rFonts w:asciiTheme="minorHAnsi" w:eastAsia="Garamond" w:hAnsiTheme="minorHAnsi" w:cstheme="minorHAnsi"/>
          <w:color w:val="000000" w:themeColor="text1"/>
          <w:sz w:val="4"/>
          <w:szCs w:val="4"/>
        </w:rPr>
      </w:pPr>
    </w:p>
    <w:p w14:paraId="01219095" w14:textId="77777777" w:rsidR="006C54DC" w:rsidRPr="0059533E" w:rsidRDefault="006C54DC" w:rsidP="00B10E5C">
      <w:pPr>
        <w:tabs>
          <w:tab w:val="left" w:pos="900"/>
        </w:tabs>
        <w:rPr>
          <w:rFonts w:asciiTheme="minorHAnsi" w:eastAsia="Garamond" w:hAnsiTheme="minorHAnsi" w:cstheme="minorHAnsi"/>
          <w:color w:val="000000" w:themeColor="text1"/>
          <w:sz w:val="6"/>
          <w:szCs w:val="6"/>
        </w:rPr>
      </w:pPr>
    </w:p>
    <w:p w14:paraId="7FB44911" w14:textId="69ACC8B4" w:rsidR="006C54DC" w:rsidRPr="0059533E" w:rsidRDefault="00000000" w:rsidP="00603768">
      <w:pPr>
        <w:tabs>
          <w:tab w:val="left" w:pos="630"/>
          <w:tab w:val="left" w:pos="900"/>
        </w:tabs>
        <w:rPr>
          <w:rFonts w:asciiTheme="minorHAnsi" w:eastAsia="Garamond" w:hAnsiTheme="minorHAnsi" w:cstheme="minorHAnsi"/>
          <w:color w:val="000000" w:themeColor="text1"/>
          <w:sz w:val="21"/>
          <w:szCs w:val="21"/>
        </w:rPr>
      </w:pPr>
      <w:r w:rsidRPr="0059533E">
        <w:rPr>
          <w:rFonts w:asciiTheme="minorHAnsi" w:eastAsia="Garamond" w:hAnsiTheme="minorHAnsi" w:cstheme="minorHAnsi"/>
          <w:b/>
          <w:color w:val="000000" w:themeColor="text1"/>
          <w:sz w:val="21"/>
          <w:szCs w:val="21"/>
        </w:rPr>
        <w:t>AWS Certified Solutions Architect- Associate</w:t>
      </w:r>
    </w:p>
    <w:p w14:paraId="42640012" w14:textId="77777777" w:rsidR="006C54DC" w:rsidRPr="0059533E" w:rsidRDefault="006C54DC">
      <w:pPr>
        <w:tabs>
          <w:tab w:val="left" w:pos="630"/>
          <w:tab w:val="left" w:pos="900"/>
        </w:tabs>
        <w:rPr>
          <w:rFonts w:asciiTheme="minorHAnsi" w:eastAsia="Garamond" w:hAnsiTheme="minorHAnsi" w:cstheme="minorHAnsi"/>
          <w:color w:val="000000" w:themeColor="text1"/>
          <w:sz w:val="21"/>
          <w:szCs w:val="21"/>
        </w:rPr>
      </w:pPr>
    </w:p>
    <w:sectPr w:rsidR="006C54DC" w:rsidRPr="0059533E"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49627" w14:textId="77777777" w:rsidR="00FF7051" w:rsidRDefault="00FF7051">
      <w:r>
        <w:separator/>
      </w:r>
    </w:p>
  </w:endnote>
  <w:endnote w:type="continuationSeparator" w:id="0">
    <w:p w14:paraId="11BE84FA" w14:textId="77777777" w:rsidR="00FF7051" w:rsidRDefault="00FF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3D33" w14:textId="77777777" w:rsidR="00FF7051" w:rsidRDefault="00FF7051">
      <w:r>
        <w:separator/>
      </w:r>
    </w:p>
  </w:footnote>
  <w:footnote w:type="continuationSeparator" w:id="0">
    <w:p w14:paraId="24834C3E" w14:textId="77777777" w:rsidR="00FF7051" w:rsidRDefault="00FF70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F761A"/>
    <w:multiLevelType w:val="multilevel"/>
    <w:tmpl w:val="2D58D044"/>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123485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CF7FD981"/>
    <w:rsid w:val="DFFD1A2E"/>
    <w:rsid w:val="EBD97722"/>
    <w:rsid w:val="FDFF3DB7"/>
    <w:rsid w:val="00022712"/>
    <w:rsid w:val="00022D68"/>
    <w:rsid w:val="0004093E"/>
    <w:rsid w:val="00072953"/>
    <w:rsid w:val="000B760B"/>
    <w:rsid w:val="0013153C"/>
    <w:rsid w:val="001E5F04"/>
    <w:rsid w:val="00264FCB"/>
    <w:rsid w:val="002F0390"/>
    <w:rsid w:val="003259B2"/>
    <w:rsid w:val="003E0834"/>
    <w:rsid w:val="00454700"/>
    <w:rsid w:val="004822DD"/>
    <w:rsid w:val="004E7EA8"/>
    <w:rsid w:val="0059533E"/>
    <w:rsid w:val="005D1FFD"/>
    <w:rsid w:val="00625666"/>
    <w:rsid w:val="00677769"/>
    <w:rsid w:val="006A5C3C"/>
    <w:rsid w:val="006C54DC"/>
    <w:rsid w:val="00740EFA"/>
    <w:rsid w:val="00765E64"/>
    <w:rsid w:val="00781610"/>
    <w:rsid w:val="00784A77"/>
    <w:rsid w:val="00786577"/>
    <w:rsid w:val="007B5901"/>
    <w:rsid w:val="00815148"/>
    <w:rsid w:val="008161B7"/>
    <w:rsid w:val="008253E8"/>
    <w:rsid w:val="008336AE"/>
    <w:rsid w:val="0089750D"/>
    <w:rsid w:val="008A259B"/>
    <w:rsid w:val="008C0CF6"/>
    <w:rsid w:val="0096661C"/>
    <w:rsid w:val="00984D3E"/>
    <w:rsid w:val="009D2303"/>
    <w:rsid w:val="00A54B1C"/>
    <w:rsid w:val="00AC5CB3"/>
    <w:rsid w:val="00AE64AE"/>
    <w:rsid w:val="00B33006"/>
    <w:rsid w:val="00B42F7B"/>
    <w:rsid w:val="00B711A8"/>
    <w:rsid w:val="00BC6A51"/>
    <w:rsid w:val="00C20E2B"/>
    <w:rsid w:val="00C54D8E"/>
    <w:rsid w:val="00C94F8E"/>
    <w:rsid w:val="00CA220D"/>
    <w:rsid w:val="00D91239"/>
    <w:rsid w:val="00DB0F6D"/>
    <w:rsid w:val="00DB5765"/>
    <w:rsid w:val="00E06840"/>
    <w:rsid w:val="00E14518"/>
    <w:rsid w:val="00EA719F"/>
    <w:rsid w:val="00EB4A35"/>
    <w:rsid w:val="00F37C46"/>
    <w:rsid w:val="00FA0D9E"/>
    <w:rsid w:val="00FC2261"/>
    <w:rsid w:val="00FF7051"/>
    <w:rsid w:val="39F72E4A"/>
    <w:rsid w:val="3FEE21BA"/>
    <w:rsid w:val="7BFF731C"/>
    <w:rsid w:val="B3A13B3B"/>
    <w:rsid w:val="00CD4144"/>
    <w:rsid w:val="7A8D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14B762"/>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3E0834"/>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660</Words>
  <Characters>4211</Characters>
  <Application>Microsoft Office Word</Application>
  <DocSecurity>0</DocSecurity>
  <Lines>97</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satyanarayana reddy karri</cp:lastModifiedBy>
  <cp:revision>6</cp:revision>
  <cp:lastPrinted>2024-05-16T10:08:00Z</cp:lastPrinted>
  <dcterms:created xsi:type="dcterms:W3CDTF">2025-01-06T16:55:00Z</dcterms:created>
  <dcterms:modified xsi:type="dcterms:W3CDTF">2025-01-06T16:58:00Z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y fmtid="{D5CDD505-2E9C-101B-9397-08002B2CF9AE}" pid="4" name="GrammarlyDocumentId">
    <vt:lpwstr>9c41e91a662a70c2856ae87ad9d07dfd2e606f2a1e86ac2eb8d26cd5fdc59da3</vt:lpwstr>
  </property>
</Properties>
</file>