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Yuti Khamker</w:t>
            </w:r>
          </w:p>
          <w:p w:rsidR="00000000" w:rsidDel="00000000" w:rsidP="00000000" w:rsidRDefault="00000000" w:rsidRPr="00000000" w14:paraId="0000000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70c0"/>
                <w:sz w:val="32"/>
                <w:szCs w:val="32"/>
                <w:rtl w:val="0"/>
              </w:rPr>
              <w:t xml:space="preserve">DA &amp; BI Analyst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khamkeryuti98@gmail.com 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(669)786-8890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LinkedIn:  </w:t>
            </w: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www.linkedin.com/in/yutikhamker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GitHub: </w:t>
            </w: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https://github.com/Yuti23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76" w:lineRule="auto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Summary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04wm4hdqk7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Results-driven Data Analyst and Business Intelligence professional with over 3 years of experience in transforming complex data into actionable insights through advanced analytics and visualization. Proficient in SQL, Python, Tableau, and Power BI, with a proven track record of increasing dashboard adoption by 94% and reducing operational inefficiencies by 34%. Skilled in developing intuitive reports, conducting ad-hoc analyses, and optimizing KPIs to support strategic decision-making in supply chain and operational domains. Adept at collaborating with cross-functional teams using JIRA and Confluence to deliver impactful BI solutions that drive business growth.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76" w:lineRule="auto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SQL | MySQL | PostgreSQL | BigQuery | Data Visualization | Dashboard Development | KPI Analysis | Ad-hoc Reporting | Tableau | Power BI | Excel (PivotTable, VBA, Macros, Lookup) | Python (NumPy, Seaborn, Plotly) | R | AWS (S3, Redshift, Athena) | GCP | Azure | JIRA | Confluence | Cross-functional Collaboration | Stakeholder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76" w:lineRule="auto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Analyst </w:t>
        <w:tab/>
        <w:tab/>
        <w:tab/>
        <w:tab/>
        <w:tab/>
        <w:tab/>
        <w:t xml:space="preserve">                                                                  Feb 2025 - Present</w:t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Saayam For All </w:t>
        <w:tab/>
        <w:tab/>
        <w:t xml:space="preserve">                                                                                               California, United States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interactive dashboards using Power BI, visualizing fraud and help-request metrics, achieving a 25% increase in stakeholder adoption for educational-impact reporting.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Conducted ad-hoc analysis on internal datasets enriched with Charity Navigator data, standardizing fields to improve reporting accuracy and support decision-making.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Defined and tracked KPIs (e.g., detection rate, response time) using SQL and Tableau, creating reports that aligned with organizational goals and enhanced operational visibility.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Collaborated with fraud-prevention and education teams to deliver actionable insights, improving metric-driven decision-making across 90% of teams.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Leveraged AWS S3 and Redshift to query and analyze data, producing reports that optimized analytical workflows and reduced query costs by 30%.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Analyst</w:t>
        <w:tab/>
        <w:t xml:space="preserve">                                                                                                                                  Jul 2023 – Dec 2023</w:t>
      </w:r>
    </w:p>
    <w:p w:rsidR="00000000" w:rsidDel="00000000" w:rsidP="00000000" w:rsidRDefault="00000000" w:rsidRPr="00000000" w14:paraId="0000001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San José State University</w:t>
        <w:tab/>
        <w:tab/>
        <w:t xml:space="preserve">                                                                                  California, United States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Analyzed 75K+ customer tickets using SQL and Python, identifying patterns that led to a 34% reduction in resolution time through data-driven recommendations.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Tableau and Excel dashboards to visualize ticket volumes and agent KPIs, increasing operational visibility for IT leadership and achieving a 94% adoption rate.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Conducted root cause analysis on support delays, creating reports that improved first-call resolution rates by 20% and streamlined SLA monitoring.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50+ documentation articles in Confluence based on high-frequency issues, saving ~20 support hours weekly by enhancing self-service reporting.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Standardized ticket data with Python scripts, improving reporting accuracy and enabling faster insights for operational improvements.</w:t>
      </w:r>
    </w:p>
    <w:p w:rsidR="00000000" w:rsidDel="00000000" w:rsidP="00000000" w:rsidRDefault="00000000" w:rsidRPr="00000000" w14:paraId="0000001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b w:val="1"/>
        </w:rPr>
      </w:pPr>
      <w:bookmarkStart w:colFirst="0" w:colLast="0" w:name="_heading=h.29bb5wtn75y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Analyst</w:t>
        <w:tab/>
        <w:t xml:space="preserve">                                                                                                                                Dec 2020 - Nov 2022</w:t>
      </w:r>
    </w:p>
    <w:p w:rsidR="00000000" w:rsidDel="00000000" w:rsidP="00000000" w:rsidRDefault="00000000" w:rsidRPr="00000000" w14:paraId="00000020">
      <w:pPr>
        <w:spacing w:after="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Topifys</w:t>
        <w:tab/>
        <w:tab/>
        <w:tab/>
        <w:tab/>
        <w:t xml:space="preserve">                                                                                                      Remote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Performed business impact analysis on 1.5M+ sales transactions, creating reports that reduced stockouts by 18% through optimized inventory strategies.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interactive Tableau dashboards to monitor revenue trends, stockout frequency, and inventory turnover, enabling real-time decisions for 5+ stakeholder teams.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Conducted product segmentation analysis with SQL and Python, producing insights that improved product optimization by 12% and supported inventory planning.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Executed A/B testing on discount strategies, analyzing 500K+ transactions and reporting an 8.3% increase in Average Order Value (AOV) for tiered discounting.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Collaborated with marketing and finance teams to deliver ad-hoc BI reports, boosting targeted campaign ROI by 10% through data-driven insights.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76" w:lineRule="auto"/>
        <w:jc w:val="both"/>
        <w:rPr>
          <w:b w:val="1"/>
          <w:color w:val="000000"/>
          <w:sz w:val="28"/>
          <w:szCs w:val="28"/>
        </w:rPr>
      </w:pPr>
      <w:bookmarkStart w:colFirst="0" w:colLast="0" w:name="_heading=h.mqs7yxlzstaw" w:id="2"/>
      <w:bookmarkEnd w:id="2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tabs>
          <w:tab w:val="left" w:leader="none" w:pos="8936"/>
        </w:tabs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Master of Science, Data Analytics                                                                                               Jan 2023 -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8936"/>
        </w:tabs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San José State University                                                                                                                              San José, CA                                   </w:t>
      </w:r>
    </w:p>
    <w:p w:rsidR="00000000" w:rsidDel="00000000" w:rsidP="00000000" w:rsidRDefault="00000000" w:rsidRPr="00000000" w14:paraId="00000029">
      <w:pPr>
        <w:tabs>
          <w:tab w:val="left" w:leader="none" w:pos="8936"/>
        </w:tabs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Bachelors of Engineering, Computer Engineering </w:t>
      </w: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Aug 2017 - Jun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4" w:val="single"/>
        </w:pBdr>
        <w:tabs>
          <w:tab w:val="left" w:leader="none" w:pos="8936"/>
        </w:tabs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Gujarat Technological University                                                                                                              Gujarat, India      </w:t>
      </w:r>
    </w:p>
    <w:p w:rsidR="00000000" w:rsidDel="00000000" w:rsidP="00000000" w:rsidRDefault="00000000" w:rsidRPr="00000000" w14:paraId="0000002B">
      <w:pPr>
        <w:spacing w:after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D03E8B"/>
  </w:style>
  <w:style w:type="paragraph" w:styleId="Heading1">
    <w:name w:val="heading 1"/>
    <w:basedOn w:val="Normal"/>
    <w:next w:val="Normal"/>
    <w:link w:val="Heading1Char"/>
    <w:uiPriority w:val="9"/>
    <w:qFormat w:val="1"/>
    <w:rsid w:val="00066D6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66D6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066D63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66D6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66D63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66D6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66D6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66D6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66D6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066D6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066D6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66D6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66D6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066D6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66D6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66D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66D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66D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66D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66D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6D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66D6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66D6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66D6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66D6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66D6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6D6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66D63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066D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066D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66D63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811A25"/>
    <w:pPr>
      <w:spacing w:after="0" w:line="240" w:lineRule="auto"/>
    </w:pPr>
  </w:style>
  <w:style w:type="paragraph" w:styleId="NormalWeb">
    <w:name w:val="Normal (Web)"/>
    <w:basedOn w:val="Normal"/>
    <w:uiPriority w:val="99"/>
    <w:semiHidden w:val="1"/>
    <w:unhideWhenUsed w:val="1"/>
    <w:rsid w:val="004377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D03E8B"/>
    <w:rPr>
      <w:b w:val="1"/>
      <w:b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yutikhamker" TargetMode="External"/><Relationship Id="rId8" Type="http://schemas.openxmlformats.org/officeDocument/2006/relationships/hyperlink" Target="https://github.com/Yuti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uCv+ege6ZP4VTFXTEr6e0YgKg==">CgMxLjAyDmgubTA0d200aGRxazc4Mg5oLjI5YmI1d3RuNzV5cTIOaC5tcXM3eXhsenN0YXc4AHIhMVZSMEtYZ3VvOVFLR0I2QTdNcEt2SXJhLWFJY3oyWFVJ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2025-06-16T19:58:00Z</dcterms:created>
  <dc:creator>ronak.p@elevateme.pro</dc:creator>
</cp:coreProperties>
</file>