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0E2" w:rsidRPr="00A660E2" w:rsidRDefault="00A660E2" w:rsidP="00A660E2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SAI KRISHNA</w:t>
      </w:r>
      <w:r w:rsidRPr="00A660E2">
        <w:rPr>
          <w:rFonts w:eastAsia="Times New Roman" w:cstheme="minorHAnsi"/>
          <w:sz w:val="26"/>
          <w:szCs w:val="26"/>
          <w:lang w:eastAsia="en-IN"/>
        </w:rPr>
        <w:br/>
      </w:r>
      <w:r w:rsidRPr="00A660E2">
        <w:rPr>
          <w:rFonts w:ascii="Segoe UI Symbol" w:eastAsia="Times New Roman" w:hAnsi="Segoe UI Symbol" w:cs="Segoe UI Symbol"/>
          <w:sz w:val="26"/>
          <w:szCs w:val="26"/>
          <w:lang w:eastAsia="en-IN"/>
        </w:rPr>
        <w:t>📞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 +1 </w:t>
      </w:r>
      <w:r w:rsidR="0024175C" w:rsidRPr="0024175C">
        <w:rPr>
          <w:rFonts w:eastAsia="Times New Roman" w:cstheme="minorHAnsi"/>
          <w:sz w:val="26"/>
          <w:szCs w:val="26"/>
          <w:lang w:eastAsia="en-IN"/>
        </w:rPr>
        <w:t>972 671 4475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| </w:t>
      </w:r>
      <w:r w:rsidRPr="00A660E2">
        <w:rPr>
          <w:rFonts w:ascii="Segoe UI Symbol" w:eastAsia="Times New Roman" w:hAnsi="Segoe UI Symbol" w:cs="Segoe UI Symbol"/>
          <w:sz w:val="26"/>
          <w:szCs w:val="26"/>
          <w:lang w:eastAsia="en-IN"/>
        </w:rPr>
        <w:t>📧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 </w:t>
      </w:r>
      <w:r w:rsidR="00742067">
        <w:rPr>
          <w:rFonts w:ascii="Roboto" w:hAnsi="Roboto"/>
          <w:color w:val="1F1F1F"/>
          <w:sz w:val="21"/>
          <w:szCs w:val="21"/>
          <w:shd w:val="clear" w:color="auto" w:fill="E9EEF6"/>
        </w:rPr>
        <w:t>bala.velavarthipati@gmail.com</w:t>
      </w:r>
      <w:bookmarkStart w:id="0" w:name="_GoBack"/>
      <w:bookmarkEnd w:id="0"/>
    </w:p>
    <w:p w:rsidR="00A660E2" w:rsidRPr="00A660E2" w:rsidRDefault="00A660E2" w:rsidP="00A660E2">
      <w:pPr>
        <w:spacing w:after="0" w:line="240" w:lineRule="auto"/>
        <w:rPr>
          <w:rFonts w:eastAsia="Times New Roman" w:cstheme="minorHAnsi"/>
          <w:sz w:val="26"/>
          <w:szCs w:val="26"/>
          <w:lang w:eastAsia="en-IN"/>
        </w:rPr>
      </w:pPr>
    </w:p>
    <w:p w:rsidR="00A660E2" w:rsidRPr="00A660E2" w:rsidRDefault="00A660E2" w:rsidP="00A660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Professional Summary</w:t>
      </w:r>
      <w:r w:rsidR="00025542">
        <w:rPr>
          <w:rFonts w:eastAsia="Times New Roman" w:cstheme="minorHAnsi"/>
          <w:b/>
          <w:bCs/>
          <w:sz w:val="26"/>
          <w:szCs w:val="26"/>
          <w:lang w:eastAsia="en-IN"/>
        </w:rPr>
        <w:t xml:space="preserve">: 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Data Engineer / Analytical Engineer with 3+ years of hands-on experience designing and managing scalable data pipelines and analytics systems across cloud and enterprise environments.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Strong expertise in SQL, Python, </w:t>
      </w:r>
      <w:proofErr w:type="spellStart"/>
      <w:r w:rsidRPr="00A660E2">
        <w:rPr>
          <w:rFonts w:eastAsia="Times New Roman" w:cstheme="minorHAnsi"/>
          <w:sz w:val="26"/>
          <w:szCs w:val="26"/>
          <w:lang w:eastAsia="en-IN"/>
        </w:rPr>
        <w:t>dbt</w:t>
      </w:r>
      <w:proofErr w:type="spellEnd"/>
      <w:r w:rsidRPr="00A660E2">
        <w:rPr>
          <w:rFonts w:eastAsia="Times New Roman" w:cstheme="minorHAnsi"/>
          <w:sz w:val="26"/>
          <w:szCs w:val="26"/>
          <w:lang w:eastAsia="en-IN"/>
        </w:rPr>
        <w:t>, Airflow, and Snowflake for building automated ETL workflows and transforming raw data into business-ready datasets.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Experienced in data </w:t>
      </w:r>
      <w:proofErr w:type="spellStart"/>
      <w:r w:rsidRPr="00A660E2">
        <w:rPr>
          <w:rFonts w:eastAsia="Times New Roman" w:cstheme="minorHAnsi"/>
          <w:sz w:val="26"/>
          <w:szCs w:val="26"/>
          <w:lang w:eastAsia="en-IN"/>
        </w:rPr>
        <w:t>modeling</w:t>
      </w:r>
      <w:proofErr w:type="spellEnd"/>
      <w:r w:rsidRPr="00A660E2">
        <w:rPr>
          <w:rFonts w:eastAsia="Times New Roman" w:cstheme="minorHAnsi"/>
          <w:sz w:val="26"/>
          <w:szCs w:val="26"/>
          <w:lang w:eastAsia="en-IN"/>
        </w:rPr>
        <w:t>, dimensional design, and data warehousing for analytics and reporting use cases.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Proficient in creating interactive dashboards and performance reports using Power BI, Tableau, and Excel, driving data-driven decision-making across teams.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Skilled in </w:t>
      </w:r>
      <w:proofErr w:type="spellStart"/>
      <w:r w:rsidRPr="00A660E2">
        <w:rPr>
          <w:rFonts w:eastAsia="Times New Roman" w:cstheme="minorHAnsi"/>
          <w:sz w:val="26"/>
          <w:szCs w:val="26"/>
          <w:lang w:eastAsia="en-IN"/>
        </w:rPr>
        <w:t>analyzing</w:t>
      </w:r>
      <w:proofErr w:type="spellEnd"/>
      <w:r w:rsidRPr="00A660E2">
        <w:rPr>
          <w:rFonts w:eastAsia="Times New Roman" w:cstheme="minorHAnsi"/>
          <w:sz w:val="26"/>
          <w:szCs w:val="26"/>
          <w:lang w:eastAsia="en-IN"/>
        </w:rPr>
        <w:t xml:space="preserve"> telemetry and </w:t>
      </w:r>
      <w:proofErr w:type="spellStart"/>
      <w:r w:rsidRPr="00A660E2">
        <w:rPr>
          <w:rFonts w:eastAsia="Times New Roman" w:cstheme="minorHAnsi"/>
          <w:sz w:val="26"/>
          <w:szCs w:val="26"/>
          <w:lang w:eastAsia="en-IN"/>
        </w:rPr>
        <w:t>IoT</w:t>
      </w:r>
      <w:proofErr w:type="spellEnd"/>
      <w:r w:rsidRPr="00A660E2">
        <w:rPr>
          <w:rFonts w:eastAsia="Times New Roman" w:cstheme="minorHAnsi"/>
          <w:sz w:val="26"/>
          <w:szCs w:val="26"/>
          <w:lang w:eastAsia="en-IN"/>
        </w:rPr>
        <w:t xml:space="preserve"> data to uncover system performance issues, improve uptime, and enhance user experience.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Proven ability to optimize query performance and improve data reliability, resulting in measurable efficiency and accuracy gains.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Adept at building data pipelines integrating multiple sources (CRM, ERP, telemetry, customer analytics, and product data) into unified data warehouses.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Solid understanding of A/B testing, forecasting, and statistical analysis for product and business performance optimization.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Experience supporting finance, operations, and product analytics teams, translating business requirements into technical data models.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Hands-on experience implementing data quality checks and monitoring frameworks to ensure consistency and trust in business metrics.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Collaborates closely with product managers, engineers, and business stakeholders to define KPIs and success metrics for strategic initiatives.</w:t>
      </w:r>
    </w:p>
    <w:p w:rsidR="00A660E2" w:rsidRPr="00A660E2" w:rsidRDefault="00A660E2" w:rsidP="00A660E2">
      <w:pPr>
        <w:spacing w:after="0" w:line="240" w:lineRule="auto"/>
        <w:rPr>
          <w:rFonts w:eastAsia="Times New Roman" w:cstheme="minorHAnsi"/>
          <w:sz w:val="26"/>
          <w:szCs w:val="26"/>
          <w:lang w:eastAsia="en-IN"/>
        </w:rPr>
      </w:pP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>
        <w:rPr>
          <w:rFonts w:eastAsia="Times New Roman" w:cstheme="minorHAnsi"/>
          <w:sz w:val="26"/>
          <w:szCs w:val="26"/>
          <w:lang w:eastAsia="en-IN"/>
        </w:rPr>
        <w:t>E</w:t>
      </w:r>
      <w:r w:rsidRPr="00A660E2">
        <w:rPr>
          <w:rFonts w:eastAsia="Times New Roman" w:cstheme="minorHAnsi"/>
          <w:sz w:val="26"/>
          <w:szCs w:val="26"/>
          <w:lang w:eastAsia="en-IN"/>
        </w:rPr>
        <w:t>xperienced in AWS and Azure cloud ecosystems for data storage, computation, and deployment workflows.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Strong communicator with experience presenting insights and recommendations to leadership in clear, data-backed formats.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Recognized for automating manual reporting and ETL workflows, reducing effort by up to 30% and improving turnaround time.</w:t>
      </w:r>
    </w:p>
    <w:p w:rsidR="00A660E2" w:rsidRPr="00A660E2" w:rsidRDefault="00A660E2" w:rsidP="00A660E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Passionate about building reliable, scalable, and efficient data solutions that bridge technical depth with real-world business impact.</w:t>
      </w:r>
      <w:r w:rsidR="00742067">
        <w:rPr>
          <w:lang w:eastAsia="en-IN"/>
        </w:rPr>
        <w:pict>
          <v:rect id="_x0000_i1026" style="width:0;height:1.5pt" o:hralign="center" o:hrstd="t" o:hr="t" fillcolor="#a0a0a0" stroked="f"/>
        </w:pict>
      </w:r>
    </w:p>
    <w:p w:rsidR="00A660E2" w:rsidRPr="00A660E2" w:rsidRDefault="00A660E2" w:rsidP="00A660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Core Competencies</w:t>
      </w:r>
      <w:r w:rsidR="00025542">
        <w:rPr>
          <w:rFonts w:eastAsia="Times New Roman" w:cstheme="minorHAnsi"/>
          <w:b/>
          <w:bCs/>
          <w:sz w:val="26"/>
          <w:szCs w:val="26"/>
          <w:lang w:eastAsia="en-IN"/>
        </w:rPr>
        <w:t xml:space="preserve">: </w:t>
      </w:r>
    </w:p>
    <w:tbl>
      <w:tblPr>
        <w:tblW w:w="9340" w:type="dxa"/>
        <w:tblInd w:w="-5" w:type="dxa"/>
        <w:tblLook w:val="04A0" w:firstRow="1" w:lastRow="0" w:firstColumn="1" w:lastColumn="0" w:noHBand="0" w:noVBand="1"/>
      </w:tblPr>
      <w:tblGrid>
        <w:gridCol w:w="3520"/>
        <w:gridCol w:w="5820"/>
      </w:tblGrid>
      <w:tr w:rsidR="00A660E2" w:rsidRPr="00A660E2" w:rsidTr="00A660E2">
        <w:trPr>
          <w:trHeight w:val="288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Category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Skills &amp; Tools</w:t>
            </w:r>
          </w:p>
        </w:tc>
      </w:tr>
      <w:tr w:rsidR="00A660E2" w:rsidRPr="00A660E2" w:rsidTr="00A660E2">
        <w:trPr>
          <w:trHeight w:val="576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 Engineering &amp; Analytics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SQL, Python (Pandas, </w:t>
            </w:r>
            <w:proofErr w:type="spellStart"/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>NumPy</w:t>
            </w:r>
            <w:proofErr w:type="spellEnd"/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), </w:t>
            </w:r>
            <w:proofErr w:type="spellStart"/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>dbt</w:t>
            </w:r>
            <w:proofErr w:type="spellEnd"/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>, Apache Airflow, ETL Pipelines, Data Warehousing (Snowflake, Redshift)</w:t>
            </w:r>
          </w:p>
        </w:tc>
      </w:tr>
      <w:tr w:rsidR="00A660E2" w:rsidRPr="00A660E2" w:rsidTr="00A660E2">
        <w:trPr>
          <w:trHeight w:val="288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Visualization &amp; BI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>Power BI, Tableau, Microsoft Excel (Pivot Tables, VBA Macros)</w:t>
            </w:r>
          </w:p>
        </w:tc>
      </w:tr>
      <w:tr w:rsidR="00A660E2" w:rsidRPr="00A660E2" w:rsidTr="00A660E2">
        <w:trPr>
          <w:trHeight w:val="288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Cloud &amp; Tools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>AWS (S3, Redshift), Azure, Jira, Google Analytics</w:t>
            </w:r>
          </w:p>
        </w:tc>
      </w:tr>
      <w:tr w:rsidR="00A660E2" w:rsidRPr="00A660E2" w:rsidTr="00A660E2">
        <w:trPr>
          <w:trHeight w:val="576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Statistical &amp; Analytical Techniques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>Regression Analysis, A/B Testing, Forecasting, Hypothesis Testing</w:t>
            </w:r>
          </w:p>
        </w:tc>
      </w:tr>
      <w:tr w:rsidR="00A660E2" w:rsidRPr="00A660E2" w:rsidTr="00A660E2">
        <w:trPr>
          <w:trHeight w:val="576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Business &amp; Collaboration Skills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660E2" w:rsidRPr="00A660E2" w:rsidRDefault="00A660E2" w:rsidP="00A66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KPI Design, Data </w:t>
            </w:r>
            <w:proofErr w:type="spellStart"/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>Modeling</w:t>
            </w:r>
            <w:proofErr w:type="spellEnd"/>
            <w:r w:rsidRPr="00A660E2">
              <w:rPr>
                <w:rFonts w:ascii="Calibri" w:eastAsia="Times New Roman" w:hAnsi="Calibri" w:cs="Calibri"/>
                <w:color w:val="000000"/>
                <w:lang w:eastAsia="en-IN"/>
              </w:rPr>
              <w:t>, Stakeholder Reporting, Cross-Functional Collaboration</w:t>
            </w:r>
          </w:p>
        </w:tc>
      </w:tr>
    </w:tbl>
    <w:p w:rsidR="00A660E2" w:rsidRPr="00A660E2" w:rsidRDefault="00A660E2" w:rsidP="00A660E2">
      <w:pPr>
        <w:spacing w:after="0" w:line="240" w:lineRule="auto"/>
        <w:rPr>
          <w:rFonts w:eastAsia="Times New Roman" w:cstheme="minorHAnsi"/>
          <w:sz w:val="26"/>
          <w:szCs w:val="26"/>
          <w:lang w:eastAsia="en-IN"/>
        </w:rPr>
      </w:pPr>
    </w:p>
    <w:p w:rsidR="00A660E2" w:rsidRPr="00A660E2" w:rsidRDefault="00A660E2" w:rsidP="00A660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Professional Experience</w:t>
      </w:r>
      <w:r w:rsidR="00025542">
        <w:rPr>
          <w:rFonts w:eastAsia="Times New Roman" w:cstheme="minorHAnsi"/>
          <w:b/>
          <w:bCs/>
          <w:sz w:val="26"/>
          <w:szCs w:val="26"/>
          <w:lang w:eastAsia="en-IN"/>
        </w:rPr>
        <w:t xml:space="preserve">: </w:t>
      </w:r>
    </w:p>
    <w:p w:rsidR="00A660E2" w:rsidRPr="00A660E2" w:rsidRDefault="00A660E2" w:rsidP="00A660E2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Data Engineer / Analytical Engineer</w:t>
      </w:r>
      <w:r w:rsidRPr="00A660E2">
        <w:rPr>
          <w:rFonts w:eastAsia="Times New Roman" w:cstheme="minorHAnsi"/>
          <w:sz w:val="26"/>
          <w:szCs w:val="26"/>
          <w:lang w:eastAsia="en-IN"/>
        </w:rPr>
        <w:br/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Client: Wind River – California</w:t>
      </w:r>
      <w:r w:rsidRPr="00A660E2">
        <w:rPr>
          <w:rFonts w:eastAsia="Times New Roman" w:cstheme="minorHAnsi"/>
          <w:sz w:val="26"/>
          <w:szCs w:val="26"/>
          <w:lang w:eastAsia="en-IN"/>
        </w:rPr>
        <w:br/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Jun 2024 – Present</w:t>
      </w:r>
    </w:p>
    <w:p w:rsidR="00A660E2" w:rsidRPr="00A660E2" w:rsidRDefault="00A660E2" w:rsidP="00A660E2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Designed and automated </w:t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end-to-end ETL pipelines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 using SQL, Python, and </w:t>
      </w:r>
      <w:proofErr w:type="spellStart"/>
      <w:r w:rsidRPr="00A660E2">
        <w:rPr>
          <w:rFonts w:eastAsia="Times New Roman" w:cstheme="minorHAnsi"/>
          <w:sz w:val="26"/>
          <w:szCs w:val="26"/>
          <w:lang w:eastAsia="en-IN"/>
        </w:rPr>
        <w:t>dbt</w:t>
      </w:r>
      <w:proofErr w:type="spellEnd"/>
      <w:r w:rsidRPr="00A660E2">
        <w:rPr>
          <w:rFonts w:eastAsia="Times New Roman" w:cstheme="minorHAnsi"/>
          <w:sz w:val="26"/>
          <w:szCs w:val="26"/>
          <w:lang w:eastAsia="en-IN"/>
        </w:rPr>
        <w:t xml:space="preserve"> to unify telemetry, CRM, and support data into a centralized Snowflake warehouse.</w:t>
      </w:r>
    </w:p>
    <w:p w:rsidR="00A660E2" w:rsidRPr="00A660E2" w:rsidRDefault="00A660E2" w:rsidP="00A660E2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Improved </w:t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data reliability by 35%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 through structured cleaning and validation of edge-device telemetry and product usage data.</w:t>
      </w:r>
    </w:p>
    <w:p w:rsidR="00A660E2" w:rsidRPr="00A660E2" w:rsidRDefault="00A660E2" w:rsidP="00A660E2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Built and maintained </w:t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Power BI and Tableau dashboards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 for tracking product performance, crash analytics, and adoption trends across Wind River Linux and </w:t>
      </w:r>
      <w:proofErr w:type="spellStart"/>
      <w:r w:rsidRPr="00A660E2">
        <w:rPr>
          <w:rFonts w:eastAsia="Times New Roman" w:cstheme="minorHAnsi"/>
          <w:sz w:val="26"/>
          <w:szCs w:val="26"/>
          <w:lang w:eastAsia="en-IN"/>
        </w:rPr>
        <w:t>Vx</w:t>
      </w:r>
      <w:proofErr w:type="spellEnd"/>
      <w:r w:rsidR="008204BB">
        <w:rPr>
          <w:rFonts w:eastAsia="Times New Roman" w:cstheme="minorHAnsi"/>
          <w:sz w:val="26"/>
          <w:szCs w:val="26"/>
          <w:lang w:eastAsia="en-IN"/>
        </w:rPr>
        <w:t xml:space="preserve"> </w:t>
      </w:r>
      <w:r w:rsidRPr="00A660E2">
        <w:rPr>
          <w:rFonts w:eastAsia="Times New Roman" w:cstheme="minorHAnsi"/>
          <w:sz w:val="26"/>
          <w:szCs w:val="26"/>
          <w:lang w:eastAsia="en-IN"/>
        </w:rPr>
        <w:t>Works.</w:t>
      </w:r>
    </w:p>
    <w:p w:rsidR="00A660E2" w:rsidRPr="00A660E2" w:rsidRDefault="00A660E2" w:rsidP="00A660E2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Partnered with engineering teams to identify root causes of OTA update failures, achieving a </w:t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22% reduction in field incidents</w:t>
      </w:r>
      <w:r w:rsidRPr="00A660E2">
        <w:rPr>
          <w:rFonts w:eastAsia="Times New Roman" w:cstheme="minorHAnsi"/>
          <w:sz w:val="26"/>
          <w:szCs w:val="26"/>
          <w:lang w:eastAsia="en-IN"/>
        </w:rPr>
        <w:t>.</w:t>
      </w:r>
    </w:p>
    <w:p w:rsidR="00A660E2" w:rsidRPr="00A660E2" w:rsidRDefault="00A660E2" w:rsidP="00A660E2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Developed time-series and anomaly detection models to monitor </w:t>
      </w:r>
      <w:proofErr w:type="spellStart"/>
      <w:r w:rsidRPr="00A660E2">
        <w:rPr>
          <w:rFonts w:eastAsia="Times New Roman" w:cstheme="minorHAnsi"/>
          <w:sz w:val="26"/>
          <w:szCs w:val="26"/>
          <w:lang w:eastAsia="en-IN"/>
        </w:rPr>
        <w:t>IoT</w:t>
      </w:r>
      <w:proofErr w:type="spellEnd"/>
      <w:r w:rsidRPr="00A660E2">
        <w:rPr>
          <w:rFonts w:eastAsia="Times New Roman" w:cstheme="minorHAnsi"/>
          <w:sz w:val="26"/>
          <w:szCs w:val="26"/>
          <w:lang w:eastAsia="en-IN"/>
        </w:rPr>
        <w:t xml:space="preserve"> system latency and improve uptime KPIs.</w:t>
      </w:r>
    </w:p>
    <w:p w:rsidR="00A660E2" w:rsidRPr="00A660E2" w:rsidRDefault="00A660E2" w:rsidP="00A660E2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 xml:space="preserve">Created predictive models for </w:t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customer health and subscription retention</w:t>
      </w:r>
      <w:r w:rsidRPr="00A660E2">
        <w:rPr>
          <w:rFonts w:eastAsia="Times New Roman" w:cstheme="minorHAnsi"/>
          <w:sz w:val="26"/>
          <w:szCs w:val="26"/>
          <w:lang w:eastAsia="en-IN"/>
        </w:rPr>
        <w:t>, directly supporting upsell strategy and renewal forecasting.</w:t>
      </w:r>
    </w:p>
    <w:p w:rsidR="00A660E2" w:rsidRPr="00A660E2" w:rsidRDefault="00A660E2" w:rsidP="00A660E2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Presented data-driven insights on ARR, attrition, and defect trends to executives during quarterly reviews.</w:t>
      </w:r>
    </w:p>
    <w:p w:rsidR="00A660E2" w:rsidRPr="00A660E2" w:rsidRDefault="00A660E2" w:rsidP="00A660E2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Supported A/B testing analytics for Studio’s DevOps deployment, validating reliability post-release.</w:t>
      </w:r>
    </w:p>
    <w:p w:rsidR="00071E0C" w:rsidRDefault="00A660E2" w:rsidP="00071E0C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Mentored cross-functional teams on building consistent KPI frameworks and using data in decision-making.</w:t>
      </w:r>
    </w:p>
    <w:p w:rsidR="00A660E2" w:rsidRPr="00071E0C" w:rsidRDefault="00071E0C" w:rsidP="00071E0C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>
        <w:rPr>
          <w:rFonts w:eastAsia="Times New Roman" w:cstheme="minorHAnsi"/>
          <w:b/>
          <w:bCs/>
          <w:sz w:val="26"/>
          <w:szCs w:val="26"/>
          <w:lang w:eastAsia="en-IN"/>
        </w:rPr>
        <w:br/>
      </w:r>
      <w:r w:rsidR="00A660E2" w:rsidRPr="00071E0C">
        <w:rPr>
          <w:rFonts w:eastAsia="Times New Roman" w:cstheme="minorHAnsi"/>
          <w:b/>
          <w:bCs/>
          <w:sz w:val="26"/>
          <w:szCs w:val="26"/>
          <w:lang w:eastAsia="en-IN"/>
        </w:rPr>
        <w:t>Data Analyst</w:t>
      </w:r>
    </w:p>
    <w:p w:rsidR="00A660E2" w:rsidRPr="00A660E2" w:rsidRDefault="00A660E2" w:rsidP="00A660E2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 xml:space="preserve">Client: Tata </w:t>
      </w:r>
      <w:proofErr w:type="spellStart"/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Elxsi</w:t>
      </w:r>
      <w:proofErr w:type="spellEnd"/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 xml:space="preserve"> – India</w:t>
      </w:r>
    </w:p>
    <w:p w:rsidR="00A660E2" w:rsidRPr="00A660E2" w:rsidRDefault="00A660E2" w:rsidP="00A660E2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May 2021 – Jan 2023</w:t>
      </w:r>
    </w:p>
    <w:p w:rsidR="00A660E2" w:rsidRPr="00A660E2" w:rsidRDefault="00A660E2" w:rsidP="00A660E2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n-IN"/>
        </w:rPr>
      </w:pP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lastRenderedPageBreak/>
        <w:t>Worked on multiple client engagements in healthcare, retail, and insurance domains, delivering data-driven insights to improve customer experience, claims accuracy, and sales performance.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Developed and maintained interactive dashboards in Power BI and Tableau to visualize KPIs such as claim turnaround time, policy renewal rate, and regional sales trends.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proofErr w:type="spellStart"/>
      <w:r w:rsidRPr="00A660E2">
        <w:rPr>
          <w:rFonts w:eastAsia="Times New Roman" w:cstheme="minorHAnsi"/>
          <w:bCs/>
          <w:sz w:val="26"/>
          <w:szCs w:val="26"/>
          <w:lang w:eastAsia="en-IN"/>
        </w:rPr>
        <w:t>Analyzed</w:t>
      </w:r>
      <w:proofErr w:type="spellEnd"/>
      <w:r w:rsidRPr="00A660E2">
        <w:rPr>
          <w:rFonts w:eastAsia="Times New Roman" w:cstheme="minorHAnsi"/>
          <w:bCs/>
          <w:sz w:val="26"/>
          <w:szCs w:val="26"/>
          <w:lang w:eastAsia="en-IN"/>
        </w:rPr>
        <w:t xml:space="preserve"> large volumes of policy, claims, and patient data to identify patterns, detect anomalies, and recommend process improvements.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Designed and optimized SQL queries and stored procedures for extracting, cleaning, and aggregating healthcare and insurance datasets from multiple relational sources.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Created automated ETL workflows using Python and SQL to standardize incoming data feeds from retail POS systems and insurance claim management applications.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Partnered with actuarial and underwriting teams to evaluate risk patterns and claim ratios, improving premium adjustment accuracy.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Conducted customer segmentation and churn analysis, helping the client design targeted outreach strategies that improved retention by 10%.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Supported demand forecasting for retail operations using time-series models, optimizing inventory allocation across stores.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Delivered data validation and quality assurance checks, ensuring data consistency across systems for regulatory reporting and audits.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Collaborated with product and business teams to define KPI frameworks aligned with client goals in claims management and sales performance.</w:t>
      </w:r>
    </w:p>
    <w:p w:rsidR="00A660E2" w:rsidRPr="0002554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 xml:space="preserve">Built ad-hoc analytical models in Python (Pandas, </w:t>
      </w:r>
      <w:proofErr w:type="spellStart"/>
      <w:r w:rsidRPr="00A660E2">
        <w:rPr>
          <w:rFonts w:eastAsia="Times New Roman" w:cstheme="minorHAnsi"/>
          <w:bCs/>
          <w:sz w:val="26"/>
          <w:szCs w:val="26"/>
          <w:lang w:eastAsia="en-IN"/>
        </w:rPr>
        <w:t>NumPy</w:t>
      </w:r>
      <w:proofErr w:type="spellEnd"/>
      <w:r w:rsidRPr="00A660E2">
        <w:rPr>
          <w:rFonts w:eastAsia="Times New Roman" w:cstheme="minorHAnsi"/>
          <w:bCs/>
          <w:sz w:val="26"/>
          <w:szCs w:val="26"/>
          <w:lang w:eastAsia="en-IN"/>
        </w:rPr>
        <w:t xml:space="preserve">, </w:t>
      </w:r>
      <w:proofErr w:type="spellStart"/>
      <w:r w:rsidRPr="00A660E2">
        <w:rPr>
          <w:rFonts w:eastAsia="Times New Roman" w:cstheme="minorHAnsi"/>
          <w:bCs/>
          <w:sz w:val="26"/>
          <w:szCs w:val="26"/>
          <w:lang w:eastAsia="en-IN"/>
        </w:rPr>
        <w:t>Matplotlib</w:t>
      </w:r>
      <w:proofErr w:type="spellEnd"/>
      <w:r w:rsidRPr="00A660E2">
        <w:rPr>
          <w:rFonts w:eastAsia="Times New Roman" w:cstheme="minorHAnsi"/>
          <w:bCs/>
          <w:sz w:val="26"/>
          <w:szCs w:val="26"/>
          <w:lang w:eastAsia="en-IN"/>
        </w:rPr>
        <w:t>) to forecast sales, claims inflow, and renewal trends.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Assisted in integrating third-party healthcare APIs for analytics dashboards, improving real-time visibility of patient and claims data.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Automated repetitive Excel-based reports using Python scripting and VBA macros, saving over 5 hours per week of manual effort.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Supported data migration and mapping for insurance policy and claims data into Snowflake, ensuring complete lineage and accuracy.</w:t>
      </w:r>
    </w:p>
    <w:p w:rsidR="00A660E2" w:rsidRPr="00A660E2" w:rsidRDefault="00A660E2" w:rsidP="00A660E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bCs/>
          <w:sz w:val="26"/>
          <w:szCs w:val="26"/>
          <w:lang w:eastAsia="en-IN"/>
        </w:rPr>
        <w:t>Prepared monthly executive summary reports highlighting business insights, key performance metrics, and improvement recommendations.</w:t>
      </w:r>
    </w:p>
    <w:p w:rsidR="00A660E2" w:rsidRPr="00071E0C" w:rsidRDefault="00025542" w:rsidP="00071E0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eastAsia="en-IN"/>
        </w:rPr>
      </w:pPr>
      <w:r w:rsidRPr="00071E0C">
        <w:rPr>
          <w:rFonts w:eastAsia="Times New Roman" w:cstheme="minorHAnsi"/>
          <w:b/>
          <w:bCs/>
          <w:sz w:val="26"/>
          <w:szCs w:val="26"/>
          <w:lang w:eastAsia="en-IN"/>
        </w:rPr>
        <w:br/>
      </w:r>
      <w:r w:rsidRPr="00071E0C">
        <w:rPr>
          <w:rFonts w:eastAsia="Times New Roman" w:cstheme="minorHAnsi"/>
          <w:b/>
          <w:bCs/>
          <w:sz w:val="26"/>
          <w:szCs w:val="26"/>
          <w:lang w:eastAsia="en-IN"/>
        </w:rPr>
        <w:br/>
      </w:r>
      <w:r w:rsidR="00A660E2" w:rsidRPr="00071E0C">
        <w:rPr>
          <w:rFonts w:eastAsia="Times New Roman" w:cstheme="minorHAnsi"/>
          <w:b/>
          <w:bCs/>
          <w:sz w:val="26"/>
          <w:szCs w:val="26"/>
          <w:lang w:eastAsia="en-IN"/>
        </w:rPr>
        <w:t>Education</w:t>
      </w:r>
      <w:r w:rsidRPr="00071E0C">
        <w:rPr>
          <w:rFonts w:eastAsia="Times New Roman" w:cstheme="minorHAnsi"/>
          <w:b/>
          <w:bCs/>
          <w:sz w:val="26"/>
          <w:szCs w:val="26"/>
          <w:lang w:eastAsia="en-IN"/>
        </w:rPr>
        <w:t xml:space="preserve">: </w:t>
      </w:r>
    </w:p>
    <w:p w:rsidR="00071E0C" w:rsidRDefault="00071E0C" w:rsidP="00071E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071E0C">
        <w:rPr>
          <w:rFonts w:eastAsia="Times New Roman" w:cstheme="minorHAnsi"/>
          <w:sz w:val="26"/>
          <w:szCs w:val="26"/>
          <w:lang w:eastAsia="en-IN"/>
        </w:rPr>
        <w:t>Master of Science, Data Scie</w:t>
      </w:r>
      <w:r>
        <w:rPr>
          <w:rFonts w:eastAsia="Times New Roman" w:cstheme="minorHAnsi"/>
          <w:sz w:val="26"/>
          <w:szCs w:val="26"/>
          <w:lang w:eastAsia="en-IN"/>
        </w:rPr>
        <w:t>nce and Artificial Intelligence</w:t>
      </w:r>
      <w:r w:rsidRPr="00071E0C">
        <w:rPr>
          <w:rFonts w:eastAsia="Times New Roman" w:cstheme="minorHAnsi"/>
          <w:sz w:val="26"/>
          <w:szCs w:val="26"/>
          <w:lang w:eastAsia="en-IN"/>
        </w:rPr>
        <w:t>,</w:t>
      </w:r>
      <w:r>
        <w:rPr>
          <w:rFonts w:eastAsia="Times New Roman" w:cstheme="minorHAnsi"/>
          <w:sz w:val="26"/>
          <w:szCs w:val="26"/>
          <w:lang w:eastAsia="en-IN"/>
        </w:rPr>
        <w:t xml:space="preserve"> </w:t>
      </w:r>
      <w:r w:rsidRPr="00071E0C">
        <w:rPr>
          <w:rFonts w:eastAsia="Times New Roman" w:cstheme="minorHAnsi"/>
          <w:sz w:val="26"/>
          <w:szCs w:val="26"/>
          <w:lang w:eastAsia="en-IN"/>
        </w:rPr>
        <w:t>Campbellsville University 2024</w:t>
      </w:r>
    </w:p>
    <w:p w:rsidR="00A660E2" w:rsidRPr="00071E0C" w:rsidRDefault="00071E0C" w:rsidP="00071E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071E0C">
        <w:rPr>
          <w:rFonts w:eastAsia="Times New Roman" w:cstheme="minorHAnsi"/>
          <w:bCs/>
          <w:sz w:val="26"/>
          <w:szCs w:val="26"/>
          <w:lang w:eastAsia="en-IN"/>
        </w:rPr>
        <w:t>Bachelor of Technology in Computer Science</w:t>
      </w:r>
      <w:r>
        <w:rPr>
          <w:rFonts w:eastAsia="Times New Roman" w:cstheme="minorHAnsi"/>
          <w:bCs/>
          <w:sz w:val="26"/>
          <w:szCs w:val="26"/>
          <w:lang w:eastAsia="en-IN"/>
        </w:rPr>
        <w:t xml:space="preserve"> and engineering, JNTUK 2022</w:t>
      </w:r>
    </w:p>
    <w:p w:rsidR="00A660E2" w:rsidRPr="00A660E2" w:rsidRDefault="00A660E2" w:rsidP="00A660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lastRenderedPageBreak/>
        <w:t>Certifications</w:t>
      </w:r>
      <w:r w:rsidR="00025542">
        <w:rPr>
          <w:rFonts w:eastAsia="Times New Roman" w:cstheme="minorHAnsi"/>
          <w:b/>
          <w:bCs/>
          <w:sz w:val="26"/>
          <w:szCs w:val="26"/>
          <w:lang w:eastAsia="en-IN"/>
        </w:rPr>
        <w:t xml:space="preserve">: </w:t>
      </w:r>
    </w:p>
    <w:p w:rsidR="00A660E2" w:rsidRPr="00A660E2" w:rsidRDefault="00A660E2" w:rsidP="00A6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Microsoft Certified: Data Analyst Associate (Power BI)</w:t>
      </w:r>
    </w:p>
    <w:p w:rsidR="00A660E2" w:rsidRPr="00A660E2" w:rsidRDefault="00A660E2" w:rsidP="00A6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Google Data Analytics Professional Certificate</w:t>
      </w:r>
    </w:p>
    <w:p w:rsidR="00A660E2" w:rsidRPr="00A660E2" w:rsidRDefault="00A660E2" w:rsidP="00A6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SQL for Data Science – Coursera</w:t>
      </w:r>
    </w:p>
    <w:p w:rsidR="00A660E2" w:rsidRPr="00A660E2" w:rsidRDefault="00A660E2" w:rsidP="00A6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sz w:val="26"/>
          <w:szCs w:val="26"/>
          <w:lang w:eastAsia="en-IN"/>
        </w:rPr>
        <w:t>Tableau Desktop Specialist</w:t>
      </w:r>
    </w:p>
    <w:p w:rsidR="00A660E2" w:rsidRPr="00A660E2" w:rsidRDefault="00A660E2" w:rsidP="00A660E2">
      <w:pPr>
        <w:spacing w:after="0" w:line="240" w:lineRule="auto"/>
        <w:rPr>
          <w:rFonts w:eastAsia="Times New Roman" w:cstheme="minorHAnsi"/>
          <w:sz w:val="26"/>
          <w:szCs w:val="26"/>
          <w:lang w:eastAsia="en-IN"/>
        </w:rPr>
      </w:pPr>
    </w:p>
    <w:p w:rsidR="00A660E2" w:rsidRPr="00A660E2" w:rsidRDefault="00A660E2" w:rsidP="00A660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Projects</w:t>
      </w:r>
    </w:p>
    <w:p w:rsidR="00A660E2" w:rsidRPr="00A660E2" w:rsidRDefault="00A660E2" w:rsidP="00A660E2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en-IN"/>
        </w:rPr>
      </w:pP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Sales Forecasting Model (Python)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 – Developed a regression-based forecasting model achieving </w:t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95% accuracy</w:t>
      </w:r>
      <w:r w:rsidRPr="00A660E2">
        <w:rPr>
          <w:rFonts w:eastAsia="Times New Roman" w:cstheme="minorHAnsi"/>
          <w:sz w:val="26"/>
          <w:szCs w:val="26"/>
          <w:lang w:eastAsia="en-IN"/>
        </w:rPr>
        <w:t>, enabling better inventory planning.</w:t>
      </w:r>
      <w:r w:rsidRPr="00A660E2">
        <w:rPr>
          <w:rFonts w:eastAsia="Times New Roman" w:cstheme="minorHAnsi"/>
          <w:sz w:val="26"/>
          <w:szCs w:val="26"/>
          <w:lang w:eastAsia="en-IN"/>
        </w:rPr>
        <w:br/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Customer Segmentation Dashboard (Tableau)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 – Segmented customers by purchase </w:t>
      </w:r>
      <w:proofErr w:type="spellStart"/>
      <w:r w:rsidRPr="00A660E2">
        <w:rPr>
          <w:rFonts w:eastAsia="Times New Roman" w:cstheme="minorHAnsi"/>
          <w:sz w:val="26"/>
          <w:szCs w:val="26"/>
          <w:lang w:eastAsia="en-IN"/>
        </w:rPr>
        <w:t>behavior</w:t>
      </w:r>
      <w:proofErr w:type="spellEnd"/>
      <w:r w:rsidRPr="00A660E2">
        <w:rPr>
          <w:rFonts w:eastAsia="Times New Roman" w:cstheme="minorHAnsi"/>
          <w:sz w:val="26"/>
          <w:szCs w:val="26"/>
          <w:lang w:eastAsia="en-IN"/>
        </w:rPr>
        <w:t xml:space="preserve">, increasing targeted campaign retention by </w:t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8%</w:t>
      </w:r>
      <w:r w:rsidRPr="00A660E2">
        <w:rPr>
          <w:rFonts w:eastAsia="Times New Roman" w:cstheme="minorHAnsi"/>
          <w:sz w:val="26"/>
          <w:szCs w:val="26"/>
          <w:lang w:eastAsia="en-IN"/>
        </w:rPr>
        <w:t>.</w:t>
      </w:r>
      <w:r w:rsidRPr="00A660E2">
        <w:rPr>
          <w:rFonts w:eastAsia="Times New Roman" w:cstheme="minorHAnsi"/>
          <w:sz w:val="26"/>
          <w:szCs w:val="26"/>
          <w:lang w:eastAsia="en-IN"/>
        </w:rPr>
        <w:br/>
      </w:r>
      <w:r w:rsidRPr="00A660E2">
        <w:rPr>
          <w:rFonts w:eastAsia="Times New Roman" w:cstheme="minorHAnsi"/>
          <w:b/>
          <w:bCs/>
          <w:sz w:val="26"/>
          <w:szCs w:val="26"/>
          <w:lang w:eastAsia="en-IN"/>
        </w:rPr>
        <w:t>Automated ETL Workflow (Python + SQL)</w:t>
      </w:r>
      <w:r w:rsidRPr="00A660E2">
        <w:rPr>
          <w:rFonts w:eastAsia="Times New Roman" w:cstheme="minorHAnsi"/>
          <w:sz w:val="26"/>
          <w:szCs w:val="26"/>
          <w:lang w:eastAsia="en-IN"/>
        </w:rPr>
        <w:t xml:space="preserve"> – Created scripts to ingest and clean daily multi-source data into Snowflake warehouse, streamlining operations.</w:t>
      </w:r>
    </w:p>
    <w:p w:rsidR="00B6029F" w:rsidRPr="00A660E2" w:rsidRDefault="00B6029F" w:rsidP="00A660E2">
      <w:pPr>
        <w:rPr>
          <w:rFonts w:cstheme="minorHAnsi"/>
          <w:sz w:val="26"/>
          <w:szCs w:val="26"/>
        </w:rPr>
      </w:pPr>
    </w:p>
    <w:sectPr w:rsidR="00B6029F" w:rsidRPr="00A660E2" w:rsidSect="00071E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F1EEF"/>
    <w:multiLevelType w:val="multilevel"/>
    <w:tmpl w:val="FD7045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F1619"/>
    <w:multiLevelType w:val="hybridMultilevel"/>
    <w:tmpl w:val="08C23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B0118"/>
    <w:multiLevelType w:val="multilevel"/>
    <w:tmpl w:val="4DA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9583B"/>
    <w:multiLevelType w:val="hybridMultilevel"/>
    <w:tmpl w:val="368C0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52F56"/>
    <w:multiLevelType w:val="hybridMultilevel"/>
    <w:tmpl w:val="56CA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13285"/>
    <w:multiLevelType w:val="multilevel"/>
    <w:tmpl w:val="891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0E2"/>
    <w:rsid w:val="00025542"/>
    <w:rsid w:val="00071E0C"/>
    <w:rsid w:val="0024175C"/>
    <w:rsid w:val="00462018"/>
    <w:rsid w:val="00742067"/>
    <w:rsid w:val="008204BB"/>
    <w:rsid w:val="00A660E2"/>
    <w:rsid w:val="00B6029F"/>
    <w:rsid w:val="00BC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73F8"/>
  <w15:chartTrackingRefBased/>
  <w15:docId w15:val="{E930677A-8570-4361-979F-822FF51B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60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60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6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60E2"/>
    <w:rPr>
      <w:b/>
      <w:bCs/>
    </w:rPr>
  </w:style>
  <w:style w:type="paragraph" w:styleId="ListParagraph">
    <w:name w:val="List Paragraph"/>
    <w:basedOn w:val="Normal"/>
    <w:uiPriority w:val="34"/>
    <w:qFormat/>
    <w:rsid w:val="00A66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7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2025-11-03T14:54:00Z</dcterms:created>
  <dcterms:modified xsi:type="dcterms:W3CDTF">2025-11-05T15:37:00Z</dcterms:modified>
</cp:coreProperties>
</file>