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7CE7A" w14:textId="783DDF7C" w:rsidR="00FF729D" w:rsidRPr="00347385" w:rsidRDefault="00FF729D" w:rsidP="00EB3EAC">
      <w:pPr>
        <w:spacing w:after="0" w:line="240" w:lineRule="auto"/>
        <w:jc w:val="center"/>
        <w:rPr>
          <w:rFonts w:ascii="Cambria" w:hAnsi="Cambria" w:cs="Calibri"/>
          <w:b/>
          <w:bCs/>
          <w:sz w:val="32"/>
          <w:szCs w:val="32"/>
        </w:rPr>
      </w:pPr>
      <w:proofErr w:type="spellStart"/>
      <w:r w:rsidRPr="00347385">
        <w:rPr>
          <w:rFonts w:ascii="Cambria" w:hAnsi="Cambria" w:cs="Calibri"/>
          <w:b/>
          <w:bCs/>
          <w:sz w:val="32"/>
          <w:szCs w:val="32"/>
        </w:rPr>
        <w:t>Saisri</w:t>
      </w:r>
      <w:proofErr w:type="spellEnd"/>
      <w:r w:rsidRPr="00347385">
        <w:rPr>
          <w:rFonts w:ascii="Cambria" w:hAnsi="Cambria" w:cs="Calibri"/>
          <w:b/>
          <w:bCs/>
          <w:sz w:val="32"/>
          <w:szCs w:val="32"/>
        </w:rPr>
        <w:t xml:space="preserve"> Muttineni</w:t>
      </w:r>
    </w:p>
    <w:p w14:paraId="7D732990" w14:textId="6A15D984" w:rsidR="00B32128" w:rsidRPr="00E276D3" w:rsidRDefault="004129F2" w:rsidP="00EB3EAC">
      <w:pPr>
        <w:spacing w:after="0" w:line="240" w:lineRule="auto"/>
        <w:ind w:left="360" w:hanging="360"/>
        <w:jc w:val="center"/>
        <w:rPr>
          <w:rFonts w:ascii="Cambria" w:hAnsi="Cambria" w:cs="Calibri"/>
        </w:rPr>
      </w:pPr>
      <w:r w:rsidRPr="00E276D3">
        <w:rPr>
          <w:rFonts w:ascii="Cambria" w:hAnsi="Cambria" w:cs="Calibri"/>
        </w:rPr>
        <w:t xml:space="preserve">Senior </w:t>
      </w:r>
      <w:r w:rsidR="00C23684">
        <w:rPr>
          <w:rFonts w:ascii="Cambria" w:hAnsi="Cambria" w:cs="Calibri"/>
        </w:rPr>
        <w:t>Software</w:t>
      </w:r>
      <w:r w:rsidRPr="00E276D3">
        <w:rPr>
          <w:rFonts w:ascii="Cambria" w:hAnsi="Cambria" w:cs="Calibri"/>
        </w:rPr>
        <w:t xml:space="preserve"> Engineer</w:t>
      </w:r>
    </w:p>
    <w:p w14:paraId="6B3F9D79" w14:textId="49D39E9D" w:rsidR="00C11467" w:rsidRPr="001268C9" w:rsidRDefault="00CA4310" w:rsidP="005341B5">
      <w:pPr>
        <w:spacing w:after="0" w:line="240" w:lineRule="auto"/>
        <w:rPr>
          <w:rFonts w:ascii="Calibri" w:hAnsi="Calibri" w:cs="Calibri"/>
          <w:b/>
          <w:bCs/>
          <w:sz w:val="20"/>
          <w:szCs w:val="20"/>
        </w:rPr>
      </w:pPr>
      <w:r w:rsidRPr="000D5FA0">
        <w:rPr>
          <w:rFonts w:ascii="Cambria" w:hAnsi="Cambria" w:cs="Calibri"/>
          <w:noProof/>
          <w:sz w:val="20"/>
          <w:szCs w:val="20"/>
        </w:rPr>
        <w:drawing>
          <wp:anchor distT="0" distB="0" distL="114300" distR="114300" simplePos="0" relativeHeight="251659264" behindDoc="0" locked="0" layoutInCell="1" allowOverlap="1" wp14:anchorId="655C8A8D" wp14:editId="1F871CA8">
            <wp:simplePos x="0" y="0"/>
            <wp:positionH relativeFrom="column">
              <wp:posOffset>5499850</wp:posOffset>
            </wp:positionH>
            <wp:positionV relativeFrom="paragraph">
              <wp:posOffset>5080</wp:posOffset>
            </wp:positionV>
            <wp:extent cx="543560" cy="581660"/>
            <wp:effectExtent l="0" t="0" r="8890" b="8890"/>
            <wp:wrapSquare wrapText="bothSides"/>
            <wp:docPr id="1516564785" name="Picture 1"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64785" name="Picture 1" descr="A blue hexagon with white tex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3560" cy="581660"/>
                    </a:xfrm>
                    <a:prstGeom prst="rect">
                      <a:avLst/>
                    </a:prstGeom>
                  </pic:spPr>
                </pic:pic>
              </a:graphicData>
            </a:graphic>
            <wp14:sizeRelH relativeFrom="margin">
              <wp14:pctWidth>0</wp14:pctWidth>
            </wp14:sizeRelH>
            <wp14:sizeRelV relativeFrom="margin">
              <wp14:pctHeight>0</wp14:pctHeight>
            </wp14:sizeRelV>
          </wp:anchor>
        </w:drawing>
      </w:r>
      <w:r w:rsidR="00CC3AE3" w:rsidRPr="002D5DA3">
        <w:rPr>
          <w:noProof/>
        </w:rPr>
        <w:drawing>
          <wp:anchor distT="0" distB="0" distL="114300" distR="114300" simplePos="0" relativeHeight="251660288" behindDoc="0" locked="0" layoutInCell="1" allowOverlap="1" wp14:anchorId="67FCBCBD" wp14:editId="4A9BF209">
            <wp:simplePos x="0" y="0"/>
            <wp:positionH relativeFrom="column">
              <wp:posOffset>4765675</wp:posOffset>
            </wp:positionH>
            <wp:positionV relativeFrom="paragraph">
              <wp:posOffset>5080</wp:posOffset>
            </wp:positionV>
            <wp:extent cx="535305" cy="581660"/>
            <wp:effectExtent l="0" t="0" r="0" b="8890"/>
            <wp:wrapSquare wrapText="bothSides"/>
            <wp:docPr id="2117388913" name="Picture 1" descr="A blue and white shield with a white star and a white s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88913" name="Picture 1" descr="A blue and white shield with a white star and a white sta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5305" cy="581660"/>
                    </a:xfrm>
                    <a:prstGeom prst="rect">
                      <a:avLst/>
                    </a:prstGeom>
                  </pic:spPr>
                </pic:pic>
              </a:graphicData>
            </a:graphic>
            <wp14:sizeRelH relativeFrom="margin">
              <wp14:pctWidth>0</wp14:pctWidth>
            </wp14:sizeRelH>
            <wp14:sizeRelV relativeFrom="margin">
              <wp14:pctHeight>0</wp14:pctHeight>
            </wp14:sizeRelV>
          </wp:anchor>
        </w:drawing>
      </w:r>
      <w:r w:rsidR="009B4EF9" w:rsidRPr="00FD6875">
        <w:rPr>
          <w:noProof/>
        </w:rPr>
        <w:drawing>
          <wp:anchor distT="0" distB="0" distL="114300" distR="114300" simplePos="0" relativeHeight="251658240" behindDoc="0" locked="0" layoutInCell="1" allowOverlap="1" wp14:anchorId="614D607E" wp14:editId="604CC4D8">
            <wp:simplePos x="0" y="0"/>
            <wp:positionH relativeFrom="margin">
              <wp:posOffset>6185535</wp:posOffset>
            </wp:positionH>
            <wp:positionV relativeFrom="paragraph">
              <wp:posOffset>5080</wp:posOffset>
            </wp:positionV>
            <wp:extent cx="558800" cy="595630"/>
            <wp:effectExtent l="0" t="0" r="0" b="0"/>
            <wp:wrapSquare wrapText="bothSides"/>
            <wp:docPr id="534353986" name="Picture 1" descr="A logo of a company&#10;&#10;AI-generated content may be incorrect.">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353986" name="Picture 1" descr="A logo of a company&#10;&#10;AI-generated content may be incorrect.">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8800" cy="595630"/>
                    </a:xfrm>
                    <a:prstGeom prst="rect">
                      <a:avLst/>
                    </a:prstGeom>
                  </pic:spPr>
                </pic:pic>
              </a:graphicData>
            </a:graphic>
            <wp14:sizeRelH relativeFrom="margin">
              <wp14:pctWidth>0</wp14:pctWidth>
            </wp14:sizeRelH>
            <wp14:sizeRelV relativeFrom="margin">
              <wp14:pctHeight>0</wp14:pctHeight>
            </wp14:sizeRelV>
          </wp:anchor>
        </w:drawing>
      </w:r>
    </w:p>
    <w:p w14:paraId="5C789663" w14:textId="1F0CE160" w:rsidR="00293634" w:rsidRDefault="00464444" w:rsidP="001268C9">
      <w:pPr>
        <w:tabs>
          <w:tab w:val="left" w:pos="8910"/>
        </w:tabs>
        <w:spacing w:after="0" w:line="360" w:lineRule="auto"/>
        <w:ind w:left="288" w:hanging="288"/>
        <w:rPr>
          <w:rFonts w:ascii="Cambria" w:hAnsi="Cambria"/>
        </w:rPr>
      </w:pPr>
      <w:r w:rsidRPr="0092493E">
        <w:rPr>
          <w:rFonts w:ascii="Cambria" w:hAnsi="Cambria" w:cs="Calibri"/>
          <w:b/>
          <w:bCs/>
          <w:sz w:val="20"/>
          <w:szCs w:val="20"/>
        </w:rPr>
        <w:t>E-</w:t>
      </w:r>
      <w:r w:rsidR="00B32128" w:rsidRPr="0092493E">
        <w:rPr>
          <w:rFonts w:ascii="Cambria" w:hAnsi="Cambria" w:cs="Calibri"/>
          <w:b/>
          <w:bCs/>
          <w:sz w:val="20"/>
          <w:szCs w:val="20"/>
        </w:rPr>
        <w:t xml:space="preserve">Mail: </w:t>
      </w:r>
      <w:hyperlink r:id="rId11" w:history="1">
        <w:r w:rsidR="00AE01A5" w:rsidRPr="0092493E">
          <w:rPr>
            <w:rStyle w:val="Hyperlink"/>
            <w:rFonts w:ascii="Cambria" w:hAnsi="Cambria" w:cs="Calibri"/>
            <w:sz w:val="20"/>
            <w:szCs w:val="20"/>
          </w:rPr>
          <w:t>saisrimuttineni97@gmail.com</w:t>
        </w:r>
      </w:hyperlink>
    </w:p>
    <w:p w14:paraId="0355C890" w14:textId="77777777" w:rsidR="00F84D25" w:rsidRDefault="004129F2" w:rsidP="001E242D">
      <w:pPr>
        <w:tabs>
          <w:tab w:val="left" w:pos="8910"/>
        </w:tabs>
        <w:spacing w:after="0" w:line="360" w:lineRule="auto"/>
        <w:ind w:left="288" w:hanging="288"/>
      </w:pPr>
      <w:proofErr w:type="spellStart"/>
      <w:r w:rsidRPr="0092493E">
        <w:rPr>
          <w:rFonts w:ascii="Cambria" w:hAnsi="Cambria" w:cs="Calibri"/>
          <w:b/>
          <w:bCs/>
          <w:sz w:val="20"/>
          <w:szCs w:val="20"/>
        </w:rPr>
        <w:t>Github</w:t>
      </w:r>
      <w:proofErr w:type="spellEnd"/>
      <w:r w:rsidRPr="0092493E">
        <w:rPr>
          <w:rFonts w:ascii="Cambria" w:hAnsi="Cambria" w:cs="Calibri"/>
          <w:b/>
          <w:bCs/>
          <w:sz w:val="20"/>
          <w:szCs w:val="20"/>
        </w:rPr>
        <w:t xml:space="preserve"> Link:</w:t>
      </w:r>
      <w:r w:rsidRPr="0092493E">
        <w:rPr>
          <w:rFonts w:ascii="Cambria" w:hAnsi="Cambria" w:cs="Calibri"/>
          <w:sz w:val="20"/>
          <w:szCs w:val="20"/>
        </w:rPr>
        <w:t xml:space="preserve"> </w:t>
      </w:r>
      <w:hyperlink r:id="rId12" w:history="1">
        <w:r w:rsidR="00DA6942" w:rsidRPr="00CF7712">
          <w:rPr>
            <w:rStyle w:val="Hyperlink"/>
            <w:rFonts w:ascii="Cambria" w:hAnsi="Cambria" w:cs="Calibri"/>
            <w:sz w:val="20"/>
            <w:szCs w:val="20"/>
          </w:rPr>
          <w:t>https://github.com/SaiSri4</w:t>
        </w:r>
      </w:hyperlink>
    </w:p>
    <w:p w14:paraId="39E2DBD5" w14:textId="43B29C4F" w:rsidR="009035B6" w:rsidRDefault="00754EFB" w:rsidP="001E242D">
      <w:pPr>
        <w:pBdr>
          <w:bottom w:val="single" w:sz="6" w:space="1" w:color="auto"/>
        </w:pBdr>
        <w:tabs>
          <w:tab w:val="left" w:pos="8910"/>
        </w:tabs>
        <w:spacing w:after="0" w:line="360" w:lineRule="auto"/>
        <w:ind w:left="288" w:hanging="288"/>
        <w:rPr>
          <w:rFonts w:ascii="Cambria" w:hAnsi="Cambria" w:cs="Calibri"/>
          <w:sz w:val="20"/>
          <w:szCs w:val="20"/>
        </w:rPr>
      </w:pPr>
      <w:r w:rsidRPr="0092493E">
        <w:rPr>
          <w:rFonts w:ascii="Cambria" w:hAnsi="Cambria" w:cs="Calibri"/>
          <w:b/>
          <w:bCs/>
          <w:sz w:val="20"/>
          <w:szCs w:val="20"/>
        </w:rPr>
        <w:t xml:space="preserve">Contact: </w:t>
      </w:r>
      <w:r w:rsidR="00841C45" w:rsidRPr="0092493E">
        <w:rPr>
          <w:rFonts w:ascii="Cambria" w:hAnsi="Cambria" w:cs="Calibri"/>
          <w:sz w:val="20"/>
          <w:szCs w:val="20"/>
        </w:rPr>
        <w:t xml:space="preserve">+1 </w:t>
      </w:r>
      <w:r w:rsidR="00F63E76">
        <w:rPr>
          <w:rFonts w:ascii="Cambria" w:hAnsi="Cambria" w:cs="Calibri"/>
          <w:sz w:val="20"/>
          <w:szCs w:val="20"/>
        </w:rPr>
        <w:t>740</w:t>
      </w:r>
      <w:r w:rsidR="00491668" w:rsidRPr="0092493E">
        <w:rPr>
          <w:rFonts w:ascii="Cambria" w:hAnsi="Cambria" w:cs="Calibri"/>
          <w:sz w:val="20"/>
          <w:szCs w:val="20"/>
        </w:rPr>
        <w:t>-</w:t>
      </w:r>
      <w:r w:rsidR="00E45883">
        <w:rPr>
          <w:rFonts w:ascii="Cambria" w:hAnsi="Cambria" w:cs="Calibri"/>
          <w:sz w:val="20"/>
          <w:szCs w:val="20"/>
        </w:rPr>
        <w:t>337</w:t>
      </w:r>
      <w:r w:rsidR="00491668" w:rsidRPr="0092493E">
        <w:rPr>
          <w:rFonts w:ascii="Cambria" w:hAnsi="Cambria" w:cs="Calibri"/>
          <w:sz w:val="20"/>
          <w:szCs w:val="20"/>
        </w:rPr>
        <w:t>-</w:t>
      </w:r>
      <w:r w:rsidR="002A04EE">
        <w:rPr>
          <w:rFonts w:ascii="Cambria" w:hAnsi="Cambria" w:cs="Calibri"/>
          <w:sz w:val="20"/>
          <w:szCs w:val="20"/>
        </w:rPr>
        <w:t>7566</w:t>
      </w:r>
    </w:p>
    <w:p w14:paraId="73761758" w14:textId="5895051C" w:rsidR="00FD585B" w:rsidRPr="007244A1" w:rsidRDefault="00777E35" w:rsidP="009807B8">
      <w:pPr>
        <w:spacing w:before="240" w:line="276" w:lineRule="auto"/>
        <w:ind w:left="360" w:hanging="360"/>
        <w:jc w:val="center"/>
        <w:rPr>
          <w:rFonts w:ascii="Cambria" w:hAnsi="Cambria" w:cs="Calibri"/>
          <w:b/>
          <w:bCs/>
          <w:sz w:val="20"/>
          <w:szCs w:val="20"/>
          <w:u w:val="single"/>
        </w:rPr>
      </w:pPr>
      <w:r w:rsidRPr="007244A1">
        <w:rPr>
          <w:rFonts w:ascii="Cambria" w:hAnsi="Cambria" w:cs="Calibri"/>
          <w:b/>
          <w:bCs/>
          <w:sz w:val="20"/>
          <w:szCs w:val="20"/>
          <w:u w:val="single"/>
        </w:rPr>
        <w:t>Professional Summary</w:t>
      </w:r>
    </w:p>
    <w:p w14:paraId="4B797161" w14:textId="77777777" w:rsidR="00FE4DA9" w:rsidRPr="00FE4DA9" w:rsidRDefault="00EF108E" w:rsidP="00DC40B4">
      <w:pPr>
        <w:pStyle w:val="ListParagraph"/>
        <w:numPr>
          <w:ilvl w:val="0"/>
          <w:numId w:val="14"/>
        </w:numPr>
        <w:spacing w:before="240" w:line="300" w:lineRule="auto"/>
        <w:jc w:val="both"/>
        <w:rPr>
          <w:rFonts w:ascii="Cambria" w:hAnsi="Cambria" w:cs="Calibri"/>
          <w:b/>
          <w:bCs/>
          <w:sz w:val="20"/>
          <w:szCs w:val="20"/>
          <w:u w:val="single"/>
        </w:rPr>
      </w:pPr>
      <w:r>
        <w:rPr>
          <w:rStyle w:val="Strong"/>
          <w:rFonts w:ascii="Cambria" w:hAnsi="Cambria" w:cs="Calibri"/>
          <w:sz w:val="20"/>
          <w:szCs w:val="20"/>
        </w:rPr>
        <w:t xml:space="preserve">Senior Software Engineer </w:t>
      </w:r>
      <w:r w:rsidRPr="00EF108E">
        <w:rPr>
          <w:rStyle w:val="Strong"/>
          <w:rFonts w:ascii="Cambria" w:hAnsi="Cambria" w:cs="Calibri"/>
          <w:b w:val="0"/>
          <w:bCs w:val="0"/>
          <w:sz w:val="20"/>
          <w:szCs w:val="20"/>
        </w:rPr>
        <w:t>with</w:t>
      </w:r>
      <w:r>
        <w:rPr>
          <w:rStyle w:val="Strong"/>
          <w:rFonts w:ascii="Cambria" w:hAnsi="Cambria" w:cs="Calibri"/>
          <w:sz w:val="20"/>
          <w:szCs w:val="20"/>
        </w:rPr>
        <w:t xml:space="preserve"> </w:t>
      </w:r>
      <w:r w:rsidR="009336BC">
        <w:rPr>
          <w:rStyle w:val="Strong"/>
          <w:rFonts w:ascii="Cambria" w:hAnsi="Cambria" w:cs="Calibri"/>
          <w:sz w:val="20"/>
          <w:szCs w:val="20"/>
        </w:rPr>
        <w:t>9+</w:t>
      </w:r>
      <w:r w:rsidR="00FD585B" w:rsidRPr="0092493E">
        <w:rPr>
          <w:rStyle w:val="Strong"/>
          <w:rFonts w:ascii="Cambria" w:hAnsi="Cambria" w:cs="Calibri"/>
          <w:sz w:val="20"/>
          <w:szCs w:val="20"/>
        </w:rPr>
        <w:t xml:space="preserve"> years</w:t>
      </w:r>
      <w:r w:rsidR="00C6630B">
        <w:rPr>
          <w:rStyle w:val="Strong"/>
          <w:rFonts w:ascii="Cambria" w:hAnsi="Cambria" w:cs="Calibri"/>
          <w:sz w:val="20"/>
          <w:szCs w:val="20"/>
        </w:rPr>
        <w:t xml:space="preserve"> </w:t>
      </w:r>
      <w:r w:rsidR="00C6630B" w:rsidRPr="00C6630B">
        <w:rPr>
          <w:rStyle w:val="Strong"/>
          <w:rFonts w:ascii="Cambria" w:hAnsi="Cambria" w:cs="Calibri"/>
          <w:b w:val="0"/>
          <w:bCs w:val="0"/>
          <w:sz w:val="20"/>
          <w:szCs w:val="20"/>
        </w:rPr>
        <w:t>of experience</w:t>
      </w:r>
      <w:r w:rsidR="00FD585B" w:rsidRPr="0092493E">
        <w:rPr>
          <w:rStyle w:val="Strong"/>
          <w:rFonts w:ascii="Cambria" w:hAnsi="Cambria" w:cs="Calibri"/>
          <w:sz w:val="20"/>
          <w:szCs w:val="20"/>
        </w:rPr>
        <w:t xml:space="preserve"> </w:t>
      </w:r>
      <w:r w:rsidR="00D20D68" w:rsidRPr="00D20D68">
        <w:rPr>
          <w:rStyle w:val="Strong"/>
          <w:rFonts w:ascii="Cambria" w:hAnsi="Cambria" w:cs="Calibri"/>
          <w:b w:val="0"/>
          <w:bCs w:val="0"/>
          <w:sz w:val="20"/>
          <w:szCs w:val="20"/>
        </w:rPr>
        <w:t>in</w:t>
      </w:r>
      <w:r w:rsidR="00FD585B" w:rsidRPr="0092493E">
        <w:rPr>
          <w:rFonts w:ascii="Cambria" w:hAnsi="Cambria" w:cs="Calibri"/>
          <w:sz w:val="20"/>
          <w:szCs w:val="20"/>
        </w:rPr>
        <w:t xml:space="preserve"> delivering scalable data solutions across cloud and on-prem environments in </w:t>
      </w:r>
      <w:r w:rsidR="00FD585B" w:rsidRPr="0092493E">
        <w:rPr>
          <w:rStyle w:val="Strong"/>
          <w:rFonts w:ascii="Cambria" w:hAnsi="Cambria" w:cs="Calibri"/>
          <w:sz w:val="20"/>
          <w:szCs w:val="20"/>
        </w:rPr>
        <w:t>healthcare, retail, fintech, and mortgage finance</w:t>
      </w:r>
      <w:r w:rsidR="00FD585B" w:rsidRPr="0092493E">
        <w:rPr>
          <w:rFonts w:ascii="Cambria" w:hAnsi="Cambria" w:cs="Calibri"/>
          <w:sz w:val="20"/>
          <w:szCs w:val="20"/>
        </w:rPr>
        <w:t xml:space="preserve"> domains. Adept at building real-time and batch pipelines, managing cross-cloud deployments, enabling advanced analytics, and ensuring data quality and security in compliance-heavy industries.</w:t>
      </w:r>
    </w:p>
    <w:p w14:paraId="3D550474" w14:textId="77777777" w:rsidR="00FE4DA9" w:rsidRPr="00094D5C" w:rsidRDefault="00FE4DA9" w:rsidP="00DC40B4">
      <w:pPr>
        <w:pStyle w:val="ListParagraph"/>
        <w:numPr>
          <w:ilvl w:val="0"/>
          <w:numId w:val="14"/>
        </w:numPr>
        <w:spacing w:before="240" w:line="300" w:lineRule="auto"/>
        <w:jc w:val="both"/>
        <w:rPr>
          <w:rFonts w:ascii="Cambria" w:hAnsi="Cambria" w:cs="Calibri"/>
          <w:b/>
          <w:bCs/>
          <w:sz w:val="20"/>
          <w:szCs w:val="20"/>
          <w:u w:val="single"/>
        </w:rPr>
      </w:pPr>
      <w:r w:rsidRPr="00094D5C">
        <w:rPr>
          <w:rFonts w:ascii="Cambria" w:hAnsi="Cambria"/>
          <w:sz w:val="20"/>
          <w:szCs w:val="20"/>
        </w:rPr>
        <w:t xml:space="preserve">Built and orchestrated scalable </w:t>
      </w:r>
      <w:r w:rsidRPr="00094D5C">
        <w:rPr>
          <w:rStyle w:val="Strong"/>
          <w:rFonts w:ascii="Cambria" w:eastAsiaTheme="majorEastAsia" w:hAnsi="Cambria"/>
          <w:sz w:val="20"/>
          <w:szCs w:val="20"/>
        </w:rPr>
        <w:t>ETL pipelines</w:t>
      </w:r>
      <w:r w:rsidRPr="00094D5C">
        <w:rPr>
          <w:rFonts w:ascii="Cambria" w:hAnsi="Cambria"/>
          <w:sz w:val="20"/>
          <w:szCs w:val="20"/>
        </w:rPr>
        <w:t xml:space="preserve"> (batch &amp; streaming) using </w:t>
      </w:r>
      <w:r w:rsidRPr="00094D5C">
        <w:rPr>
          <w:rStyle w:val="Strong"/>
          <w:rFonts w:ascii="Cambria" w:eastAsiaTheme="majorEastAsia" w:hAnsi="Cambria"/>
          <w:sz w:val="20"/>
          <w:szCs w:val="20"/>
        </w:rPr>
        <w:t>Apache Spark (</w:t>
      </w:r>
      <w:proofErr w:type="spellStart"/>
      <w:r w:rsidRPr="00094D5C">
        <w:rPr>
          <w:rStyle w:val="Strong"/>
          <w:rFonts w:ascii="Cambria" w:eastAsiaTheme="majorEastAsia" w:hAnsi="Cambria"/>
          <w:sz w:val="20"/>
          <w:szCs w:val="20"/>
        </w:rPr>
        <w:t>PySpark</w:t>
      </w:r>
      <w:proofErr w:type="spellEnd"/>
      <w:r w:rsidRPr="00094D5C">
        <w:rPr>
          <w:rStyle w:val="Strong"/>
          <w:rFonts w:ascii="Cambria" w:eastAsiaTheme="majorEastAsia" w:hAnsi="Cambria"/>
          <w:sz w:val="20"/>
          <w:szCs w:val="20"/>
        </w:rPr>
        <w:t>/Scala)</w:t>
      </w:r>
      <w:r w:rsidRPr="00094D5C">
        <w:rPr>
          <w:rFonts w:ascii="Cambria" w:hAnsi="Cambria"/>
          <w:sz w:val="20"/>
          <w:szCs w:val="20"/>
        </w:rPr>
        <w:t xml:space="preserve">, </w:t>
      </w:r>
      <w:r w:rsidRPr="00094D5C">
        <w:rPr>
          <w:rStyle w:val="Strong"/>
          <w:rFonts w:ascii="Cambria" w:eastAsiaTheme="majorEastAsia" w:hAnsi="Cambria"/>
          <w:sz w:val="20"/>
          <w:szCs w:val="20"/>
        </w:rPr>
        <w:t>Apache Beam (Dataflow)</w:t>
      </w:r>
      <w:r w:rsidRPr="00094D5C">
        <w:rPr>
          <w:rFonts w:ascii="Cambria" w:hAnsi="Cambria"/>
          <w:sz w:val="20"/>
          <w:szCs w:val="20"/>
        </w:rPr>
        <w:t xml:space="preserve">, </w:t>
      </w:r>
      <w:r w:rsidRPr="00094D5C">
        <w:rPr>
          <w:rStyle w:val="Strong"/>
          <w:rFonts w:ascii="Cambria" w:eastAsiaTheme="majorEastAsia" w:hAnsi="Cambria"/>
          <w:sz w:val="20"/>
          <w:szCs w:val="20"/>
        </w:rPr>
        <w:t>AWS Glue</w:t>
      </w:r>
      <w:r w:rsidRPr="00094D5C">
        <w:rPr>
          <w:rFonts w:ascii="Cambria" w:hAnsi="Cambria"/>
          <w:sz w:val="20"/>
          <w:szCs w:val="20"/>
        </w:rPr>
        <w:t xml:space="preserve">, and </w:t>
      </w:r>
      <w:r w:rsidRPr="00094D5C">
        <w:rPr>
          <w:rStyle w:val="Strong"/>
          <w:rFonts w:ascii="Cambria" w:eastAsiaTheme="majorEastAsia" w:hAnsi="Cambria"/>
          <w:sz w:val="20"/>
          <w:szCs w:val="20"/>
        </w:rPr>
        <w:t>Apache Airflow</w:t>
      </w:r>
      <w:r w:rsidRPr="00094D5C">
        <w:rPr>
          <w:rFonts w:ascii="Cambria" w:hAnsi="Cambria"/>
          <w:sz w:val="20"/>
          <w:szCs w:val="20"/>
        </w:rPr>
        <w:t xml:space="preserve"> to process </w:t>
      </w:r>
      <w:r w:rsidRPr="00094D5C">
        <w:rPr>
          <w:rStyle w:val="Strong"/>
          <w:rFonts w:ascii="Cambria" w:eastAsiaTheme="majorEastAsia" w:hAnsi="Cambria"/>
          <w:sz w:val="20"/>
          <w:szCs w:val="20"/>
        </w:rPr>
        <w:t>10M+ records daily</w:t>
      </w:r>
      <w:r w:rsidRPr="00094D5C">
        <w:rPr>
          <w:rFonts w:ascii="Cambria" w:hAnsi="Cambria"/>
          <w:sz w:val="20"/>
          <w:szCs w:val="20"/>
        </w:rPr>
        <w:t>.</w:t>
      </w:r>
    </w:p>
    <w:p w14:paraId="3A18F717" w14:textId="77777777" w:rsidR="00FE4DA9" w:rsidRPr="00094D5C" w:rsidRDefault="00FE4DA9" w:rsidP="00DC40B4">
      <w:pPr>
        <w:pStyle w:val="ListParagraph"/>
        <w:numPr>
          <w:ilvl w:val="0"/>
          <w:numId w:val="14"/>
        </w:numPr>
        <w:spacing w:before="240" w:line="300" w:lineRule="auto"/>
        <w:jc w:val="both"/>
        <w:rPr>
          <w:rFonts w:ascii="Cambria" w:hAnsi="Cambria" w:cs="Calibri"/>
          <w:b/>
          <w:bCs/>
          <w:sz w:val="20"/>
          <w:szCs w:val="20"/>
          <w:u w:val="single"/>
        </w:rPr>
      </w:pPr>
      <w:r w:rsidRPr="00094D5C">
        <w:rPr>
          <w:rFonts w:ascii="Cambria" w:hAnsi="Cambria"/>
          <w:sz w:val="20"/>
          <w:szCs w:val="20"/>
        </w:rPr>
        <w:t xml:space="preserve">Designed modular </w:t>
      </w:r>
      <w:r w:rsidRPr="00094D5C">
        <w:rPr>
          <w:rStyle w:val="Strong"/>
          <w:rFonts w:ascii="Cambria" w:eastAsiaTheme="majorEastAsia" w:hAnsi="Cambria"/>
          <w:sz w:val="20"/>
          <w:szCs w:val="20"/>
        </w:rPr>
        <w:t>data architectures</w:t>
      </w:r>
      <w:r w:rsidRPr="00094D5C">
        <w:rPr>
          <w:rFonts w:ascii="Cambria" w:hAnsi="Cambria"/>
          <w:sz w:val="20"/>
          <w:szCs w:val="20"/>
        </w:rPr>
        <w:t xml:space="preserve"> with </w:t>
      </w:r>
      <w:r w:rsidRPr="00094D5C">
        <w:rPr>
          <w:rStyle w:val="Strong"/>
          <w:rFonts w:ascii="Cambria" w:eastAsiaTheme="majorEastAsia" w:hAnsi="Cambria"/>
          <w:sz w:val="20"/>
          <w:szCs w:val="20"/>
        </w:rPr>
        <w:t>Delta Lake</w:t>
      </w:r>
      <w:r w:rsidRPr="00094D5C">
        <w:rPr>
          <w:rFonts w:ascii="Cambria" w:hAnsi="Cambria"/>
          <w:sz w:val="20"/>
          <w:szCs w:val="20"/>
        </w:rPr>
        <w:t xml:space="preserve">, </w:t>
      </w:r>
      <w:r w:rsidRPr="00094D5C">
        <w:rPr>
          <w:rStyle w:val="Strong"/>
          <w:rFonts w:ascii="Cambria" w:eastAsiaTheme="majorEastAsia" w:hAnsi="Cambria"/>
          <w:sz w:val="20"/>
          <w:szCs w:val="20"/>
        </w:rPr>
        <w:t>Hive</w:t>
      </w:r>
      <w:r w:rsidRPr="00094D5C">
        <w:rPr>
          <w:rFonts w:ascii="Cambria" w:hAnsi="Cambria"/>
          <w:sz w:val="20"/>
          <w:szCs w:val="20"/>
        </w:rPr>
        <w:t xml:space="preserve">, and </w:t>
      </w:r>
      <w:proofErr w:type="spellStart"/>
      <w:r w:rsidRPr="00094D5C">
        <w:rPr>
          <w:rStyle w:val="Strong"/>
          <w:rFonts w:ascii="Cambria" w:eastAsiaTheme="majorEastAsia" w:hAnsi="Cambria"/>
          <w:sz w:val="20"/>
          <w:szCs w:val="20"/>
        </w:rPr>
        <w:t>BigQuery</w:t>
      </w:r>
      <w:proofErr w:type="spellEnd"/>
      <w:r w:rsidRPr="00094D5C">
        <w:rPr>
          <w:rFonts w:ascii="Cambria" w:hAnsi="Cambria"/>
          <w:sz w:val="20"/>
          <w:szCs w:val="20"/>
        </w:rPr>
        <w:t xml:space="preserve"> using </w:t>
      </w:r>
      <w:r w:rsidRPr="00094D5C">
        <w:rPr>
          <w:rStyle w:val="Strong"/>
          <w:rFonts w:ascii="Cambria" w:eastAsiaTheme="majorEastAsia" w:hAnsi="Cambria"/>
          <w:sz w:val="20"/>
          <w:szCs w:val="20"/>
        </w:rPr>
        <w:t>bronze-silver-gold layering</w:t>
      </w:r>
      <w:r w:rsidRPr="00094D5C">
        <w:rPr>
          <w:rFonts w:ascii="Cambria" w:hAnsi="Cambria"/>
          <w:sz w:val="20"/>
          <w:szCs w:val="20"/>
        </w:rPr>
        <w:t xml:space="preserve"> and </w:t>
      </w:r>
      <w:r w:rsidRPr="00094D5C">
        <w:rPr>
          <w:rStyle w:val="Strong"/>
          <w:rFonts w:ascii="Cambria" w:eastAsiaTheme="majorEastAsia" w:hAnsi="Cambria"/>
          <w:sz w:val="20"/>
          <w:szCs w:val="20"/>
        </w:rPr>
        <w:t>UDF-based transformations</w:t>
      </w:r>
      <w:r w:rsidRPr="00094D5C">
        <w:rPr>
          <w:rFonts w:ascii="Cambria" w:hAnsi="Cambria"/>
          <w:sz w:val="20"/>
          <w:szCs w:val="20"/>
        </w:rPr>
        <w:t xml:space="preserve"> for </w:t>
      </w:r>
      <w:r w:rsidRPr="00094D5C">
        <w:rPr>
          <w:rStyle w:val="Strong"/>
          <w:rFonts w:ascii="Cambria" w:eastAsiaTheme="majorEastAsia" w:hAnsi="Cambria"/>
          <w:sz w:val="20"/>
          <w:szCs w:val="20"/>
        </w:rPr>
        <w:t>ML readiness</w:t>
      </w:r>
      <w:r w:rsidRPr="00094D5C">
        <w:rPr>
          <w:rFonts w:ascii="Cambria" w:hAnsi="Cambria"/>
          <w:sz w:val="20"/>
          <w:szCs w:val="20"/>
        </w:rPr>
        <w:t>.</w:t>
      </w:r>
    </w:p>
    <w:p w14:paraId="6B0D2DA0" w14:textId="77777777" w:rsidR="00FE4DA9" w:rsidRPr="00AC70AA" w:rsidRDefault="00FE4DA9" w:rsidP="00DC40B4">
      <w:pPr>
        <w:pStyle w:val="ListParagraph"/>
        <w:numPr>
          <w:ilvl w:val="0"/>
          <w:numId w:val="14"/>
        </w:numPr>
        <w:spacing w:before="240" w:line="300" w:lineRule="auto"/>
        <w:jc w:val="both"/>
        <w:rPr>
          <w:rFonts w:ascii="Cambria" w:hAnsi="Cambria" w:cs="Calibri"/>
          <w:b/>
          <w:bCs/>
          <w:sz w:val="20"/>
          <w:szCs w:val="20"/>
          <w:u w:val="single"/>
        </w:rPr>
      </w:pPr>
      <w:r w:rsidRPr="00094D5C">
        <w:rPr>
          <w:rFonts w:ascii="Cambria" w:hAnsi="Cambria"/>
          <w:sz w:val="20"/>
          <w:szCs w:val="20"/>
        </w:rPr>
        <w:t xml:space="preserve">Worked across </w:t>
      </w:r>
      <w:r w:rsidRPr="00094D5C">
        <w:rPr>
          <w:rStyle w:val="Strong"/>
          <w:rFonts w:ascii="Cambria" w:eastAsiaTheme="majorEastAsia" w:hAnsi="Cambria"/>
          <w:sz w:val="20"/>
          <w:szCs w:val="20"/>
        </w:rPr>
        <w:t>AWS</w:t>
      </w:r>
      <w:r w:rsidRPr="00094D5C">
        <w:rPr>
          <w:rFonts w:ascii="Cambria" w:hAnsi="Cambria"/>
          <w:sz w:val="20"/>
          <w:szCs w:val="20"/>
        </w:rPr>
        <w:t xml:space="preserve">, </w:t>
      </w:r>
      <w:r w:rsidRPr="00094D5C">
        <w:rPr>
          <w:rStyle w:val="Strong"/>
          <w:rFonts w:ascii="Cambria" w:eastAsiaTheme="majorEastAsia" w:hAnsi="Cambria"/>
          <w:sz w:val="20"/>
          <w:szCs w:val="20"/>
        </w:rPr>
        <w:t>Azure</w:t>
      </w:r>
      <w:r w:rsidRPr="00094D5C">
        <w:rPr>
          <w:rFonts w:ascii="Cambria" w:hAnsi="Cambria"/>
          <w:sz w:val="20"/>
          <w:szCs w:val="20"/>
        </w:rPr>
        <w:t xml:space="preserve">, and </w:t>
      </w:r>
      <w:r w:rsidRPr="00094D5C">
        <w:rPr>
          <w:rStyle w:val="Strong"/>
          <w:rFonts w:ascii="Cambria" w:eastAsiaTheme="majorEastAsia" w:hAnsi="Cambria"/>
          <w:sz w:val="20"/>
          <w:szCs w:val="20"/>
        </w:rPr>
        <w:t>GCP</w:t>
      </w:r>
      <w:r w:rsidRPr="00094D5C">
        <w:rPr>
          <w:rFonts w:ascii="Cambria" w:hAnsi="Cambria"/>
          <w:sz w:val="20"/>
          <w:szCs w:val="20"/>
        </w:rPr>
        <w:t xml:space="preserve"> platforms to manage </w:t>
      </w:r>
      <w:r w:rsidRPr="00AC70AA">
        <w:rPr>
          <w:rStyle w:val="Strong"/>
          <w:rFonts w:ascii="Cambria" w:eastAsiaTheme="majorEastAsia" w:hAnsi="Cambria"/>
          <w:b w:val="0"/>
          <w:bCs w:val="0"/>
          <w:sz w:val="20"/>
          <w:szCs w:val="20"/>
        </w:rPr>
        <w:t>hybrid cloud data workflows</w:t>
      </w:r>
      <w:r w:rsidRPr="00094D5C">
        <w:rPr>
          <w:rFonts w:ascii="Cambria" w:hAnsi="Cambria"/>
          <w:sz w:val="20"/>
          <w:szCs w:val="20"/>
        </w:rPr>
        <w:t xml:space="preserve"> and ensure reliable </w:t>
      </w:r>
      <w:r w:rsidRPr="00AC70AA">
        <w:rPr>
          <w:rStyle w:val="Strong"/>
          <w:rFonts w:ascii="Cambria" w:eastAsiaTheme="majorEastAsia" w:hAnsi="Cambria"/>
          <w:b w:val="0"/>
          <w:bCs w:val="0"/>
          <w:sz w:val="20"/>
          <w:szCs w:val="20"/>
        </w:rPr>
        <w:t>cross-cloud integrations</w:t>
      </w:r>
      <w:r w:rsidRPr="00AC70AA">
        <w:rPr>
          <w:rFonts w:ascii="Cambria" w:hAnsi="Cambria"/>
          <w:b/>
          <w:bCs/>
          <w:sz w:val="20"/>
          <w:szCs w:val="20"/>
        </w:rPr>
        <w:t>.</w:t>
      </w:r>
    </w:p>
    <w:p w14:paraId="5958275D" w14:textId="77777777" w:rsidR="00FE4DA9" w:rsidRPr="00094D5C" w:rsidRDefault="00FE4DA9" w:rsidP="00DC40B4">
      <w:pPr>
        <w:pStyle w:val="ListParagraph"/>
        <w:numPr>
          <w:ilvl w:val="0"/>
          <w:numId w:val="14"/>
        </w:numPr>
        <w:spacing w:before="240" w:line="300" w:lineRule="auto"/>
        <w:jc w:val="both"/>
        <w:rPr>
          <w:rFonts w:ascii="Cambria" w:hAnsi="Cambria" w:cs="Calibri"/>
          <w:b/>
          <w:bCs/>
          <w:sz w:val="20"/>
          <w:szCs w:val="20"/>
          <w:u w:val="single"/>
        </w:rPr>
      </w:pPr>
      <w:r w:rsidRPr="00094D5C">
        <w:rPr>
          <w:rFonts w:ascii="Cambria" w:hAnsi="Cambria"/>
          <w:sz w:val="20"/>
          <w:szCs w:val="20"/>
        </w:rPr>
        <w:t xml:space="preserve">Automated deployments using </w:t>
      </w:r>
      <w:r w:rsidRPr="00094D5C">
        <w:rPr>
          <w:rStyle w:val="Strong"/>
          <w:rFonts w:ascii="Cambria" w:eastAsiaTheme="majorEastAsia" w:hAnsi="Cambria"/>
          <w:sz w:val="20"/>
          <w:szCs w:val="20"/>
        </w:rPr>
        <w:t>Terraform</w:t>
      </w:r>
      <w:r w:rsidRPr="00094D5C">
        <w:rPr>
          <w:rFonts w:ascii="Cambria" w:hAnsi="Cambria"/>
          <w:sz w:val="20"/>
          <w:szCs w:val="20"/>
        </w:rPr>
        <w:t xml:space="preserve">, </w:t>
      </w:r>
      <w:r w:rsidRPr="00094D5C">
        <w:rPr>
          <w:rStyle w:val="Strong"/>
          <w:rFonts w:ascii="Cambria" w:eastAsiaTheme="majorEastAsia" w:hAnsi="Cambria"/>
          <w:sz w:val="20"/>
          <w:szCs w:val="20"/>
        </w:rPr>
        <w:t>Jenkins</w:t>
      </w:r>
      <w:r w:rsidRPr="00094D5C">
        <w:rPr>
          <w:rFonts w:ascii="Cambria" w:hAnsi="Cambria"/>
          <w:sz w:val="20"/>
          <w:szCs w:val="20"/>
        </w:rPr>
        <w:t xml:space="preserve">, </w:t>
      </w:r>
      <w:r w:rsidRPr="00094D5C">
        <w:rPr>
          <w:rStyle w:val="Strong"/>
          <w:rFonts w:ascii="Cambria" w:eastAsiaTheme="majorEastAsia" w:hAnsi="Cambria"/>
          <w:sz w:val="20"/>
          <w:szCs w:val="20"/>
        </w:rPr>
        <w:t>GitHub Actions</w:t>
      </w:r>
      <w:r w:rsidRPr="00094D5C">
        <w:rPr>
          <w:rFonts w:ascii="Cambria" w:hAnsi="Cambria"/>
          <w:sz w:val="20"/>
          <w:szCs w:val="20"/>
        </w:rPr>
        <w:t xml:space="preserve">, </w:t>
      </w:r>
      <w:proofErr w:type="spellStart"/>
      <w:r w:rsidRPr="00094D5C">
        <w:rPr>
          <w:rStyle w:val="Strong"/>
          <w:rFonts w:ascii="Cambria" w:eastAsiaTheme="majorEastAsia" w:hAnsi="Cambria"/>
          <w:sz w:val="20"/>
          <w:szCs w:val="20"/>
        </w:rPr>
        <w:t>ArgoCD</w:t>
      </w:r>
      <w:proofErr w:type="spellEnd"/>
      <w:r w:rsidRPr="00094D5C">
        <w:rPr>
          <w:rFonts w:ascii="Cambria" w:hAnsi="Cambria"/>
          <w:sz w:val="20"/>
          <w:szCs w:val="20"/>
        </w:rPr>
        <w:t xml:space="preserve">, </w:t>
      </w:r>
      <w:r w:rsidRPr="00094D5C">
        <w:rPr>
          <w:rStyle w:val="Strong"/>
          <w:rFonts w:ascii="Cambria" w:eastAsiaTheme="majorEastAsia" w:hAnsi="Cambria"/>
          <w:sz w:val="20"/>
          <w:szCs w:val="20"/>
        </w:rPr>
        <w:t>Docker</w:t>
      </w:r>
      <w:r w:rsidRPr="00094D5C">
        <w:rPr>
          <w:rFonts w:ascii="Cambria" w:hAnsi="Cambria"/>
          <w:sz w:val="20"/>
          <w:szCs w:val="20"/>
        </w:rPr>
        <w:t xml:space="preserve">, and </w:t>
      </w:r>
      <w:r w:rsidRPr="00094D5C">
        <w:rPr>
          <w:rStyle w:val="Strong"/>
          <w:rFonts w:ascii="Cambria" w:eastAsiaTheme="majorEastAsia" w:hAnsi="Cambria"/>
          <w:sz w:val="20"/>
          <w:szCs w:val="20"/>
        </w:rPr>
        <w:t>Databricks CLI</w:t>
      </w:r>
      <w:r w:rsidRPr="00094D5C">
        <w:rPr>
          <w:rFonts w:ascii="Cambria" w:hAnsi="Cambria"/>
          <w:sz w:val="20"/>
          <w:szCs w:val="20"/>
        </w:rPr>
        <w:t xml:space="preserve">, enabling </w:t>
      </w:r>
      <w:r w:rsidRPr="007C4240">
        <w:rPr>
          <w:rStyle w:val="Strong"/>
          <w:rFonts w:ascii="Cambria" w:eastAsiaTheme="majorEastAsia" w:hAnsi="Cambria"/>
          <w:b w:val="0"/>
          <w:bCs w:val="0"/>
          <w:sz w:val="20"/>
          <w:szCs w:val="20"/>
        </w:rPr>
        <w:t>zero-downtime rollouts</w:t>
      </w:r>
      <w:r w:rsidRPr="007C4240">
        <w:rPr>
          <w:rFonts w:ascii="Cambria" w:hAnsi="Cambria"/>
          <w:b/>
          <w:bCs/>
          <w:sz w:val="20"/>
          <w:szCs w:val="20"/>
        </w:rPr>
        <w:t>.</w:t>
      </w:r>
    </w:p>
    <w:p w14:paraId="3E5D1C42" w14:textId="77777777" w:rsidR="00094D5C" w:rsidRPr="00094D5C" w:rsidRDefault="00FE4DA9" w:rsidP="00DC40B4">
      <w:pPr>
        <w:pStyle w:val="ListParagraph"/>
        <w:numPr>
          <w:ilvl w:val="0"/>
          <w:numId w:val="14"/>
        </w:numPr>
        <w:spacing w:before="240" w:line="300" w:lineRule="auto"/>
        <w:jc w:val="both"/>
        <w:rPr>
          <w:rFonts w:ascii="Cambria" w:hAnsi="Cambria" w:cs="Calibri"/>
          <w:b/>
          <w:bCs/>
          <w:sz w:val="20"/>
          <w:szCs w:val="20"/>
          <w:u w:val="single"/>
        </w:rPr>
      </w:pPr>
      <w:r w:rsidRPr="00094D5C">
        <w:rPr>
          <w:rFonts w:ascii="Cambria" w:hAnsi="Cambria"/>
          <w:sz w:val="20"/>
          <w:szCs w:val="20"/>
        </w:rPr>
        <w:t xml:space="preserve">Developed secure </w:t>
      </w:r>
      <w:r w:rsidRPr="00094D5C">
        <w:rPr>
          <w:rStyle w:val="Strong"/>
          <w:rFonts w:ascii="Cambria" w:eastAsiaTheme="majorEastAsia" w:hAnsi="Cambria"/>
          <w:sz w:val="20"/>
          <w:szCs w:val="20"/>
        </w:rPr>
        <w:t>Spring Boot microservices</w:t>
      </w:r>
      <w:r w:rsidRPr="00094D5C">
        <w:rPr>
          <w:rFonts w:ascii="Cambria" w:hAnsi="Cambria"/>
          <w:sz w:val="20"/>
          <w:szCs w:val="20"/>
        </w:rPr>
        <w:t xml:space="preserve"> with </w:t>
      </w:r>
      <w:r w:rsidRPr="00094D5C">
        <w:rPr>
          <w:rStyle w:val="Strong"/>
          <w:rFonts w:ascii="Cambria" w:eastAsiaTheme="majorEastAsia" w:hAnsi="Cambria"/>
          <w:sz w:val="20"/>
          <w:szCs w:val="20"/>
        </w:rPr>
        <w:t>OAuth2/JWT</w:t>
      </w:r>
      <w:r w:rsidRPr="00094D5C">
        <w:rPr>
          <w:rFonts w:ascii="Cambria" w:hAnsi="Cambria"/>
          <w:sz w:val="20"/>
          <w:szCs w:val="20"/>
        </w:rPr>
        <w:t xml:space="preserve">, deployed via </w:t>
      </w:r>
      <w:r w:rsidRPr="00094D5C">
        <w:rPr>
          <w:rStyle w:val="Strong"/>
          <w:rFonts w:ascii="Cambria" w:eastAsiaTheme="majorEastAsia" w:hAnsi="Cambria"/>
          <w:sz w:val="20"/>
          <w:szCs w:val="20"/>
        </w:rPr>
        <w:t>Apigee</w:t>
      </w:r>
      <w:r w:rsidRPr="00094D5C">
        <w:rPr>
          <w:rFonts w:ascii="Cambria" w:hAnsi="Cambria"/>
          <w:sz w:val="20"/>
          <w:szCs w:val="20"/>
        </w:rPr>
        <w:t xml:space="preserve"> for </w:t>
      </w:r>
      <w:r w:rsidRPr="005249AE">
        <w:rPr>
          <w:rStyle w:val="Strong"/>
          <w:rFonts w:ascii="Cambria" w:eastAsiaTheme="majorEastAsia" w:hAnsi="Cambria"/>
          <w:b w:val="0"/>
          <w:bCs w:val="0"/>
          <w:sz w:val="20"/>
          <w:szCs w:val="20"/>
        </w:rPr>
        <w:t>real-time analytics</w:t>
      </w:r>
      <w:r w:rsidRPr="00094D5C">
        <w:rPr>
          <w:rFonts w:ascii="Cambria" w:hAnsi="Cambria"/>
          <w:sz w:val="20"/>
          <w:szCs w:val="20"/>
        </w:rPr>
        <w:t xml:space="preserve"> and </w:t>
      </w:r>
      <w:r w:rsidRPr="00646A7E">
        <w:rPr>
          <w:rStyle w:val="Strong"/>
          <w:rFonts w:ascii="Cambria" w:eastAsiaTheme="majorEastAsia" w:hAnsi="Cambria"/>
          <w:b w:val="0"/>
          <w:bCs w:val="0"/>
          <w:sz w:val="20"/>
          <w:szCs w:val="20"/>
        </w:rPr>
        <w:t>healthcare</w:t>
      </w:r>
      <w:r w:rsidRPr="00094D5C">
        <w:rPr>
          <w:rFonts w:ascii="Cambria" w:hAnsi="Cambria"/>
          <w:sz w:val="20"/>
          <w:szCs w:val="20"/>
        </w:rPr>
        <w:t xml:space="preserve"> use cases.</w:t>
      </w:r>
    </w:p>
    <w:p w14:paraId="34E6DB31" w14:textId="77777777" w:rsidR="00094D5C" w:rsidRPr="007A303F" w:rsidRDefault="00FE4DA9" w:rsidP="00DC40B4">
      <w:pPr>
        <w:pStyle w:val="ListParagraph"/>
        <w:numPr>
          <w:ilvl w:val="0"/>
          <w:numId w:val="14"/>
        </w:numPr>
        <w:spacing w:before="240" w:line="300" w:lineRule="auto"/>
        <w:jc w:val="both"/>
        <w:rPr>
          <w:rFonts w:ascii="Cambria" w:hAnsi="Cambria" w:cs="Calibri"/>
          <w:b/>
          <w:bCs/>
          <w:sz w:val="20"/>
          <w:szCs w:val="20"/>
          <w:u w:val="single"/>
        </w:rPr>
      </w:pPr>
      <w:r w:rsidRPr="00094D5C">
        <w:rPr>
          <w:rFonts w:ascii="Cambria" w:hAnsi="Cambria"/>
          <w:sz w:val="20"/>
          <w:szCs w:val="20"/>
        </w:rPr>
        <w:t xml:space="preserve">Ingested data from </w:t>
      </w:r>
      <w:r w:rsidRPr="00094D5C">
        <w:rPr>
          <w:rStyle w:val="Strong"/>
          <w:rFonts w:ascii="Cambria" w:eastAsiaTheme="majorEastAsia" w:hAnsi="Cambria"/>
          <w:sz w:val="20"/>
          <w:szCs w:val="20"/>
        </w:rPr>
        <w:t>Kafka</w:t>
      </w:r>
      <w:r w:rsidRPr="00094D5C">
        <w:rPr>
          <w:rFonts w:ascii="Cambria" w:hAnsi="Cambria"/>
          <w:sz w:val="20"/>
          <w:szCs w:val="20"/>
        </w:rPr>
        <w:t xml:space="preserve">, </w:t>
      </w:r>
      <w:r w:rsidRPr="00094D5C">
        <w:rPr>
          <w:rStyle w:val="Strong"/>
          <w:rFonts w:ascii="Cambria" w:eastAsiaTheme="majorEastAsia" w:hAnsi="Cambria"/>
          <w:sz w:val="20"/>
          <w:szCs w:val="20"/>
        </w:rPr>
        <w:t>Kinesis</w:t>
      </w:r>
      <w:r w:rsidRPr="00094D5C">
        <w:rPr>
          <w:rFonts w:ascii="Cambria" w:hAnsi="Cambria"/>
          <w:sz w:val="20"/>
          <w:szCs w:val="20"/>
        </w:rPr>
        <w:t xml:space="preserve">, </w:t>
      </w:r>
      <w:r w:rsidRPr="00094D5C">
        <w:rPr>
          <w:rStyle w:val="Strong"/>
          <w:rFonts w:ascii="Cambria" w:eastAsiaTheme="majorEastAsia" w:hAnsi="Cambria"/>
          <w:sz w:val="20"/>
          <w:szCs w:val="20"/>
        </w:rPr>
        <w:t>Pub/Sub</w:t>
      </w:r>
      <w:r w:rsidRPr="00094D5C">
        <w:rPr>
          <w:rFonts w:ascii="Cambria" w:hAnsi="Cambria"/>
          <w:sz w:val="20"/>
          <w:szCs w:val="20"/>
        </w:rPr>
        <w:t xml:space="preserve">, </w:t>
      </w:r>
      <w:r w:rsidRPr="00094D5C">
        <w:rPr>
          <w:rStyle w:val="Strong"/>
          <w:rFonts w:ascii="Cambria" w:eastAsiaTheme="majorEastAsia" w:hAnsi="Cambria"/>
          <w:sz w:val="20"/>
          <w:szCs w:val="20"/>
        </w:rPr>
        <w:t>Sqoop</w:t>
      </w:r>
      <w:r w:rsidRPr="00094D5C">
        <w:rPr>
          <w:rFonts w:ascii="Cambria" w:hAnsi="Cambria"/>
          <w:sz w:val="20"/>
          <w:szCs w:val="20"/>
        </w:rPr>
        <w:t xml:space="preserve">, </w:t>
      </w:r>
      <w:r w:rsidRPr="00094D5C">
        <w:rPr>
          <w:rStyle w:val="Strong"/>
          <w:rFonts w:ascii="Cambria" w:eastAsiaTheme="majorEastAsia" w:hAnsi="Cambria"/>
          <w:sz w:val="20"/>
          <w:szCs w:val="20"/>
        </w:rPr>
        <w:t>Flume</w:t>
      </w:r>
      <w:r w:rsidRPr="00094D5C">
        <w:rPr>
          <w:rFonts w:ascii="Cambria" w:hAnsi="Cambria"/>
          <w:sz w:val="20"/>
          <w:szCs w:val="20"/>
        </w:rPr>
        <w:t xml:space="preserve">, </w:t>
      </w:r>
      <w:r w:rsidRPr="00094D5C">
        <w:rPr>
          <w:rStyle w:val="Strong"/>
          <w:rFonts w:ascii="Cambria" w:eastAsiaTheme="majorEastAsia" w:hAnsi="Cambria"/>
          <w:sz w:val="20"/>
          <w:szCs w:val="20"/>
        </w:rPr>
        <w:t>SFTP</w:t>
      </w:r>
      <w:r w:rsidRPr="00094D5C">
        <w:rPr>
          <w:rFonts w:ascii="Cambria" w:hAnsi="Cambria"/>
          <w:sz w:val="20"/>
          <w:szCs w:val="20"/>
        </w:rPr>
        <w:t xml:space="preserve">, and </w:t>
      </w:r>
      <w:r w:rsidRPr="00094D5C">
        <w:rPr>
          <w:rStyle w:val="Strong"/>
          <w:rFonts w:ascii="Cambria" w:eastAsiaTheme="majorEastAsia" w:hAnsi="Cambria"/>
          <w:sz w:val="20"/>
          <w:szCs w:val="20"/>
        </w:rPr>
        <w:t>REST APIs</w:t>
      </w:r>
      <w:r w:rsidRPr="00094D5C">
        <w:rPr>
          <w:rFonts w:ascii="Cambria" w:hAnsi="Cambria"/>
          <w:sz w:val="20"/>
          <w:szCs w:val="20"/>
        </w:rPr>
        <w:t xml:space="preserve"> (including </w:t>
      </w:r>
      <w:r w:rsidRPr="00094D5C">
        <w:rPr>
          <w:rStyle w:val="Strong"/>
          <w:rFonts w:ascii="Cambria" w:eastAsiaTheme="majorEastAsia" w:hAnsi="Cambria"/>
          <w:sz w:val="20"/>
          <w:szCs w:val="20"/>
        </w:rPr>
        <w:t>FHIR/HL7</w:t>
      </w:r>
      <w:r w:rsidRPr="00094D5C">
        <w:rPr>
          <w:rFonts w:ascii="Cambria" w:hAnsi="Cambria"/>
          <w:sz w:val="20"/>
          <w:szCs w:val="20"/>
        </w:rPr>
        <w:t xml:space="preserve">), supporting both </w:t>
      </w:r>
      <w:r w:rsidRPr="007A303F">
        <w:rPr>
          <w:rStyle w:val="Strong"/>
          <w:rFonts w:ascii="Cambria" w:eastAsiaTheme="majorEastAsia" w:hAnsi="Cambria"/>
          <w:b w:val="0"/>
          <w:bCs w:val="0"/>
          <w:sz w:val="20"/>
          <w:szCs w:val="20"/>
        </w:rPr>
        <w:t>scheduled</w:t>
      </w:r>
      <w:r w:rsidRPr="007A303F">
        <w:rPr>
          <w:rFonts w:ascii="Cambria" w:hAnsi="Cambria"/>
          <w:b/>
          <w:bCs/>
          <w:sz w:val="20"/>
          <w:szCs w:val="20"/>
        </w:rPr>
        <w:t xml:space="preserve"> </w:t>
      </w:r>
      <w:r w:rsidRPr="007A303F">
        <w:rPr>
          <w:rFonts w:ascii="Cambria" w:hAnsi="Cambria"/>
          <w:sz w:val="20"/>
          <w:szCs w:val="20"/>
        </w:rPr>
        <w:t>and</w:t>
      </w:r>
      <w:r w:rsidRPr="007A303F">
        <w:rPr>
          <w:rFonts w:ascii="Cambria" w:hAnsi="Cambria"/>
          <w:b/>
          <w:bCs/>
          <w:sz w:val="20"/>
          <w:szCs w:val="20"/>
        </w:rPr>
        <w:t xml:space="preserve"> </w:t>
      </w:r>
      <w:r w:rsidRPr="007A303F">
        <w:rPr>
          <w:rStyle w:val="Strong"/>
          <w:rFonts w:ascii="Cambria" w:eastAsiaTheme="majorEastAsia" w:hAnsi="Cambria"/>
          <w:b w:val="0"/>
          <w:bCs w:val="0"/>
          <w:sz w:val="20"/>
          <w:szCs w:val="20"/>
        </w:rPr>
        <w:t>event-driven ingestion</w:t>
      </w:r>
      <w:r w:rsidRPr="007A303F">
        <w:rPr>
          <w:rFonts w:ascii="Cambria" w:hAnsi="Cambria"/>
          <w:b/>
          <w:bCs/>
          <w:sz w:val="20"/>
          <w:szCs w:val="20"/>
        </w:rPr>
        <w:t>.</w:t>
      </w:r>
    </w:p>
    <w:p w14:paraId="246AF78E" w14:textId="77777777" w:rsidR="00094D5C" w:rsidRPr="00094D5C" w:rsidRDefault="00FE4DA9" w:rsidP="00DC40B4">
      <w:pPr>
        <w:pStyle w:val="ListParagraph"/>
        <w:numPr>
          <w:ilvl w:val="0"/>
          <w:numId w:val="14"/>
        </w:numPr>
        <w:spacing w:before="240" w:line="300" w:lineRule="auto"/>
        <w:jc w:val="both"/>
        <w:rPr>
          <w:rFonts w:ascii="Cambria" w:hAnsi="Cambria" w:cs="Calibri"/>
          <w:b/>
          <w:bCs/>
          <w:sz w:val="20"/>
          <w:szCs w:val="20"/>
          <w:u w:val="single"/>
        </w:rPr>
      </w:pPr>
      <w:r w:rsidRPr="00094D5C">
        <w:rPr>
          <w:rFonts w:ascii="Cambria" w:hAnsi="Cambria"/>
          <w:sz w:val="20"/>
          <w:szCs w:val="20"/>
        </w:rPr>
        <w:t xml:space="preserve">Embedded </w:t>
      </w:r>
      <w:r w:rsidRPr="00094D5C">
        <w:rPr>
          <w:rStyle w:val="Strong"/>
          <w:rFonts w:ascii="Cambria" w:eastAsiaTheme="majorEastAsia" w:hAnsi="Cambria"/>
          <w:sz w:val="20"/>
          <w:szCs w:val="20"/>
        </w:rPr>
        <w:t>Great Expectations</w:t>
      </w:r>
      <w:r w:rsidRPr="00094D5C">
        <w:rPr>
          <w:rFonts w:ascii="Cambria" w:hAnsi="Cambria"/>
          <w:sz w:val="20"/>
          <w:szCs w:val="20"/>
        </w:rPr>
        <w:t xml:space="preserve">, </w:t>
      </w:r>
      <w:r w:rsidRPr="00094D5C">
        <w:rPr>
          <w:rStyle w:val="Strong"/>
          <w:rFonts w:ascii="Cambria" w:eastAsiaTheme="majorEastAsia" w:hAnsi="Cambria"/>
          <w:sz w:val="20"/>
          <w:szCs w:val="20"/>
        </w:rPr>
        <w:t>Apache Griffin</w:t>
      </w:r>
      <w:r w:rsidRPr="00094D5C">
        <w:rPr>
          <w:rFonts w:ascii="Cambria" w:hAnsi="Cambria"/>
          <w:sz w:val="20"/>
          <w:szCs w:val="20"/>
        </w:rPr>
        <w:t xml:space="preserve">, and </w:t>
      </w:r>
      <w:r w:rsidRPr="00094D5C">
        <w:rPr>
          <w:rStyle w:val="Strong"/>
          <w:rFonts w:ascii="Cambria" w:eastAsiaTheme="majorEastAsia" w:hAnsi="Cambria"/>
          <w:sz w:val="20"/>
          <w:szCs w:val="20"/>
        </w:rPr>
        <w:t>custom Spark validations</w:t>
      </w:r>
      <w:r w:rsidRPr="00094D5C">
        <w:rPr>
          <w:rFonts w:ascii="Cambria" w:hAnsi="Cambria"/>
          <w:sz w:val="20"/>
          <w:szCs w:val="20"/>
        </w:rPr>
        <w:t xml:space="preserve"> into </w:t>
      </w:r>
      <w:r w:rsidRPr="00094D5C">
        <w:rPr>
          <w:rStyle w:val="Strong"/>
          <w:rFonts w:ascii="Cambria" w:eastAsiaTheme="majorEastAsia" w:hAnsi="Cambria"/>
          <w:sz w:val="20"/>
          <w:szCs w:val="20"/>
        </w:rPr>
        <w:t>DAGs and CI workflows</w:t>
      </w:r>
      <w:r w:rsidRPr="00094D5C">
        <w:rPr>
          <w:rFonts w:ascii="Cambria" w:hAnsi="Cambria"/>
          <w:sz w:val="20"/>
          <w:szCs w:val="20"/>
        </w:rPr>
        <w:t xml:space="preserve"> to ensure </w:t>
      </w:r>
      <w:r w:rsidRPr="006E75FB">
        <w:rPr>
          <w:rStyle w:val="Strong"/>
          <w:rFonts w:ascii="Cambria" w:eastAsiaTheme="majorEastAsia" w:hAnsi="Cambria"/>
          <w:b w:val="0"/>
          <w:bCs w:val="0"/>
          <w:sz w:val="20"/>
          <w:szCs w:val="20"/>
        </w:rPr>
        <w:t>data quality</w:t>
      </w:r>
      <w:r w:rsidRPr="006E75FB">
        <w:rPr>
          <w:rFonts w:ascii="Cambria" w:hAnsi="Cambria"/>
          <w:b/>
          <w:bCs/>
          <w:sz w:val="20"/>
          <w:szCs w:val="20"/>
        </w:rPr>
        <w:t>.</w:t>
      </w:r>
    </w:p>
    <w:p w14:paraId="77A8672E" w14:textId="77777777" w:rsidR="00094D5C" w:rsidRPr="00094D5C" w:rsidRDefault="00FE4DA9" w:rsidP="00DC40B4">
      <w:pPr>
        <w:pStyle w:val="ListParagraph"/>
        <w:numPr>
          <w:ilvl w:val="0"/>
          <w:numId w:val="14"/>
        </w:numPr>
        <w:spacing w:before="240" w:line="300" w:lineRule="auto"/>
        <w:jc w:val="both"/>
        <w:rPr>
          <w:rFonts w:ascii="Cambria" w:hAnsi="Cambria" w:cs="Calibri"/>
          <w:b/>
          <w:bCs/>
          <w:sz w:val="20"/>
          <w:szCs w:val="20"/>
          <w:u w:val="single"/>
        </w:rPr>
      </w:pPr>
      <w:r w:rsidRPr="00094D5C">
        <w:rPr>
          <w:rFonts w:ascii="Cambria" w:hAnsi="Cambria"/>
          <w:sz w:val="20"/>
          <w:szCs w:val="20"/>
        </w:rPr>
        <w:t xml:space="preserve">Secured environments using </w:t>
      </w:r>
      <w:r w:rsidRPr="00094D5C">
        <w:rPr>
          <w:rStyle w:val="Strong"/>
          <w:rFonts w:ascii="Cambria" w:eastAsiaTheme="majorEastAsia" w:hAnsi="Cambria"/>
          <w:sz w:val="20"/>
          <w:szCs w:val="20"/>
        </w:rPr>
        <w:t>IAM</w:t>
      </w:r>
      <w:r w:rsidRPr="00094D5C">
        <w:rPr>
          <w:rFonts w:ascii="Cambria" w:hAnsi="Cambria"/>
          <w:sz w:val="20"/>
          <w:szCs w:val="20"/>
        </w:rPr>
        <w:t xml:space="preserve"> (</w:t>
      </w:r>
      <w:r w:rsidRPr="00094D5C">
        <w:rPr>
          <w:rStyle w:val="Strong"/>
          <w:rFonts w:ascii="Cambria" w:eastAsiaTheme="majorEastAsia" w:hAnsi="Cambria"/>
          <w:sz w:val="20"/>
          <w:szCs w:val="20"/>
        </w:rPr>
        <w:t>AWS/GCP/Azure</w:t>
      </w:r>
      <w:r w:rsidRPr="00094D5C">
        <w:rPr>
          <w:rFonts w:ascii="Cambria" w:hAnsi="Cambria"/>
          <w:sz w:val="20"/>
          <w:szCs w:val="20"/>
        </w:rPr>
        <w:t xml:space="preserve">), </w:t>
      </w:r>
      <w:r w:rsidRPr="00094D5C">
        <w:rPr>
          <w:rStyle w:val="Strong"/>
          <w:rFonts w:ascii="Cambria" w:eastAsiaTheme="majorEastAsia" w:hAnsi="Cambria"/>
          <w:sz w:val="20"/>
          <w:szCs w:val="20"/>
        </w:rPr>
        <w:t>KMS</w:t>
      </w:r>
      <w:r w:rsidRPr="00094D5C">
        <w:rPr>
          <w:rFonts w:ascii="Cambria" w:hAnsi="Cambria"/>
          <w:sz w:val="20"/>
          <w:szCs w:val="20"/>
        </w:rPr>
        <w:t xml:space="preserve">, </w:t>
      </w:r>
      <w:r w:rsidRPr="00094D5C">
        <w:rPr>
          <w:rStyle w:val="Strong"/>
          <w:rFonts w:ascii="Cambria" w:eastAsiaTheme="majorEastAsia" w:hAnsi="Cambria"/>
          <w:sz w:val="20"/>
          <w:szCs w:val="20"/>
        </w:rPr>
        <w:t>Key Vault</w:t>
      </w:r>
      <w:r w:rsidRPr="00094D5C">
        <w:rPr>
          <w:rFonts w:ascii="Cambria" w:hAnsi="Cambria"/>
          <w:sz w:val="20"/>
          <w:szCs w:val="20"/>
        </w:rPr>
        <w:t xml:space="preserve">, </w:t>
      </w:r>
      <w:r w:rsidRPr="00094D5C">
        <w:rPr>
          <w:rStyle w:val="Strong"/>
          <w:rFonts w:ascii="Cambria" w:eastAsiaTheme="majorEastAsia" w:hAnsi="Cambria"/>
          <w:sz w:val="20"/>
          <w:szCs w:val="20"/>
        </w:rPr>
        <w:t>Kerberos</w:t>
      </w:r>
      <w:r w:rsidRPr="00094D5C">
        <w:rPr>
          <w:rFonts w:ascii="Cambria" w:hAnsi="Cambria"/>
          <w:sz w:val="20"/>
          <w:szCs w:val="20"/>
        </w:rPr>
        <w:t xml:space="preserve">, </w:t>
      </w:r>
      <w:r w:rsidRPr="00094D5C">
        <w:rPr>
          <w:rStyle w:val="Strong"/>
          <w:rFonts w:ascii="Cambria" w:eastAsiaTheme="majorEastAsia" w:hAnsi="Cambria"/>
          <w:sz w:val="20"/>
          <w:szCs w:val="20"/>
        </w:rPr>
        <w:t>Apache Ranger</w:t>
      </w:r>
      <w:r w:rsidRPr="00094D5C">
        <w:rPr>
          <w:rFonts w:ascii="Cambria" w:hAnsi="Cambria"/>
          <w:sz w:val="20"/>
          <w:szCs w:val="20"/>
        </w:rPr>
        <w:t xml:space="preserve">, and </w:t>
      </w:r>
      <w:r w:rsidRPr="00094D5C">
        <w:rPr>
          <w:rStyle w:val="Strong"/>
          <w:rFonts w:ascii="Cambria" w:eastAsiaTheme="majorEastAsia" w:hAnsi="Cambria"/>
          <w:sz w:val="20"/>
          <w:szCs w:val="20"/>
        </w:rPr>
        <w:t>Cloudera Navigator</w:t>
      </w:r>
      <w:r w:rsidRPr="00094D5C">
        <w:rPr>
          <w:rFonts w:ascii="Cambria" w:hAnsi="Cambria"/>
          <w:sz w:val="20"/>
          <w:szCs w:val="20"/>
        </w:rPr>
        <w:t xml:space="preserve">, ensuring </w:t>
      </w:r>
      <w:r w:rsidRPr="00094D5C">
        <w:rPr>
          <w:rStyle w:val="Strong"/>
          <w:rFonts w:ascii="Cambria" w:eastAsiaTheme="majorEastAsia" w:hAnsi="Cambria"/>
          <w:sz w:val="20"/>
          <w:szCs w:val="20"/>
        </w:rPr>
        <w:t>HIPAA</w:t>
      </w:r>
      <w:r w:rsidRPr="00094D5C">
        <w:rPr>
          <w:rFonts w:ascii="Cambria" w:hAnsi="Cambria"/>
          <w:sz w:val="20"/>
          <w:szCs w:val="20"/>
        </w:rPr>
        <w:t xml:space="preserve"> and </w:t>
      </w:r>
      <w:r w:rsidRPr="00094D5C">
        <w:rPr>
          <w:rStyle w:val="Strong"/>
          <w:rFonts w:ascii="Cambria" w:eastAsiaTheme="majorEastAsia" w:hAnsi="Cambria"/>
          <w:sz w:val="20"/>
          <w:szCs w:val="20"/>
        </w:rPr>
        <w:t>PCI compliance</w:t>
      </w:r>
      <w:r w:rsidRPr="00094D5C">
        <w:rPr>
          <w:rFonts w:ascii="Cambria" w:hAnsi="Cambria"/>
          <w:sz w:val="20"/>
          <w:szCs w:val="20"/>
        </w:rPr>
        <w:t>.</w:t>
      </w:r>
    </w:p>
    <w:p w14:paraId="19517B33" w14:textId="77777777" w:rsidR="00094D5C" w:rsidRPr="00094D5C" w:rsidRDefault="00FE4DA9" w:rsidP="00DC40B4">
      <w:pPr>
        <w:pStyle w:val="ListParagraph"/>
        <w:numPr>
          <w:ilvl w:val="0"/>
          <w:numId w:val="14"/>
        </w:numPr>
        <w:spacing w:before="240" w:line="300" w:lineRule="auto"/>
        <w:jc w:val="both"/>
        <w:rPr>
          <w:rFonts w:ascii="Cambria" w:hAnsi="Cambria" w:cs="Calibri"/>
          <w:b/>
          <w:bCs/>
          <w:sz w:val="20"/>
          <w:szCs w:val="20"/>
          <w:u w:val="single"/>
        </w:rPr>
      </w:pPr>
      <w:r w:rsidRPr="00094D5C">
        <w:rPr>
          <w:rFonts w:ascii="Cambria" w:hAnsi="Cambria"/>
          <w:sz w:val="20"/>
          <w:szCs w:val="20"/>
        </w:rPr>
        <w:t xml:space="preserve">Built interactive </w:t>
      </w:r>
      <w:r w:rsidRPr="007B7BAB">
        <w:rPr>
          <w:rStyle w:val="Strong"/>
          <w:rFonts w:ascii="Cambria" w:eastAsiaTheme="majorEastAsia" w:hAnsi="Cambria"/>
          <w:b w:val="0"/>
          <w:bCs w:val="0"/>
          <w:sz w:val="20"/>
          <w:szCs w:val="20"/>
        </w:rPr>
        <w:t>dashboards</w:t>
      </w:r>
      <w:r w:rsidRPr="00094D5C">
        <w:rPr>
          <w:rFonts w:ascii="Cambria" w:hAnsi="Cambria"/>
          <w:sz w:val="20"/>
          <w:szCs w:val="20"/>
        </w:rPr>
        <w:t xml:space="preserve"> using </w:t>
      </w:r>
      <w:r w:rsidRPr="00094D5C">
        <w:rPr>
          <w:rStyle w:val="Strong"/>
          <w:rFonts w:ascii="Cambria" w:eastAsiaTheme="majorEastAsia" w:hAnsi="Cambria"/>
          <w:sz w:val="20"/>
          <w:szCs w:val="20"/>
        </w:rPr>
        <w:t>Power BI</w:t>
      </w:r>
      <w:r w:rsidRPr="00094D5C">
        <w:rPr>
          <w:rFonts w:ascii="Cambria" w:hAnsi="Cambria"/>
          <w:sz w:val="20"/>
          <w:szCs w:val="20"/>
        </w:rPr>
        <w:t xml:space="preserve">, </w:t>
      </w:r>
      <w:r w:rsidRPr="00094D5C">
        <w:rPr>
          <w:rStyle w:val="Strong"/>
          <w:rFonts w:ascii="Cambria" w:eastAsiaTheme="majorEastAsia" w:hAnsi="Cambria"/>
          <w:sz w:val="20"/>
          <w:szCs w:val="20"/>
        </w:rPr>
        <w:t>Tableau</w:t>
      </w:r>
      <w:r w:rsidRPr="00094D5C">
        <w:rPr>
          <w:rFonts w:ascii="Cambria" w:hAnsi="Cambria"/>
          <w:sz w:val="20"/>
          <w:szCs w:val="20"/>
        </w:rPr>
        <w:t xml:space="preserve">, </w:t>
      </w:r>
      <w:r w:rsidRPr="00094D5C">
        <w:rPr>
          <w:rStyle w:val="Strong"/>
          <w:rFonts w:ascii="Cambria" w:eastAsiaTheme="majorEastAsia" w:hAnsi="Cambria"/>
          <w:sz w:val="20"/>
          <w:szCs w:val="20"/>
        </w:rPr>
        <w:t>Looker</w:t>
      </w:r>
      <w:r w:rsidRPr="00094D5C">
        <w:rPr>
          <w:rFonts w:ascii="Cambria" w:hAnsi="Cambria"/>
          <w:sz w:val="20"/>
          <w:szCs w:val="20"/>
        </w:rPr>
        <w:t xml:space="preserve">, and </w:t>
      </w:r>
      <w:proofErr w:type="spellStart"/>
      <w:r w:rsidRPr="00094D5C">
        <w:rPr>
          <w:rStyle w:val="Strong"/>
          <w:rFonts w:ascii="Cambria" w:eastAsiaTheme="majorEastAsia" w:hAnsi="Cambria"/>
          <w:sz w:val="20"/>
          <w:szCs w:val="20"/>
        </w:rPr>
        <w:t>QuickSight</w:t>
      </w:r>
      <w:proofErr w:type="spellEnd"/>
      <w:r w:rsidRPr="00094D5C">
        <w:rPr>
          <w:rFonts w:ascii="Cambria" w:hAnsi="Cambria"/>
          <w:sz w:val="20"/>
          <w:szCs w:val="20"/>
        </w:rPr>
        <w:t xml:space="preserve"> with </w:t>
      </w:r>
      <w:r w:rsidRPr="00094D5C">
        <w:rPr>
          <w:rStyle w:val="Strong"/>
          <w:rFonts w:ascii="Cambria" w:eastAsiaTheme="majorEastAsia" w:hAnsi="Cambria"/>
          <w:sz w:val="20"/>
          <w:szCs w:val="20"/>
        </w:rPr>
        <w:t>sub-5s query performance</w:t>
      </w:r>
      <w:r w:rsidRPr="00094D5C">
        <w:rPr>
          <w:rFonts w:ascii="Cambria" w:hAnsi="Cambria"/>
          <w:sz w:val="20"/>
          <w:szCs w:val="20"/>
        </w:rPr>
        <w:t xml:space="preserve"> over </w:t>
      </w:r>
      <w:r w:rsidRPr="00094D5C">
        <w:rPr>
          <w:rStyle w:val="Strong"/>
          <w:rFonts w:ascii="Cambria" w:eastAsiaTheme="majorEastAsia" w:hAnsi="Cambria"/>
          <w:sz w:val="20"/>
          <w:szCs w:val="20"/>
        </w:rPr>
        <w:t>1M+ records</w:t>
      </w:r>
      <w:r w:rsidRPr="00094D5C">
        <w:rPr>
          <w:rFonts w:ascii="Cambria" w:hAnsi="Cambria"/>
          <w:sz w:val="20"/>
          <w:szCs w:val="20"/>
        </w:rPr>
        <w:t>.</w:t>
      </w:r>
    </w:p>
    <w:p w14:paraId="6ED55AAC" w14:textId="77777777" w:rsidR="00094D5C" w:rsidRPr="00094D5C" w:rsidRDefault="00FE4DA9" w:rsidP="00DC40B4">
      <w:pPr>
        <w:pStyle w:val="ListParagraph"/>
        <w:numPr>
          <w:ilvl w:val="0"/>
          <w:numId w:val="14"/>
        </w:numPr>
        <w:spacing w:before="240" w:line="300" w:lineRule="auto"/>
        <w:jc w:val="both"/>
        <w:rPr>
          <w:rFonts w:ascii="Cambria" w:hAnsi="Cambria" w:cs="Calibri"/>
          <w:b/>
          <w:bCs/>
          <w:sz w:val="20"/>
          <w:szCs w:val="20"/>
          <w:u w:val="single"/>
        </w:rPr>
      </w:pPr>
      <w:r w:rsidRPr="00094D5C">
        <w:rPr>
          <w:rFonts w:ascii="Cambria" w:hAnsi="Cambria"/>
          <w:sz w:val="20"/>
          <w:szCs w:val="20"/>
        </w:rPr>
        <w:t xml:space="preserve">Managed </w:t>
      </w:r>
      <w:r w:rsidRPr="00C97A0E">
        <w:rPr>
          <w:rStyle w:val="Strong"/>
          <w:rFonts w:ascii="Cambria" w:eastAsiaTheme="majorEastAsia" w:hAnsi="Cambria"/>
          <w:b w:val="0"/>
          <w:bCs w:val="0"/>
          <w:sz w:val="20"/>
          <w:szCs w:val="20"/>
        </w:rPr>
        <w:t>metadata, lineage, and documentation</w:t>
      </w:r>
      <w:r w:rsidRPr="00C97A0E">
        <w:rPr>
          <w:rFonts w:ascii="Cambria" w:hAnsi="Cambria"/>
          <w:b/>
          <w:bCs/>
          <w:sz w:val="20"/>
          <w:szCs w:val="20"/>
        </w:rPr>
        <w:t xml:space="preserve"> </w:t>
      </w:r>
      <w:r w:rsidRPr="00094D5C">
        <w:rPr>
          <w:rFonts w:ascii="Cambria" w:hAnsi="Cambria"/>
          <w:sz w:val="20"/>
          <w:szCs w:val="20"/>
        </w:rPr>
        <w:t xml:space="preserve">using </w:t>
      </w:r>
      <w:r w:rsidRPr="00094D5C">
        <w:rPr>
          <w:rStyle w:val="Strong"/>
          <w:rFonts w:ascii="Cambria" w:eastAsiaTheme="majorEastAsia" w:hAnsi="Cambria"/>
          <w:sz w:val="20"/>
          <w:szCs w:val="20"/>
        </w:rPr>
        <w:t>Azure Purview</w:t>
      </w:r>
      <w:r w:rsidRPr="00094D5C">
        <w:rPr>
          <w:rFonts w:ascii="Cambria" w:hAnsi="Cambria"/>
          <w:sz w:val="20"/>
          <w:szCs w:val="20"/>
        </w:rPr>
        <w:t xml:space="preserve">, </w:t>
      </w:r>
      <w:r w:rsidRPr="00094D5C">
        <w:rPr>
          <w:rStyle w:val="Strong"/>
          <w:rFonts w:ascii="Cambria" w:eastAsiaTheme="majorEastAsia" w:hAnsi="Cambria"/>
          <w:sz w:val="20"/>
          <w:szCs w:val="20"/>
        </w:rPr>
        <w:t>GCP Data Catalog</w:t>
      </w:r>
      <w:r w:rsidRPr="00094D5C">
        <w:rPr>
          <w:rFonts w:ascii="Cambria" w:hAnsi="Cambria"/>
          <w:sz w:val="20"/>
          <w:szCs w:val="20"/>
        </w:rPr>
        <w:t xml:space="preserve">, </w:t>
      </w:r>
      <w:r w:rsidRPr="00094D5C">
        <w:rPr>
          <w:rStyle w:val="Strong"/>
          <w:rFonts w:ascii="Cambria" w:eastAsiaTheme="majorEastAsia" w:hAnsi="Cambria"/>
          <w:sz w:val="20"/>
          <w:szCs w:val="20"/>
        </w:rPr>
        <w:t>JIRA</w:t>
      </w:r>
      <w:r w:rsidRPr="00094D5C">
        <w:rPr>
          <w:rFonts w:ascii="Cambria" w:hAnsi="Cambria"/>
          <w:sz w:val="20"/>
          <w:szCs w:val="20"/>
        </w:rPr>
        <w:t xml:space="preserve">, and </w:t>
      </w:r>
      <w:r w:rsidRPr="00094D5C">
        <w:rPr>
          <w:rStyle w:val="Strong"/>
          <w:rFonts w:ascii="Cambria" w:eastAsiaTheme="majorEastAsia" w:hAnsi="Cambria"/>
          <w:sz w:val="20"/>
          <w:szCs w:val="20"/>
        </w:rPr>
        <w:t>Confluence</w:t>
      </w:r>
      <w:r w:rsidRPr="00094D5C">
        <w:rPr>
          <w:rFonts w:ascii="Cambria" w:hAnsi="Cambria"/>
          <w:sz w:val="20"/>
          <w:szCs w:val="20"/>
        </w:rPr>
        <w:t xml:space="preserve"> across </w:t>
      </w:r>
      <w:r w:rsidRPr="00094D5C">
        <w:rPr>
          <w:rStyle w:val="Strong"/>
          <w:rFonts w:ascii="Cambria" w:eastAsiaTheme="majorEastAsia" w:hAnsi="Cambria"/>
          <w:sz w:val="20"/>
          <w:szCs w:val="20"/>
        </w:rPr>
        <w:t>100+ pipelines</w:t>
      </w:r>
      <w:r w:rsidRPr="00094D5C">
        <w:rPr>
          <w:rFonts w:ascii="Cambria" w:hAnsi="Cambria"/>
          <w:sz w:val="20"/>
          <w:szCs w:val="20"/>
        </w:rPr>
        <w:t>.</w:t>
      </w:r>
    </w:p>
    <w:p w14:paraId="07B0F0B2" w14:textId="77777777" w:rsidR="00094D5C" w:rsidRPr="00094D5C" w:rsidRDefault="00FE4DA9" w:rsidP="00DC40B4">
      <w:pPr>
        <w:pStyle w:val="ListParagraph"/>
        <w:numPr>
          <w:ilvl w:val="0"/>
          <w:numId w:val="14"/>
        </w:numPr>
        <w:spacing w:before="240" w:line="300" w:lineRule="auto"/>
        <w:jc w:val="both"/>
        <w:rPr>
          <w:rFonts w:ascii="Cambria" w:hAnsi="Cambria" w:cs="Calibri"/>
          <w:b/>
          <w:bCs/>
          <w:sz w:val="20"/>
          <w:szCs w:val="20"/>
          <w:u w:val="single"/>
        </w:rPr>
      </w:pPr>
      <w:r w:rsidRPr="00094D5C">
        <w:rPr>
          <w:rFonts w:ascii="Cambria" w:hAnsi="Cambria"/>
          <w:sz w:val="20"/>
          <w:szCs w:val="20"/>
        </w:rPr>
        <w:t xml:space="preserve">Supported </w:t>
      </w:r>
      <w:r w:rsidRPr="00094D5C">
        <w:rPr>
          <w:rStyle w:val="Strong"/>
          <w:rFonts w:ascii="Cambria" w:eastAsiaTheme="majorEastAsia" w:hAnsi="Cambria"/>
          <w:sz w:val="20"/>
          <w:szCs w:val="20"/>
        </w:rPr>
        <w:t>ML-driven features</w:t>
      </w:r>
      <w:r w:rsidRPr="00094D5C">
        <w:rPr>
          <w:rFonts w:ascii="Cambria" w:hAnsi="Cambria"/>
          <w:sz w:val="20"/>
          <w:szCs w:val="20"/>
        </w:rPr>
        <w:t xml:space="preserve"> such as </w:t>
      </w:r>
      <w:r w:rsidRPr="00094D5C">
        <w:rPr>
          <w:rStyle w:val="Strong"/>
          <w:rFonts w:ascii="Cambria" w:eastAsiaTheme="majorEastAsia" w:hAnsi="Cambria"/>
          <w:sz w:val="20"/>
          <w:szCs w:val="20"/>
        </w:rPr>
        <w:t>fraud detection</w:t>
      </w:r>
      <w:r w:rsidRPr="00094D5C">
        <w:rPr>
          <w:rFonts w:ascii="Cambria" w:hAnsi="Cambria"/>
          <w:sz w:val="20"/>
          <w:szCs w:val="20"/>
        </w:rPr>
        <w:t xml:space="preserve">, </w:t>
      </w:r>
      <w:r w:rsidRPr="00094D5C">
        <w:rPr>
          <w:rStyle w:val="Strong"/>
          <w:rFonts w:ascii="Cambria" w:eastAsiaTheme="majorEastAsia" w:hAnsi="Cambria"/>
          <w:sz w:val="20"/>
          <w:szCs w:val="20"/>
        </w:rPr>
        <w:t>patient risk scoring</w:t>
      </w:r>
      <w:r w:rsidRPr="00094D5C">
        <w:rPr>
          <w:rFonts w:ascii="Cambria" w:hAnsi="Cambria"/>
          <w:sz w:val="20"/>
          <w:szCs w:val="20"/>
        </w:rPr>
        <w:t xml:space="preserve">, and </w:t>
      </w:r>
      <w:r w:rsidRPr="00094D5C">
        <w:rPr>
          <w:rStyle w:val="Strong"/>
          <w:rFonts w:ascii="Cambria" w:eastAsiaTheme="majorEastAsia" w:hAnsi="Cambria"/>
          <w:sz w:val="20"/>
          <w:szCs w:val="20"/>
        </w:rPr>
        <w:t>credit analytics</w:t>
      </w:r>
      <w:r w:rsidRPr="00094D5C">
        <w:rPr>
          <w:rFonts w:ascii="Cambria" w:hAnsi="Cambria"/>
          <w:sz w:val="20"/>
          <w:szCs w:val="20"/>
        </w:rPr>
        <w:t xml:space="preserve">, focusing on </w:t>
      </w:r>
      <w:r w:rsidRPr="00094D5C">
        <w:rPr>
          <w:rStyle w:val="Strong"/>
          <w:rFonts w:ascii="Cambria" w:eastAsiaTheme="majorEastAsia" w:hAnsi="Cambria"/>
          <w:sz w:val="20"/>
          <w:szCs w:val="20"/>
        </w:rPr>
        <w:t>SLA adherence</w:t>
      </w:r>
      <w:r w:rsidRPr="00094D5C">
        <w:rPr>
          <w:rFonts w:ascii="Cambria" w:hAnsi="Cambria"/>
          <w:sz w:val="20"/>
          <w:szCs w:val="20"/>
        </w:rPr>
        <w:t xml:space="preserve"> and </w:t>
      </w:r>
      <w:r w:rsidRPr="00094D5C">
        <w:rPr>
          <w:rStyle w:val="Strong"/>
          <w:rFonts w:ascii="Cambria" w:eastAsiaTheme="majorEastAsia" w:hAnsi="Cambria"/>
          <w:sz w:val="20"/>
          <w:szCs w:val="20"/>
        </w:rPr>
        <w:t>performance optimization</w:t>
      </w:r>
      <w:r w:rsidRPr="00094D5C">
        <w:rPr>
          <w:rFonts w:ascii="Cambria" w:hAnsi="Cambria"/>
          <w:sz w:val="20"/>
          <w:szCs w:val="20"/>
        </w:rPr>
        <w:t>.</w:t>
      </w:r>
    </w:p>
    <w:p w14:paraId="1F4422AC" w14:textId="07E27510" w:rsidR="00FE4DA9" w:rsidRPr="00094D5C" w:rsidRDefault="00FE4DA9" w:rsidP="00DC40B4">
      <w:pPr>
        <w:pStyle w:val="ListParagraph"/>
        <w:numPr>
          <w:ilvl w:val="0"/>
          <w:numId w:val="14"/>
        </w:numPr>
        <w:spacing w:before="240" w:line="300" w:lineRule="auto"/>
        <w:jc w:val="both"/>
        <w:rPr>
          <w:rFonts w:ascii="Cambria" w:hAnsi="Cambria" w:cs="Calibri"/>
          <w:b/>
          <w:bCs/>
          <w:sz w:val="20"/>
          <w:szCs w:val="20"/>
          <w:u w:val="single"/>
        </w:rPr>
      </w:pPr>
      <w:r w:rsidRPr="00094D5C">
        <w:rPr>
          <w:rFonts w:ascii="Cambria" w:hAnsi="Cambria"/>
          <w:sz w:val="20"/>
          <w:szCs w:val="20"/>
        </w:rPr>
        <w:t xml:space="preserve">Collaborated with </w:t>
      </w:r>
      <w:r w:rsidRPr="00094D5C">
        <w:rPr>
          <w:rStyle w:val="Strong"/>
          <w:rFonts w:ascii="Cambria" w:eastAsiaTheme="majorEastAsia" w:hAnsi="Cambria"/>
          <w:sz w:val="20"/>
          <w:szCs w:val="20"/>
        </w:rPr>
        <w:t>ML engineers</w:t>
      </w:r>
      <w:r w:rsidRPr="00094D5C">
        <w:rPr>
          <w:rFonts w:ascii="Cambria" w:hAnsi="Cambria"/>
          <w:sz w:val="20"/>
          <w:szCs w:val="20"/>
        </w:rPr>
        <w:t xml:space="preserve"> to build </w:t>
      </w:r>
      <w:r w:rsidRPr="00094D5C">
        <w:rPr>
          <w:rStyle w:val="Strong"/>
          <w:rFonts w:ascii="Cambria" w:eastAsiaTheme="majorEastAsia" w:hAnsi="Cambria"/>
          <w:sz w:val="20"/>
          <w:szCs w:val="20"/>
        </w:rPr>
        <w:t>real-time AI pipelines</w:t>
      </w:r>
      <w:r w:rsidRPr="00094D5C">
        <w:rPr>
          <w:rFonts w:ascii="Cambria" w:hAnsi="Cambria"/>
          <w:sz w:val="20"/>
          <w:szCs w:val="20"/>
        </w:rPr>
        <w:t xml:space="preserve"> using </w:t>
      </w:r>
      <w:r w:rsidRPr="00094D5C">
        <w:rPr>
          <w:rStyle w:val="Strong"/>
          <w:rFonts w:ascii="Cambria" w:eastAsiaTheme="majorEastAsia" w:hAnsi="Cambria"/>
          <w:sz w:val="20"/>
          <w:szCs w:val="20"/>
        </w:rPr>
        <w:t>FHIR-normalized datasets</w:t>
      </w:r>
      <w:r w:rsidRPr="00094D5C">
        <w:rPr>
          <w:rFonts w:ascii="Cambria" w:hAnsi="Cambria"/>
          <w:sz w:val="20"/>
          <w:szCs w:val="20"/>
        </w:rPr>
        <w:t xml:space="preserve"> and </w:t>
      </w:r>
      <w:r w:rsidRPr="00094D5C">
        <w:rPr>
          <w:rStyle w:val="Strong"/>
          <w:rFonts w:ascii="Cambria" w:eastAsiaTheme="majorEastAsia" w:hAnsi="Cambria"/>
          <w:sz w:val="20"/>
          <w:szCs w:val="20"/>
        </w:rPr>
        <w:t>Vertex AI</w:t>
      </w:r>
      <w:r w:rsidRPr="00094D5C">
        <w:rPr>
          <w:rFonts w:ascii="Cambria" w:hAnsi="Cambria"/>
          <w:sz w:val="20"/>
          <w:szCs w:val="20"/>
        </w:rPr>
        <w:t xml:space="preserve"> for patient scoring.</w:t>
      </w:r>
    </w:p>
    <w:p w14:paraId="76DB4ECC" w14:textId="5231277D" w:rsidR="000C53D6" w:rsidRPr="0020192B" w:rsidRDefault="00D96DE7" w:rsidP="002334B9">
      <w:pPr>
        <w:spacing w:before="240" w:line="276" w:lineRule="auto"/>
        <w:jc w:val="center"/>
        <w:rPr>
          <w:rFonts w:ascii="Cambria" w:hAnsi="Cambria" w:cs="Calibri"/>
          <w:b/>
          <w:bCs/>
          <w:sz w:val="20"/>
          <w:szCs w:val="20"/>
          <w:u w:val="single"/>
        </w:rPr>
      </w:pPr>
      <w:r w:rsidRPr="0020192B">
        <w:rPr>
          <w:rFonts w:ascii="Cambria" w:hAnsi="Cambria" w:cs="Calibri"/>
          <w:b/>
          <w:bCs/>
          <w:sz w:val="20"/>
          <w:szCs w:val="20"/>
          <w:u w:val="single"/>
        </w:rPr>
        <w:t>Technical Skills</w:t>
      </w:r>
    </w:p>
    <w:p w14:paraId="157DE0AE" w14:textId="658C020F" w:rsidR="000D5DA1" w:rsidRPr="0092493E" w:rsidRDefault="000D5DA1" w:rsidP="00D417FA">
      <w:pPr>
        <w:tabs>
          <w:tab w:val="left" w:pos="2533"/>
        </w:tabs>
        <w:spacing w:line="276" w:lineRule="auto"/>
        <w:ind w:left="108"/>
        <w:rPr>
          <w:rFonts w:ascii="Cambria" w:hAnsi="Cambria" w:cs="Calibri"/>
          <w:b/>
          <w:bCs/>
          <w:sz w:val="20"/>
          <w:szCs w:val="20"/>
        </w:rPr>
      </w:pPr>
      <w:r w:rsidRPr="0092493E">
        <w:rPr>
          <w:rFonts w:ascii="Cambria" w:hAnsi="Cambria" w:cs="Calibri"/>
          <w:b/>
          <w:bCs/>
          <w:sz w:val="20"/>
          <w:szCs w:val="20"/>
        </w:rPr>
        <w:t>Languages</w:t>
      </w:r>
      <w:r w:rsidRPr="0092493E">
        <w:rPr>
          <w:rFonts w:ascii="Cambria" w:hAnsi="Cambria" w:cs="Calibri"/>
          <w:b/>
          <w:bCs/>
          <w:sz w:val="20"/>
          <w:szCs w:val="20"/>
        </w:rPr>
        <w:tab/>
      </w:r>
      <w:r w:rsidR="00D00AEB" w:rsidRPr="0092493E">
        <w:rPr>
          <w:rFonts w:ascii="Cambria" w:hAnsi="Cambria" w:cs="Calibri"/>
          <w:b/>
          <w:bCs/>
          <w:sz w:val="20"/>
          <w:szCs w:val="20"/>
        </w:rPr>
        <w:tab/>
      </w:r>
      <w:r w:rsidR="00D00AEB" w:rsidRPr="0092493E">
        <w:rPr>
          <w:rFonts w:ascii="Cambria" w:hAnsi="Cambria" w:cs="Calibri"/>
          <w:b/>
          <w:bCs/>
          <w:sz w:val="20"/>
          <w:szCs w:val="20"/>
        </w:rPr>
        <w:tab/>
      </w:r>
      <w:r w:rsidRPr="0092493E">
        <w:rPr>
          <w:rFonts w:ascii="Cambria" w:hAnsi="Cambria" w:cs="Calibri"/>
          <w:sz w:val="20"/>
          <w:szCs w:val="20"/>
        </w:rPr>
        <w:t>Python</w:t>
      </w:r>
      <w:r w:rsidR="001E0C6D">
        <w:rPr>
          <w:rFonts w:ascii="Cambria" w:hAnsi="Cambria" w:cs="Calibri"/>
          <w:sz w:val="20"/>
          <w:szCs w:val="20"/>
        </w:rPr>
        <w:t xml:space="preserve"> 3.8</w:t>
      </w:r>
      <w:r w:rsidR="004959F5">
        <w:rPr>
          <w:rFonts w:ascii="Cambria" w:hAnsi="Cambria" w:cs="Calibri"/>
          <w:sz w:val="20"/>
          <w:szCs w:val="20"/>
        </w:rPr>
        <w:t>/3.11</w:t>
      </w:r>
      <w:r w:rsidRPr="0092493E">
        <w:rPr>
          <w:rFonts w:ascii="Cambria" w:hAnsi="Cambria" w:cs="Calibri"/>
          <w:sz w:val="20"/>
          <w:szCs w:val="20"/>
        </w:rPr>
        <w:t xml:space="preserve">, SQL, </w:t>
      </w:r>
      <w:proofErr w:type="spellStart"/>
      <w:r w:rsidRPr="0092493E">
        <w:rPr>
          <w:rFonts w:ascii="Cambria" w:hAnsi="Cambria" w:cs="Calibri"/>
          <w:sz w:val="20"/>
          <w:szCs w:val="20"/>
        </w:rPr>
        <w:t>PySpark</w:t>
      </w:r>
      <w:proofErr w:type="spellEnd"/>
      <w:r w:rsidRPr="0092493E">
        <w:rPr>
          <w:rFonts w:ascii="Cambria" w:hAnsi="Cambria" w:cs="Calibri"/>
          <w:sz w:val="20"/>
          <w:szCs w:val="20"/>
        </w:rPr>
        <w:t>, Java</w:t>
      </w:r>
      <w:r w:rsidR="007C0FE0">
        <w:rPr>
          <w:rFonts w:ascii="Cambria" w:hAnsi="Cambria" w:cs="Calibri"/>
          <w:sz w:val="20"/>
          <w:szCs w:val="20"/>
        </w:rPr>
        <w:t xml:space="preserve"> 8/11</w:t>
      </w:r>
      <w:r w:rsidRPr="0092493E">
        <w:rPr>
          <w:rFonts w:ascii="Cambria" w:hAnsi="Cambria" w:cs="Calibri"/>
          <w:sz w:val="20"/>
          <w:szCs w:val="20"/>
        </w:rPr>
        <w:t>, Scala</w:t>
      </w:r>
      <w:r w:rsidR="00786100">
        <w:rPr>
          <w:rFonts w:ascii="Cambria" w:hAnsi="Cambria" w:cs="Calibri"/>
          <w:sz w:val="20"/>
          <w:szCs w:val="20"/>
        </w:rPr>
        <w:t xml:space="preserve"> 2.11</w:t>
      </w:r>
      <w:r w:rsidRPr="0092493E">
        <w:rPr>
          <w:rFonts w:ascii="Cambria" w:hAnsi="Cambria" w:cs="Calibri"/>
          <w:sz w:val="20"/>
          <w:szCs w:val="20"/>
        </w:rPr>
        <w:t>, Spring Boot (Java Framework)</w:t>
      </w:r>
    </w:p>
    <w:p w14:paraId="7B2F0947" w14:textId="3C27C19D" w:rsidR="000D5DA1" w:rsidRPr="0092493E" w:rsidRDefault="000D5DA1" w:rsidP="00751E99">
      <w:pPr>
        <w:spacing w:line="300" w:lineRule="auto"/>
        <w:ind w:left="3614" w:hanging="3499"/>
        <w:rPr>
          <w:rFonts w:ascii="Cambria" w:hAnsi="Cambria" w:cs="Calibri"/>
          <w:b/>
          <w:bCs/>
          <w:sz w:val="20"/>
          <w:szCs w:val="20"/>
        </w:rPr>
      </w:pPr>
      <w:r w:rsidRPr="0092493E">
        <w:rPr>
          <w:rFonts w:ascii="Cambria" w:hAnsi="Cambria" w:cs="Calibri"/>
          <w:b/>
          <w:bCs/>
          <w:sz w:val="20"/>
          <w:szCs w:val="20"/>
        </w:rPr>
        <w:t>Cloud Platforms</w:t>
      </w:r>
      <w:r w:rsidRPr="0092493E">
        <w:rPr>
          <w:rFonts w:ascii="Cambria" w:hAnsi="Cambria" w:cs="Calibri"/>
          <w:b/>
          <w:bCs/>
          <w:sz w:val="20"/>
          <w:szCs w:val="20"/>
        </w:rPr>
        <w:tab/>
        <w:t xml:space="preserve">Azure </w:t>
      </w:r>
      <w:r w:rsidRPr="0092493E">
        <w:rPr>
          <w:rFonts w:ascii="Cambria" w:hAnsi="Cambria" w:cs="Calibri"/>
          <w:sz w:val="20"/>
          <w:szCs w:val="20"/>
        </w:rPr>
        <w:t>(Data Factory</w:t>
      </w:r>
      <w:r w:rsidR="00AC7B60">
        <w:rPr>
          <w:rFonts w:ascii="Cambria" w:hAnsi="Cambria" w:cs="Calibri"/>
          <w:sz w:val="20"/>
          <w:szCs w:val="20"/>
        </w:rPr>
        <w:t xml:space="preserve"> v2</w:t>
      </w:r>
      <w:r w:rsidRPr="0092493E">
        <w:rPr>
          <w:rFonts w:ascii="Cambria" w:hAnsi="Cambria" w:cs="Calibri"/>
          <w:sz w:val="20"/>
          <w:szCs w:val="20"/>
        </w:rPr>
        <w:t>, Synapse, ADLS Gen2, Key Vault)</w:t>
      </w:r>
      <w:r w:rsidR="00EC24DD" w:rsidRPr="0092493E">
        <w:rPr>
          <w:rFonts w:ascii="Cambria" w:hAnsi="Cambria" w:cs="Calibri"/>
          <w:b/>
          <w:bCs/>
          <w:sz w:val="20"/>
          <w:szCs w:val="20"/>
        </w:rPr>
        <w:t xml:space="preserve">; </w:t>
      </w:r>
      <w:r w:rsidRPr="0092493E">
        <w:rPr>
          <w:rFonts w:ascii="Cambria" w:hAnsi="Cambria" w:cs="Calibri"/>
          <w:b/>
          <w:bCs/>
          <w:sz w:val="20"/>
          <w:szCs w:val="20"/>
        </w:rPr>
        <w:t xml:space="preserve">AWS </w:t>
      </w:r>
      <w:r w:rsidRPr="0092493E">
        <w:rPr>
          <w:rFonts w:ascii="Cambria" w:hAnsi="Cambria" w:cs="Calibri"/>
          <w:sz w:val="20"/>
          <w:szCs w:val="20"/>
        </w:rPr>
        <w:t>(S3, Glue</w:t>
      </w:r>
      <w:r w:rsidR="0037231E">
        <w:rPr>
          <w:rFonts w:ascii="Cambria" w:hAnsi="Cambria" w:cs="Calibri"/>
          <w:sz w:val="20"/>
          <w:szCs w:val="20"/>
        </w:rPr>
        <w:t xml:space="preserve"> v3</w:t>
      </w:r>
      <w:r w:rsidRPr="0092493E">
        <w:rPr>
          <w:rFonts w:ascii="Cambria" w:hAnsi="Cambria" w:cs="Calibri"/>
          <w:sz w:val="20"/>
          <w:szCs w:val="20"/>
        </w:rPr>
        <w:t>, Lambda, EMR, Redshift</w:t>
      </w:r>
      <w:r w:rsidR="00AC7B60">
        <w:rPr>
          <w:rFonts w:ascii="Cambria" w:hAnsi="Cambria" w:cs="Calibri"/>
          <w:sz w:val="20"/>
          <w:szCs w:val="20"/>
        </w:rPr>
        <w:t xml:space="preserve"> RA3</w:t>
      </w:r>
      <w:r w:rsidRPr="0092493E">
        <w:rPr>
          <w:rFonts w:ascii="Cambria" w:hAnsi="Cambria" w:cs="Calibri"/>
          <w:sz w:val="20"/>
          <w:szCs w:val="20"/>
        </w:rPr>
        <w:t>, IAM)</w:t>
      </w:r>
      <w:r w:rsidR="00006CAE" w:rsidRPr="0092493E">
        <w:rPr>
          <w:rFonts w:ascii="Cambria" w:hAnsi="Cambria" w:cs="Calibri"/>
          <w:b/>
          <w:bCs/>
          <w:sz w:val="20"/>
          <w:szCs w:val="20"/>
        </w:rPr>
        <w:t xml:space="preserve">; </w:t>
      </w:r>
      <w:r w:rsidRPr="0092493E">
        <w:rPr>
          <w:rFonts w:ascii="Cambria" w:hAnsi="Cambria" w:cs="Calibri"/>
          <w:b/>
          <w:bCs/>
          <w:sz w:val="20"/>
          <w:szCs w:val="20"/>
        </w:rPr>
        <w:t>GCP</w:t>
      </w:r>
      <w:r w:rsidRPr="0092493E">
        <w:rPr>
          <w:rFonts w:ascii="Cambria" w:hAnsi="Cambria" w:cs="Calibri"/>
          <w:sz w:val="20"/>
          <w:szCs w:val="20"/>
        </w:rPr>
        <w:t xml:space="preserve"> (</w:t>
      </w:r>
      <w:proofErr w:type="spellStart"/>
      <w:r w:rsidRPr="0092493E">
        <w:rPr>
          <w:rFonts w:ascii="Cambria" w:hAnsi="Cambria" w:cs="Calibri"/>
          <w:sz w:val="20"/>
          <w:szCs w:val="20"/>
        </w:rPr>
        <w:t>BigQuery</w:t>
      </w:r>
      <w:proofErr w:type="spellEnd"/>
      <w:r w:rsidRPr="0092493E">
        <w:rPr>
          <w:rFonts w:ascii="Cambria" w:hAnsi="Cambria" w:cs="Calibri"/>
          <w:sz w:val="20"/>
          <w:szCs w:val="20"/>
        </w:rPr>
        <w:t>, Dataflow, Pub/Sub, Composer, KMS, Vertex AI, Firebase Analytics</w:t>
      </w:r>
      <w:r w:rsidR="000A7641">
        <w:rPr>
          <w:rFonts w:ascii="Cambria" w:hAnsi="Cambria" w:cs="Calibri"/>
          <w:sz w:val="20"/>
          <w:szCs w:val="20"/>
        </w:rPr>
        <w:t xml:space="preserve"> SDK v21.x</w:t>
      </w:r>
      <w:r w:rsidRPr="0092493E">
        <w:rPr>
          <w:rFonts w:ascii="Cambria" w:hAnsi="Cambria" w:cs="Calibri"/>
          <w:sz w:val="20"/>
          <w:szCs w:val="20"/>
        </w:rPr>
        <w:t>)</w:t>
      </w:r>
    </w:p>
    <w:p w14:paraId="5683DCA2" w14:textId="4FCD9E0D" w:rsidR="000D5DA1" w:rsidRPr="0092493E" w:rsidRDefault="000D5DA1" w:rsidP="0087671D">
      <w:pPr>
        <w:tabs>
          <w:tab w:val="left" w:pos="2533"/>
        </w:tabs>
        <w:spacing w:line="300" w:lineRule="auto"/>
        <w:ind w:left="3614" w:hanging="3499"/>
        <w:rPr>
          <w:rFonts w:ascii="Cambria" w:hAnsi="Cambria" w:cs="Calibri"/>
          <w:sz w:val="20"/>
          <w:szCs w:val="20"/>
        </w:rPr>
      </w:pPr>
      <w:proofErr w:type="spellStart"/>
      <w:r w:rsidRPr="0092493E">
        <w:rPr>
          <w:rFonts w:ascii="Cambria" w:hAnsi="Cambria" w:cs="Calibri"/>
          <w:b/>
          <w:bCs/>
          <w:sz w:val="20"/>
          <w:szCs w:val="20"/>
        </w:rPr>
        <w:t>BigData</w:t>
      </w:r>
      <w:proofErr w:type="spellEnd"/>
      <w:r w:rsidRPr="0092493E">
        <w:rPr>
          <w:rFonts w:ascii="Cambria" w:hAnsi="Cambria" w:cs="Calibri"/>
          <w:b/>
          <w:bCs/>
          <w:sz w:val="20"/>
          <w:szCs w:val="20"/>
        </w:rPr>
        <w:t xml:space="preserve"> </w:t>
      </w:r>
      <w:r w:rsidR="00D928B3" w:rsidRPr="0092493E">
        <w:rPr>
          <w:rFonts w:ascii="Cambria" w:hAnsi="Cambria" w:cs="Calibri"/>
          <w:b/>
          <w:bCs/>
          <w:sz w:val="20"/>
          <w:szCs w:val="20"/>
        </w:rPr>
        <w:t xml:space="preserve">&amp; Processing </w:t>
      </w:r>
      <w:r w:rsidRPr="0092493E">
        <w:rPr>
          <w:rFonts w:ascii="Cambria" w:hAnsi="Cambria" w:cs="Calibri"/>
          <w:b/>
          <w:bCs/>
          <w:sz w:val="20"/>
          <w:szCs w:val="20"/>
        </w:rPr>
        <w:t>Frameworks</w:t>
      </w:r>
      <w:r w:rsidR="00D00AEB" w:rsidRPr="0092493E">
        <w:rPr>
          <w:rFonts w:ascii="Cambria" w:hAnsi="Cambria" w:cs="Calibri"/>
          <w:b/>
          <w:bCs/>
          <w:sz w:val="20"/>
          <w:szCs w:val="20"/>
        </w:rPr>
        <w:tab/>
      </w:r>
      <w:r w:rsidRPr="0092493E">
        <w:rPr>
          <w:rFonts w:ascii="Cambria" w:hAnsi="Cambria" w:cs="Calibri"/>
          <w:sz w:val="20"/>
          <w:szCs w:val="20"/>
        </w:rPr>
        <w:t xml:space="preserve">Apache Spark </w:t>
      </w:r>
      <w:r w:rsidR="00880B78">
        <w:rPr>
          <w:rFonts w:ascii="Cambria" w:hAnsi="Cambria" w:cs="Calibri"/>
          <w:sz w:val="20"/>
          <w:szCs w:val="20"/>
        </w:rPr>
        <w:t>3.0+</w:t>
      </w:r>
      <w:r w:rsidRPr="0092493E">
        <w:rPr>
          <w:rFonts w:ascii="Cambria" w:hAnsi="Cambria" w:cs="Calibri"/>
          <w:sz w:val="20"/>
          <w:szCs w:val="20"/>
        </w:rPr>
        <w:t xml:space="preserve">(Core, SQL, Streaming, </w:t>
      </w:r>
      <w:proofErr w:type="spellStart"/>
      <w:r w:rsidRPr="0092493E">
        <w:rPr>
          <w:rFonts w:ascii="Cambria" w:hAnsi="Cambria" w:cs="Calibri"/>
          <w:sz w:val="20"/>
          <w:szCs w:val="20"/>
        </w:rPr>
        <w:t>PySpark</w:t>
      </w:r>
      <w:proofErr w:type="spellEnd"/>
      <w:r w:rsidRPr="0092493E">
        <w:rPr>
          <w:rFonts w:ascii="Cambria" w:hAnsi="Cambria" w:cs="Calibri"/>
          <w:sz w:val="20"/>
          <w:szCs w:val="20"/>
        </w:rPr>
        <w:t>, Scala), Databricks</w:t>
      </w:r>
      <w:r w:rsidR="00547D03">
        <w:rPr>
          <w:rFonts w:ascii="Cambria" w:hAnsi="Cambria" w:cs="Calibri"/>
          <w:sz w:val="20"/>
          <w:szCs w:val="20"/>
        </w:rPr>
        <w:t xml:space="preserve"> 11.x</w:t>
      </w:r>
      <w:r w:rsidRPr="0092493E">
        <w:rPr>
          <w:rFonts w:ascii="Cambria" w:hAnsi="Cambria" w:cs="Calibri"/>
          <w:sz w:val="20"/>
          <w:szCs w:val="20"/>
        </w:rPr>
        <w:t>, Apache Flink, Apache Beam</w:t>
      </w:r>
      <w:r w:rsidR="00211550">
        <w:rPr>
          <w:rFonts w:ascii="Cambria" w:hAnsi="Cambria" w:cs="Calibri"/>
          <w:sz w:val="20"/>
          <w:szCs w:val="20"/>
        </w:rPr>
        <w:t xml:space="preserve"> 2.50.0+</w:t>
      </w:r>
      <w:r w:rsidRPr="0092493E">
        <w:rPr>
          <w:rFonts w:ascii="Cambria" w:hAnsi="Cambria" w:cs="Calibri"/>
          <w:sz w:val="20"/>
          <w:szCs w:val="20"/>
        </w:rPr>
        <w:t>, Apache</w:t>
      </w:r>
      <w:r w:rsidR="00D928B3" w:rsidRPr="0092493E">
        <w:rPr>
          <w:rFonts w:ascii="Cambria" w:hAnsi="Cambria" w:cs="Calibri"/>
          <w:sz w:val="20"/>
          <w:szCs w:val="20"/>
        </w:rPr>
        <w:t xml:space="preserve"> </w:t>
      </w:r>
      <w:r w:rsidRPr="0092493E">
        <w:rPr>
          <w:rFonts w:ascii="Cambria" w:hAnsi="Cambria" w:cs="Calibri"/>
          <w:sz w:val="20"/>
          <w:szCs w:val="20"/>
        </w:rPr>
        <w:t>Hive</w:t>
      </w:r>
      <w:r w:rsidR="00547D03">
        <w:rPr>
          <w:rFonts w:ascii="Cambria" w:hAnsi="Cambria" w:cs="Calibri"/>
          <w:sz w:val="20"/>
          <w:szCs w:val="20"/>
        </w:rPr>
        <w:t xml:space="preserve"> 2.x/3.x</w:t>
      </w:r>
      <w:r w:rsidRPr="0092493E">
        <w:rPr>
          <w:rFonts w:ascii="Cambria" w:hAnsi="Cambria" w:cs="Calibri"/>
          <w:sz w:val="20"/>
          <w:szCs w:val="20"/>
        </w:rPr>
        <w:t>, Hadoop (HDFS, YARN), Delta Lake</w:t>
      </w:r>
      <w:r w:rsidR="00DD78EC">
        <w:rPr>
          <w:rFonts w:ascii="Cambria" w:hAnsi="Cambria" w:cs="Calibri"/>
          <w:sz w:val="20"/>
          <w:szCs w:val="20"/>
        </w:rPr>
        <w:t xml:space="preserve"> 2.1.0+</w:t>
      </w:r>
    </w:p>
    <w:p w14:paraId="1BB405CD" w14:textId="65BD15BF" w:rsidR="000D5DA1" w:rsidRPr="0092493E" w:rsidRDefault="000D5DA1" w:rsidP="001944DA">
      <w:pPr>
        <w:tabs>
          <w:tab w:val="left" w:pos="2533"/>
        </w:tabs>
        <w:spacing w:line="300" w:lineRule="auto"/>
        <w:ind w:left="3614" w:hanging="3499"/>
        <w:rPr>
          <w:rFonts w:ascii="Cambria" w:hAnsi="Cambria" w:cs="Calibri"/>
          <w:sz w:val="20"/>
          <w:szCs w:val="20"/>
        </w:rPr>
      </w:pPr>
      <w:r w:rsidRPr="0092493E">
        <w:rPr>
          <w:rFonts w:ascii="Cambria" w:hAnsi="Cambria" w:cs="Calibri"/>
          <w:b/>
          <w:bCs/>
          <w:sz w:val="20"/>
          <w:szCs w:val="20"/>
        </w:rPr>
        <w:lastRenderedPageBreak/>
        <w:t>ETL/ELT &amp; Orchestration</w:t>
      </w:r>
      <w:r w:rsidRPr="0092493E">
        <w:rPr>
          <w:rFonts w:ascii="Cambria" w:hAnsi="Cambria" w:cs="Calibri"/>
          <w:b/>
          <w:bCs/>
          <w:sz w:val="20"/>
          <w:szCs w:val="20"/>
        </w:rPr>
        <w:tab/>
      </w:r>
      <w:r w:rsidR="00D928B3" w:rsidRPr="0092493E">
        <w:rPr>
          <w:rFonts w:ascii="Cambria" w:hAnsi="Cambria" w:cs="Calibri"/>
          <w:b/>
          <w:bCs/>
          <w:sz w:val="20"/>
          <w:szCs w:val="20"/>
        </w:rPr>
        <w:tab/>
      </w:r>
      <w:r w:rsidRPr="0092493E">
        <w:rPr>
          <w:rFonts w:ascii="Cambria" w:hAnsi="Cambria" w:cs="Calibri"/>
          <w:sz w:val="20"/>
          <w:szCs w:val="20"/>
        </w:rPr>
        <w:t>Azure Data Factory</w:t>
      </w:r>
      <w:r w:rsidR="00560055">
        <w:rPr>
          <w:rFonts w:ascii="Cambria" w:hAnsi="Cambria" w:cs="Calibri"/>
          <w:sz w:val="20"/>
          <w:szCs w:val="20"/>
        </w:rPr>
        <w:t xml:space="preserve"> V2</w:t>
      </w:r>
      <w:r w:rsidRPr="0092493E">
        <w:rPr>
          <w:rFonts w:ascii="Cambria" w:hAnsi="Cambria" w:cs="Calibri"/>
          <w:sz w:val="20"/>
          <w:szCs w:val="20"/>
        </w:rPr>
        <w:t>, AWS Glue</w:t>
      </w:r>
      <w:r w:rsidR="00560055">
        <w:rPr>
          <w:rFonts w:ascii="Cambria" w:hAnsi="Cambria" w:cs="Calibri"/>
          <w:sz w:val="20"/>
          <w:szCs w:val="20"/>
        </w:rPr>
        <w:t xml:space="preserve"> v3</w:t>
      </w:r>
      <w:r w:rsidRPr="0092493E">
        <w:rPr>
          <w:rFonts w:ascii="Cambria" w:hAnsi="Cambria" w:cs="Calibri"/>
          <w:sz w:val="20"/>
          <w:szCs w:val="20"/>
        </w:rPr>
        <w:t>, GCP Dataflow</w:t>
      </w:r>
      <w:r w:rsidR="00560055">
        <w:rPr>
          <w:rFonts w:ascii="Cambria" w:hAnsi="Cambria" w:cs="Calibri"/>
          <w:sz w:val="20"/>
          <w:szCs w:val="20"/>
        </w:rPr>
        <w:t xml:space="preserve"> </w:t>
      </w:r>
      <w:r w:rsidR="009D197F">
        <w:rPr>
          <w:rFonts w:ascii="Cambria" w:hAnsi="Cambria" w:cs="Calibri"/>
          <w:sz w:val="20"/>
          <w:szCs w:val="20"/>
        </w:rPr>
        <w:t>2.50.0+</w:t>
      </w:r>
      <w:r w:rsidRPr="0092493E">
        <w:rPr>
          <w:rFonts w:ascii="Cambria" w:hAnsi="Cambria" w:cs="Calibri"/>
          <w:sz w:val="20"/>
          <w:szCs w:val="20"/>
        </w:rPr>
        <w:t>, Apache Airflow</w:t>
      </w:r>
      <w:r w:rsidR="004432A2">
        <w:rPr>
          <w:rFonts w:ascii="Cambria" w:hAnsi="Cambria" w:cs="Calibri"/>
          <w:sz w:val="20"/>
          <w:szCs w:val="20"/>
        </w:rPr>
        <w:t xml:space="preserve"> 2.6+</w:t>
      </w:r>
      <w:r w:rsidRPr="0092493E">
        <w:rPr>
          <w:rFonts w:ascii="Cambria" w:hAnsi="Cambria" w:cs="Calibri"/>
          <w:sz w:val="20"/>
          <w:szCs w:val="20"/>
        </w:rPr>
        <w:t xml:space="preserve"> (M</w:t>
      </w:r>
      <w:r w:rsidR="00547D03">
        <w:rPr>
          <w:rFonts w:ascii="Cambria" w:hAnsi="Cambria" w:cs="Calibri"/>
          <w:sz w:val="20"/>
          <w:szCs w:val="20"/>
        </w:rPr>
        <w:t xml:space="preserve"> </w:t>
      </w:r>
      <w:r w:rsidRPr="0092493E">
        <w:rPr>
          <w:rFonts w:ascii="Cambria" w:hAnsi="Cambria" w:cs="Calibri"/>
          <w:sz w:val="20"/>
          <w:szCs w:val="20"/>
        </w:rPr>
        <w:t>WAA), Cloud Composer</w:t>
      </w:r>
      <w:r w:rsidR="004432A2">
        <w:rPr>
          <w:rFonts w:ascii="Cambria" w:hAnsi="Cambria" w:cs="Calibri"/>
          <w:sz w:val="20"/>
          <w:szCs w:val="20"/>
        </w:rPr>
        <w:t xml:space="preserve"> v2</w:t>
      </w:r>
      <w:r w:rsidRPr="0092493E">
        <w:rPr>
          <w:rFonts w:ascii="Cambria" w:hAnsi="Cambria" w:cs="Calibri"/>
          <w:sz w:val="20"/>
          <w:szCs w:val="20"/>
        </w:rPr>
        <w:t xml:space="preserve">, Oozie, </w:t>
      </w:r>
      <w:proofErr w:type="spellStart"/>
      <w:r w:rsidRPr="0092493E">
        <w:rPr>
          <w:rFonts w:ascii="Cambria" w:hAnsi="Cambria" w:cs="Calibri"/>
          <w:sz w:val="20"/>
          <w:szCs w:val="20"/>
        </w:rPr>
        <w:t>dbt</w:t>
      </w:r>
      <w:proofErr w:type="spellEnd"/>
      <w:r w:rsidR="004432A2">
        <w:rPr>
          <w:rFonts w:ascii="Cambria" w:hAnsi="Cambria" w:cs="Calibri"/>
          <w:sz w:val="20"/>
          <w:szCs w:val="20"/>
        </w:rPr>
        <w:t xml:space="preserve"> 1.5+</w:t>
      </w:r>
    </w:p>
    <w:p w14:paraId="644F3FDE" w14:textId="7B174D02" w:rsidR="000D5DA1" w:rsidRPr="0092493E" w:rsidRDefault="000D5DA1" w:rsidP="00183ECA">
      <w:pPr>
        <w:tabs>
          <w:tab w:val="left" w:pos="2533"/>
        </w:tabs>
        <w:spacing w:line="276" w:lineRule="auto"/>
        <w:ind w:left="3600" w:hanging="3492"/>
        <w:rPr>
          <w:rFonts w:ascii="Cambria" w:hAnsi="Cambria" w:cs="Calibri"/>
          <w:b/>
          <w:bCs/>
          <w:sz w:val="20"/>
          <w:szCs w:val="20"/>
        </w:rPr>
      </w:pPr>
      <w:r w:rsidRPr="0092493E">
        <w:rPr>
          <w:rFonts w:ascii="Cambria" w:hAnsi="Cambria" w:cs="Calibri"/>
          <w:b/>
          <w:bCs/>
          <w:sz w:val="20"/>
          <w:szCs w:val="20"/>
        </w:rPr>
        <w:t>Data Ingestion &amp; Streaming</w:t>
      </w:r>
      <w:r w:rsidRPr="0092493E">
        <w:rPr>
          <w:rFonts w:ascii="Cambria" w:hAnsi="Cambria" w:cs="Calibri"/>
          <w:b/>
          <w:bCs/>
          <w:sz w:val="20"/>
          <w:szCs w:val="20"/>
        </w:rPr>
        <w:tab/>
      </w:r>
      <w:r w:rsidRPr="0092493E">
        <w:rPr>
          <w:rFonts w:ascii="Cambria" w:hAnsi="Cambria" w:cs="Calibri"/>
          <w:sz w:val="20"/>
          <w:szCs w:val="20"/>
        </w:rPr>
        <w:t>Apache Kafka</w:t>
      </w:r>
      <w:r w:rsidR="00EB71C8">
        <w:rPr>
          <w:rFonts w:ascii="Cambria" w:hAnsi="Cambria" w:cs="Calibri"/>
          <w:sz w:val="20"/>
          <w:szCs w:val="20"/>
        </w:rPr>
        <w:t xml:space="preserve"> 2.8</w:t>
      </w:r>
      <w:r w:rsidRPr="0092493E">
        <w:rPr>
          <w:rFonts w:ascii="Cambria" w:hAnsi="Cambria" w:cs="Calibri"/>
          <w:sz w:val="20"/>
          <w:szCs w:val="20"/>
        </w:rPr>
        <w:t>, Flume</w:t>
      </w:r>
      <w:r w:rsidR="008C600A">
        <w:rPr>
          <w:rFonts w:ascii="Cambria" w:hAnsi="Cambria" w:cs="Calibri"/>
          <w:sz w:val="20"/>
          <w:szCs w:val="20"/>
        </w:rPr>
        <w:t xml:space="preserve"> 1.9.x</w:t>
      </w:r>
      <w:r w:rsidRPr="0092493E">
        <w:rPr>
          <w:rFonts w:ascii="Cambria" w:hAnsi="Cambria" w:cs="Calibri"/>
          <w:sz w:val="20"/>
          <w:szCs w:val="20"/>
        </w:rPr>
        <w:t>, Sqoop</w:t>
      </w:r>
      <w:r w:rsidR="008C600A">
        <w:rPr>
          <w:rFonts w:ascii="Cambria" w:hAnsi="Cambria" w:cs="Calibri"/>
          <w:sz w:val="20"/>
          <w:szCs w:val="20"/>
        </w:rPr>
        <w:t xml:space="preserve"> 1.4.7</w:t>
      </w:r>
      <w:r w:rsidRPr="0092493E">
        <w:rPr>
          <w:rFonts w:ascii="Cambria" w:hAnsi="Cambria" w:cs="Calibri"/>
          <w:sz w:val="20"/>
          <w:szCs w:val="20"/>
        </w:rPr>
        <w:t>, AWS Kinesis</w:t>
      </w:r>
      <w:r w:rsidR="00EB71C8">
        <w:rPr>
          <w:rFonts w:ascii="Cambria" w:hAnsi="Cambria" w:cs="Calibri"/>
          <w:sz w:val="20"/>
          <w:szCs w:val="20"/>
        </w:rPr>
        <w:t xml:space="preserve"> v2</w:t>
      </w:r>
      <w:r w:rsidRPr="0092493E">
        <w:rPr>
          <w:rFonts w:ascii="Cambria" w:hAnsi="Cambria" w:cs="Calibri"/>
          <w:sz w:val="20"/>
          <w:szCs w:val="20"/>
        </w:rPr>
        <w:t>, Pub/Sub, REST APIs</w:t>
      </w:r>
      <w:r w:rsidR="00183ECA">
        <w:rPr>
          <w:rFonts w:ascii="Cambria" w:hAnsi="Cambria" w:cs="Calibri"/>
          <w:sz w:val="20"/>
          <w:szCs w:val="20"/>
        </w:rPr>
        <w:t xml:space="preserve"> Swagger/OpenAPI3</w:t>
      </w:r>
      <w:r w:rsidRPr="0092493E">
        <w:rPr>
          <w:rFonts w:ascii="Cambria" w:hAnsi="Cambria" w:cs="Calibri"/>
          <w:sz w:val="20"/>
          <w:szCs w:val="20"/>
        </w:rPr>
        <w:t>, SFTP</w:t>
      </w:r>
      <w:r w:rsidR="00543740">
        <w:rPr>
          <w:rFonts w:ascii="Cambria" w:hAnsi="Cambria" w:cs="Calibri"/>
          <w:sz w:val="20"/>
          <w:szCs w:val="20"/>
        </w:rPr>
        <w:t xml:space="preserve"> OpenSSH v7+</w:t>
      </w:r>
    </w:p>
    <w:p w14:paraId="4F5222E8" w14:textId="0F484DC3" w:rsidR="000D5DA1" w:rsidRPr="0092493E" w:rsidRDefault="000D5DA1" w:rsidP="001944DA">
      <w:pPr>
        <w:tabs>
          <w:tab w:val="left" w:pos="2533"/>
        </w:tabs>
        <w:spacing w:line="300" w:lineRule="auto"/>
        <w:ind w:left="3614" w:hanging="3499"/>
        <w:rPr>
          <w:rFonts w:ascii="Cambria" w:hAnsi="Cambria" w:cs="Calibri"/>
          <w:b/>
          <w:bCs/>
          <w:sz w:val="20"/>
          <w:szCs w:val="20"/>
        </w:rPr>
      </w:pPr>
      <w:r w:rsidRPr="0092493E">
        <w:rPr>
          <w:rFonts w:ascii="Cambria" w:hAnsi="Cambria" w:cs="Calibri"/>
          <w:b/>
          <w:bCs/>
          <w:sz w:val="20"/>
          <w:szCs w:val="20"/>
        </w:rPr>
        <w:t>Data Quality &amp; Governance</w:t>
      </w:r>
      <w:r w:rsidRPr="0092493E">
        <w:rPr>
          <w:rFonts w:ascii="Cambria" w:hAnsi="Cambria" w:cs="Calibri"/>
          <w:b/>
          <w:bCs/>
          <w:sz w:val="20"/>
          <w:szCs w:val="20"/>
        </w:rPr>
        <w:tab/>
      </w:r>
      <w:r w:rsidRPr="0092493E">
        <w:rPr>
          <w:rFonts w:ascii="Cambria" w:hAnsi="Cambria" w:cs="Calibri"/>
          <w:sz w:val="20"/>
          <w:szCs w:val="20"/>
        </w:rPr>
        <w:t>Apache Griffin</w:t>
      </w:r>
      <w:r w:rsidR="00543740">
        <w:rPr>
          <w:rFonts w:ascii="Cambria" w:hAnsi="Cambria" w:cs="Calibri"/>
          <w:sz w:val="20"/>
          <w:szCs w:val="20"/>
        </w:rPr>
        <w:t xml:space="preserve"> 0.5.0</w:t>
      </w:r>
      <w:r w:rsidRPr="0092493E">
        <w:rPr>
          <w:rFonts w:ascii="Cambria" w:hAnsi="Cambria" w:cs="Calibri"/>
          <w:sz w:val="20"/>
          <w:szCs w:val="20"/>
        </w:rPr>
        <w:t>, Apache Ranger</w:t>
      </w:r>
      <w:r w:rsidR="00543740">
        <w:rPr>
          <w:rFonts w:ascii="Cambria" w:hAnsi="Cambria" w:cs="Calibri"/>
          <w:sz w:val="20"/>
          <w:szCs w:val="20"/>
        </w:rPr>
        <w:t xml:space="preserve"> 2.0.0</w:t>
      </w:r>
      <w:r w:rsidRPr="0092493E">
        <w:rPr>
          <w:rFonts w:ascii="Cambria" w:hAnsi="Cambria" w:cs="Calibri"/>
          <w:sz w:val="20"/>
          <w:szCs w:val="20"/>
        </w:rPr>
        <w:t>, Great Expectations</w:t>
      </w:r>
      <w:r w:rsidR="00543740">
        <w:rPr>
          <w:rFonts w:ascii="Cambria" w:hAnsi="Cambria" w:cs="Calibri"/>
          <w:sz w:val="20"/>
          <w:szCs w:val="20"/>
        </w:rPr>
        <w:t xml:space="preserve"> v0.17+</w:t>
      </w:r>
      <w:r w:rsidRPr="0092493E">
        <w:rPr>
          <w:rFonts w:ascii="Cambria" w:hAnsi="Cambria" w:cs="Calibri"/>
          <w:sz w:val="20"/>
          <w:szCs w:val="20"/>
        </w:rPr>
        <w:t>, Kerberos, Cloudera Navigator</w:t>
      </w:r>
      <w:r w:rsidR="00603545">
        <w:rPr>
          <w:rFonts w:ascii="Cambria" w:hAnsi="Cambria" w:cs="Calibri"/>
          <w:sz w:val="20"/>
          <w:szCs w:val="20"/>
        </w:rPr>
        <w:t xml:space="preserve"> 7.2.1+</w:t>
      </w:r>
      <w:r w:rsidRPr="0092493E">
        <w:rPr>
          <w:rFonts w:ascii="Cambria" w:hAnsi="Cambria" w:cs="Calibri"/>
          <w:sz w:val="20"/>
          <w:szCs w:val="20"/>
        </w:rPr>
        <w:t>, Azure Purview, GCP Data Catalog</w:t>
      </w:r>
    </w:p>
    <w:p w14:paraId="1D11F068" w14:textId="655BEE4A" w:rsidR="000D5DA1" w:rsidRPr="00BC0FF9" w:rsidRDefault="000D5DA1" w:rsidP="007170CE">
      <w:pPr>
        <w:tabs>
          <w:tab w:val="left" w:pos="2533"/>
        </w:tabs>
        <w:spacing w:line="276" w:lineRule="auto"/>
        <w:ind w:left="3600" w:hanging="3492"/>
        <w:rPr>
          <w:rFonts w:ascii="Cambria" w:hAnsi="Cambria" w:cs="Calibri"/>
          <w:b/>
          <w:bCs/>
          <w:sz w:val="20"/>
          <w:szCs w:val="20"/>
          <w:lang w:val="fr-FR"/>
        </w:rPr>
      </w:pPr>
      <w:r w:rsidRPr="00BC0FF9">
        <w:rPr>
          <w:rFonts w:ascii="Cambria" w:hAnsi="Cambria" w:cs="Calibri"/>
          <w:b/>
          <w:bCs/>
          <w:sz w:val="20"/>
          <w:szCs w:val="20"/>
          <w:lang w:val="fr-FR"/>
        </w:rPr>
        <w:t>CI/CD &amp; Infrastructure as C</w:t>
      </w:r>
      <w:r w:rsidR="0024576F" w:rsidRPr="00BC0FF9">
        <w:rPr>
          <w:rFonts w:ascii="Cambria" w:hAnsi="Cambria" w:cs="Calibri"/>
          <w:b/>
          <w:bCs/>
          <w:sz w:val="20"/>
          <w:szCs w:val="20"/>
          <w:lang w:val="fr-FR"/>
        </w:rPr>
        <w:t>ode</w:t>
      </w:r>
      <w:r w:rsidRPr="00BC0FF9">
        <w:rPr>
          <w:rFonts w:ascii="Cambria" w:hAnsi="Cambria" w:cs="Calibri"/>
          <w:b/>
          <w:bCs/>
          <w:sz w:val="20"/>
          <w:szCs w:val="20"/>
          <w:lang w:val="fr-FR"/>
        </w:rPr>
        <w:tab/>
      </w:r>
      <w:r w:rsidRPr="00BC0FF9">
        <w:rPr>
          <w:rFonts w:ascii="Cambria" w:hAnsi="Cambria" w:cs="Calibri"/>
          <w:sz w:val="20"/>
          <w:szCs w:val="20"/>
          <w:lang w:val="fr-FR"/>
        </w:rPr>
        <w:t>Jenkins</w:t>
      </w:r>
      <w:r w:rsidR="00BC0FF9" w:rsidRPr="00BC0FF9">
        <w:rPr>
          <w:rFonts w:ascii="Cambria" w:hAnsi="Cambria" w:cs="Calibri"/>
          <w:sz w:val="20"/>
          <w:szCs w:val="20"/>
          <w:lang w:val="fr-FR"/>
        </w:rPr>
        <w:t xml:space="preserve"> </w:t>
      </w:r>
      <w:r w:rsidR="00BC0FF9">
        <w:rPr>
          <w:rFonts w:ascii="Cambria" w:hAnsi="Cambria" w:cs="Calibri"/>
          <w:sz w:val="20"/>
          <w:szCs w:val="20"/>
          <w:lang w:val="fr-FR"/>
        </w:rPr>
        <w:t>2.375+</w:t>
      </w:r>
      <w:r w:rsidRPr="00BC0FF9">
        <w:rPr>
          <w:rFonts w:ascii="Cambria" w:hAnsi="Cambria" w:cs="Calibri"/>
          <w:sz w:val="20"/>
          <w:szCs w:val="20"/>
          <w:lang w:val="fr-FR"/>
        </w:rPr>
        <w:t xml:space="preserve">, Azure DevOps, GitHub Actions, </w:t>
      </w:r>
      <w:proofErr w:type="spellStart"/>
      <w:r w:rsidRPr="00BC0FF9">
        <w:rPr>
          <w:rFonts w:ascii="Cambria" w:hAnsi="Cambria" w:cs="Calibri"/>
          <w:sz w:val="20"/>
          <w:szCs w:val="20"/>
          <w:lang w:val="fr-FR"/>
        </w:rPr>
        <w:t>Terraform</w:t>
      </w:r>
      <w:proofErr w:type="spellEnd"/>
      <w:r w:rsidR="00BC0FF9" w:rsidRPr="00BC0FF9">
        <w:rPr>
          <w:rFonts w:ascii="Cambria" w:hAnsi="Cambria" w:cs="Calibri"/>
          <w:sz w:val="20"/>
          <w:szCs w:val="20"/>
          <w:lang w:val="fr-FR"/>
        </w:rPr>
        <w:t xml:space="preserve"> 1.5.x</w:t>
      </w:r>
      <w:r w:rsidRPr="00BC0FF9">
        <w:rPr>
          <w:rFonts w:ascii="Cambria" w:hAnsi="Cambria" w:cs="Calibri"/>
          <w:sz w:val="20"/>
          <w:szCs w:val="20"/>
          <w:lang w:val="fr-FR"/>
        </w:rPr>
        <w:t xml:space="preserve">, Docker, </w:t>
      </w:r>
      <w:proofErr w:type="spellStart"/>
      <w:r w:rsidRPr="00BC0FF9">
        <w:rPr>
          <w:rFonts w:ascii="Cambria" w:hAnsi="Cambria" w:cs="Calibri"/>
          <w:sz w:val="20"/>
          <w:szCs w:val="20"/>
          <w:lang w:val="fr-FR"/>
        </w:rPr>
        <w:t>ArgoCD</w:t>
      </w:r>
      <w:proofErr w:type="spellEnd"/>
      <w:r w:rsidR="007170CE">
        <w:rPr>
          <w:rFonts w:ascii="Cambria" w:hAnsi="Cambria" w:cs="Calibri"/>
          <w:sz w:val="20"/>
          <w:szCs w:val="20"/>
          <w:lang w:val="fr-FR"/>
        </w:rPr>
        <w:t xml:space="preserve"> v2.8+</w:t>
      </w:r>
      <w:r w:rsidRPr="00BC0FF9">
        <w:rPr>
          <w:rFonts w:ascii="Cambria" w:hAnsi="Cambria" w:cs="Calibri"/>
          <w:sz w:val="20"/>
          <w:szCs w:val="20"/>
          <w:lang w:val="fr-FR"/>
        </w:rPr>
        <w:t xml:space="preserve">, </w:t>
      </w:r>
      <w:proofErr w:type="spellStart"/>
      <w:r w:rsidRPr="00BC0FF9">
        <w:rPr>
          <w:rFonts w:ascii="Cambria" w:hAnsi="Cambria" w:cs="Calibri"/>
          <w:sz w:val="20"/>
          <w:szCs w:val="20"/>
          <w:lang w:val="fr-FR"/>
        </w:rPr>
        <w:t>Databricks</w:t>
      </w:r>
      <w:proofErr w:type="spellEnd"/>
      <w:r w:rsidRPr="00BC0FF9">
        <w:rPr>
          <w:rFonts w:ascii="Cambria" w:hAnsi="Cambria" w:cs="Calibri"/>
          <w:sz w:val="20"/>
          <w:szCs w:val="20"/>
          <w:lang w:val="fr-FR"/>
        </w:rPr>
        <w:t xml:space="preserve"> CLI</w:t>
      </w:r>
      <w:r w:rsidR="007170CE">
        <w:rPr>
          <w:rFonts w:ascii="Cambria" w:hAnsi="Cambria" w:cs="Calibri"/>
          <w:sz w:val="20"/>
          <w:szCs w:val="20"/>
          <w:lang w:val="fr-FR"/>
        </w:rPr>
        <w:t xml:space="preserve"> 0.205+</w:t>
      </w:r>
    </w:p>
    <w:p w14:paraId="54407C41" w14:textId="23720754" w:rsidR="000D5DA1" w:rsidRPr="0092493E" w:rsidRDefault="000D5DA1" w:rsidP="001944DA">
      <w:pPr>
        <w:tabs>
          <w:tab w:val="left" w:pos="2533"/>
        </w:tabs>
        <w:spacing w:line="300" w:lineRule="auto"/>
        <w:ind w:left="3614" w:hanging="3499"/>
        <w:rPr>
          <w:rFonts w:ascii="Cambria" w:hAnsi="Cambria" w:cs="Calibri"/>
          <w:b/>
          <w:bCs/>
          <w:sz w:val="20"/>
          <w:szCs w:val="20"/>
        </w:rPr>
      </w:pPr>
      <w:r w:rsidRPr="0092493E">
        <w:rPr>
          <w:rFonts w:ascii="Cambria" w:hAnsi="Cambria" w:cs="Calibri"/>
          <w:b/>
          <w:bCs/>
          <w:sz w:val="20"/>
          <w:szCs w:val="20"/>
        </w:rPr>
        <w:t>Data Warehousing &amp; Modeling</w:t>
      </w:r>
      <w:r w:rsidRPr="0092493E">
        <w:rPr>
          <w:rFonts w:ascii="Cambria" w:hAnsi="Cambria" w:cs="Calibri"/>
          <w:b/>
          <w:bCs/>
          <w:sz w:val="20"/>
          <w:szCs w:val="20"/>
        </w:rPr>
        <w:tab/>
      </w:r>
      <w:r w:rsidRPr="0092493E">
        <w:rPr>
          <w:rFonts w:ascii="Cambria" w:hAnsi="Cambria" w:cs="Calibri"/>
          <w:sz w:val="20"/>
          <w:szCs w:val="20"/>
        </w:rPr>
        <w:t>Snowflake, Redshift</w:t>
      </w:r>
      <w:r w:rsidR="00A91966">
        <w:rPr>
          <w:rFonts w:ascii="Cambria" w:hAnsi="Cambria" w:cs="Calibri"/>
          <w:sz w:val="20"/>
          <w:szCs w:val="20"/>
        </w:rPr>
        <w:t xml:space="preserve"> RA3</w:t>
      </w:r>
      <w:r w:rsidRPr="0092493E">
        <w:rPr>
          <w:rFonts w:ascii="Cambria" w:hAnsi="Cambria" w:cs="Calibri"/>
          <w:sz w:val="20"/>
          <w:szCs w:val="20"/>
        </w:rPr>
        <w:t xml:space="preserve">, Azure Synapse Analytics, Google </w:t>
      </w:r>
      <w:proofErr w:type="spellStart"/>
      <w:r w:rsidRPr="0092493E">
        <w:rPr>
          <w:rFonts w:ascii="Cambria" w:hAnsi="Cambria" w:cs="Calibri"/>
          <w:sz w:val="20"/>
          <w:szCs w:val="20"/>
        </w:rPr>
        <w:t>BigQuery</w:t>
      </w:r>
      <w:proofErr w:type="spellEnd"/>
      <w:r w:rsidRPr="0092493E">
        <w:rPr>
          <w:rFonts w:ascii="Cambria" w:hAnsi="Cambria" w:cs="Calibri"/>
          <w:sz w:val="20"/>
          <w:szCs w:val="20"/>
        </w:rPr>
        <w:t>, Hive</w:t>
      </w:r>
      <w:r w:rsidR="00A91966">
        <w:rPr>
          <w:rFonts w:ascii="Cambria" w:hAnsi="Cambria" w:cs="Calibri"/>
          <w:sz w:val="20"/>
          <w:szCs w:val="20"/>
        </w:rPr>
        <w:t xml:space="preserve"> 3.x</w:t>
      </w:r>
      <w:r w:rsidRPr="0092493E">
        <w:rPr>
          <w:rFonts w:ascii="Cambria" w:hAnsi="Cambria" w:cs="Calibri"/>
          <w:sz w:val="20"/>
          <w:szCs w:val="20"/>
        </w:rPr>
        <w:t>, Cosmos DB, PostgreSQL</w:t>
      </w:r>
      <w:r w:rsidR="00A91966">
        <w:rPr>
          <w:rFonts w:ascii="Cambria" w:hAnsi="Cambria" w:cs="Calibri"/>
          <w:sz w:val="20"/>
          <w:szCs w:val="20"/>
        </w:rPr>
        <w:t xml:space="preserve"> v12/14</w:t>
      </w:r>
      <w:r w:rsidRPr="0092493E">
        <w:rPr>
          <w:rFonts w:ascii="Cambria" w:hAnsi="Cambria" w:cs="Calibri"/>
          <w:sz w:val="20"/>
          <w:szCs w:val="20"/>
        </w:rPr>
        <w:t>, SQL Server</w:t>
      </w:r>
      <w:r w:rsidR="0050632E">
        <w:rPr>
          <w:rFonts w:ascii="Cambria" w:hAnsi="Cambria" w:cs="Calibri"/>
          <w:sz w:val="20"/>
          <w:szCs w:val="20"/>
        </w:rPr>
        <w:t xml:space="preserve"> 2019/2022</w:t>
      </w:r>
      <w:r w:rsidRPr="0092493E">
        <w:rPr>
          <w:rFonts w:ascii="Cambria" w:hAnsi="Cambria" w:cs="Calibri"/>
          <w:sz w:val="20"/>
          <w:szCs w:val="20"/>
        </w:rPr>
        <w:t>, MongoDB</w:t>
      </w:r>
      <w:r w:rsidR="00F53D79">
        <w:rPr>
          <w:rFonts w:ascii="Cambria" w:hAnsi="Cambria" w:cs="Calibri"/>
          <w:sz w:val="20"/>
          <w:szCs w:val="20"/>
        </w:rPr>
        <w:t xml:space="preserve"> 5.0+</w:t>
      </w:r>
      <w:r w:rsidRPr="0092493E">
        <w:rPr>
          <w:rFonts w:ascii="Cambria" w:hAnsi="Cambria" w:cs="Calibri"/>
          <w:sz w:val="20"/>
          <w:szCs w:val="20"/>
        </w:rPr>
        <w:t xml:space="preserve">, </w:t>
      </w:r>
      <w:proofErr w:type="spellStart"/>
      <w:r w:rsidRPr="0092493E">
        <w:rPr>
          <w:rFonts w:ascii="Cambria" w:hAnsi="Cambria" w:cs="Calibri"/>
          <w:sz w:val="20"/>
          <w:szCs w:val="20"/>
        </w:rPr>
        <w:t>BigQuery</w:t>
      </w:r>
      <w:proofErr w:type="spellEnd"/>
      <w:r w:rsidRPr="0092493E">
        <w:rPr>
          <w:rFonts w:ascii="Cambria" w:hAnsi="Cambria" w:cs="Calibri"/>
          <w:sz w:val="20"/>
          <w:szCs w:val="20"/>
        </w:rPr>
        <w:t xml:space="preserve"> BI Engine</w:t>
      </w:r>
    </w:p>
    <w:p w14:paraId="48EBA57A" w14:textId="67EAF6BC" w:rsidR="000D5DA1" w:rsidRPr="0092493E" w:rsidRDefault="000D5DA1" w:rsidP="002E47C7">
      <w:pPr>
        <w:tabs>
          <w:tab w:val="left" w:pos="2533"/>
        </w:tabs>
        <w:spacing w:line="300" w:lineRule="auto"/>
        <w:ind w:left="3614" w:hanging="3499"/>
        <w:rPr>
          <w:rFonts w:ascii="Cambria" w:hAnsi="Cambria" w:cs="Calibri"/>
          <w:sz w:val="20"/>
          <w:szCs w:val="20"/>
        </w:rPr>
      </w:pPr>
      <w:r w:rsidRPr="0092493E">
        <w:rPr>
          <w:rFonts w:ascii="Cambria" w:hAnsi="Cambria" w:cs="Calibri"/>
          <w:b/>
          <w:bCs/>
          <w:sz w:val="20"/>
          <w:szCs w:val="20"/>
        </w:rPr>
        <w:t>Monitoring &amp; Logging</w:t>
      </w:r>
      <w:r w:rsidRPr="0092493E">
        <w:rPr>
          <w:rFonts w:ascii="Cambria" w:hAnsi="Cambria" w:cs="Calibri"/>
          <w:b/>
          <w:bCs/>
          <w:sz w:val="20"/>
          <w:szCs w:val="20"/>
        </w:rPr>
        <w:tab/>
      </w:r>
      <w:r w:rsidR="00D928B3" w:rsidRPr="0092493E">
        <w:rPr>
          <w:rFonts w:ascii="Cambria" w:hAnsi="Cambria" w:cs="Calibri"/>
          <w:b/>
          <w:bCs/>
          <w:sz w:val="20"/>
          <w:szCs w:val="20"/>
        </w:rPr>
        <w:tab/>
      </w:r>
      <w:r w:rsidRPr="0092493E">
        <w:rPr>
          <w:rFonts w:ascii="Cambria" w:hAnsi="Cambria" w:cs="Calibri"/>
          <w:sz w:val="20"/>
          <w:szCs w:val="20"/>
        </w:rPr>
        <w:t>Grafana</w:t>
      </w:r>
      <w:r w:rsidR="00F53D79">
        <w:rPr>
          <w:rFonts w:ascii="Cambria" w:hAnsi="Cambria" w:cs="Calibri"/>
          <w:sz w:val="20"/>
          <w:szCs w:val="20"/>
        </w:rPr>
        <w:t xml:space="preserve"> 9.x</w:t>
      </w:r>
      <w:r w:rsidRPr="0092493E">
        <w:rPr>
          <w:rFonts w:ascii="Cambria" w:hAnsi="Cambria" w:cs="Calibri"/>
          <w:sz w:val="20"/>
          <w:szCs w:val="20"/>
        </w:rPr>
        <w:t xml:space="preserve">, Dynatrace, Azure Monitor, CloudWatch, </w:t>
      </w:r>
      <w:proofErr w:type="spellStart"/>
      <w:r w:rsidRPr="0092493E">
        <w:rPr>
          <w:rFonts w:ascii="Cambria" w:hAnsi="Cambria" w:cs="Calibri"/>
          <w:sz w:val="20"/>
          <w:szCs w:val="20"/>
        </w:rPr>
        <w:t>Stackdriver</w:t>
      </w:r>
      <w:proofErr w:type="spellEnd"/>
      <w:r w:rsidRPr="0092493E">
        <w:rPr>
          <w:rFonts w:ascii="Cambria" w:hAnsi="Cambria" w:cs="Calibri"/>
          <w:sz w:val="20"/>
          <w:szCs w:val="20"/>
        </w:rPr>
        <w:t>, APM, Cloud Logging, Cloud Trace</w:t>
      </w:r>
    </w:p>
    <w:p w14:paraId="13380753" w14:textId="1BC3A0CA" w:rsidR="000D5DA1" w:rsidRPr="0092493E" w:rsidRDefault="000D5DA1" w:rsidP="00E8600B">
      <w:pPr>
        <w:tabs>
          <w:tab w:val="left" w:pos="2533"/>
        </w:tabs>
        <w:spacing w:line="276" w:lineRule="auto"/>
        <w:ind w:left="3600" w:hanging="3492"/>
        <w:rPr>
          <w:rFonts w:ascii="Cambria" w:hAnsi="Cambria" w:cs="Calibri"/>
          <w:b/>
          <w:bCs/>
          <w:sz w:val="20"/>
          <w:szCs w:val="20"/>
        </w:rPr>
      </w:pPr>
      <w:r w:rsidRPr="0092493E">
        <w:rPr>
          <w:rFonts w:ascii="Cambria" w:hAnsi="Cambria" w:cs="Calibri"/>
          <w:b/>
          <w:bCs/>
          <w:sz w:val="20"/>
          <w:szCs w:val="20"/>
        </w:rPr>
        <w:t>Access Management &amp; Security</w:t>
      </w:r>
      <w:r w:rsidRPr="0092493E">
        <w:rPr>
          <w:rFonts w:ascii="Cambria" w:hAnsi="Cambria" w:cs="Calibri"/>
          <w:b/>
          <w:bCs/>
          <w:sz w:val="20"/>
          <w:szCs w:val="20"/>
        </w:rPr>
        <w:tab/>
      </w:r>
      <w:r w:rsidRPr="0092493E">
        <w:rPr>
          <w:rFonts w:ascii="Cambria" w:hAnsi="Cambria" w:cs="Calibri"/>
          <w:sz w:val="20"/>
          <w:szCs w:val="20"/>
        </w:rPr>
        <w:t>OAuth2</w:t>
      </w:r>
      <w:r w:rsidR="00563898">
        <w:rPr>
          <w:rFonts w:ascii="Cambria" w:hAnsi="Cambria" w:cs="Calibri"/>
          <w:sz w:val="20"/>
          <w:szCs w:val="20"/>
        </w:rPr>
        <w:t xml:space="preserve"> RFC 6749</w:t>
      </w:r>
      <w:r w:rsidRPr="0092493E">
        <w:rPr>
          <w:rFonts w:ascii="Cambria" w:hAnsi="Cambria" w:cs="Calibri"/>
          <w:sz w:val="20"/>
          <w:szCs w:val="20"/>
        </w:rPr>
        <w:t>, JWT</w:t>
      </w:r>
      <w:r w:rsidR="00E50AB4">
        <w:rPr>
          <w:rFonts w:ascii="Cambria" w:hAnsi="Cambria" w:cs="Calibri"/>
          <w:sz w:val="20"/>
          <w:szCs w:val="20"/>
        </w:rPr>
        <w:t xml:space="preserve"> RFC 7519</w:t>
      </w:r>
      <w:r w:rsidRPr="0092493E">
        <w:rPr>
          <w:rFonts w:ascii="Cambria" w:hAnsi="Cambria" w:cs="Calibri"/>
          <w:sz w:val="20"/>
          <w:szCs w:val="20"/>
        </w:rPr>
        <w:t>, Azure RBAC, AWS IAM, GCP IAM, Azure Key Vault</w:t>
      </w:r>
      <w:r w:rsidR="00563898">
        <w:rPr>
          <w:rFonts w:ascii="Cambria" w:hAnsi="Cambria" w:cs="Calibri"/>
          <w:sz w:val="20"/>
          <w:szCs w:val="20"/>
        </w:rPr>
        <w:t xml:space="preserve"> v2</w:t>
      </w:r>
      <w:r w:rsidRPr="0092493E">
        <w:rPr>
          <w:rFonts w:ascii="Cambria" w:hAnsi="Cambria" w:cs="Calibri"/>
          <w:sz w:val="20"/>
          <w:szCs w:val="20"/>
        </w:rPr>
        <w:t>, GCP KMS</w:t>
      </w:r>
    </w:p>
    <w:p w14:paraId="677DB1FF" w14:textId="733FD4C4" w:rsidR="000D5DA1" w:rsidRPr="0092493E" w:rsidRDefault="000D5DA1" w:rsidP="00D417FA">
      <w:pPr>
        <w:tabs>
          <w:tab w:val="left" w:pos="2533"/>
        </w:tabs>
        <w:spacing w:line="276" w:lineRule="auto"/>
        <w:ind w:left="108"/>
        <w:rPr>
          <w:rFonts w:ascii="Cambria" w:hAnsi="Cambria" w:cs="Calibri"/>
          <w:sz w:val="20"/>
          <w:szCs w:val="20"/>
        </w:rPr>
      </w:pPr>
      <w:r w:rsidRPr="0092493E">
        <w:rPr>
          <w:rFonts w:ascii="Cambria" w:hAnsi="Cambria" w:cs="Calibri"/>
          <w:b/>
          <w:bCs/>
          <w:sz w:val="20"/>
          <w:szCs w:val="20"/>
        </w:rPr>
        <w:t>BI &amp; Visualization</w:t>
      </w:r>
      <w:r w:rsidRPr="0092493E">
        <w:rPr>
          <w:rFonts w:ascii="Cambria" w:hAnsi="Cambria" w:cs="Calibri"/>
          <w:b/>
          <w:bCs/>
          <w:sz w:val="20"/>
          <w:szCs w:val="20"/>
        </w:rPr>
        <w:tab/>
      </w:r>
      <w:r w:rsidR="00D928B3" w:rsidRPr="0092493E">
        <w:rPr>
          <w:rFonts w:ascii="Cambria" w:hAnsi="Cambria" w:cs="Calibri"/>
          <w:b/>
          <w:bCs/>
          <w:sz w:val="20"/>
          <w:szCs w:val="20"/>
        </w:rPr>
        <w:tab/>
      </w:r>
      <w:r w:rsidR="00D00AEB" w:rsidRPr="0092493E">
        <w:rPr>
          <w:rFonts w:ascii="Cambria" w:hAnsi="Cambria" w:cs="Calibri"/>
          <w:b/>
          <w:bCs/>
          <w:sz w:val="20"/>
          <w:szCs w:val="20"/>
        </w:rPr>
        <w:tab/>
      </w:r>
      <w:r w:rsidRPr="0092493E">
        <w:rPr>
          <w:rFonts w:ascii="Cambria" w:hAnsi="Cambria" w:cs="Calibri"/>
          <w:sz w:val="20"/>
          <w:szCs w:val="20"/>
        </w:rPr>
        <w:t>Power BI</w:t>
      </w:r>
      <w:r w:rsidR="00AC5019">
        <w:rPr>
          <w:rFonts w:ascii="Cambria" w:hAnsi="Cambria" w:cs="Calibri"/>
          <w:sz w:val="20"/>
          <w:szCs w:val="20"/>
        </w:rPr>
        <w:t xml:space="preserve"> </w:t>
      </w:r>
      <w:r w:rsidR="00AC5019" w:rsidRPr="00AC5019">
        <w:rPr>
          <w:rFonts w:ascii="Cambria" w:hAnsi="Cambria" w:cs="Calibri"/>
          <w:sz w:val="20"/>
          <w:szCs w:val="20"/>
        </w:rPr>
        <w:t>v2.121+</w:t>
      </w:r>
      <w:r w:rsidRPr="0092493E">
        <w:rPr>
          <w:rFonts w:ascii="Cambria" w:hAnsi="Cambria" w:cs="Calibri"/>
          <w:sz w:val="20"/>
          <w:szCs w:val="20"/>
        </w:rPr>
        <w:t>, Tableau</w:t>
      </w:r>
      <w:r w:rsidR="00393644">
        <w:rPr>
          <w:rFonts w:ascii="Cambria" w:hAnsi="Cambria" w:cs="Calibri"/>
          <w:sz w:val="20"/>
          <w:szCs w:val="20"/>
        </w:rPr>
        <w:t xml:space="preserve"> </w:t>
      </w:r>
      <w:r w:rsidR="00393644" w:rsidRPr="00393644">
        <w:rPr>
          <w:rFonts w:ascii="Cambria" w:hAnsi="Cambria" w:cs="Calibri"/>
          <w:sz w:val="20"/>
          <w:szCs w:val="20"/>
        </w:rPr>
        <w:t>2022.1+</w:t>
      </w:r>
      <w:r w:rsidRPr="0092493E">
        <w:rPr>
          <w:rFonts w:ascii="Cambria" w:hAnsi="Cambria" w:cs="Calibri"/>
          <w:sz w:val="20"/>
          <w:szCs w:val="20"/>
        </w:rPr>
        <w:t>, Hue</w:t>
      </w:r>
      <w:r w:rsidR="00393644">
        <w:rPr>
          <w:rFonts w:ascii="Cambria" w:hAnsi="Cambria" w:cs="Calibri"/>
          <w:sz w:val="20"/>
          <w:szCs w:val="20"/>
        </w:rPr>
        <w:t xml:space="preserve"> </w:t>
      </w:r>
      <w:r w:rsidR="00393644" w:rsidRPr="00393644">
        <w:rPr>
          <w:rFonts w:ascii="Cambria" w:hAnsi="Cambria" w:cs="Calibri"/>
          <w:sz w:val="20"/>
          <w:szCs w:val="20"/>
        </w:rPr>
        <w:t>4.10+</w:t>
      </w:r>
      <w:r w:rsidRPr="0092493E">
        <w:rPr>
          <w:rFonts w:ascii="Cambria" w:hAnsi="Cambria" w:cs="Calibri"/>
          <w:sz w:val="20"/>
          <w:szCs w:val="20"/>
        </w:rPr>
        <w:t>, Azure Analysis Services, Looker</w:t>
      </w:r>
    </w:p>
    <w:p w14:paraId="5C228257" w14:textId="626636CF" w:rsidR="000D5DA1" w:rsidRPr="0092493E" w:rsidRDefault="000D5DA1" w:rsidP="00D417FA">
      <w:pPr>
        <w:tabs>
          <w:tab w:val="left" w:pos="2533"/>
        </w:tabs>
        <w:spacing w:line="276" w:lineRule="auto"/>
        <w:ind w:left="108"/>
        <w:rPr>
          <w:rFonts w:ascii="Cambria" w:hAnsi="Cambria" w:cs="Calibri"/>
          <w:sz w:val="20"/>
          <w:szCs w:val="20"/>
        </w:rPr>
      </w:pPr>
      <w:r w:rsidRPr="0092493E">
        <w:rPr>
          <w:rFonts w:ascii="Cambria" w:hAnsi="Cambria" w:cs="Calibri"/>
          <w:b/>
          <w:bCs/>
          <w:sz w:val="20"/>
          <w:szCs w:val="20"/>
        </w:rPr>
        <w:t>Development Practices</w:t>
      </w:r>
      <w:r w:rsidRPr="0092493E">
        <w:rPr>
          <w:rFonts w:ascii="Cambria" w:hAnsi="Cambria" w:cs="Calibri"/>
          <w:b/>
          <w:bCs/>
          <w:sz w:val="20"/>
          <w:szCs w:val="20"/>
        </w:rPr>
        <w:tab/>
      </w:r>
      <w:r w:rsidR="00D928B3" w:rsidRPr="0092493E">
        <w:rPr>
          <w:rFonts w:ascii="Cambria" w:hAnsi="Cambria" w:cs="Calibri"/>
          <w:b/>
          <w:bCs/>
          <w:sz w:val="20"/>
          <w:szCs w:val="20"/>
        </w:rPr>
        <w:tab/>
      </w:r>
      <w:r w:rsidR="00D00AEB" w:rsidRPr="0092493E">
        <w:rPr>
          <w:rFonts w:ascii="Cambria" w:hAnsi="Cambria" w:cs="Calibri"/>
          <w:b/>
          <w:bCs/>
          <w:sz w:val="20"/>
          <w:szCs w:val="20"/>
        </w:rPr>
        <w:tab/>
      </w:r>
      <w:r w:rsidRPr="0092493E">
        <w:rPr>
          <w:rFonts w:ascii="Cambria" w:hAnsi="Cambria" w:cs="Calibri"/>
          <w:sz w:val="20"/>
          <w:szCs w:val="20"/>
        </w:rPr>
        <w:t>Agile/Scrum, Unit Testing (</w:t>
      </w:r>
      <w:proofErr w:type="spellStart"/>
      <w:r w:rsidRPr="0092493E">
        <w:rPr>
          <w:rFonts w:ascii="Cambria" w:hAnsi="Cambria" w:cs="Calibri"/>
          <w:sz w:val="20"/>
          <w:szCs w:val="20"/>
        </w:rPr>
        <w:t>PyTest</w:t>
      </w:r>
      <w:proofErr w:type="spellEnd"/>
      <w:r w:rsidRPr="0092493E">
        <w:rPr>
          <w:rFonts w:ascii="Cambria" w:hAnsi="Cambria" w:cs="Calibri"/>
          <w:sz w:val="20"/>
          <w:szCs w:val="20"/>
        </w:rPr>
        <w:t>, Junit), SLA Monitoring, JIRA, Confluence, Git</w:t>
      </w:r>
    </w:p>
    <w:p w14:paraId="32EF235D" w14:textId="06519A44" w:rsidR="000D5DA1" w:rsidRPr="0092493E" w:rsidRDefault="000D5DA1" w:rsidP="00D417FA">
      <w:pPr>
        <w:tabs>
          <w:tab w:val="left" w:pos="2533"/>
        </w:tabs>
        <w:spacing w:line="276" w:lineRule="auto"/>
        <w:ind w:left="108"/>
        <w:rPr>
          <w:rFonts w:ascii="Cambria" w:hAnsi="Cambria" w:cs="Calibri"/>
          <w:sz w:val="20"/>
          <w:szCs w:val="20"/>
        </w:rPr>
      </w:pPr>
      <w:r w:rsidRPr="0092493E">
        <w:rPr>
          <w:rFonts w:ascii="Cambria" w:hAnsi="Cambria" w:cs="Calibri"/>
          <w:b/>
          <w:bCs/>
          <w:sz w:val="20"/>
          <w:szCs w:val="20"/>
        </w:rPr>
        <w:t>Other / API Management</w:t>
      </w:r>
      <w:r w:rsidRPr="0092493E">
        <w:rPr>
          <w:rFonts w:ascii="Cambria" w:hAnsi="Cambria" w:cs="Calibri"/>
          <w:b/>
          <w:bCs/>
          <w:sz w:val="20"/>
          <w:szCs w:val="20"/>
        </w:rPr>
        <w:tab/>
      </w:r>
      <w:r w:rsidR="00D928B3" w:rsidRPr="0092493E">
        <w:rPr>
          <w:rFonts w:ascii="Cambria" w:hAnsi="Cambria" w:cs="Calibri"/>
          <w:b/>
          <w:bCs/>
          <w:sz w:val="20"/>
          <w:szCs w:val="20"/>
        </w:rPr>
        <w:tab/>
      </w:r>
      <w:r w:rsidR="00D00AEB" w:rsidRPr="0092493E">
        <w:rPr>
          <w:rFonts w:ascii="Cambria" w:hAnsi="Cambria" w:cs="Calibri"/>
          <w:b/>
          <w:bCs/>
          <w:sz w:val="20"/>
          <w:szCs w:val="20"/>
        </w:rPr>
        <w:tab/>
      </w:r>
      <w:r w:rsidRPr="0092493E">
        <w:rPr>
          <w:rFonts w:ascii="Cambria" w:hAnsi="Cambria" w:cs="Calibri"/>
          <w:sz w:val="20"/>
          <w:szCs w:val="20"/>
        </w:rPr>
        <w:t>Apigee</w:t>
      </w:r>
    </w:p>
    <w:p w14:paraId="491772E9" w14:textId="198C9DAC" w:rsidR="00115326" w:rsidRPr="0020192B" w:rsidRDefault="00183304" w:rsidP="00832B78">
      <w:pPr>
        <w:spacing w:before="240" w:line="276" w:lineRule="auto"/>
        <w:jc w:val="center"/>
        <w:rPr>
          <w:rFonts w:ascii="Cambria" w:hAnsi="Cambria" w:cs="Calibri"/>
          <w:b/>
          <w:bCs/>
          <w:sz w:val="20"/>
          <w:szCs w:val="20"/>
          <w:u w:val="single"/>
        </w:rPr>
      </w:pPr>
      <w:r w:rsidRPr="0020192B">
        <w:rPr>
          <w:rFonts w:ascii="Cambria" w:hAnsi="Cambria" w:cs="Calibri"/>
          <w:b/>
          <w:bCs/>
          <w:sz w:val="20"/>
          <w:szCs w:val="20"/>
          <w:u w:val="single"/>
        </w:rPr>
        <w:t>Professional Experience</w:t>
      </w:r>
    </w:p>
    <w:p w14:paraId="6B04E436" w14:textId="26FB2712" w:rsidR="002556E0" w:rsidRPr="0020192B" w:rsidRDefault="00651635" w:rsidP="00336B58">
      <w:pPr>
        <w:shd w:val="clear" w:color="auto" w:fill="E8E8E8" w:themeFill="background2"/>
        <w:tabs>
          <w:tab w:val="left" w:pos="8910"/>
        </w:tabs>
        <w:spacing w:after="0" w:line="300" w:lineRule="auto"/>
        <w:jc w:val="both"/>
        <w:rPr>
          <w:rFonts w:ascii="Cambria" w:hAnsi="Cambria" w:cs="Calibri"/>
          <w:b/>
          <w:bCs/>
          <w:sz w:val="20"/>
          <w:szCs w:val="20"/>
        </w:rPr>
      </w:pPr>
      <w:r w:rsidRPr="0020192B">
        <w:rPr>
          <w:rFonts w:ascii="Cambria" w:hAnsi="Cambria" w:cs="Calibri"/>
          <w:b/>
          <w:bCs/>
          <w:sz w:val="20"/>
          <w:szCs w:val="20"/>
        </w:rPr>
        <w:t>Abacus Insights - Boston, MA</w:t>
      </w:r>
      <w:r w:rsidR="006B5F88" w:rsidRPr="0020192B">
        <w:rPr>
          <w:rFonts w:ascii="Cambria" w:hAnsi="Cambria" w:cs="Calibri"/>
          <w:b/>
          <w:bCs/>
          <w:sz w:val="20"/>
          <w:szCs w:val="20"/>
        </w:rPr>
        <w:tab/>
      </w:r>
      <w:r w:rsidR="002556E0" w:rsidRPr="0020192B">
        <w:rPr>
          <w:rFonts w:ascii="Cambria" w:hAnsi="Cambria" w:cs="Calibri"/>
          <w:b/>
          <w:bCs/>
          <w:sz w:val="20"/>
          <w:szCs w:val="20"/>
        </w:rPr>
        <w:t>July 2024 – Current</w:t>
      </w:r>
    </w:p>
    <w:p w14:paraId="4FB3C6E1" w14:textId="5B1AC7E8" w:rsidR="002556E0" w:rsidRPr="0020192B" w:rsidRDefault="006713C7" w:rsidP="00336B58">
      <w:pPr>
        <w:shd w:val="clear" w:color="auto" w:fill="E8E8E8" w:themeFill="background2"/>
        <w:spacing w:after="0" w:line="300" w:lineRule="auto"/>
        <w:rPr>
          <w:rFonts w:ascii="Cambria" w:hAnsi="Cambria" w:cs="Calibri"/>
          <w:b/>
          <w:bCs/>
          <w:sz w:val="20"/>
          <w:szCs w:val="20"/>
        </w:rPr>
      </w:pPr>
      <w:r>
        <w:rPr>
          <w:rFonts w:ascii="Cambria" w:hAnsi="Cambria" w:cs="Calibri"/>
          <w:b/>
          <w:bCs/>
          <w:sz w:val="20"/>
          <w:szCs w:val="20"/>
        </w:rPr>
        <w:t>Senior Software</w:t>
      </w:r>
      <w:r w:rsidR="002556E0" w:rsidRPr="0020192B">
        <w:rPr>
          <w:rFonts w:ascii="Cambria" w:hAnsi="Cambria" w:cs="Calibri"/>
          <w:b/>
          <w:bCs/>
          <w:sz w:val="20"/>
          <w:szCs w:val="20"/>
        </w:rPr>
        <w:t xml:space="preserve"> Engineer</w:t>
      </w:r>
    </w:p>
    <w:p w14:paraId="079732A5" w14:textId="77777777" w:rsidR="002556E0" w:rsidRPr="0020192B" w:rsidRDefault="00651635" w:rsidP="00336B58">
      <w:pPr>
        <w:shd w:val="clear" w:color="auto" w:fill="E8E8E8" w:themeFill="background2"/>
        <w:spacing w:after="0" w:line="300" w:lineRule="auto"/>
        <w:rPr>
          <w:rFonts w:ascii="Cambria" w:hAnsi="Cambria" w:cs="Calibri"/>
          <w:b/>
          <w:bCs/>
          <w:sz w:val="20"/>
          <w:szCs w:val="20"/>
        </w:rPr>
      </w:pPr>
      <w:r w:rsidRPr="0020192B">
        <w:rPr>
          <w:rFonts w:ascii="Cambria" w:hAnsi="Cambria" w:cs="Calibri"/>
          <w:b/>
          <w:bCs/>
          <w:sz w:val="20"/>
          <w:szCs w:val="20"/>
        </w:rPr>
        <w:t>Project:</w:t>
      </w:r>
      <w:r w:rsidR="00607AC4" w:rsidRPr="0020192B">
        <w:rPr>
          <w:rFonts w:ascii="Cambria" w:hAnsi="Cambria" w:cs="Calibri"/>
          <w:b/>
          <w:bCs/>
          <w:sz w:val="20"/>
          <w:szCs w:val="20"/>
        </w:rPr>
        <w:t xml:space="preserve"> Cross-Cloud Healthcare Data Integration &amp; ML Enablement Platform</w:t>
      </w:r>
    </w:p>
    <w:p w14:paraId="101A643B" w14:textId="77777777" w:rsidR="006B5F88" w:rsidRPr="0092493E" w:rsidRDefault="006B5F88" w:rsidP="002556E0">
      <w:pPr>
        <w:spacing w:after="0" w:line="276" w:lineRule="auto"/>
        <w:rPr>
          <w:rFonts w:ascii="Cambria" w:hAnsi="Cambria" w:cs="Calibri"/>
          <w:b/>
          <w:bCs/>
          <w:sz w:val="20"/>
          <w:szCs w:val="20"/>
        </w:rPr>
      </w:pPr>
    </w:p>
    <w:p w14:paraId="7F08A265" w14:textId="41F83E09" w:rsidR="00651635" w:rsidRPr="0092493E" w:rsidRDefault="00651635" w:rsidP="00564F71">
      <w:pPr>
        <w:spacing w:after="0" w:line="300" w:lineRule="auto"/>
        <w:jc w:val="both"/>
        <w:rPr>
          <w:rFonts w:ascii="Cambria" w:hAnsi="Cambria" w:cs="Calibri"/>
          <w:b/>
          <w:bCs/>
          <w:sz w:val="20"/>
          <w:szCs w:val="20"/>
        </w:rPr>
      </w:pPr>
      <w:r w:rsidRPr="0092493E">
        <w:rPr>
          <w:rFonts w:ascii="Cambria" w:hAnsi="Cambria" w:cs="Calibri"/>
          <w:b/>
          <w:bCs/>
          <w:sz w:val="20"/>
          <w:szCs w:val="20"/>
          <w:u w:val="single"/>
        </w:rPr>
        <w:t>Description:</w:t>
      </w:r>
      <w:r w:rsidR="006046FA" w:rsidRPr="0092493E">
        <w:rPr>
          <w:rFonts w:ascii="Cambria" w:hAnsi="Cambria" w:cs="Calibri"/>
          <w:sz w:val="20"/>
          <w:szCs w:val="20"/>
        </w:rPr>
        <w:t xml:space="preserve"> The project focused on building a secure, scalable, and HIPAA-compliant data platform to integrate healthcare records (claims, EHR, pharmacy, lab) from multiple payer systems. The platform supported cross-cloud data movement between AWS and GCP, enabled </w:t>
      </w:r>
      <w:proofErr w:type="gramStart"/>
      <w:r w:rsidR="006046FA" w:rsidRPr="0092493E">
        <w:rPr>
          <w:rFonts w:ascii="Cambria" w:hAnsi="Cambria" w:cs="Calibri"/>
          <w:sz w:val="20"/>
          <w:szCs w:val="20"/>
        </w:rPr>
        <w:t>near real</w:t>
      </w:r>
      <w:proofErr w:type="gramEnd"/>
      <w:r w:rsidR="006046FA" w:rsidRPr="0092493E">
        <w:rPr>
          <w:rFonts w:ascii="Cambria" w:hAnsi="Cambria" w:cs="Calibri"/>
          <w:sz w:val="20"/>
          <w:szCs w:val="20"/>
        </w:rPr>
        <w:t>-time processing from telehealth devices, and created FHIR-compliant data models for ML applications such as patient risk scoring and eligibility tracking. Advanced orchestration, validation, and monitoring ensured trusted data delivery and continuous compliance.</w:t>
      </w:r>
    </w:p>
    <w:p w14:paraId="7C324903" w14:textId="77777777" w:rsidR="00607AC4" w:rsidRPr="0092493E" w:rsidRDefault="00651635" w:rsidP="00564F71">
      <w:pPr>
        <w:spacing w:before="240" w:after="0" w:line="276" w:lineRule="auto"/>
        <w:rPr>
          <w:rFonts w:ascii="Cambria" w:hAnsi="Cambria" w:cs="Calibri"/>
          <w:b/>
          <w:bCs/>
          <w:sz w:val="20"/>
          <w:szCs w:val="20"/>
          <w:u w:val="single"/>
        </w:rPr>
      </w:pPr>
      <w:r w:rsidRPr="0092493E">
        <w:rPr>
          <w:rFonts w:ascii="Cambria" w:hAnsi="Cambria" w:cs="Calibri"/>
          <w:b/>
          <w:bCs/>
          <w:sz w:val="20"/>
          <w:szCs w:val="20"/>
          <w:u w:val="single"/>
        </w:rPr>
        <w:t>Responsibilities:</w:t>
      </w:r>
    </w:p>
    <w:p w14:paraId="3AD49333" w14:textId="77777777" w:rsidR="00607AC4" w:rsidRPr="0092493E" w:rsidRDefault="00607AC4" w:rsidP="002F5B35">
      <w:pPr>
        <w:pStyle w:val="ListParagraph"/>
        <w:numPr>
          <w:ilvl w:val="0"/>
          <w:numId w:val="30"/>
        </w:numPr>
        <w:spacing w:before="240" w:after="0" w:line="300" w:lineRule="auto"/>
        <w:jc w:val="both"/>
        <w:rPr>
          <w:rFonts w:ascii="Cambria" w:hAnsi="Cambria" w:cs="Calibri"/>
          <w:b/>
          <w:bCs/>
          <w:sz w:val="20"/>
          <w:szCs w:val="20"/>
          <w:u w:val="single"/>
        </w:rPr>
      </w:pPr>
      <w:r w:rsidRPr="0092493E">
        <w:rPr>
          <w:rFonts w:ascii="Cambria" w:hAnsi="Cambria" w:cs="Calibri"/>
          <w:sz w:val="20"/>
          <w:szCs w:val="20"/>
        </w:rPr>
        <w:t xml:space="preserve">Developed </w:t>
      </w:r>
      <w:r w:rsidRPr="00CB3F5D">
        <w:rPr>
          <w:rStyle w:val="Strong"/>
          <w:rFonts w:ascii="Cambria" w:hAnsi="Cambria" w:cs="Calibri"/>
          <w:b w:val="0"/>
          <w:bCs w:val="0"/>
          <w:sz w:val="20"/>
          <w:szCs w:val="20"/>
        </w:rPr>
        <w:t>batch and streaming pipelines</w:t>
      </w:r>
      <w:r w:rsidRPr="0092493E">
        <w:rPr>
          <w:rFonts w:ascii="Cambria" w:hAnsi="Cambria" w:cs="Calibri"/>
          <w:sz w:val="20"/>
          <w:szCs w:val="20"/>
        </w:rPr>
        <w:t xml:space="preserve"> using </w:t>
      </w:r>
      <w:r w:rsidRPr="0092493E">
        <w:rPr>
          <w:rStyle w:val="Strong"/>
          <w:rFonts w:ascii="Cambria" w:hAnsi="Cambria" w:cs="Calibri"/>
          <w:sz w:val="20"/>
          <w:szCs w:val="20"/>
        </w:rPr>
        <w:t>AWS Glue</w:t>
      </w:r>
      <w:r w:rsidRPr="0092493E">
        <w:rPr>
          <w:rFonts w:ascii="Cambria" w:hAnsi="Cambria" w:cs="Calibri"/>
          <w:sz w:val="20"/>
          <w:szCs w:val="20"/>
        </w:rPr>
        <w:t xml:space="preserve">, </w:t>
      </w:r>
      <w:r w:rsidRPr="0092493E">
        <w:rPr>
          <w:rStyle w:val="Strong"/>
          <w:rFonts w:ascii="Cambria" w:hAnsi="Cambria" w:cs="Calibri"/>
          <w:sz w:val="20"/>
          <w:szCs w:val="20"/>
        </w:rPr>
        <w:t>Kinesis Firehose</w:t>
      </w:r>
      <w:r w:rsidRPr="0092493E">
        <w:rPr>
          <w:rFonts w:ascii="Cambria" w:hAnsi="Cambria" w:cs="Calibri"/>
          <w:sz w:val="20"/>
          <w:szCs w:val="20"/>
        </w:rPr>
        <w:t xml:space="preserve">, and </w:t>
      </w:r>
      <w:r w:rsidRPr="0092493E">
        <w:rPr>
          <w:rStyle w:val="Strong"/>
          <w:rFonts w:ascii="Cambria" w:hAnsi="Cambria" w:cs="Calibri"/>
          <w:sz w:val="20"/>
          <w:szCs w:val="20"/>
        </w:rPr>
        <w:t>Amazon S3</w:t>
      </w:r>
      <w:r w:rsidRPr="0092493E">
        <w:rPr>
          <w:rFonts w:ascii="Cambria" w:hAnsi="Cambria" w:cs="Calibri"/>
          <w:sz w:val="20"/>
          <w:szCs w:val="20"/>
        </w:rPr>
        <w:t xml:space="preserve"> to ingest 500K+ daily healthcare records from external payer systems.</w:t>
      </w:r>
    </w:p>
    <w:p w14:paraId="14CDA3B5" w14:textId="77777777" w:rsidR="00607AC4" w:rsidRPr="0092493E" w:rsidRDefault="00607AC4" w:rsidP="002F5B35">
      <w:pPr>
        <w:pStyle w:val="ListParagraph"/>
        <w:numPr>
          <w:ilvl w:val="0"/>
          <w:numId w:val="30"/>
        </w:numPr>
        <w:spacing w:before="240" w:after="0" w:line="300" w:lineRule="auto"/>
        <w:jc w:val="both"/>
        <w:rPr>
          <w:rFonts w:ascii="Cambria" w:hAnsi="Cambria" w:cs="Calibri"/>
          <w:b/>
          <w:bCs/>
          <w:sz w:val="20"/>
          <w:szCs w:val="20"/>
          <w:u w:val="single"/>
        </w:rPr>
      </w:pPr>
      <w:r w:rsidRPr="0092493E">
        <w:rPr>
          <w:rFonts w:ascii="Cambria" w:hAnsi="Cambria" w:cs="Calibri"/>
          <w:sz w:val="20"/>
          <w:szCs w:val="20"/>
        </w:rPr>
        <w:t xml:space="preserve">Built transformation workflows in </w:t>
      </w:r>
      <w:r w:rsidRPr="0092493E">
        <w:rPr>
          <w:rStyle w:val="Strong"/>
          <w:rFonts w:ascii="Cambria" w:eastAsiaTheme="majorEastAsia" w:hAnsi="Cambria" w:cs="Calibri"/>
          <w:sz w:val="20"/>
          <w:szCs w:val="20"/>
        </w:rPr>
        <w:t>Apache Beam (GCP Dataflow)</w:t>
      </w:r>
      <w:r w:rsidRPr="0092493E">
        <w:rPr>
          <w:rFonts w:ascii="Cambria" w:hAnsi="Cambria" w:cs="Calibri"/>
          <w:sz w:val="20"/>
          <w:szCs w:val="20"/>
        </w:rPr>
        <w:t xml:space="preserve"> and </w:t>
      </w:r>
      <w:proofErr w:type="spellStart"/>
      <w:r w:rsidRPr="0092493E">
        <w:rPr>
          <w:rStyle w:val="Strong"/>
          <w:rFonts w:ascii="Cambria" w:eastAsiaTheme="majorEastAsia" w:hAnsi="Cambria" w:cs="Calibri"/>
          <w:sz w:val="20"/>
          <w:szCs w:val="20"/>
        </w:rPr>
        <w:t>BigQuery</w:t>
      </w:r>
      <w:proofErr w:type="spellEnd"/>
      <w:r w:rsidRPr="0092493E">
        <w:rPr>
          <w:rFonts w:ascii="Cambria" w:hAnsi="Cambria" w:cs="Calibri"/>
          <w:sz w:val="20"/>
          <w:szCs w:val="20"/>
        </w:rPr>
        <w:t xml:space="preserve"> to normalize EHR, lab, and pharmacy data into </w:t>
      </w:r>
      <w:r w:rsidRPr="0092493E">
        <w:rPr>
          <w:rStyle w:val="Strong"/>
          <w:rFonts w:ascii="Cambria" w:eastAsiaTheme="majorEastAsia" w:hAnsi="Cambria" w:cs="Calibri"/>
          <w:sz w:val="20"/>
          <w:szCs w:val="20"/>
        </w:rPr>
        <w:t xml:space="preserve">FHIR-compliant </w:t>
      </w:r>
      <w:r w:rsidRPr="00CF4E83">
        <w:rPr>
          <w:rStyle w:val="Strong"/>
          <w:rFonts w:ascii="Cambria" w:eastAsiaTheme="majorEastAsia" w:hAnsi="Cambria" w:cs="Calibri"/>
          <w:b w:val="0"/>
          <w:bCs w:val="0"/>
          <w:sz w:val="20"/>
          <w:szCs w:val="20"/>
        </w:rPr>
        <w:t>datasets</w:t>
      </w:r>
      <w:r w:rsidRPr="0092493E">
        <w:rPr>
          <w:rFonts w:ascii="Cambria" w:hAnsi="Cambria" w:cs="Calibri"/>
          <w:sz w:val="20"/>
          <w:szCs w:val="20"/>
        </w:rPr>
        <w:t>, enabling downstream machine learning and reporting use cases.</w:t>
      </w:r>
    </w:p>
    <w:p w14:paraId="2FAF85BC" w14:textId="77777777" w:rsidR="00607AC4" w:rsidRPr="0092493E" w:rsidRDefault="00607AC4" w:rsidP="002F5B35">
      <w:pPr>
        <w:pStyle w:val="ListParagraph"/>
        <w:numPr>
          <w:ilvl w:val="0"/>
          <w:numId w:val="30"/>
        </w:numPr>
        <w:spacing w:before="240" w:after="0" w:line="300" w:lineRule="auto"/>
        <w:jc w:val="both"/>
        <w:rPr>
          <w:rFonts w:ascii="Cambria" w:hAnsi="Cambria" w:cs="Calibri"/>
          <w:b/>
          <w:bCs/>
          <w:sz w:val="20"/>
          <w:szCs w:val="20"/>
          <w:u w:val="single"/>
        </w:rPr>
      </w:pPr>
      <w:r w:rsidRPr="0092493E">
        <w:rPr>
          <w:rFonts w:ascii="Cambria" w:hAnsi="Cambria" w:cs="Calibri"/>
          <w:sz w:val="20"/>
          <w:szCs w:val="20"/>
        </w:rPr>
        <w:t xml:space="preserve">Automated </w:t>
      </w:r>
      <w:r w:rsidRPr="00FD756D">
        <w:rPr>
          <w:rStyle w:val="Strong"/>
          <w:rFonts w:ascii="Cambria" w:eastAsiaTheme="majorEastAsia" w:hAnsi="Cambria" w:cs="Calibri"/>
          <w:b w:val="0"/>
          <w:bCs w:val="0"/>
          <w:sz w:val="20"/>
          <w:szCs w:val="20"/>
        </w:rPr>
        <w:t>cross-cloud data transfer</w:t>
      </w:r>
      <w:r w:rsidRPr="00FD756D">
        <w:rPr>
          <w:rFonts w:ascii="Cambria" w:hAnsi="Cambria" w:cs="Calibri"/>
          <w:b/>
          <w:bCs/>
          <w:sz w:val="20"/>
          <w:szCs w:val="20"/>
        </w:rPr>
        <w:t xml:space="preserve"> </w:t>
      </w:r>
      <w:r w:rsidRPr="00FD756D">
        <w:rPr>
          <w:rFonts w:ascii="Cambria" w:hAnsi="Cambria" w:cs="Calibri"/>
          <w:sz w:val="20"/>
          <w:szCs w:val="20"/>
        </w:rPr>
        <w:t>between</w:t>
      </w:r>
      <w:r w:rsidRPr="0092493E">
        <w:rPr>
          <w:rFonts w:ascii="Cambria" w:hAnsi="Cambria" w:cs="Calibri"/>
          <w:sz w:val="20"/>
          <w:szCs w:val="20"/>
        </w:rPr>
        <w:t xml:space="preserve"> </w:t>
      </w:r>
      <w:r w:rsidRPr="0092493E">
        <w:rPr>
          <w:rStyle w:val="Strong"/>
          <w:rFonts w:ascii="Cambria" w:eastAsiaTheme="majorEastAsia" w:hAnsi="Cambria" w:cs="Calibri"/>
          <w:sz w:val="20"/>
          <w:szCs w:val="20"/>
        </w:rPr>
        <w:t>AWS S3</w:t>
      </w:r>
      <w:r w:rsidRPr="0092493E">
        <w:rPr>
          <w:rFonts w:ascii="Cambria" w:hAnsi="Cambria" w:cs="Calibri"/>
          <w:sz w:val="20"/>
          <w:szCs w:val="20"/>
        </w:rPr>
        <w:t xml:space="preserve"> and </w:t>
      </w:r>
      <w:r w:rsidRPr="0092493E">
        <w:rPr>
          <w:rStyle w:val="Strong"/>
          <w:rFonts w:ascii="Cambria" w:eastAsiaTheme="majorEastAsia" w:hAnsi="Cambria" w:cs="Calibri"/>
          <w:sz w:val="20"/>
          <w:szCs w:val="20"/>
        </w:rPr>
        <w:t>GCS</w:t>
      </w:r>
      <w:r w:rsidRPr="0092493E">
        <w:rPr>
          <w:rFonts w:ascii="Cambria" w:hAnsi="Cambria" w:cs="Calibri"/>
          <w:sz w:val="20"/>
          <w:szCs w:val="20"/>
        </w:rPr>
        <w:t xml:space="preserve"> using </w:t>
      </w:r>
      <w:r w:rsidRPr="0092493E">
        <w:rPr>
          <w:rStyle w:val="Strong"/>
          <w:rFonts w:ascii="Cambria" w:eastAsiaTheme="majorEastAsia" w:hAnsi="Cambria" w:cs="Calibri"/>
          <w:sz w:val="20"/>
          <w:szCs w:val="20"/>
        </w:rPr>
        <w:t xml:space="preserve">AWS </w:t>
      </w:r>
      <w:proofErr w:type="spellStart"/>
      <w:r w:rsidRPr="0092493E">
        <w:rPr>
          <w:rStyle w:val="Strong"/>
          <w:rFonts w:ascii="Cambria" w:eastAsiaTheme="majorEastAsia" w:hAnsi="Cambria" w:cs="Calibri"/>
          <w:sz w:val="20"/>
          <w:szCs w:val="20"/>
        </w:rPr>
        <w:t>DataSync</w:t>
      </w:r>
      <w:proofErr w:type="spellEnd"/>
      <w:r w:rsidRPr="0092493E">
        <w:rPr>
          <w:rFonts w:ascii="Cambria" w:hAnsi="Cambria" w:cs="Calibri"/>
          <w:sz w:val="20"/>
          <w:szCs w:val="20"/>
        </w:rPr>
        <w:t xml:space="preserve"> and </w:t>
      </w:r>
      <w:r w:rsidRPr="0092493E">
        <w:rPr>
          <w:rStyle w:val="Strong"/>
          <w:rFonts w:ascii="Cambria" w:eastAsiaTheme="majorEastAsia" w:hAnsi="Cambria" w:cs="Calibri"/>
          <w:sz w:val="20"/>
          <w:szCs w:val="20"/>
        </w:rPr>
        <w:t>GCP Transfer Service</w:t>
      </w:r>
      <w:r w:rsidRPr="0092493E">
        <w:rPr>
          <w:rFonts w:ascii="Cambria" w:hAnsi="Cambria" w:cs="Calibri"/>
          <w:sz w:val="20"/>
          <w:szCs w:val="20"/>
        </w:rPr>
        <w:t>, cutting data sync latency by 40% for shared datasets.</w:t>
      </w:r>
    </w:p>
    <w:p w14:paraId="7F597227" w14:textId="77777777" w:rsidR="00607AC4" w:rsidRPr="0092493E" w:rsidRDefault="00607AC4" w:rsidP="002F5B35">
      <w:pPr>
        <w:pStyle w:val="ListParagraph"/>
        <w:numPr>
          <w:ilvl w:val="0"/>
          <w:numId w:val="30"/>
        </w:numPr>
        <w:spacing w:before="240" w:after="0" w:line="300" w:lineRule="auto"/>
        <w:jc w:val="both"/>
        <w:rPr>
          <w:rFonts w:ascii="Cambria" w:hAnsi="Cambria" w:cs="Calibri"/>
          <w:b/>
          <w:bCs/>
          <w:sz w:val="20"/>
          <w:szCs w:val="20"/>
          <w:u w:val="single"/>
        </w:rPr>
      </w:pPr>
      <w:r w:rsidRPr="0092493E">
        <w:rPr>
          <w:rFonts w:ascii="Cambria" w:hAnsi="Cambria" w:cs="Calibri"/>
          <w:sz w:val="20"/>
          <w:szCs w:val="20"/>
        </w:rPr>
        <w:t xml:space="preserve">Orchestrated over </w:t>
      </w:r>
      <w:r w:rsidRPr="0092493E">
        <w:rPr>
          <w:rStyle w:val="Strong"/>
          <w:rFonts w:ascii="Cambria" w:eastAsiaTheme="majorEastAsia" w:hAnsi="Cambria" w:cs="Calibri"/>
          <w:sz w:val="20"/>
          <w:szCs w:val="20"/>
        </w:rPr>
        <w:t>100 DAGs</w:t>
      </w:r>
      <w:r w:rsidRPr="0092493E">
        <w:rPr>
          <w:rFonts w:ascii="Cambria" w:hAnsi="Cambria" w:cs="Calibri"/>
          <w:sz w:val="20"/>
          <w:szCs w:val="20"/>
        </w:rPr>
        <w:t xml:space="preserve"> across </w:t>
      </w:r>
      <w:r w:rsidRPr="0092493E">
        <w:rPr>
          <w:rStyle w:val="Strong"/>
          <w:rFonts w:ascii="Cambria" w:eastAsiaTheme="majorEastAsia" w:hAnsi="Cambria" w:cs="Calibri"/>
          <w:sz w:val="20"/>
          <w:szCs w:val="20"/>
        </w:rPr>
        <w:t>Apache Airflow (MWAA)</w:t>
      </w:r>
      <w:r w:rsidRPr="0092493E">
        <w:rPr>
          <w:rFonts w:ascii="Cambria" w:hAnsi="Cambria" w:cs="Calibri"/>
          <w:sz w:val="20"/>
          <w:szCs w:val="20"/>
        </w:rPr>
        <w:t xml:space="preserve"> and </w:t>
      </w:r>
      <w:r w:rsidRPr="0092493E">
        <w:rPr>
          <w:rStyle w:val="Strong"/>
          <w:rFonts w:ascii="Cambria" w:eastAsiaTheme="majorEastAsia" w:hAnsi="Cambria" w:cs="Calibri"/>
          <w:sz w:val="20"/>
          <w:szCs w:val="20"/>
        </w:rPr>
        <w:t>Cloud Composer</w:t>
      </w:r>
      <w:r w:rsidRPr="0092493E">
        <w:rPr>
          <w:rFonts w:ascii="Cambria" w:hAnsi="Cambria" w:cs="Calibri"/>
          <w:sz w:val="20"/>
          <w:szCs w:val="20"/>
        </w:rPr>
        <w:t>, managing nightly and intraday data pipelines that powered operational reporting and ML features.</w:t>
      </w:r>
    </w:p>
    <w:p w14:paraId="1AB80120" w14:textId="77777777" w:rsidR="00607AC4" w:rsidRPr="0092493E" w:rsidRDefault="00607AC4" w:rsidP="002F5B35">
      <w:pPr>
        <w:pStyle w:val="ListParagraph"/>
        <w:numPr>
          <w:ilvl w:val="0"/>
          <w:numId w:val="30"/>
        </w:numPr>
        <w:spacing w:before="240" w:after="0" w:line="300" w:lineRule="auto"/>
        <w:jc w:val="both"/>
        <w:rPr>
          <w:rFonts w:ascii="Cambria" w:hAnsi="Cambria" w:cs="Calibri"/>
          <w:b/>
          <w:bCs/>
          <w:sz w:val="20"/>
          <w:szCs w:val="20"/>
          <w:u w:val="single"/>
        </w:rPr>
      </w:pPr>
      <w:r w:rsidRPr="0092493E">
        <w:rPr>
          <w:rFonts w:ascii="Cambria" w:hAnsi="Cambria" w:cs="Calibri"/>
          <w:sz w:val="20"/>
          <w:szCs w:val="20"/>
        </w:rPr>
        <w:t xml:space="preserve">Engineered schema translation logic for </w:t>
      </w:r>
      <w:r w:rsidRPr="0092493E">
        <w:rPr>
          <w:rStyle w:val="Strong"/>
          <w:rFonts w:ascii="Cambria" w:eastAsiaTheme="majorEastAsia" w:hAnsi="Cambria" w:cs="Calibri"/>
          <w:sz w:val="20"/>
          <w:szCs w:val="20"/>
        </w:rPr>
        <w:t>HL7 v2, X12, and FHIR</w:t>
      </w:r>
      <w:r w:rsidRPr="0092493E">
        <w:rPr>
          <w:rFonts w:ascii="Cambria" w:hAnsi="Cambria" w:cs="Calibri"/>
          <w:sz w:val="20"/>
          <w:szCs w:val="20"/>
        </w:rPr>
        <w:t xml:space="preserve"> formats, mapping them into canonical healthcare models in </w:t>
      </w:r>
      <w:proofErr w:type="spellStart"/>
      <w:r w:rsidRPr="0092493E">
        <w:rPr>
          <w:rFonts w:ascii="Cambria" w:hAnsi="Cambria" w:cs="Calibri"/>
          <w:sz w:val="20"/>
          <w:szCs w:val="20"/>
        </w:rPr>
        <w:t>BigQuery</w:t>
      </w:r>
      <w:proofErr w:type="spellEnd"/>
      <w:r w:rsidRPr="0092493E">
        <w:rPr>
          <w:rFonts w:ascii="Cambria" w:hAnsi="Cambria" w:cs="Calibri"/>
          <w:sz w:val="20"/>
          <w:szCs w:val="20"/>
        </w:rPr>
        <w:t xml:space="preserve"> to improve query speed and enable model standardization.</w:t>
      </w:r>
    </w:p>
    <w:p w14:paraId="4AAA2848" w14:textId="77777777" w:rsidR="00607AC4" w:rsidRPr="0092493E" w:rsidRDefault="00607AC4" w:rsidP="002F5B35">
      <w:pPr>
        <w:pStyle w:val="ListParagraph"/>
        <w:numPr>
          <w:ilvl w:val="0"/>
          <w:numId w:val="30"/>
        </w:numPr>
        <w:spacing w:before="240" w:after="0" w:line="300" w:lineRule="auto"/>
        <w:jc w:val="both"/>
        <w:rPr>
          <w:rFonts w:ascii="Cambria" w:hAnsi="Cambria" w:cs="Calibri"/>
          <w:b/>
          <w:bCs/>
          <w:sz w:val="20"/>
          <w:szCs w:val="20"/>
          <w:u w:val="single"/>
        </w:rPr>
      </w:pPr>
      <w:r w:rsidRPr="0092493E">
        <w:rPr>
          <w:rFonts w:ascii="Cambria" w:hAnsi="Cambria" w:cs="Calibri"/>
          <w:sz w:val="20"/>
          <w:szCs w:val="20"/>
        </w:rPr>
        <w:t xml:space="preserve">Integrated </w:t>
      </w:r>
      <w:proofErr w:type="spellStart"/>
      <w:r w:rsidRPr="0092493E">
        <w:rPr>
          <w:rStyle w:val="Strong"/>
          <w:rFonts w:ascii="Cambria" w:eastAsiaTheme="majorEastAsia" w:hAnsi="Cambria" w:cs="Calibri"/>
          <w:sz w:val="20"/>
          <w:szCs w:val="20"/>
        </w:rPr>
        <w:t>dbt</w:t>
      </w:r>
      <w:proofErr w:type="spellEnd"/>
      <w:r w:rsidRPr="0092493E">
        <w:rPr>
          <w:rFonts w:ascii="Cambria" w:hAnsi="Cambria" w:cs="Calibri"/>
          <w:sz w:val="20"/>
          <w:szCs w:val="20"/>
        </w:rPr>
        <w:t xml:space="preserve"> with </w:t>
      </w:r>
      <w:proofErr w:type="spellStart"/>
      <w:r w:rsidRPr="0092493E">
        <w:rPr>
          <w:rStyle w:val="Strong"/>
          <w:rFonts w:ascii="Cambria" w:eastAsiaTheme="majorEastAsia" w:hAnsi="Cambria" w:cs="Calibri"/>
          <w:sz w:val="20"/>
          <w:szCs w:val="20"/>
        </w:rPr>
        <w:t>BigQuery</w:t>
      </w:r>
      <w:proofErr w:type="spellEnd"/>
      <w:r w:rsidRPr="0092493E">
        <w:rPr>
          <w:rFonts w:ascii="Cambria" w:hAnsi="Cambria" w:cs="Calibri"/>
          <w:sz w:val="20"/>
          <w:szCs w:val="20"/>
        </w:rPr>
        <w:t xml:space="preserve"> to modularize SQL transformations, ensuring test coverage, version control, and lineage tracking across 40+ reporting models.</w:t>
      </w:r>
    </w:p>
    <w:p w14:paraId="4D73BAF9" w14:textId="77777777" w:rsidR="00607AC4" w:rsidRPr="0092493E" w:rsidRDefault="00607AC4" w:rsidP="002F5B35">
      <w:pPr>
        <w:pStyle w:val="ListParagraph"/>
        <w:numPr>
          <w:ilvl w:val="0"/>
          <w:numId w:val="30"/>
        </w:numPr>
        <w:spacing w:before="240" w:after="0" w:line="300" w:lineRule="auto"/>
        <w:jc w:val="both"/>
        <w:rPr>
          <w:rFonts w:ascii="Cambria" w:hAnsi="Cambria" w:cs="Calibri"/>
          <w:b/>
          <w:bCs/>
          <w:sz w:val="20"/>
          <w:szCs w:val="20"/>
          <w:u w:val="single"/>
        </w:rPr>
      </w:pPr>
      <w:r w:rsidRPr="0092493E">
        <w:rPr>
          <w:rFonts w:ascii="Cambria" w:hAnsi="Cambria" w:cs="Calibri"/>
          <w:sz w:val="20"/>
          <w:szCs w:val="20"/>
        </w:rPr>
        <w:lastRenderedPageBreak/>
        <w:t xml:space="preserve">Built CI/CD workflows using </w:t>
      </w:r>
      <w:r w:rsidRPr="0092493E">
        <w:rPr>
          <w:rStyle w:val="Strong"/>
          <w:rFonts w:ascii="Cambria" w:eastAsiaTheme="majorEastAsia" w:hAnsi="Cambria" w:cs="Calibri"/>
          <w:sz w:val="20"/>
          <w:szCs w:val="20"/>
        </w:rPr>
        <w:t>GitHub Actions</w:t>
      </w:r>
      <w:r w:rsidRPr="0092493E">
        <w:rPr>
          <w:rFonts w:ascii="Cambria" w:hAnsi="Cambria" w:cs="Calibri"/>
          <w:sz w:val="20"/>
          <w:szCs w:val="20"/>
        </w:rPr>
        <w:t xml:space="preserve">, </w:t>
      </w:r>
      <w:r w:rsidRPr="0092493E">
        <w:rPr>
          <w:rStyle w:val="Strong"/>
          <w:rFonts w:ascii="Cambria" w:eastAsiaTheme="majorEastAsia" w:hAnsi="Cambria" w:cs="Calibri"/>
          <w:sz w:val="20"/>
          <w:szCs w:val="20"/>
        </w:rPr>
        <w:t>Terraform</w:t>
      </w:r>
      <w:r w:rsidRPr="0092493E">
        <w:rPr>
          <w:rFonts w:ascii="Cambria" w:hAnsi="Cambria" w:cs="Calibri"/>
          <w:sz w:val="20"/>
          <w:szCs w:val="20"/>
        </w:rPr>
        <w:t xml:space="preserve">, and </w:t>
      </w:r>
      <w:r w:rsidRPr="0092493E">
        <w:rPr>
          <w:rStyle w:val="Strong"/>
          <w:rFonts w:ascii="Cambria" w:eastAsiaTheme="majorEastAsia" w:hAnsi="Cambria" w:cs="Calibri"/>
          <w:sz w:val="20"/>
          <w:szCs w:val="20"/>
        </w:rPr>
        <w:t>Cloud Build</w:t>
      </w:r>
      <w:r w:rsidRPr="0092493E">
        <w:rPr>
          <w:rFonts w:ascii="Cambria" w:hAnsi="Cambria" w:cs="Calibri"/>
          <w:sz w:val="20"/>
          <w:szCs w:val="20"/>
        </w:rPr>
        <w:t>, automating deployment of Glue jobs, Dataflow templates, and GCP service accounts with zero-downtime rollouts.</w:t>
      </w:r>
    </w:p>
    <w:p w14:paraId="1318F0DA" w14:textId="77777777" w:rsidR="00607AC4" w:rsidRPr="0092493E" w:rsidRDefault="00607AC4" w:rsidP="002F5B35">
      <w:pPr>
        <w:pStyle w:val="ListParagraph"/>
        <w:numPr>
          <w:ilvl w:val="0"/>
          <w:numId w:val="30"/>
        </w:numPr>
        <w:spacing w:before="240" w:after="0" w:line="300" w:lineRule="auto"/>
        <w:jc w:val="both"/>
        <w:rPr>
          <w:rFonts w:ascii="Cambria" w:hAnsi="Cambria" w:cs="Calibri"/>
          <w:b/>
          <w:bCs/>
          <w:sz w:val="20"/>
          <w:szCs w:val="20"/>
          <w:u w:val="single"/>
        </w:rPr>
      </w:pPr>
      <w:r w:rsidRPr="0092493E">
        <w:rPr>
          <w:rFonts w:ascii="Cambria" w:hAnsi="Cambria" w:cs="Calibri"/>
          <w:sz w:val="20"/>
          <w:szCs w:val="20"/>
        </w:rPr>
        <w:t xml:space="preserve">Implemented </w:t>
      </w:r>
      <w:r w:rsidRPr="006514E4">
        <w:rPr>
          <w:rStyle w:val="Strong"/>
          <w:rFonts w:ascii="Cambria" w:eastAsiaTheme="majorEastAsia" w:hAnsi="Cambria" w:cs="Calibri"/>
          <w:b w:val="0"/>
          <w:bCs w:val="0"/>
          <w:sz w:val="20"/>
          <w:szCs w:val="20"/>
        </w:rPr>
        <w:t>data validation</w:t>
      </w:r>
      <w:r w:rsidRPr="0092493E">
        <w:rPr>
          <w:rFonts w:ascii="Cambria" w:hAnsi="Cambria" w:cs="Calibri"/>
          <w:sz w:val="20"/>
          <w:szCs w:val="20"/>
        </w:rPr>
        <w:t xml:space="preserve"> using </w:t>
      </w:r>
      <w:r w:rsidRPr="0092493E">
        <w:rPr>
          <w:rStyle w:val="Strong"/>
          <w:rFonts w:ascii="Cambria" w:eastAsiaTheme="majorEastAsia" w:hAnsi="Cambria" w:cs="Calibri"/>
          <w:sz w:val="20"/>
          <w:szCs w:val="20"/>
        </w:rPr>
        <w:t>Great Expectations</w:t>
      </w:r>
      <w:r w:rsidRPr="0092493E">
        <w:rPr>
          <w:rFonts w:ascii="Cambria" w:hAnsi="Cambria" w:cs="Calibri"/>
          <w:sz w:val="20"/>
          <w:szCs w:val="20"/>
        </w:rPr>
        <w:t>, embedding it into DAGs and CI pipelines to reduce QA effort and increase confidence in clinical KPIs.</w:t>
      </w:r>
    </w:p>
    <w:p w14:paraId="2EEAF320" w14:textId="77777777" w:rsidR="00607AC4" w:rsidRPr="0092493E" w:rsidRDefault="00607AC4" w:rsidP="003933A7">
      <w:pPr>
        <w:pStyle w:val="ListParagraph"/>
        <w:numPr>
          <w:ilvl w:val="0"/>
          <w:numId w:val="30"/>
        </w:numPr>
        <w:spacing w:before="240" w:after="0" w:line="300" w:lineRule="auto"/>
        <w:jc w:val="both"/>
        <w:rPr>
          <w:rFonts w:ascii="Cambria" w:hAnsi="Cambria" w:cs="Calibri"/>
          <w:b/>
          <w:bCs/>
          <w:sz w:val="20"/>
          <w:szCs w:val="20"/>
          <w:u w:val="single"/>
        </w:rPr>
      </w:pPr>
      <w:r w:rsidRPr="0092493E">
        <w:rPr>
          <w:rFonts w:ascii="Cambria" w:hAnsi="Cambria" w:cs="Calibri"/>
          <w:sz w:val="20"/>
          <w:szCs w:val="20"/>
        </w:rPr>
        <w:t xml:space="preserve">Secured pipeline infrastructure using </w:t>
      </w:r>
      <w:r w:rsidRPr="0092493E">
        <w:rPr>
          <w:rStyle w:val="Strong"/>
          <w:rFonts w:ascii="Cambria" w:eastAsiaTheme="majorEastAsia" w:hAnsi="Cambria" w:cs="Calibri"/>
          <w:sz w:val="20"/>
          <w:szCs w:val="20"/>
        </w:rPr>
        <w:t>AWS IAM</w:t>
      </w:r>
      <w:r w:rsidRPr="0092493E">
        <w:rPr>
          <w:rFonts w:ascii="Cambria" w:hAnsi="Cambria" w:cs="Calibri"/>
          <w:sz w:val="20"/>
          <w:szCs w:val="20"/>
        </w:rPr>
        <w:t xml:space="preserve">, </w:t>
      </w:r>
      <w:r w:rsidRPr="0092493E">
        <w:rPr>
          <w:rStyle w:val="Strong"/>
          <w:rFonts w:ascii="Cambria" w:eastAsiaTheme="majorEastAsia" w:hAnsi="Cambria" w:cs="Calibri"/>
          <w:sz w:val="20"/>
          <w:szCs w:val="20"/>
        </w:rPr>
        <w:t>GCP IAM</w:t>
      </w:r>
      <w:r w:rsidRPr="0092493E">
        <w:rPr>
          <w:rFonts w:ascii="Cambria" w:hAnsi="Cambria" w:cs="Calibri"/>
          <w:sz w:val="20"/>
          <w:szCs w:val="20"/>
        </w:rPr>
        <w:t xml:space="preserve">, </w:t>
      </w:r>
      <w:r w:rsidRPr="0092493E">
        <w:rPr>
          <w:rStyle w:val="Strong"/>
          <w:rFonts w:ascii="Cambria" w:eastAsiaTheme="majorEastAsia" w:hAnsi="Cambria" w:cs="Calibri"/>
          <w:sz w:val="20"/>
          <w:szCs w:val="20"/>
        </w:rPr>
        <w:t>Secrets Manager</w:t>
      </w:r>
      <w:r w:rsidRPr="0092493E">
        <w:rPr>
          <w:rFonts w:ascii="Cambria" w:hAnsi="Cambria" w:cs="Calibri"/>
          <w:sz w:val="20"/>
          <w:szCs w:val="20"/>
        </w:rPr>
        <w:t xml:space="preserve">, and </w:t>
      </w:r>
      <w:r w:rsidRPr="0092493E">
        <w:rPr>
          <w:rStyle w:val="Strong"/>
          <w:rFonts w:ascii="Cambria" w:eastAsiaTheme="majorEastAsia" w:hAnsi="Cambria" w:cs="Calibri"/>
          <w:sz w:val="20"/>
          <w:szCs w:val="20"/>
        </w:rPr>
        <w:t>Cloud KMS</w:t>
      </w:r>
      <w:r w:rsidRPr="0092493E">
        <w:rPr>
          <w:rFonts w:ascii="Cambria" w:hAnsi="Cambria" w:cs="Calibri"/>
          <w:sz w:val="20"/>
          <w:szCs w:val="20"/>
        </w:rPr>
        <w:t>, enforcing HIPAA-aligned access and encryption policies.</w:t>
      </w:r>
    </w:p>
    <w:p w14:paraId="6C3C7D16" w14:textId="77777777" w:rsidR="00607AC4" w:rsidRPr="0092493E" w:rsidRDefault="00607AC4" w:rsidP="003933A7">
      <w:pPr>
        <w:pStyle w:val="ListParagraph"/>
        <w:numPr>
          <w:ilvl w:val="0"/>
          <w:numId w:val="30"/>
        </w:numPr>
        <w:spacing w:before="240" w:after="0" w:line="300" w:lineRule="auto"/>
        <w:jc w:val="both"/>
        <w:rPr>
          <w:rFonts w:ascii="Cambria" w:hAnsi="Cambria" w:cs="Calibri"/>
          <w:b/>
          <w:bCs/>
          <w:sz w:val="20"/>
          <w:szCs w:val="20"/>
          <w:u w:val="single"/>
        </w:rPr>
      </w:pPr>
      <w:r w:rsidRPr="0092493E">
        <w:rPr>
          <w:rFonts w:ascii="Cambria" w:hAnsi="Cambria" w:cs="Calibri"/>
          <w:sz w:val="20"/>
          <w:szCs w:val="20"/>
        </w:rPr>
        <w:t xml:space="preserve">Created real-time dashboards using </w:t>
      </w:r>
      <w:r w:rsidRPr="0092493E">
        <w:rPr>
          <w:rStyle w:val="Strong"/>
          <w:rFonts w:ascii="Cambria" w:eastAsiaTheme="majorEastAsia" w:hAnsi="Cambria" w:cs="Calibri"/>
          <w:sz w:val="20"/>
          <w:szCs w:val="20"/>
        </w:rPr>
        <w:t>Grafana</w:t>
      </w:r>
      <w:r w:rsidRPr="0092493E">
        <w:rPr>
          <w:rFonts w:ascii="Cambria" w:hAnsi="Cambria" w:cs="Calibri"/>
          <w:sz w:val="20"/>
          <w:szCs w:val="20"/>
        </w:rPr>
        <w:t xml:space="preserve">, </w:t>
      </w:r>
      <w:r w:rsidRPr="0092493E">
        <w:rPr>
          <w:rStyle w:val="Strong"/>
          <w:rFonts w:ascii="Cambria" w:eastAsiaTheme="majorEastAsia" w:hAnsi="Cambria" w:cs="Calibri"/>
          <w:sz w:val="20"/>
          <w:szCs w:val="20"/>
        </w:rPr>
        <w:t>CloudWatch</w:t>
      </w:r>
      <w:r w:rsidRPr="0092493E">
        <w:rPr>
          <w:rFonts w:ascii="Cambria" w:hAnsi="Cambria" w:cs="Calibri"/>
          <w:sz w:val="20"/>
          <w:szCs w:val="20"/>
        </w:rPr>
        <w:t xml:space="preserve">, and </w:t>
      </w:r>
      <w:proofErr w:type="spellStart"/>
      <w:r w:rsidRPr="0092493E">
        <w:rPr>
          <w:rStyle w:val="Strong"/>
          <w:rFonts w:ascii="Cambria" w:eastAsiaTheme="majorEastAsia" w:hAnsi="Cambria" w:cs="Calibri"/>
          <w:sz w:val="20"/>
          <w:szCs w:val="20"/>
        </w:rPr>
        <w:t>Stackdriver</w:t>
      </w:r>
      <w:proofErr w:type="spellEnd"/>
      <w:r w:rsidRPr="0092493E">
        <w:rPr>
          <w:rFonts w:ascii="Cambria" w:hAnsi="Cambria" w:cs="Calibri"/>
          <w:sz w:val="20"/>
          <w:szCs w:val="20"/>
        </w:rPr>
        <w:t>, enabling monitoring of DAG health, ingestion latency, and SLA compliance across both cloud environments.</w:t>
      </w:r>
    </w:p>
    <w:p w14:paraId="341FEF7D" w14:textId="77777777" w:rsidR="00607AC4" w:rsidRPr="0092493E" w:rsidRDefault="00607AC4" w:rsidP="003933A7">
      <w:pPr>
        <w:pStyle w:val="ListParagraph"/>
        <w:numPr>
          <w:ilvl w:val="0"/>
          <w:numId w:val="30"/>
        </w:numPr>
        <w:spacing w:before="240" w:after="0" w:line="300" w:lineRule="auto"/>
        <w:jc w:val="both"/>
        <w:rPr>
          <w:rFonts w:ascii="Cambria" w:hAnsi="Cambria" w:cs="Calibri"/>
          <w:b/>
          <w:bCs/>
          <w:sz w:val="20"/>
          <w:szCs w:val="20"/>
          <w:u w:val="single"/>
        </w:rPr>
      </w:pPr>
      <w:r w:rsidRPr="0092493E">
        <w:rPr>
          <w:rFonts w:ascii="Cambria" w:hAnsi="Cambria" w:cs="Calibri"/>
          <w:sz w:val="20"/>
          <w:szCs w:val="20"/>
        </w:rPr>
        <w:t xml:space="preserve">Developed ingestion connectors for </w:t>
      </w:r>
      <w:r w:rsidRPr="0092493E">
        <w:rPr>
          <w:rStyle w:val="Strong"/>
          <w:rFonts w:ascii="Cambria" w:eastAsiaTheme="majorEastAsia" w:hAnsi="Cambria" w:cs="Calibri"/>
          <w:sz w:val="20"/>
          <w:szCs w:val="20"/>
        </w:rPr>
        <w:t>FHIR APIs, SFTP</w:t>
      </w:r>
      <w:r w:rsidRPr="0092493E">
        <w:rPr>
          <w:rFonts w:ascii="Cambria" w:hAnsi="Cambria" w:cs="Calibri"/>
          <w:sz w:val="20"/>
          <w:szCs w:val="20"/>
        </w:rPr>
        <w:t xml:space="preserve">, and </w:t>
      </w:r>
      <w:r w:rsidRPr="0092493E">
        <w:rPr>
          <w:rStyle w:val="Strong"/>
          <w:rFonts w:ascii="Cambria" w:eastAsiaTheme="majorEastAsia" w:hAnsi="Cambria" w:cs="Calibri"/>
          <w:sz w:val="20"/>
          <w:szCs w:val="20"/>
        </w:rPr>
        <w:t>Pub/Sub</w:t>
      </w:r>
      <w:r w:rsidRPr="0092493E">
        <w:rPr>
          <w:rFonts w:ascii="Cambria" w:hAnsi="Cambria" w:cs="Calibri"/>
          <w:sz w:val="20"/>
          <w:szCs w:val="20"/>
        </w:rPr>
        <w:t xml:space="preserve">, and used </w:t>
      </w:r>
      <w:proofErr w:type="spellStart"/>
      <w:r w:rsidRPr="0092493E">
        <w:rPr>
          <w:rStyle w:val="Strong"/>
          <w:rFonts w:ascii="Cambria" w:eastAsiaTheme="majorEastAsia" w:hAnsi="Cambria" w:cs="Calibri"/>
          <w:sz w:val="20"/>
          <w:szCs w:val="20"/>
        </w:rPr>
        <w:t>PySpark</w:t>
      </w:r>
      <w:proofErr w:type="spellEnd"/>
      <w:r w:rsidRPr="0092493E">
        <w:rPr>
          <w:rFonts w:ascii="Cambria" w:hAnsi="Cambria" w:cs="Calibri"/>
          <w:sz w:val="20"/>
          <w:szCs w:val="20"/>
        </w:rPr>
        <w:t xml:space="preserve"> and </w:t>
      </w:r>
      <w:r w:rsidRPr="0092493E">
        <w:rPr>
          <w:rStyle w:val="Strong"/>
          <w:rFonts w:ascii="Cambria" w:eastAsiaTheme="majorEastAsia" w:hAnsi="Cambria" w:cs="Calibri"/>
          <w:sz w:val="20"/>
          <w:szCs w:val="20"/>
        </w:rPr>
        <w:t>Dataflow</w:t>
      </w:r>
      <w:r w:rsidRPr="0092493E">
        <w:rPr>
          <w:rFonts w:ascii="Cambria" w:hAnsi="Cambria" w:cs="Calibri"/>
          <w:sz w:val="20"/>
          <w:szCs w:val="20"/>
        </w:rPr>
        <w:t xml:space="preserve"> to match over 10M records using deterministic and fuzzy logic for unified patient and provider datasets.</w:t>
      </w:r>
    </w:p>
    <w:p w14:paraId="137E7E9E" w14:textId="7299ADB4" w:rsidR="00651635" w:rsidRPr="00E23FFF" w:rsidRDefault="00607AC4" w:rsidP="003933A7">
      <w:pPr>
        <w:pStyle w:val="ListParagraph"/>
        <w:numPr>
          <w:ilvl w:val="0"/>
          <w:numId w:val="30"/>
        </w:numPr>
        <w:spacing w:before="240" w:after="0" w:line="300" w:lineRule="auto"/>
        <w:jc w:val="both"/>
        <w:rPr>
          <w:rFonts w:ascii="Cambria" w:hAnsi="Cambria" w:cs="Calibri"/>
          <w:b/>
          <w:bCs/>
          <w:sz w:val="20"/>
          <w:szCs w:val="20"/>
          <w:u w:val="single"/>
        </w:rPr>
      </w:pPr>
      <w:r w:rsidRPr="0092493E">
        <w:rPr>
          <w:rFonts w:ascii="Cambria" w:hAnsi="Cambria" w:cs="Calibri"/>
          <w:sz w:val="20"/>
          <w:szCs w:val="20"/>
        </w:rPr>
        <w:t xml:space="preserve">Collaborated with compliance and security teams to define audit trails and retention policies, supported 70+ active DAGs in production, and contributed to schema design workshops and release planning in an Agile/Scrum environment using </w:t>
      </w:r>
      <w:r w:rsidRPr="0092493E">
        <w:rPr>
          <w:rStyle w:val="Strong"/>
          <w:rFonts w:ascii="Cambria" w:eastAsiaTheme="majorEastAsia" w:hAnsi="Cambria" w:cs="Calibri"/>
          <w:sz w:val="20"/>
          <w:szCs w:val="20"/>
        </w:rPr>
        <w:t>JIRA</w:t>
      </w:r>
      <w:r w:rsidRPr="0092493E">
        <w:rPr>
          <w:rFonts w:ascii="Cambria" w:hAnsi="Cambria" w:cs="Calibri"/>
          <w:sz w:val="20"/>
          <w:szCs w:val="20"/>
        </w:rPr>
        <w:t xml:space="preserve"> and </w:t>
      </w:r>
      <w:r w:rsidRPr="0092493E">
        <w:rPr>
          <w:rStyle w:val="Strong"/>
          <w:rFonts w:ascii="Cambria" w:eastAsiaTheme="majorEastAsia" w:hAnsi="Cambria" w:cs="Calibri"/>
          <w:sz w:val="20"/>
          <w:szCs w:val="20"/>
        </w:rPr>
        <w:t>Confluence</w:t>
      </w:r>
      <w:r w:rsidRPr="0092493E">
        <w:rPr>
          <w:rFonts w:ascii="Cambria" w:hAnsi="Cambria" w:cs="Calibri"/>
          <w:sz w:val="20"/>
          <w:szCs w:val="20"/>
        </w:rPr>
        <w:t>.</w:t>
      </w:r>
    </w:p>
    <w:p w14:paraId="7945E626" w14:textId="61E24970" w:rsidR="00E23FFF" w:rsidRPr="00E23FFF" w:rsidRDefault="00E23FFF" w:rsidP="003933A7">
      <w:pPr>
        <w:pStyle w:val="ListParagraph"/>
        <w:numPr>
          <w:ilvl w:val="0"/>
          <w:numId w:val="30"/>
        </w:numPr>
        <w:spacing w:before="240" w:after="0" w:line="300" w:lineRule="auto"/>
        <w:jc w:val="both"/>
        <w:rPr>
          <w:rFonts w:ascii="Cambria" w:hAnsi="Cambria" w:cs="Calibri"/>
          <w:sz w:val="20"/>
          <w:szCs w:val="20"/>
        </w:rPr>
      </w:pPr>
      <w:r w:rsidRPr="00E23FFF">
        <w:rPr>
          <w:rFonts w:ascii="Cambria" w:hAnsi="Cambria" w:cs="Calibri"/>
          <w:sz w:val="20"/>
          <w:szCs w:val="20"/>
        </w:rPr>
        <w:t>Collaborated with ML engineers to build real-time AI pipelines for patient risk scoring using FHIR-normalized datasets and Vertex AI, reducing model inference delays and boosting predictive reliability.</w:t>
      </w:r>
    </w:p>
    <w:p w14:paraId="5AEB50BB" w14:textId="3388A47B" w:rsidR="00651635" w:rsidRPr="0092493E" w:rsidRDefault="00651635" w:rsidP="00B71453">
      <w:pPr>
        <w:tabs>
          <w:tab w:val="left" w:pos="9000"/>
        </w:tabs>
        <w:spacing w:before="240" w:after="0" w:line="300" w:lineRule="auto"/>
        <w:ind w:right="86"/>
        <w:jc w:val="both"/>
        <w:rPr>
          <w:rFonts w:ascii="Cambria" w:hAnsi="Cambria" w:cs="Calibri"/>
          <w:b/>
          <w:bCs/>
          <w:color w:val="000000" w:themeColor="text1"/>
          <w:sz w:val="20"/>
          <w:szCs w:val="20"/>
        </w:rPr>
      </w:pPr>
      <w:r w:rsidRPr="0092493E">
        <w:rPr>
          <w:rFonts w:ascii="Cambria" w:hAnsi="Cambria" w:cs="Calibri"/>
          <w:b/>
          <w:bCs/>
          <w:sz w:val="20"/>
          <w:szCs w:val="20"/>
          <w:u w:val="single"/>
        </w:rPr>
        <w:t>Environment:</w:t>
      </w:r>
      <w:r w:rsidRPr="0092493E">
        <w:rPr>
          <w:rFonts w:ascii="Cambria" w:hAnsi="Cambria" w:cs="Calibri"/>
          <w:b/>
          <w:bCs/>
          <w:sz w:val="20"/>
          <w:szCs w:val="20"/>
        </w:rPr>
        <w:t xml:space="preserve"> </w:t>
      </w:r>
      <w:r w:rsidRPr="0092493E">
        <w:rPr>
          <w:rFonts w:ascii="Cambria" w:hAnsi="Cambria" w:cs="Calibri"/>
          <w:sz w:val="20"/>
          <w:szCs w:val="20"/>
        </w:rPr>
        <w:t xml:space="preserve">AWS (Glue, S3, Kinesis Firehose, IAM, </w:t>
      </w:r>
      <w:proofErr w:type="spellStart"/>
      <w:r w:rsidRPr="0092493E">
        <w:rPr>
          <w:rFonts w:ascii="Cambria" w:hAnsi="Cambria" w:cs="Calibri"/>
          <w:sz w:val="20"/>
          <w:szCs w:val="20"/>
        </w:rPr>
        <w:t>DataSync</w:t>
      </w:r>
      <w:proofErr w:type="spellEnd"/>
      <w:r w:rsidRPr="0092493E">
        <w:rPr>
          <w:rFonts w:ascii="Cambria" w:hAnsi="Cambria" w:cs="Calibri"/>
          <w:sz w:val="20"/>
          <w:szCs w:val="20"/>
        </w:rPr>
        <w:t xml:space="preserve">, Secrets Manager), GCP (Dataflow, </w:t>
      </w:r>
      <w:proofErr w:type="spellStart"/>
      <w:r w:rsidRPr="0092493E">
        <w:rPr>
          <w:rFonts w:ascii="Cambria" w:hAnsi="Cambria" w:cs="Calibri"/>
          <w:sz w:val="20"/>
          <w:szCs w:val="20"/>
        </w:rPr>
        <w:t>BigQuery</w:t>
      </w:r>
      <w:proofErr w:type="spellEnd"/>
      <w:r w:rsidRPr="0092493E">
        <w:rPr>
          <w:rFonts w:ascii="Cambria" w:hAnsi="Cambria" w:cs="Calibri"/>
          <w:sz w:val="20"/>
          <w:szCs w:val="20"/>
        </w:rPr>
        <w:t xml:space="preserve">, Cloud Composer, Pub/Sub, IAM, Cloud KMS, Transfer Service, </w:t>
      </w:r>
      <w:proofErr w:type="spellStart"/>
      <w:r w:rsidRPr="0092493E">
        <w:rPr>
          <w:rFonts w:ascii="Cambria" w:hAnsi="Cambria" w:cs="Calibri"/>
          <w:sz w:val="20"/>
          <w:szCs w:val="20"/>
        </w:rPr>
        <w:t>Stackdriver</w:t>
      </w:r>
      <w:proofErr w:type="spellEnd"/>
      <w:r w:rsidRPr="0092493E">
        <w:rPr>
          <w:rFonts w:ascii="Cambria" w:hAnsi="Cambria" w:cs="Calibri"/>
          <w:sz w:val="20"/>
          <w:szCs w:val="20"/>
        </w:rPr>
        <w:t xml:space="preserve">), Apache Beam, </w:t>
      </w:r>
      <w:proofErr w:type="spellStart"/>
      <w:r w:rsidRPr="0092493E">
        <w:rPr>
          <w:rFonts w:ascii="Cambria" w:hAnsi="Cambria" w:cs="Calibri"/>
          <w:sz w:val="20"/>
          <w:szCs w:val="20"/>
        </w:rPr>
        <w:t>PySpark</w:t>
      </w:r>
      <w:proofErr w:type="spellEnd"/>
      <w:r w:rsidRPr="0092493E">
        <w:rPr>
          <w:rFonts w:ascii="Cambria" w:hAnsi="Cambria" w:cs="Calibri"/>
          <w:sz w:val="20"/>
          <w:szCs w:val="20"/>
        </w:rPr>
        <w:t xml:space="preserve">, </w:t>
      </w:r>
      <w:proofErr w:type="spellStart"/>
      <w:r w:rsidRPr="0092493E">
        <w:rPr>
          <w:rFonts w:ascii="Cambria" w:hAnsi="Cambria" w:cs="Calibri"/>
          <w:sz w:val="20"/>
          <w:szCs w:val="20"/>
        </w:rPr>
        <w:t>dbt</w:t>
      </w:r>
      <w:proofErr w:type="spellEnd"/>
      <w:r w:rsidRPr="0092493E">
        <w:rPr>
          <w:rFonts w:ascii="Cambria" w:hAnsi="Cambria" w:cs="Calibri"/>
          <w:sz w:val="20"/>
          <w:szCs w:val="20"/>
        </w:rPr>
        <w:t>, HL7, FHIR, X12, Apache Airflow (MWAA), Grafana, CloudWatch, GitHub Actions, Cloud Build, Terraform, Great Expectations, SQL, Confluence, JIRA</w:t>
      </w:r>
    </w:p>
    <w:p w14:paraId="37FE0944" w14:textId="77777777" w:rsidR="003D46E0" w:rsidRDefault="003D46E0" w:rsidP="00607FCF">
      <w:pPr>
        <w:tabs>
          <w:tab w:val="left" w:pos="8460"/>
        </w:tabs>
        <w:spacing w:after="0" w:line="276" w:lineRule="auto"/>
        <w:ind w:right="90"/>
        <w:rPr>
          <w:rFonts w:ascii="Cambria" w:hAnsi="Cambria" w:cs="Calibri"/>
          <w:b/>
          <w:bCs/>
          <w:color w:val="000000" w:themeColor="text1"/>
          <w:sz w:val="20"/>
          <w:szCs w:val="20"/>
        </w:rPr>
      </w:pPr>
    </w:p>
    <w:p w14:paraId="6FBB78A5" w14:textId="092F182B" w:rsidR="00B33CB3" w:rsidRPr="0056628E" w:rsidRDefault="00F75609" w:rsidP="00713FA0">
      <w:pPr>
        <w:shd w:val="clear" w:color="auto" w:fill="E8E8E8" w:themeFill="background2"/>
        <w:tabs>
          <w:tab w:val="left" w:pos="8190"/>
        </w:tabs>
        <w:spacing w:after="0" w:line="300" w:lineRule="auto"/>
        <w:ind w:right="86"/>
        <w:rPr>
          <w:rFonts w:ascii="Cambria" w:hAnsi="Cambria" w:cs="Calibri"/>
          <w:b/>
          <w:bCs/>
          <w:color w:val="000000" w:themeColor="text1"/>
          <w:sz w:val="20"/>
          <w:szCs w:val="20"/>
        </w:rPr>
      </w:pPr>
      <w:r w:rsidRPr="0056628E">
        <w:rPr>
          <w:rFonts w:ascii="Cambria" w:hAnsi="Cambria" w:cs="Calibri"/>
          <w:b/>
          <w:bCs/>
          <w:color w:val="000000" w:themeColor="text1"/>
          <w:sz w:val="20"/>
          <w:szCs w:val="20"/>
        </w:rPr>
        <w:t>Freddi</w:t>
      </w:r>
      <w:r w:rsidR="00224585" w:rsidRPr="0056628E">
        <w:rPr>
          <w:rFonts w:ascii="Cambria" w:hAnsi="Cambria" w:cs="Calibri"/>
          <w:b/>
          <w:bCs/>
          <w:color w:val="000000" w:themeColor="text1"/>
          <w:sz w:val="20"/>
          <w:szCs w:val="20"/>
        </w:rPr>
        <w:t>e Mac</w:t>
      </w:r>
      <w:r w:rsidR="00146EFD" w:rsidRPr="0056628E">
        <w:rPr>
          <w:rFonts w:ascii="Cambria" w:hAnsi="Cambria" w:cs="Calibri"/>
          <w:b/>
          <w:bCs/>
          <w:color w:val="000000" w:themeColor="text1"/>
          <w:sz w:val="20"/>
          <w:szCs w:val="20"/>
        </w:rPr>
        <w:t xml:space="preserve"> – Tysons Corner,</w:t>
      </w:r>
      <w:r w:rsidR="008905B3" w:rsidRPr="0056628E">
        <w:rPr>
          <w:rFonts w:ascii="Cambria" w:hAnsi="Cambria" w:cs="Calibri"/>
          <w:b/>
          <w:bCs/>
          <w:color w:val="000000" w:themeColor="text1"/>
          <w:sz w:val="20"/>
          <w:szCs w:val="20"/>
        </w:rPr>
        <w:t xml:space="preserve"> VA</w:t>
      </w:r>
      <w:r w:rsidR="003D46E0" w:rsidRPr="0056628E">
        <w:rPr>
          <w:rFonts w:ascii="Cambria" w:hAnsi="Cambria" w:cs="Calibri"/>
          <w:b/>
          <w:bCs/>
          <w:color w:val="000000" w:themeColor="text1"/>
          <w:sz w:val="20"/>
          <w:szCs w:val="20"/>
        </w:rPr>
        <w:tab/>
      </w:r>
      <w:r w:rsidR="00B33CB3" w:rsidRPr="0056628E">
        <w:rPr>
          <w:rFonts w:ascii="Cambria" w:hAnsi="Cambria" w:cs="Calibri"/>
          <w:b/>
          <w:bCs/>
          <w:sz w:val="20"/>
          <w:szCs w:val="20"/>
        </w:rPr>
        <w:t>October 2022 – April 2024</w:t>
      </w:r>
    </w:p>
    <w:p w14:paraId="56641ABA" w14:textId="4321DC7A" w:rsidR="00B33CB3" w:rsidRPr="0056628E" w:rsidRDefault="00ED70BA" w:rsidP="00713FA0">
      <w:pPr>
        <w:shd w:val="clear" w:color="auto" w:fill="E8E8E8" w:themeFill="background2"/>
        <w:tabs>
          <w:tab w:val="left" w:pos="8460"/>
        </w:tabs>
        <w:spacing w:after="0" w:line="300" w:lineRule="auto"/>
        <w:ind w:right="86"/>
        <w:rPr>
          <w:rFonts w:ascii="Cambria" w:hAnsi="Cambria" w:cs="Calibri"/>
          <w:b/>
          <w:bCs/>
          <w:color w:val="000000" w:themeColor="text1"/>
          <w:sz w:val="20"/>
          <w:szCs w:val="20"/>
        </w:rPr>
      </w:pPr>
      <w:r w:rsidRPr="0056628E">
        <w:rPr>
          <w:rFonts w:ascii="Cambria" w:hAnsi="Cambria" w:cs="Calibri"/>
          <w:b/>
          <w:bCs/>
          <w:color w:val="000000" w:themeColor="text1"/>
          <w:sz w:val="20"/>
          <w:szCs w:val="20"/>
        </w:rPr>
        <w:t xml:space="preserve">Senior </w:t>
      </w:r>
      <w:r w:rsidR="003530D1">
        <w:rPr>
          <w:rFonts w:ascii="Cambria" w:hAnsi="Cambria" w:cs="Calibri"/>
          <w:b/>
          <w:bCs/>
          <w:color w:val="000000" w:themeColor="text1"/>
          <w:sz w:val="20"/>
          <w:szCs w:val="20"/>
        </w:rPr>
        <w:t>Software</w:t>
      </w:r>
      <w:r w:rsidR="00B1733A" w:rsidRPr="0056628E">
        <w:rPr>
          <w:rFonts w:ascii="Cambria" w:hAnsi="Cambria" w:cs="Calibri"/>
          <w:b/>
          <w:bCs/>
          <w:color w:val="000000" w:themeColor="text1"/>
          <w:sz w:val="20"/>
          <w:szCs w:val="20"/>
        </w:rPr>
        <w:t xml:space="preserve"> Engineer</w:t>
      </w:r>
    </w:p>
    <w:p w14:paraId="7F66E7E9" w14:textId="57ED65BF" w:rsidR="002C130F" w:rsidRPr="0092493E" w:rsidRDefault="001759BD" w:rsidP="00713FA0">
      <w:pPr>
        <w:shd w:val="clear" w:color="auto" w:fill="E8E8E8" w:themeFill="background2"/>
        <w:tabs>
          <w:tab w:val="left" w:pos="9000"/>
        </w:tabs>
        <w:spacing w:after="0" w:line="300" w:lineRule="auto"/>
        <w:ind w:right="86"/>
        <w:rPr>
          <w:rFonts w:ascii="Cambria" w:hAnsi="Cambria" w:cs="Calibri"/>
          <w:b/>
          <w:bCs/>
          <w:color w:val="000000" w:themeColor="text1"/>
          <w:sz w:val="20"/>
          <w:szCs w:val="20"/>
        </w:rPr>
      </w:pPr>
      <w:r w:rsidRPr="0056628E">
        <w:rPr>
          <w:rFonts w:ascii="Cambria" w:hAnsi="Cambria" w:cs="Calibri"/>
          <w:b/>
          <w:bCs/>
          <w:color w:val="000000" w:themeColor="text1"/>
          <w:sz w:val="20"/>
          <w:szCs w:val="20"/>
        </w:rPr>
        <w:t xml:space="preserve">Project: </w:t>
      </w:r>
      <w:r w:rsidR="00A45750" w:rsidRPr="0056628E">
        <w:rPr>
          <w:rFonts w:ascii="Cambria" w:hAnsi="Cambria" w:cs="Calibri"/>
          <w:b/>
          <w:bCs/>
          <w:color w:val="000000" w:themeColor="text1"/>
          <w:sz w:val="20"/>
          <w:szCs w:val="20"/>
        </w:rPr>
        <w:t>Cross-Cloud Loan Data Processing &amp; Investor Analytics Platform</w:t>
      </w:r>
    </w:p>
    <w:p w14:paraId="1E514758" w14:textId="77777777" w:rsidR="007C3BF4" w:rsidRDefault="007C3BF4" w:rsidP="002D030A">
      <w:pPr>
        <w:tabs>
          <w:tab w:val="left" w:pos="9000"/>
        </w:tabs>
        <w:spacing w:after="0" w:line="276" w:lineRule="auto"/>
        <w:ind w:right="90"/>
        <w:jc w:val="both"/>
        <w:rPr>
          <w:rFonts w:ascii="Cambria" w:hAnsi="Cambria" w:cs="Calibri"/>
          <w:b/>
          <w:bCs/>
          <w:color w:val="000000" w:themeColor="text1"/>
          <w:sz w:val="20"/>
          <w:szCs w:val="20"/>
          <w:u w:val="single"/>
        </w:rPr>
      </w:pPr>
    </w:p>
    <w:p w14:paraId="012F6C47" w14:textId="14ABCFD8" w:rsidR="002C130F" w:rsidRPr="0092493E" w:rsidRDefault="002C130F" w:rsidP="00B71453">
      <w:pPr>
        <w:tabs>
          <w:tab w:val="left" w:pos="9000"/>
        </w:tabs>
        <w:spacing w:after="0" w:line="300" w:lineRule="auto"/>
        <w:ind w:right="86"/>
        <w:jc w:val="both"/>
        <w:rPr>
          <w:rFonts w:ascii="Cambria" w:hAnsi="Cambria" w:cs="Calibri"/>
          <w:b/>
          <w:bCs/>
          <w:color w:val="000000" w:themeColor="text1"/>
          <w:sz w:val="20"/>
          <w:szCs w:val="20"/>
          <w:u w:val="single"/>
        </w:rPr>
      </w:pPr>
      <w:r w:rsidRPr="0092493E">
        <w:rPr>
          <w:rFonts w:ascii="Cambria" w:hAnsi="Cambria" w:cs="Calibri"/>
          <w:b/>
          <w:bCs/>
          <w:color w:val="000000" w:themeColor="text1"/>
          <w:sz w:val="20"/>
          <w:szCs w:val="20"/>
          <w:u w:val="single"/>
        </w:rPr>
        <w:t>Description:</w:t>
      </w:r>
      <w:r w:rsidR="00FE54E4" w:rsidRPr="0092493E">
        <w:rPr>
          <w:rFonts w:ascii="Cambria" w:hAnsi="Cambria" w:cs="Calibri"/>
          <w:color w:val="000000" w:themeColor="text1"/>
          <w:sz w:val="20"/>
          <w:szCs w:val="20"/>
        </w:rPr>
        <w:t xml:space="preserve"> The project aimed to build a scalable, cloud-agnostic data platform to process over 12 million CRT (Credit Risk Transfer) and ULDD (Uniform Loan Delivery Dataset) </w:t>
      </w:r>
      <w:proofErr w:type="gramStart"/>
      <w:r w:rsidR="00FE54E4" w:rsidRPr="0092493E">
        <w:rPr>
          <w:rFonts w:ascii="Cambria" w:hAnsi="Cambria" w:cs="Calibri"/>
          <w:color w:val="000000" w:themeColor="text1"/>
          <w:sz w:val="20"/>
          <w:szCs w:val="20"/>
        </w:rPr>
        <w:t>records</w:t>
      </w:r>
      <w:proofErr w:type="gramEnd"/>
      <w:r w:rsidR="00FE54E4" w:rsidRPr="0092493E">
        <w:rPr>
          <w:rFonts w:ascii="Cambria" w:hAnsi="Cambria" w:cs="Calibri"/>
          <w:color w:val="000000" w:themeColor="text1"/>
          <w:sz w:val="20"/>
          <w:szCs w:val="20"/>
        </w:rPr>
        <w:t xml:space="preserve"> monthly. The solution integrated batch and streaming pipelines across AWS and Azure, supported secure API delivery for investors, and provided regulatory-compliant analytics through curated datasets and dashboards. The architecture enabled high data quality, low-latency querying, and automated CI/CD across environments.</w:t>
      </w:r>
    </w:p>
    <w:p w14:paraId="0AF52DFB" w14:textId="77777777" w:rsidR="009D3DB9" w:rsidRPr="0092493E" w:rsidRDefault="00D43E67" w:rsidP="009D3DB9">
      <w:pPr>
        <w:tabs>
          <w:tab w:val="left" w:pos="9000"/>
        </w:tabs>
        <w:spacing w:before="240" w:after="0" w:line="276" w:lineRule="auto"/>
        <w:ind w:right="90"/>
        <w:rPr>
          <w:rFonts w:ascii="Cambria" w:hAnsi="Cambria" w:cs="Calibri"/>
          <w:b/>
          <w:bCs/>
          <w:color w:val="000000" w:themeColor="text1"/>
          <w:sz w:val="20"/>
          <w:szCs w:val="20"/>
          <w:u w:val="single"/>
        </w:rPr>
      </w:pPr>
      <w:r w:rsidRPr="0092493E">
        <w:rPr>
          <w:rFonts w:ascii="Cambria" w:hAnsi="Cambria" w:cs="Calibri"/>
          <w:b/>
          <w:bCs/>
          <w:color w:val="000000" w:themeColor="text1"/>
          <w:sz w:val="20"/>
          <w:szCs w:val="20"/>
          <w:u w:val="single"/>
        </w:rPr>
        <w:t>Responsibilities:</w:t>
      </w:r>
    </w:p>
    <w:p w14:paraId="0AB1EFC3" w14:textId="77777777" w:rsidR="009D3DB9" w:rsidRPr="0092493E" w:rsidRDefault="009D3DB9" w:rsidP="00037D08">
      <w:pPr>
        <w:pStyle w:val="ListParagraph"/>
        <w:numPr>
          <w:ilvl w:val="0"/>
          <w:numId w:val="29"/>
        </w:numPr>
        <w:tabs>
          <w:tab w:val="left" w:pos="9000"/>
        </w:tabs>
        <w:spacing w:before="240" w:after="0" w:line="300" w:lineRule="auto"/>
        <w:ind w:right="86"/>
        <w:jc w:val="both"/>
        <w:rPr>
          <w:rFonts w:ascii="Cambria" w:hAnsi="Cambria" w:cs="Calibri"/>
          <w:b/>
          <w:bCs/>
          <w:color w:val="000000" w:themeColor="text1"/>
          <w:sz w:val="20"/>
          <w:szCs w:val="20"/>
          <w:u w:val="single"/>
        </w:rPr>
      </w:pPr>
      <w:r w:rsidRPr="0092493E">
        <w:rPr>
          <w:rFonts w:ascii="Cambria" w:hAnsi="Cambria" w:cs="Calibri"/>
          <w:sz w:val="20"/>
          <w:szCs w:val="20"/>
        </w:rPr>
        <w:t xml:space="preserve">Designed robust ETL pipelines across </w:t>
      </w:r>
      <w:r w:rsidRPr="0092493E">
        <w:rPr>
          <w:rStyle w:val="Strong"/>
          <w:rFonts w:ascii="Cambria" w:hAnsi="Cambria" w:cs="Calibri"/>
          <w:sz w:val="20"/>
          <w:szCs w:val="20"/>
        </w:rPr>
        <w:t>AWS S3</w:t>
      </w:r>
      <w:r w:rsidRPr="0092493E">
        <w:rPr>
          <w:rFonts w:ascii="Cambria" w:hAnsi="Cambria" w:cs="Calibri"/>
          <w:sz w:val="20"/>
          <w:szCs w:val="20"/>
        </w:rPr>
        <w:t xml:space="preserve"> and </w:t>
      </w:r>
      <w:r w:rsidRPr="0092493E">
        <w:rPr>
          <w:rStyle w:val="Strong"/>
          <w:rFonts w:ascii="Cambria" w:hAnsi="Cambria" w:cs="Calibri"/>
          <w:sz w:val="20"/>
          <w:szCs w:val="20"/>
        </w:rPr>
        <w:t>Azure Data Lake Gen2</w:t>
      </w:r>
      <w:r w:rsidRPr="0092493E">
        <w:rPr>
          <w:rFonts w:ascii="Cambria" w:hAnsi="Cambria" w:cs="Calibri"/>
          <w:sz w:val="20"/>
          <w:szCs w:val="20"/>
        </w:rPr>
        <w:t xml:space="preserve"> using </w:t>
      </w:r>
      <w:r w:rsidRPr="0092493E">
        <w:rPr>
          <w:rStyle w:val="Strong"/>
          <w:rFonts w:ascii="Cambria" w:hAnsi="Cambria" w:cs="Calibri"/>
          <w:sz w:val="20"/>
          <w:szCs w:val="20"/>
        </w:rPr>
        <w:t>Apache Spark</w:t>
      </w:r>
      <w:r w:rsidRPr="0092493E">
        <w:rPr>
          <w:rFonts w:ascii="Cambria" w:hAnsi="Cambria" w:cs="Calibri"/>
          <w:sz w:val="20"/>
          <w:szCs w:val="20"/>
        </w:rPr>
        <w:t xml:space="preserve"> and </w:t>
      </w:r>
      <w:r w:rsidRPr="0092493E">
        <w:rPr>
          <w:rStyle w:val="Strong"/>
          <w:rFonts w:ascii="Cambria" w:hAnsi="Cambria" w:cs="Calibri"/>
          <w:sz w:val="20"/>
          <w:szCs w:val="20"/>
        </w:rPr>
        <w:t>Delta Lake</w:t>
      </w:r>
      <w:r w:rsidRPr="0092493E">
        <w:rPr>
          <w:rFonts w:ascii="Cambria" w:hAnsi="Cambria" w:cs="Calibri"/>
          <w:sz w:val="20"/>
          <w:szCs w:val="20"/>
        </w:rPr>
        <w:t xml:space="preserve"> to ingest and process over </w:t>
      </w:r>
      <w:r w:rsidRPr="0092493E">
        <w:rPr>
          <w:rStyle w:val="Strong"/>
          <w:rFonts w:ascii="Cambria" w:hAnsi="Cambria" w:cs="Calibri"/>
          <w:sz w:val="20"/>
          <w:szCs w:val="20"/>
        </w:rPr>
        <w:t xml:space="preserve">12M CRT </w:t>
      </w:r>
      <w:r w:rsidRPr="00C702E8">
        <w:rPr>
          <w:rStyle w:val="Strong"/>
          <w:rFonts w:ascii="Cambria" w:hAnsi="Cambria" w:cs="Calibri"/>
          <w:b w:val="0"/>
          <w:bCs w:val="0"/>
          <w:sz w:val="20"/>
          <w:szCs w:val="20"/>
        </w:rPr>
        <w:t>loan records monthly</w:t>
      </w:r>
      <w:r w:rsidRPr="0092493E">
        <w:rPr>
          <w:rFonts w:ascii="Cambria" w:hAnsi="Cambria" w:cs="Calibri"/>
          <w:sz w:val="20"/>
          <w:szCs w:val="20"/>
        </w:rPr>
        <w:t>, supporting historical and current loan performance analytics.</w:t>
      </w:r>
    </w:p>
    <w:p w14:paraId="61F0CE92" w14:textId="77777777" w:rsidR="009D3DB9" w:rsidRPr="0092493E" w:rsidRDefault="009D3DB9" w:rsidP="00037D08">
      <w:pPr>
        <w:pStyle w:val="ListParagraph"/>
        <w:numPr>
          <w:ilvl w:val="0"/>
          <w:numId w:val="29"/>
        </w:numPr>
        <w:tabs>
          <w:tab w:val="left" w:pos="9000"/>
        </w:tabs>
        <w:spacing w:before="240" w:after="0" w:line="300" w:lineRule="auto"/>
        <w:ind w:right="86"/>
        <w:jc w:val="both"/>
        <w:rPr>
          <w:rFonts w:ascii="Cambria" w:hAnsi="Cambria" w:cs="Calibri"/>
          <w:b/>
          <w:bCs/>
          <w:color w:val="000000" w:themeColor="text1"/>
          <w:sz w:val="20"/>
          <w:szCs w:val="20"/>
          <w:u w:val="single"/>
        </w:rPr>
      </w:pPr>
      <w:r w:rsidRPr="0092493E">
        <w:rPr>
          <w:rFonts w:ascii="Cambria" w:hAnsi="Cambria" w:cs="Calibri"/>
          <w:sz w:val="20"/>
          <w:szCs w:val="20"/>
        </w:rPr>
        <w:t xml:space="preserve">Built reusable </w:t>
      </w:r>
      <w:r w:rsidRPr="0092493E">
        <w:rPr>
          <w:rStyle w:val="Strong"/>
          <w:rFonts w:ascii="Cambria" w:eastAsiaTheme="majorEastAsia" w:hAnsi="Cambria" w:cs="Calibri"/>
          <w:sz w:val="20"/>
          <w:szCs w:val="20"/>
        </w:rPr>
        <w:t>Terraform modules</w:t>
      </w:r>
      <w:r w:rsidRPr="0092493E">
        <w:rPr>
          <w:rFonts w:ascii="Cambria" w:hAnsi="Cambria" w:cs="Calibri"/>
          <w:sz w:val="20"/>
          <w:szCs w:val="20"/>
        </w:rPr>
        <w:t xml:space="preserve"> to automate infrastructure provisioning on </w:t>
      </w:r>
      <w:r w:rsidRPr="0092493E">
        <w:rPr>
          <w:rStyle w:val="Strong"/>
          <w:rFonts w:ascii="Cambria" w:eastAsiaTheme="majorEastAsia" w:hAnsi="Cambria" w:cs="Calibri"/>
          <w:sz w:val="20"/>
          <w:szCs w:val="20"/>
        </w:rPr>
        <w:t>AKS</w:t>
      </w:r>
      <w:r w:rsidRPr="0092493E">
        <w:rPr>
          <w:rFonts w:ascii="Cambria" w:hAnsi="Cambria" w:cs="Calibri"/>
          <w:sz w:val="20"/>
          <w:szCs w:val="20"/>
        </w:rPr>
        <w:t xml:space="preserve"> and </w:t>
      </w:r>
      <w:r w:rsidRPr="0092493E">
        <w:rPr>
          <w:rStyle w:val="Strong"/>
          <w:rFonts w:ascii="Cambria" w:eastAsiaTheme="majorEastAsia" w:hAnsi="Cambria" w:cs="Calibri"/>
          <w:sz w:val="20"/>
          <w:szCs w:val="20"/>
        </w:rPr>
        <w:t>EKS</w:t>
      </w:r>
      <w:r w:rsidRPr="0092493E">
        <w:rPr>
          <w:rFonts w:ascii="Cambria" w:hAnsi="Cambria" w:cs="Calibri"/>
          <w:sz w:val="20"/>
          <w:szCs w:val="20"/>
        </w:rPr>
        <w:t>, reducing environment setup time by 80% and ensuring consistency in cross-cloud deployments.</w:t>
      </w:r>
    </w:p>
    <w:p w14:paraId="478BBF06" w14:textId="77777777" w:rsidR="009D3DB9" w:rsidRPr="0092493E" w:rsidRDefault="009D3DB9" w:rsidP="00037D08">
      <w:pPr>
        <w:pStyle w:val="ListParagraph"/>
        <w:numPr>
          <w:ilvl w:val="0"/>
          <w:numId w:val="29"/>
        </w:numPr>
        <w:tabs>
          <w:tab w:val="left" w:pos="9000"/>
        </w:tabs>
        <w:spacing w:before="240" w:after="0" w:line="300" w:lineRule="auto"/>
        <w:ind w:right="86"/>
        <w:jc w:val="both"/>
        <w:rPr>
          <w:rFonts w:ascii="Cambria" w:hAnsi="Cambria" w:cs="Calibri"/>
          <w:b/>
          <w:bCs/>
          <w:color w:val="000000" w:themeColor="text1"/>
          <w:sz w:val="20"/>
          <w:szCs w:val="20"/>
          <w:u w:val="single"/>
        </w:rPr>
      </w:pPr>
      <w:r w:rsidRPr="0092493E">
        <w:rPr>
          <w:rFonts w:ascii="Cambria" w:hAnsi="Cambria" w:cs="Calibri"/>
          <w:sz w:val="20"/>
          <w:szCs w:val="20"/>
        </w:rPr>
        <w:t xml:space="preserve">Developed and deployed </w:t>
      </w:r>
      <w:r w:rsidRPr="0092493E">
        <w:rPr>
          <w:rStyle w:val="Strong"/>
          <w:rFonts w:ascii="Cambria" w:eastAsiaTheme="majorEastAsia" w:hAnsi="Cambria" w:cs="Calibri"/>
          <w:sz w:val="20"/>
          <w:szCs w:val="20"/>
        </w:rPr>
        <w:t>Spring Boot-based REST APIs</w:t>
      </w:r>
      <w:r w:rsidRPr="0092493E">
        <w:rPr>
          <w:rFonts w:ascii="Cambria" w:hAnsi="Cambria" w:cs="Calibri"/>
          <w:sz w:val="20"/>
          <w:szCs w:val="20"/>
        </w:rPr>
        <w:t xml:space="preserve"> to expose investor-facing loan datasets, secured with </w:t>
      </w:r>
      <w:r w:rsidRPr="0092493E">
        <w:rPr>
          <w:rStyle w:val="Strong"/>
          <w:rFonts w:ascii="Cambria" w:eastAsiaTheme="majorEastAsia" w:hAnsi="Cambria" w:cs="Calibri"/>
          <w:sz w:val="20"/>
          <w:szCs w:val="20"/>
        </w:rPr>
        <w:t>OAuth2 and PING Identity</w:t>
      </w:r>
      <w:r w:rsidRPr="0092493E">
        <w:rPr>
          <w:rFonts w:ascii="Cambria" w:hAnsi="Cambria" w:cs="Calibri"/>
          <w:sz w:val="20"/>
          <w:szCs w:val="20"/>
        </w:rPr>
        <w:t xml:space="preserve">, and routed through </w:t>
      </w:r>
      <w:r w:rsidRPr="0092493E">
        <w:rPr>
          <w:rStyle w:val="Strong"/>
          <w:rFonts w:ascii="Cambria" w:eastAsiaTheme="majorEastAsia" w:hAnsi="Cambria" w:cs="Calibri"/>
          <w:sz w:val="20"/>
          <w:szCs w:val="20"/>
        </w:rPr>
        <w:t>Apigee</w:t>
      </w:r>
      <w:r w:rsidRPr="0092493E">
        <w:rPr>
          <w:rFonts w:ascii="Cambria" w:hAnsi="Cambria" w:cs="Calibri"/>
          <w:sz w:val="20"/>
          <w:szCs w:val="20"/>
        </w:rPr>
        <w:t xml:space="preserve"> for multi-region delivery and compliance.</w:t>
      </w:r>
    </w:p>
    <w:p w14:paraId="64EEFCC8" w14:textId="77777777" w:rsidR="009D3DB9" w:rsidRPr="0092493E" w:rsidRDefault="009D3DB9" w:rsidP="00037D08">
      <w:pPr>
        <w:pStyle w:val="ListParagraph"/>
        <w:numPr>
          <w:ilvl w:val="0"/>
          <w:numId w:val="29"/>
        </w:numPr>
        <w:tabs>
          <w:tab w:val="left" w:pos="9000"/>
        </w:tabs>
        <w:spacing w:before="240" w:after="0" w:line="300" w:lineRule="auto"/>
        <w:ind w:right="86"/>
        <w:jc w:val="both"/>
        <w:rPr>
          <w:rFonts w:ascii="Cambria" w:hAnsi="Cambria" w:cs="Calibri"/>
          <w:b/>
          <w:bCs/>
          <w:color w:val="000000" w:themeColor="text1"/>
          <w:sz w:val="20"/>
          <w:szCs w:val="20"/>
          <w:u w:val="single"/>
        </w:rPr>
      </w:pPr>
      <w:r w:rsidRPr="0092493E">
        <w:rPr>
          <w:rFonts w:ascii="Cambria" w:hAnsi="Cambria" w:cs="Calibri"/>
          <w:sz w:val="20"/>
          <w:szCs w:val="20"/>
        </w:rPr>
        <w:t xml:space="preserve">Orchestrated batch pipelines using </w:t>
      </w:r>
      <w:r w:rsidRPr="0092493E">
        <w:rPr>
          <w:rStyle w:val="Strong"/>
          <w:rFonts w:ascii="Cambria" w:eastAsiaTheme="majorEastAsia" w:hAnsi="Cambria" w:cs="Calibri"/>
          <w:sz w:val="20"/>
          <w:szCs w:val="20"/>
        </w:rPr>
        <w:t>Azure Data Factory</w:t>
      </w:r>
      <w:r w:rsidRPr="0092493E">
        <w:rPr>
          <w:rFonts w:ascii="Cambria" w:hAnsi="Cambria" w:cs="Calibri"/>
          <w:sz w:val="20"/>
          <w:szCs w:val="20"/>
        </w:rPr>
        <w:t xml:space="preserve"> and </w:t>
      </w:r>
      <w:r w:rsidRPr="0092493E">
        <w:rPr>
          <w:rStyle w:val="Strong"/>
          <w:rFonts w:ascii="Cambria" w:eastAsiaTheme="majorEastAsia" w:hAnsi="Cambria" w:cs="Calibri"/>
          <w:sz w:val="20"/>
          <w:szCs w:val="20"/>
        </w:rPr>
        <w:t>AWS Glue</w:t>
      </w:r>
      <w:r w:rsidRPr="0092493E">
        <w:rPr>
          <w:rFonts w:ascii="Cambria" w:hAnsi="Cambria" w:cs="Calibri"/>
          <w:sz w:val="20"/>
          <w:szCs w:val="20"/>
        </w:rPr>
        <w:t>, automating ingestion and transformation workflows, which reduced manual interventions by 60% and improved data reliability for daily refreshes.</w:t>
      </w:r>
    </w:p>
    <w:p w14:paraId="77DA5D17" w14:textId="77777777" w:rsidR="009D3DB9" w:rsidRPr="0092493E" w:rsidRDefault="009D3DB9" w:rsidP="00037D08">
      <w:pPr>
        <w:pStyle w:val="ListParagraph"/>
        <w:numPr>
          <w:ilvl w:val="0"/>
          <w:numId w:val="29"/>
        </w:numPr>
        <w:tabs>
          <w:tab w:val="left" w:pos="9000"/>
        </w:tabs>
        <w:spacing w:before="240" w:after="0" w:line="300" w:lineRule="auto"/>
        <w:ind w:right="86"/>
        <w:jc w:val="both"/>
        <w:rPr>
          <w:rFonts w:ascii="Cambria" w:hAnsi="Cambria" w:cs="Calibri"/>
          <w:b/>
          <w:bCs/>
          <w:color w:val="000000" w:themeColor="text1"/>
          <w:sz w:val="20"/>
          <w:szCs w:val="20"/>
          <w:u w:val="single"/>
        </w:rPr>
      </w:pPr>
      <w:r w:rsidRPr="0092493E">
        <w:rPr>
          <w:rFonts w:ascii="Cambria" w:hAnsi="Cambria" w:cs="Calibri"/>
          <w:sz w:val="20"/>
          <w:szCs w:val="20"/>
        </w:rPr>
        <w:t xml:space="preserve">Containerized microservices with </w:t>
      </w:r>
      <w:r w:rsidRPr="0092493E">
        <w:rPr>
          <w:rStyle w:val="Strong"/>
          <w:rFonts w:ascii="Cambria" w:eastAsiaTheme="majorEastAsia" w:hAnsi="Cambria" w:cs="Calibri"/>
          <w:sz w:val="20"/>
          <w:szCs w:val="20"/>
        </w:rPr>
        <w:t>Docker</w:t>
      </w:r>
      <w:r w:rsidRPr="0092493E">
        <w:rPr>
          <w:rFonts w:ascii="Cambria" w:hAnsi="Cambria" w:cs="Calibri"/>
          <w:sz w:val="20"/>
          <w:szCs w:val="20"/>
        </w:rPr>
        <w:t xml:space="preserve"> and deployed them on </w:t>
      </w:r>
      <w:r w:rsidRPr="0092493E">
        <w:rPr>
          <w:rStyle w:val="Strong"/>
          <w:rFonts w:ascii="Cambria" w:eastAsiaTheme="majorEastAsia" w:hAnsi="Cambria" w:cs="Calibri"/>
          <w:sz w:val="20"/>
          <w:szCs w:val="20"/>
        </w:rPr>
        <w:t>Kubernetes (AKS/EKS)</w:t>
      </w:r>
      <w:r w:rsidRPr="0092493E">
        <w:rPr>
          <w:rFonts w:ascii="Cambria" w:hAnsi="Cambria" w:cs="Calibri"/>
          <w:sz w:val="20"/>
          <w:szCs w:val="20"/>
        </w:rPr>
        <w:t xml:space="preserve"> clusters using </w:t>
      </w:r>
      <w:proofErr w:type="spellStart"/>
      <w:r w:rsidRPr="0092493E">
        <w:rPr>
          <w:rStyle w:val="Strong"/>
          <w:rFonts w:ascii="Cambria" w:eastAsiaTheme="majorEastAsia" w:hAnsi="Cambria" w:cs="Calibri"/>
          <w:sz w:val="20"/>
          <w:szCs w:val="20"/>
        </w:rPr>
        <w:t>ArgoCD</w:t>
      </w:r>
      <w:proofErr w:type="spellEnd"/>
      <w:r w:rsidRPr="0092493E">
        <w:rPr>
          <w:rFonts w:ascii="Cambria" w:hAnsi="Cambria" w:cs="Calibri"/>
          <w:sz w:val="20"/>
          <w:szCs w:val="20"/>
        </w:rPr>
        <w:t>, streamlining deployment rollbacks and improving delivery velocity.</w:t>
      </w:r>
    </w:p>
    <w:p w14:paraId="647B4A2F" w14:textId="77777777" w:rsidR="009D3DB9" w:rsidRPr="0092493E" w:rsidRDefault="009D3DB9" w:rsidP="00037D08">
      <w:pPr>
        <w:pStyle w:val="ListParagraph"/>
        <w:numPr>
          <w:ilvl w:val="0"/>
          <w:numId w:val="29"/>
        </w:numPr>
        <w:tabs>
          <w:tab w:val="left" w:pos="9000"/>
        </w:tabs>
        <w:spacing w:before="240" w:after="0" w:line="300" w:lineRule="auto"/>
        <w:ind w:right="86"/>
        <w:jc w:val="both"/>
        <w:rPr>
          <w:rFonts w:ascii="Cambria" w:hAnsi="Cambria" w:cs="Calibri"/>
          <w:b/>
          <w:bCs/>
          <w:color w:val="000000" w:themeColor="text1"/>
          <w:sz w:val="20"/>
          <w:szCs w:val="20"/>
          <w:u w:val="single"/>
        </w:rPr>
      </w:pPr>
      <w:r w:rsidRPr="0092493E">
        <w:rPr>
          <w:rFonts w:ascii="Cambria" w:hAnsi="Cambria" w:cs="Calibri"/>
          <w:sz w:val="20"/>
          <w:szCs w:val="20"/>
        </w:rPr>
        <w:t xml:space="preserve">Transformed raw </w:t>
      </w:r>
      <w:r w:rsidRPr="0092493E">
        <w:rPr>
          <w:rStyle w:val="Strong"/>
          <w:rFonts w:ascii="Cambria" w:eastAsiaTheme="majorEastAsia" w:hAnsi="Cambria" w:cs="Calibri"/>
          <w:sz w:val="20"/>
          <w:szCs w:val="20"/>
        </w:rPr>
        <w:t>ULDD and CRT</w:t>
      </w:r>
      <w:r w:rsidRPr="0092493E">
        <w:rPr>
          <w:rFonts w:ascii="Cambria" w:hAnsi="Cambria" w:cs="Calibri"/>
          <w:sz w:val="20"/>
          <w:szCs w:val="20"/>
        </w:rPr>
        <w:t xml:space="preserve"> data using </w:t>
      </w:r>
      <w:proofErr w:type="spellStart"/>
      <w:r w:rsidRPr="0092493E">
        <w:rPr>
          <w:rStyle w:val="Strong"/>
          <w:rFonts w:ascii="Cambria" w:eastAsiaTheme="majorEastAsia" w:hAnsi="Cambria" w:cs="Calibri"/>
          <w:sz w:val="20"/>
          <w:szCs w:val="20"/>
        </w:rPr>
        <w:t>PySpark</w:t>
      </w:r>
      <w:proofErr w:type="spellEnd"/>
      <w:r w:rsidRPr="0092493E">
        <w:rPr>
          <w:rStyle w:val="Strong"/>
          <w:rFonts w:ascii="Cambria" w:eastAsiaTheme="majorEastAsia" w:hAnsi="Cambria" w:cs="Calibri"/>
          <w:sz w:val="20"/>
          <w:szCs w:val="20"/>
        </w:rPr>
        <w:t xml:space="preserve"> on Azure Databricks</w:t>
      </w:r>
      <w:r w:rsidRPr="0092493E">
        <w:rPr>
          <w:rFonts w:ascii="Cambria" w:hAnsi="Cambria" w:cs="Calibri"/>
          <w:sz w:val="20"/>
          <w:szCs w:val="20"/>
        </w:rPr>
        <w:t>, creating curated gold datasets for analytics and reducing data prep time by 65%.</w:t>
      </w:r>
    </w:p>
    <w:p w14:paraId="3A84EB91" w14:textId="77777777" w:rsidR="009D3DB9" w:rsidRPr="0092493E" w:rsidRDefault="009D3DB9" w:rsidP="00037D08">
      <w:pPr>
        <w:pStyle w:val="ListParagraph"/>
        <w:numPr>
          <w:ilvl w:val="0"/>
          <w:numId w:val="29"/>
        </w:numPr>
        <w:tabs>
          <w:tab w:val="left" w:pos="9000"/>
        </w:tabs>
        <w:spacing w:before="240" w:after="0" w:line="300" w:lineRule="auto"/>
        <w:ind w:right="86"/>
        <w:jc w:val="both"/>
        <w:rPr>
          <w:rFonts w:ascii="Cambria" w:hAnsi="Cambria" w:cs="Calibri"/>
          <w:b/>
          <w:bCs/>
          <w:color w:val="000000" w:themeColor="text1"/>
          <w:sz w:val="20"/>
          <w:szCs w:val="20"/>
          <w:u w:val="single"/>
        </w:rPr>
      </w:pPr>
      <w:r w:rsidRPr="0092493E">
        <w:rPr>
          <w:rFonts w:ascii="Cambria" w:hAnsi="Cambria" w:cs="Calibri"/>
          <w:sz w:val="20"/>
          <w:szCs w:val="20"/>
        </w:rPr>
        <w:t xml:space="preserve">Enabled sub-5 second investor queries by configuring real-time data streams with </w:t>
      </w:r>
      <w:r w:rsidRPr="0092493E">
        <w:rPr>
          <w:rStyle w:val="Strong"/>
          <w:rFonts w:ascii="Cambria" w:eastAsiaTheme="majorEastAsia" w:hAnsi="Cambria" w:cs="Calibri"/>
          <w:sz w:val="20"/>
          <w:szCs w:val="20"/>
        </w:rPr>
        <w:t>AWS Lambda</w:t>
      </w:r>
      <w:r w:rsidRPr="0092493E">
        <w:rPr>
          <w:rFonts w:ascii="Cambria" w:hAnsi="Cambria" w:cs="Calibri"/>
          <w:sz w:val="20"/>
          <w:szCs w:val="20"/>
        </w:rPr>
        <w:t xml:space="preserve">, </w:t>
      </w:r>
      <w:r w:rsidRPr="0092493E">
        <w:rPr>
          <w:rStyle w:val="Strong"/>
          <w:rFonts w:ascii="Cambria" w:eastAsiaTheme="majorEastAsia" w:hAnsi="Cambria" w:cs="Calibri"/>
          <w:sz w:val="20"/>
          <w:szCs w:val="20"/>
        </w:rPr>
        <w:t>S3 Select</w:t>
      </w:r>
      <w:r w:rsidRPr="0092493E">
        <w:rPr>
          <w:rFonts w:ascii="Cambria" w:hAnsi="Cambria" w:cs="Calibri"/>
          <w:sz w:val="20"/>
          <w:szCs w:val="20"/>
        </w:rPr>
        <w:t xml:space="preserve">, and </w:t>
      </w:r>
      <w:r w:rsidRPr="0092493E">
        <w:rPr>
          <w:rStyle w:val="Strong"/>
          <w:rFonts w:ascii="Cambria" w:eastAsiaTheme="majorEastAsia" w:hAnsi="Cambria" w:cs="Calibri"/>
          <w:sz w:val="20"/>
          <w:szCs w:val="20"/>
        </w:rPr>
        <w:t>Python</w:t>
      </w:r>
      <w:r w:rsidRPr="0092493E">
        <w:rPr>
          <w:rFonts w:ascii="Cambria" w:hAnsi="Cambria" w:cs="Calibri"/>
          <w:sz w:val="20"/>
          <w:szCs w:val="20"/>
        </w:rPr>
        <w:t>, allowing rapid filtering of loan datasets.</w:t>
      </w:r>
    </w:p>
    <w:p w14:paraId="5053B121" w14:textId="77777777" w:rsidR="009D3DB9" w:rsidRPr="0092493E" w:rsidRDefault="009D3DB9" w:rsidP="00037D08">
      <w:pPr>
        <w:pStyle w:val="ListParagraph"/>
        <w:numPr>
          <w:ilvl w:val="0"/>
          <w:numId w:val="29"/>
        </w:numPr>
        <w:tabs>
          <w:tab w:val="left" w:pos="9000"/>
        </w:tabs>
        <w:spacing w:before="240" w:after="0" w:line="300" w:lineRule="auto"/>
        <w:ind w:right="86"/>
        <w:jc w:val="both"/>
        <w:rPr>
          <w:rFonts w:ascii="Cambria" w:hAnsi="Cambria" w:cs="Calibri"/>
          <w:b/>
          <w:bCs/>
          <w:color w:val="000000" w:themeColor="text1"/>
          <w:sz w:val="20"/>
          <w:szCs w:val="20"/>
          <w:u w:val="single"/>
        </w:rPr>
      </w:pPr>
      <w:r w:rsidRPr="0092493E">
        <w:rPr>
          <w:rFonts w:ascii="Cambria" w:hAnsi="Cambria" w:cs="Calibri"/>
          <w:sz w:val="20"/>
          <w:szCs w:val="20"/>
        </w:rPr>
        <w:t xml:space="preserve">Implemented </w:t>
      </w:r>
      <w:r w:rsidRPr="0092493E">
        <w:rPr>
          <w:rStyle w:val="Strong"/>
          <w:rFonts w:ascii="Cambria" w:eastAsiaTheme="majorEastAsia" w:hAnsi="Cambria" w:cs="Calibri"/>
          <w:sz w:val="20"/>
          <w:szCs w:val="20"/>
        </w:rPr>
        <w:t>CI/CD pipelines</w:t>
      </w:r>
      <w:r w:rsidRPr="0092493E">
        <w:rPr>
          <w:rFonts w:ascii="Cambria" w:hAnsi="Cambria" w:cs="Calibri"/>
          <w:sz w:val="20"/>
          <w:szCs w:val="20"/>
        </w:rPr>
        <w:t xml:space="preserve"> using </w:t>
      </w:r>
      <w:r w:rsidRPr="0092493E">
        <w:rPr>
          <w:rStyle w:val="Strong"/>
          <w:rFonts w:ascii="Cambria" w:eastAsiaTheme="majorEastAsia" w:hAnsi="Cambria" w:cs="Calibri"/>
          <w:sz w:val="20"/>
          <w:szCs w:val="20"/>
        </w:rPr>
        <w:t>Jenkins</w:t>
      </w:r>
      <w:r w:rsidRPr="0092493E">
        <w:rPr>
          <w:rFonts w:ascii="Cambria" w:hAnsi="Cambria" w:cs="Calibri"/>
          <w:sz w:val="20"/>
          <w:szCs w:val="20"/>
        </w:rPr>
        <w:t xml:space="preserve"> and </w:t>
      </w:r>
      <w:r w:rsidRPr="0092493E">
        <w:rPr>
          <w:rStyle w:val="Strong"/>
          <w:rFonts w:ascii="Cambria" w:eastAsiaTheme="majorEastAsia" w:hAnsi="Cambria" w:cs="Calibri"/>
          <w:sz w:val="20"/>
          <w:szCs w:val="20"/>
        </w:rPr>
        <w:t>Terraform Cloud</w:t>
      </w:r>
      <w:r w:rsidRPr="0092493E">
        <w:rPr>
          <w:rFonts w:ascii="Cambria" w:hAnsi="Cambria" w:cs="Calibri"/>
          <w:sz w:val="20"/>
          <w:szCs w:val="20"/>
        </w:rPr>
        <w:t xml:space="preserve"> for infrastructure automation, reducing release cycles by 40% and ensuring deployment consistency.</w:t>
      </w:r>
    </w:p>
    <w:p w14:paraId="3314BEE1" w14:textId="77777777" w:rsidR="009D3DB9" w:rsidRPr="0092493E" w:rsidRDefault="009D3DB9" w:rsidP="00037D08">
      <w:pPr>
        <w:pStyle w:val="ListParagraph"/>
        <w:numPr>
          <w:ilvl w:val="0"/>
          <w:numId w:val="29"/>
        </w:numPr>
        <w:tabs>
          <w:tab w:val="left" w:pos="9000"/>
        </w:tabs>
        <w:spacing w:before="240" w:after="0" w:line="300" w:lineRule="auto"/>
        <w:ind w:right="86"/>
        <w:jc w:val="both"/>
        <w:rPr>
          <w:rFonts w:ascii="Cambria" w:hAnsi="Cambria" w:cs="Calibri"/>
          <w:b/>
          <w:bCs/>
          <w:color w:val="000000" w:themeColor="text1"/>
          <w:sz w:val="20"/>
          <w:szCs w:val="20"/>
          <w:u w:val="single"/>
        </w:rPr>
      </w:pPr>
      <w:r w:rsidRPr="0092493E">
        <w:rPr>
          <w:rFonts w:ascii="Cambria" w:hAnsi="Cambria" w:cs="Calibri"/>
          <w:sz w:val="20"/>
          <w:szCs w:val="20"/>
        </w:rPr>
        <w:lastRenderedPageBreak/>
        <w:t xml:space="preserve">Created Power BI dashboards powered by </w:t>
      </w:r>
      <w:r w:rsidRPr="0092493E">
        <w:rPr>
          <w:rStyle w:val="Strong"/>
          <w:rFonts w:ascii="Cambria" w:eastAsiaTheme="majorEastAsia" w:hAnsi="Cambria" w:cs="Calibri"/>
          <w:sz w:val="20"/>
          <w:szCs w:val="20"/>
        </w:rPr>
        <w:t>Azure Synapse SQL</w:t>
      </w:r>
      <w:r w:rsidRPr="0092493E">
        <w:rPr>
          <w:rFonts w:ascii="Cambria" w:hAnsi="Cambria" w:cs="Calibri"/>
          <w:sz w:val="20"/>
          <w:szCs w:val="20"/>
        </w:rPr>
        <w:t>, enabling sub-3 second queries across 1M+ loan records for internal teams to monitor performance and risk.</w:t>
      </w:r>
    </w:p>
    <w:p w14:paraId="70E207A9" w14:textId="77777777" w:rsidR="009D3DB9" w:rsidRPr="0092493E" w:rsidRDefault="009D3DB9" w:rsidP="00037D08">
      <w:pPr>
        <w:pStyle w:val="ListParagraph"/>
        <w:numPr>
          <w:ilvl w:val="0"/>
          <w:numId w:val="29"/>
        </w:numPr>
        <w:tabs>
          <w:tab w:val="left" w:pos="9000"/>
        </w:tabs>
        <w:spacing w:before="240" w:after="0" w:line="300" w:lineRule="auto"/>
        <w:ind w:right="86"/>
        <w:jc w:val="both"/>
        <w:rPr>
          <w:rFonts w:ascii="Cambria" w:hAnsi="Cambria" w:cs="Calibri"/>
          <w:b/>
          <w:bCs/>
          <w:color w:val="000000" w:themeColor="text1"/>
          <w:sz w:val="20"/>
          <w:szCs w:val="20"/>
          <w:u w:val="single"/>
        </w:rPr>
      </w:pPr>
      <w:r w:rsidRPr="0092493E">
        <w:rPr>
          <w:rFonts w:ascii="Cambria" w:hAnsi="Cambria" w:cs="Calibri"/>
          <w:sz w:val="20"/>
          <w:szCs w:val="20"/>
        </w:rPr>
        <w:t xml:space="preserve">Integrated </w:t>
      </w:r>
      <w:r w:rsidRPr="0092493E">
        <w:rPr>
          <w:rStyle w:val="Strong"/>
          <w:rFonts w:ascii="Cambria" w:eastAsiaTheme="majorEastAsia" w:hAnsi="Cambria" w:cs="Calibri"/>
          <w:sz w:val="20"/>
          <w:szCs w:val="20"/>
        </w:rPr>
        <w:t>Great Expectations</w:t>
      </w:r>
      <w:r w:rsidRPr="0092493E">
        <w:rPr>
          <w:rFonts w:ascii="Cambria" w:hAnsi="Cambria" w:cs="Calibri"/>
          <w:sz w:val="20"/>
          <w:szCs w:val="20"/>
        </w:rPr>
        <w:t xml:space="preserve"> into CI workflows to enforce schema validations and catch quality issues early, reducing production defects by over 70%.</w:t>
      </w:r>
    </w:p>
    <w:p w14:paraId="6228FE47" w14:textId="77777777" w:rsidR="009D3DB9" w:rsidRPr="0092493E" w:rsidRDefault="009D3DB9" w:rsidP="00037D08">
      <w:pPr>
        <w:pStyle w:val="ListParagraph"/>
        <w:numPr>
          <w:ilvl w:val="0"/>
          <w:numId w:val="29"/>
        </w:numPr>
        <w:tabs>
          <w:tab w:val="left" w:pos="9000"/>
        </w:tabs>
        <w:spacing w:before="240" w:after="0" w:line="300" w:lineRule="auto"/>
        <w:ind w:right="86"/>
        <w:jc w:val="both"/>
        <w:rPr>
          <w:rFonts w:ascii="Cambria" w:hAnsi="Cambria" w:cs="Calibri"/>
          <w:b/>
          <w:bCs/>
          <w:color w:val="000000" w:themeColor="text1"/>
          <w:sz w:val="20"/>
          <w:szCs w:val="20"/>
          <w:u w:val="single"/>
        </w:rPr>
      </w:pPr>
      <w:r w:rsidRPr="0092493E">
        <w:rPr>
          <w:rFonts w:ascii="Cambria" w:hAnsi="Cambria" w:cs="Calibri"/>
          <w:sz w:val="20"/>
          <w:szCs w:val="20"/>
        </w:rPr>
        <w:t xml:space="preserve">Applied strict data access control using </w:t>
      </w:r>
      <w:r w:rsidRPr="0092493E">
        <w:rPr>
          <w:rStyle w:val="Strong"/>
          <w:rFonts w:ascii="Cambria" w:eastAsiaTheme="majorEastAsia" w:hAnsi="Cambria" w:cs="Calibri"/>
          <w:sz w:val="20"/>
          <w:szCs w:val="20"/>
        </w:rPr>
        <w:t>Azure Key Vault</w:t>
      </w:r>
      <w:r w:rsidRPr="0092493E">
        <w:rPr>
          <w:rFonts w:ascii="Cambria" w:hAnsi="Cambria" w:cs="Calibri"/>
          <w:sz w:val="20"/>
          <w:szCs w:val="20"/>
        </w:rPr>
        <w:t xml:space="preserve">, </w:t>
      </w:r>
      <w:r w:rsidRPr="0092493E">
        <w:rPr>
          <w:rStyle w:val="Strong"/>
          <w:rFonts w:ascii="Cambria" w:eastAsiaTheme="majorEastAsia" w:hAnsi="Cambria" w:cs="Calibri"/>
          <w:sz w:val="20"/>
          <w:szCs w:val="20"/>
        </w:rPr>
        <w:t>RBAC</w:t>
      </w:r>
      <w:r w:rsidRPr="0092493E">
        <w:rPr>
          <w:rFonts w:ascii="Cambria" w:hAnsi="Cambria" w:cs="Calibri"/>
          <w:sz w:val="20"/>
          <w:szCs w:val="20"/>
        </w:rPr>
        <w:t xml:space="preserve">, and </w:t>
      </w:r>
      <w:r w:rsidRPr="0092493E">
        <w:rPr>
          <w:rStyle w:val="Strong"/>
          <w:rFonts w:ascii="Cambria" w:eastAsiaTheme="majorEastAsia" w:hAnsi="Cambria" w:cs="Calibri"/>
          <w:sz w:val="20"/>
          <w:szCs w:val="20"/>
        </w:rPr>
        <w:t>AWS IAM</w:t>
      </w:r>
      <w:r w:rsidRPr="0092493E">
        <w:rPr>
          <w:rFonts w:ascii="Cambria" w:hAnsi="Cambria" w:cs="Calibri"/>
          <w:sz w:val="20"/>
          <w:szCs w:val="20"/>
        </w:rPr>
        <w:t>, ensuring FHFA compliance for sensitive loan-level datasets across cloud zones.</w:t>
      </w:r>
    </w:p>
    <w:p w14:paraId="658A8288" w14:textId="77777777" w:rsidR="00026A86" w:rsidRPr="00026A86" w:rsidRDefault="009D3DB9" w:rsidP="00037D08">
      <w:pPr>
        <w:pStyle w:val="ListParagraph"/>
        <w:numPr>
          <w:ilvl w:val="0"/>
          <w:numId w:val="29"/>
        </w:numPr>
        <w:tabs>
          <w:tab w:val="left" w:pos="9000"/>
        </w:tabs>
        <w:spacing w:before="240" w:after="0" w:line="300" w:lineRule="auto"/>
        <w:ind w:right="86"/>
        <w:jc w:val="both"/>
        <w:rPr>
          <w:rFonts w:ascii="Cambria" w:hAnsi="Cambria" w:cs="Calibri"/>
          <w:b/>
          <w:bCs/>
          <w:color w:val="000000" w:themeColor="text1"/>
          <w:sz w:val="20"/>
          <w:szCs w:val="20"/>
          <w:u w:val="single"/>
        </w:rPr>
      </w:pPr>
      <w:r w:rsidRPr="0092493E">
        <w:rPr>
          <w:rFonts w:ascii="Cambria" w:hAnsi="Cambria" w:cs="Calibri"/>
          <w:sz w:val="20"/>
          <w:szCs w:val="20"/>
        </w:rPr>
        <w:t xml:space="preserve">Configured </w:t>
      </w:r>
      <w:r w:rsidRPr="0092493E">
        <w:rPr>
          <w:rStyle w:val="Strong"/>
          <w:rFonts w:ascii="Cambria" w:eastAsiaTheme="majorEastAsia" w:hAnsi="Cambria" w:cs="Calibri"/>
          <w:sz w:val="20"/>
          <w:szCs w:val="20"/>
        </w:rPr>
        <w:t>Grafana</w:t>
      </w:r>
      <w:r w:rsidRPr="0092493E">
        <w:rPr>
          <w:rFonts w:ascii="Cambria" w:hAnsi="Cambria" w:cs="Calibri"/>
          <w:sz w:val="20"/>
          <w:szCs w:val="20"/>
        </w:rPr>
        <w:t xml:space="preserve">, </w:t>
      </w:r>
      <w:r w:rsidRPr="0092493E">
        <w:rPr>
          <w:rStyle w:val="Strong"/>
          <w:rFonts w:ascii="Cambria" w:eastAsiaTheme="majorEastAsia" w:hAnsi="Cambria" w:cs="Calibri"/>
          <w:sz w:val="20"/>
          <w:szCs w:val="20"/>
        </w:rPr>
        <w:t>Dynatrace</w:t>
      </w:r>
      <w:r w:rsidRPr="0092493E">
        <w:rPr>
          <w:rFonts w:ascii="Cambria" w:hAnsi="Cambria" w:cs="Calibri"/>
          <w:sz w:val="20"/>
          <w:szCs w:val="20"/>
        </w:rPr>
        <w:t xml:space="preserve">, and </w:t>
      </w:r>
      <w:r w:rsidRPr="0092493E">
        <w:rPr>
          <w:rStyle w:val="Strong"/>
          <w:rFonts w:ascii="Cambria" w:eastAsiaTheme="majorEastAsia" w:hAnsi="Cambria" w:cs="Calibri"/>
          <w:sz w:val="20"/>
          <w:szCs w:val="20"/>
        </w:rPr>
        <w:t>APM</w:t>
      </w:r>
      <w:r w:rsidRPr="0092493E">
        <w:rPr>
          <w:rFonts w:ascii="Cambria" w:hAnsi="Cambria" w:cs="Calibri"/>
          <w:sz w:val="20"/>
          <w:szCs w:val="20"/>
        </w:rPr>
        <w:t xml:space="preserve"> for monitoring Spark jobs, API endpoints, and ingestion workflows, cutting </w:t>
      </w:r>
      <w:r w:rsidRPr="0092493E">
        <w:rPr>
          <w:rStyle w:val="Strong"/>
          <w:rFonts w:ascii="Cambria" w:eastAsiaTheme="majorEastAsia" w:hAnsi="Cambria" w:cs="Calibri"/>
          <w:sz w:val="20"/>
          <w:szCs w:val="20"/>
        </w:rPr>
        <w:t>MTTR by 50%</w:t>
      </w:r>
      <w:r w:rsidRPr="0092493E">
        <w:rPr>
          <w:rFonts w:ascii="Cambria" w:hAnsi="Cambria" w:cs="Calibri"/>
          <w:sz w:val="20"/>
          <w:szCs w:val="20"/>
        </w:rPr>
        <w:t xml:space="preserve"> through proactive alerting and dashboard observability.</w:t>
      </w:r>
    </w:p>
    <w:p w14:paraId="44B2D440" w14:textId="08BD69A5" w:rsidR="0068422E" w:rsidRPr="00026A86" w:rsidRDefault="00DE5927" w:rsidP="00B71453">
      <w:pPr>
        <w:tabs>
          <w:tab w:val="left" w:pos="9000"/>
        </w:tabs>
        <w:spacing w:before="240" w:after="0" w:line="300" w:lineRule="auto"/>
        <w:ind w:right="86"/>
        <w:jc w:val="both"/>
        <w:rPr>
          <w:rFonts w:ascii="Cambria" w:hAnsi="Cambria" w:cs="Calibri"/>
          <w:b/>
          <w:bCs/>
          <w:color w:val="000000" w:themeColor="text1"/>
          <w:sz w:val="20"/>
          <w:szCs w:val="20"/>
          <w:u w:val="single"/>
        </w:rPr>
      </w:pPr>
      <w:r w:rsidRPr="00026A86">
        <w:rPr>
          <w:rFonts w:ascii="Cambria" w:hAnsi="Cambria" w:cs="Calibri"/>
          <w:b/>
          <w:bCs/>
          <w:sz w:val="20"/>
          <w:szCs w:val="20"/>
          <w:u w:val="single"/>
        </w:rPr>
        <w:t>Environment:</w:t>
      </w:r>
      <w:r w:rsidRPr="00026A86">
        <w:rPr>
          <w:rFonts w:ascii="Cambria" w:hAnsi="Cambria" w:cs="Calibri"/>
          <w:b/>
          <w:bCs/>
          <w:sz w:val="20"/>
          <w:szCs w:val="20"/>
        </w:rPr>
        <w:t xml:space="preserve"> </w:t>
      </w:r>
      <w:r w:rsidR="000A3916" w:rsidRPr="00026A86">
        <w:rPr>
          <w:rFonts w:ascii="Cambria" w:hAnsi="Cambria" w:cs="Calibri"/>
          <w:sz w:val="20"/>
          <w:szCs w:val="20"/>
        </w:rPr>
        <w:t>AWS (S3, Lambda, Glue, EMR, IAM), Azure (Data Factory, Synapse, Key Vault, Purview, AKS), Apache Spark (</w:t>
      </w:r>
      <w:proofErr w:type="spellStart"/>
      <w:r w:rsidR="000A3916" w:rsidRPr="00026A86">
        <w:rPr>
          <w:rFonts w:ascii="Cambria" w:hAnsi="Cambria" w:cs="Calibri"/>
          <w:sz w:val="20"/>
          <w:szCs w:val="20"/>
        </w:rPr>
        <w:t>PySpark</w:t>
      </w:r>
      <w:proofErr w:type="spellEnd"/>
      <w:r w:rsidR="000A3916" w:rsidRPr="00026A86">
        <w:rPr>
          <w:rFonts w:ascii="Cambria" w:hAnsi="Cambria" w:cs="Calibri"/>
          <w:sz w:val="20"/>
          <w:szCs w:val="20"/>
        </w:rPr>
        <w:t xml:space="preserve">), Delta Lake, Spring Boot, MongoDB, Apigee, OAuth2, JWT, Power BI, ReactJS, Docker, Kubernetes (EKS/AKS), Terraform, Jenkins, </w:t>
      </w:r>
      <w:proofErr w:type="spellStart"/>
      <w:r w:rsidR="000A3916" w:rsidRPr="00026A86">
        <w:rPr>
          <w:rFonts w:ascii="Cambria" w:hAnsi="Cambria" w:cs="Calibri"/>
          <w:sz w:val="20"/>
          <w:szCs w:val="20"/>
        </w:rPr>
        <w:t>ArgoCD</w:t>
      </w:r>
      <w:proofErr w:type="spellEnd"/>
      <w:r w:rsidR="000A3916" w:rsidRPr="00026A86">
        <w:rPr>
          <w:rFonts w:ascii="Cambria" w:hAnsi="Cambria" w:cs="Calibri"/>
          <w:sz w:val="20"/>
          <w:szCs w:val="20"/>
        </w:rPr>
        <w:t>, Great Expectations, Grafana, Dynatrace, APM, Python, SQL, JIRA, Confluence</w:t>
      </w:r>
    </w:p>
    <w:p w14:paraId="6FE24F45" w14:textId="77777777" w:rsidR="002608B9" w:rsidRPr="0092493E" w:rsidRDefault="002608B9" w:rsidP="00F86A2F">
      <w:pPr>
        <w:tabs>
          <w:tab w:val="left" w:pos="8928"/>
        </w:tabs>
        <w:spacing w:after="0" w:line="276" w:lineRule="auto"/>
        <w:rPr>
          <w:rFonts w:ascii="Cambria" w:hAnsi="Cambria" w:cs="Calibri"/>
          <w:b/>
          <w:bCs/>
          <w:sz w:val="20"/>
          <w:szCs w:val="20"/>
        </w:rPr>
      </w:pPr>
    </w:p>
    <w:p w14:paraId="5153C53F" w14:textId="5902BDE3" w:rsidR="00077593" w:rsidRPr="00F84925" w:rsidRDefault="00E23EE6" w:rsidP="00DE76B4">
      <w:pPr>
        <w:shd w:val="clear" w:color="auto" w:fill="E8E8E8" w:themeFill="background2"/>
        <w:tabs>
          <w:tab w:val="left" w:pos="8550"/>
        </w:tabs>
        <w:spacing w:after="0" w:line="300" w:lineRule="auto"/>
        <w:rPr>
          <w:rFonts w:ascii="Cambria" w:hAnsi="Cambria" w:cs="Calibri"/>
          <w:b/>
          <w:bCs/>
          <w:color w:val="000000" w:themeColor="text1"/>
          <w:sz w:val="20"/>
          <w:szCs w:val="20"/>
        </w:rPr>
      </w:pPr>
      <w:proofErr w:type="spellStart"/>
      <w:r w:rsidRPr="00F84925">
        <w:rPr>
          <w:rFonts w:ascii="Cambria" w:hAnsi="Cambria" w:cs="Calibri"/>
          <w:b/>
          <w:bCs/>
          <w:color w:val="000000" w:themeColor="text1"/>
          <w:sz w:val="20"/>
          <w:szCs w:val="20"/>
        </w:rPr>
        <w:t>HealthPlix</w:t>
      </w:r>
      <w:proofErr w:type="spellEnd"/>
      <w:r w:rsidRPr="00F84925">
        <w:rPr>
          <w:rFonts w:ascii="Cambria" w:hAnsi="Cambria" w:cs="Calibri"/>
          <w:b/>
          <w:bCs/>
          <w:color w:val="000000" w:themeColor="text1"/>
          <w:sz w:val="20"/>
          <w:szCs w:val="20"/>
        </w:rPr>
        <w:t xml:space="preserve"> Technologies</w:t>
      </w:r>
      <w:r w:rsidR="0068422E" w:rsidRPr="00F84925">
        <w:rPr>
          <w:rFonts w:ascii="Cambria" w:hAnsi="Cambria" w:cs="Calibri"/>
          <w:b/>
          <w:bCs/>
          <w:color w:val="000000" w:themeColor="text1"/>
          <w:sz w:val="20"/>
          <w:szCs w:val="20"/>
        </w:rPr>
        <w:t xml:space="preserve"> - </w:t>
      </w:r>
      <w:r w:rsidR="00C07376" w:rsidRPr="00F84925">
        <w:rPr>
          <w:rFonts w:ascii="Cambria" w:hAnsi="Cambria" w:cs="Calibri"/>
          <w:b/>
          <w:bCs/>
          <w:color w:val="000000" w:themeColor="text1"/>
          <w:sz w:val="20"/>
          <w:szCs w:val="20"/>
        </w:rPr>
        <w:t>Bangalore</w:t>
      </w:r>
      <w:r w:rsidR="0068422E" w:rsidRPr="00F84925">
        <w:rPr>
          <w:rFonts w:ascii="Cambria" w:hAnsi="Cambria" w:cs="Calibri"/>
          <w:b/>
          <w:bCs/>
          <w:color w:val="000000" w:themeColor="text1"/>
          <w:sz w:val="20"/>
          <w:szCs w:val="20"/>
        </w:rPr>
        <w:t>, India</w:t>
      </w:r>
      <w:r w:rsidR="00280EBB" w:rsidRPr="00F84925">
        <w:rPr>
          <w:rFonts w:ascii="Cambria" w:hAnsi="Cambria" w:cs="Calibri"/>
          <w:b/>
          <w:bCs/>
          <w:color w:val="000000" w:themeColor="text1"/>
          <w:sz w:val="20"/>
          <w:szCs w:val="20"/>
        </w:rPr>
        <w:tab/>
      </w:r>
      <w:r w:rsidR="006E33B1" w:rsidRPr="00F84925">
        <w:rPr>
          <w:rFonts w:ascii="Cambria" w:hAnsi="Cambria" w:cs="Calibri"/>
          <w:b/>
          <w:bCs/>
          <w:color w:val="000000" w:themeColor="text1"/>
          <w:sz w:val="20"/>
          <w:szCs w:val="20"/>
        </w:rPr>
        <w:t>July 2020 – August 2022</w:t>
      </w:r>
      <w:r w:rsidR="00F86A2F" w:rsidRPr="00F84925">
        <w:rPr>
          <w:rFonts w:ascii="Cambria" w:hAnsi="Cambria" w:cs="Calibri"/>
          <w:b/>
          <w:bCs/>
          <w:color w:val="000000" w:themeColor="text1"/>
          <w:sz w:val="20"/>
          <w:szCs w:val="20"/>
        </w:rPr>
        <w:tab/>
      </w:r>
      <w:r w:rsidR="0053275D" w:rsidRPr="00F84925">
        <w:rPr>
          <w:rFonts w:ascii="Cambria" w:hAnsi="Cambria" w:cs="Calibri"/>
          <w:color w:val="000000" w:themeColor="text1"/>
          <w:sz w:val="20"/>
          <w:szCs w:val="20"/>
        </w:rPr>
        <w:br/>
      </w:r>
      <w:r w:rsidR="004702A4">
        <w:rPr>
          <w:rFonts w:ascii="Cambria" w:hAnsi="Cambria" w:cs="Calibri"/>
          <w:b/>
          <w:bCs/>
          <w:color w:val="000000" w:themeColor="text1"/>
          <w:sz w:val="20"/>
          <w:szCs w:val="20"/>
        </w:rPr>
        <w:t>Software</w:t>
      </w:r>
      <w:r w:rsidR="00057558" w:rsidRPr="00F84925">
        <w:rPr>
          <w:rFonts w:ascii="Cambria" w:hAnsi="Cambria" w:cs="Calibri"/>
          <w:b/>
          <w:bCs/>
          <w:color w:val="000000" w:themeColor="text1"/>
          <w:sz w:val="20"/>
          <w:szCs w:val="20"/>
        </w:rPr>
        <w:t xml:space="preserve"> Engineer</w:t>
      </w:r>
    </w:p>
    <w:p w14:paraId="186ADDAF" w14:textId="6CF569A8" w:rsidR="00941397" w:rsidRPr="00F84925" w:rsidRDefault="00941397" w:rsidP="00DE76B4">
      <w:pPr>
        <w:shd w:val="clear" w:color="auto" w:fill="E8E8E8" w:themeFill="background2"/>
        <w:tabs>
          <w:tab w:val="left" w:pos="8784"/>
        </w:tabs>
        <w:spacing w:after="0" w:line="300" w:lineRule="auto"/>
        <w:rPr>
          <w:rFonts w:ascii="Cambria" w:hAnsi="Cambria" w:cs="Calibri"/>
          <w:b/>
          <w:bCs/>
          <w:color w:val="000000" w:themeColor="text1"/>
          <w:sz w:val="20"/>
          <w:szCs w:val="20"/>
        </w:rPr>
      </w:pPr>
      <w:r w:rsidRPr="00F84925">
        <w:rPr>
          <w:rFonts w:ascii="Cambria" w:hAnsi="Cambria" w:cs="Calibri"/>
          <w:b/>
          <w:bCs/>
          <w:color w:val="000000" w:themeColor="text1"/>
          <w:sz w:val="20"/>
          <w:szCs w:val="20"/>
        </w:rPr>
        <w:t xml:space="preserve">Project: </w:t>
      </w:r>
      <w:r w:rsidR="00BD7F2F" w:rsidRPr="00F84925">
        <w:rPr>
          <w:rFonts w:ascii="Cambria" w:hAnsi="Cambria" w:cs="Calibri"/>
          <w:b/>
          <w:bCs/>
          <w:color w:val="000000" w:themeColor="text1"/>
          <w:sz w:val="20"/>
          <w:szCs w:val="20"/>
        </w:rPr>
        <w:t>Real-Time Patient Risk Analytics Platform</w:t>
      </w:r>
    </w:p>
    <w:p w14:paraId="5981B67C" w14:textId="77777777" w:rsidR="00230805" w:rsidRDefault="00230805" w:rsidP="00326294">
      <w:pPr>
        <w:tabs>
          <w:tab w:val="left" w:pos="8784"/>
        </w:tabs>
        <w:spacing w:after="0" w:line="276" w:lineRule="auto"/>
        <w:rPr>
          <w:rFonts w:ascii="Cambria" w:hAnsi="Cambria" w:cs="Calibri"/>
          <w:b/>
          <w:bCs/>
          <w:sz w:val="20"/>
          <w:szCs w:val="20"/>
        </w:rPr>
      </w:pPr>
    </w:p>
    <w:p w14:paraId="369EDDCC" w14:textId="3DF29D3E" w:rsidR="00941397" w:rsidRPr="0092493E" w:rsidRDefault="00230805" w:rsidP="00874608">
      <w:pPr>
        <w:tabs>
          <w:tab w:val="left" w:pos="8784"/>
        </w:tabs>
        <w:spacing w:after="0" w:line="300" w:lineRule="auto"/>
        <w:jc w:val="both"/>
        <w:rPr>
          <w:rFonts w:ascii="Cambria" w:hAnsi="Cambria" w:cs="Calibri"/>
          <w:b/>
          <w:bCs/>
          <w:sz w:val="20"/>
          <w:szCs w:val="20"/>
          <w:u w:val="single"/>
        </w:rPr>
      </w:pPr>
      <w:r w:rsidRPr="009B1CC7">
        <w:rPr>
          <w:rFonts w:ascii="Cambria" w:hAnsi="Cambria" w:cs="Calibri"/>
          <w:b/>
          <w:bCs/>
          <w:sz w:val="20"/>
          <w:szCs w:val="20"/>
          <w:u w:val="single"/>
        </w:rPr>
        <w:t>Description:</w:t>
      </w:r>
      <w:r w:rsidR="00A14F13" w:rsidRPr="00031375">
        <w:rPr>
          <w:rFonts w:ascii="Cambria" w:hAnsi="Cambria" w:cs="Calibri"/>
          <w:b/>
          <w:bCs/>
          <w:sz w:val="20"/>
          <w:szCs w:val="20"/>
        </w:rPr>
        <w:t xml:space="preserve"> </w:t>
      </w:r>
      <w:r w:rsidR="00FD03C8" w:rsidRPr="00B62704">
        <w:rPr>
          <w:rFonts w:ascii="Cambria" w:hAnsi="Cambria" w:cs="Calibri"/>
          <w:sz w:val="20"/>
          <w:szCs w:val="20"/>
        </w:rPr>
        <w:t>The project aimed at</w:t>
      </w:r>
      <w:r w:rsidR="00FD03C8">
        <w:rPr>
          <w:rFonts w:ascii="Cambria" w:hAnsi="Cambria" w:cs="Calibri"/>
          <w:b/>
          <w:bCs/>
          <w:sz w:val="20"/>
          <w:szCs w:val="20"/>
        </w:rPr>
        <w:t xml:space="preserve"> </w:t>
      </w:r>
      <w:r w:rsidR="00FD03C8" w:rsidRPr="00B62704">
        <w:rPr>
          <w:rFonts w:ascii="Cambria" w:hAnsi="Cambria" w:cs="Calibri"/>
          <w:sz w:val="20"/>
          <w:szCs w:val="20"/>
        </w:rPr>
        <w:t>b</w:t>
      </w:r>
      <w:r w:rsidR="00FD03C8" w:rsidRPr="00FD03C8">
        <w:rPr>
          <w:rFonts w:ascii="Cambria" w:hAnsi="Cambria" w:cs="Calibri"/>
          <w:sz w:val="20"/>
          <w:szCs w:val="20"/>
        </w:rPr>
        <w:t>uil</w:t>
      </w:r>
      <w:r w:rsidR="00FD03C8">
        <w:rPr>
          <w:rFonts w:ascii="Cambria" w:hAnsi="Cambria" w:cs="Calibri"/>
          <w:sz w:val="20"/>
          <w:szCs w:val="20"/>
        </w:rPr>
        <w:t>ding</w:t>
      </w:r>
      <w:r w:rsidR="00FD03C8" w:rsidRPr="00FD03C8">
        <w:rPr>
          <w:rFonts w:ascii="Cambria" w:hAnsi="Cambria" w:cs="Calibri"/>
          <w:sz w:val="20"/>
          <w:szCs w:val="20"/>
        </w:rPr>
        <w:t xml:space="preserve"> a centralized healthcare data platform for </w:t>
      </w:r>
      <w:proofErr w:type="spellStart"/>
      <w:r w:rsidR="00FD03C8" w:rsidRPr="00FD03C8">
        <w:rPr>
          <w:rFonts w:ascii="Cambria" w:hAnsi="Cambria" w:cs="Calibri"/>
          <w:sz w:val="20"/>
          <w:szCs w:val="20"/>
        </w:rPr>
        <w:t>HealthPlix</w:t>
      </w:r>
      <w:proofErr w:type="spellEnd"/>
      <w:r w:rsidR="00FD03C8" w:rsidRPr="00FD03C8">
        <w:rPr>
          <w:rFonts w:ascii="Cambria" w:hAnsi="Cambria" w:cs="Calibri"/>
          <w:sz w:val="20"/>
          <w:szCs w:val="20"/>
        </w:rPr>
        <w:t xml:space="preserve"> that consolidated EMR, prescription, diagnostic, and device-generated patient data from 15+ partner hospitals and clinics. The platform supported clinical risk modeling, doctor dashboards, regulatory compliance, and enabled near real-time monitoring of chronic patients through streaming analytics</w:t>
      </w:r>
      <w:r w:rsidR="00FD03C8">
        <w:rPr>
          <w:rFonts w:ascii="Cambria" w:hAnsi="Cambria" w:cs="Calibri"/>
          <w:sz w:val="20"/>
          <w:szCs w:val="20"/>
        </w:rPr>
        <w:t>.</w:t>
      </w:r>
    </w:p>
    <w:p w14:paraId="05A6E91B" w14:textId="77777777" w:rsidR="00941397" w:rsidRPr="0092493E" w:rsidRDefault="00941397" w:rsidP="00326294">
      <w:pPr>
        <w:tabs>
          <w:tab w:val="left" w:pos="8784"/>
        </w:tabs>
        <w:spacing w:after="0" w:line="276" w:lineRule="auto"/>
        <w:rPr>
          <w:rFonts w:ascii="Cambria" w:hAnsi="Cambria" w:cs="Calibri"/>
          <w:b/>
          <w:bCs/>
          <w:sz w:val="20"/>
          <w:szCs w:val="20"/>
        </w:rPr>
      </w:pPr>
    </w:p>
    <w:p w14:paraId="297D8F4C" w14:textId="77777777" w:rsidR="004C5B96" w:rsidRPr="0092493E" w:rsidRDefault="00941397" w:rsidP="004C5B96">
      <w:pPr>
        <w:tabs>
          <w:tab w:val="left" w:pos="8784"/>
        </w:tabs>
        <w:spacing w:after="0" w:line="276" w:lineRule="auto"/>
        <w:rPr>
          <w:rFonts w:ascii="Cambria" w:hAnsi="Cambria" w:cs="Calibri"/>
          <w:b/>
          <w:bCs/>
          <w:sz w:val="20"/>
          <w:szCs w:val="20"/>
          <w:u w:val="single"/>
        </w:rPr>
      </w:pPr>
      <w:r w:rsidRPr="0092493E">
        <w:rPr>
          <w:rFonts w:ascii="Cambria" w:hAnsi="Cambria" w:cs="Calibri"/>
          <w:b/>
          <w:bCs/>
          <w:sz w:val="20"/>
          <w:szCs w:val="20"/>
          <w:u w:val="single"/>
        </w:rPr>
        <w:t>Respo</w:t>
      </w:r>
      <w:r w:rsidR="00CC4D3E" w:rsidRPr="0092493E">
        <w:rPr>
          <w:rFonts w:ascii="Cambria" w:hAnsi="Cambria" w:cs="Calibri"/>
          <w:b/>
          <w:bCs/>
          <w:sz w:val="20"/>
          <w:szCs w:val="20"/>
          <w:u w:val="single"/>
        </w:rPr>
        <w:t>nsibilities:</w:t>
      </w:r>
    </w:p>
    <w:p w14:paraId="4843740E" w14:textId="77777777" w:rsidR="004C5B96" w:rsidRPr="0092493E" w:rsidRDefault="004C5B96" w:rsidP="00037D08">
      <w:pPr>
        <w:pStyle w:val="ListParagraph"/>
        <w:numPr>
          <w:ilvl w:val="0"/>
          <w:numId w:val="27"/>
        </w:numPr>
        <w:tabs>
          <w:tab w:val="left" w:pos="8784"/>
        </w:tabs>
        <w:spacing w:before="240" w:after="0" w:line="300" w:lineRule="auto"/>
        <w:jc w:val="both"/>
        <w:rPr>
          <w:rFonts w:ascii="Cambria" w:hAnsi="Cambria" w:cs="Calibri"/>
          <w:b/>
          <w:bCs/>
          <w:sz w:val="20"/>
          <w:szCs w:val="20"/>
          <w:u w:val="single"/>
        </w:rPr>
      </w:pPr>
      <w:r w:rsidRPr="0092493E">
        <w:rPr>
          <w:rFonts w:ascii="Cambria" w:hAnsi="Cambria" w:cs="Calibri"/>
          <w:sz w:val="20"/>
          <w:szCs w:val="20"/>
        </w:rPr>
        <w:t xml:space="preserve">Ingested 5M+ daily healthcare records—including EMRs, prescriptions, and diagnostics—into </w:t>
      </w:r>
      <w:r w:rsidRPr="0092493E">
        <w:rPr>
          <w:rStyle w:val="Strong"/>
          <w:rFonts w:ascii="Cambria" w:hAnsi="Cambria" w:cs="Calibri"/>
          <w:sz w:val="20"/>
          <w:szCs w:val="20"/>
        </w:rPr>
        <w:t>HDFS</w:t>
      </w:r>
      <w:r w:rsidRPr="0092493E">
        <w:rPr>
          <w:rFonts w:ascii="Cambria" w:hAnsi="Cambria" w:cs="Calibri"/>
          <w:sz w:val="20"/>
          <w:szCs w:val="20"/>
        </w:rPr>
        <w:t xml:space="preserve"> using </w:t>
      </w:r>
      <w:r w:rsidRPr="0092493E">
        <w:rPr>
          <w:rStyle w:val="Strong"/>
          <w:rFonts w:ascii="Cambria" w:hAnsi="Cambria" w:cs="Calibri"/>
          <w:sz w:val="20"/>
          <w:szCs w:val="20"/>
        </w:rPr>
        <w:t>Apache Sqoop</w:t>
      </w:r>
      <w:r w:rsidRPr="0092493E">
        <w:rPr>
          <w:rFonts w:ascii="Cambria" w:hAnsi="Cambria" w:cs="Calibri"/>
          <w:sz w:val="20"/>
          <w:szCs w:val="20"/>
        </w:rPr>
        <w:t xml:space="preserve"> and </w:t>
      </w:r>
      <w:r w:rsidRPr="0092493E">
        <w:rPr>
          <w:rStyle w:val="Strong"/>
          <w:rFonts w:ascii="Cambria" w:hAnsi="Cambria" w:cs="Calibri"/>
          <w:sz w:val="20"/>
          <w:szCs w:val="20"/>
        </w:rPr>
        <w:t>Flume</w:t>
      </w:r>
      <w:r w:rsidRPr="0092493E">
        <w:rPr>
          <w:rFonts w:ascii="Cambria" w:hAnsi="Cambria" w:cs="Calibri"/>
          <w:sz w:val="20"/>
          <w:szCs w:val="20"/>
        </w:rPr>
        <w:t>, integrating data from 15+ clinics and IoT sources.</w:t>
      </w:r>
    </w:p>
    <w:p w14:paraId="718F9DA9" w14:textId="77777777" w:rsidR="004C5B96" w:rsidRPr="0092493E" w:rsidRDefault="004C5B96" w:rsidP="00037D08">
      <w:pPr>
        <w:pStyle w:val="ListParagraph"/>
        <w:numPr>
          <w:ilvl w:val="0"/>
          <w:numId w:val="27"/>
        </w:numPr>
        <w:tabs>
          <w:tab w:val="left" w:pos="8784"/>
        </w:tabs>
        <w:spacing w:before="240" w:after="0" w:line="300" w:lineRule="auto"/>
        <w:jc w:val="both"/>
        <w:rPr>
          <w:rFonts w:ascii="Cambria" w:hAnsi="Cambria" w:cs="Calibri"/>
          <w:b/>
          <w:bCs/>
          <w:sz w:val="20"/>
          <w:szCs w:val="20"/>
          <w:u w:val="single"/>
        </w:rPr>
      </w:pPr>
      <w:r w:rsidRPr="0092493E">
        <w:rPr>
          <w:rFonts w:ascii="Cambria" w:hAnsi="Cambria" w:cs="Calibri"/>
          <w:sz w:val="20"/>
          <w:szCs w:val="20"/>
        </w:rPr>
        <w:t xml:space="preserve">Built scalable ETL pipelines in </w:t>
      </w:r>
      <w:r w:rsidRPr="0092493E">
        <w:rPr>
          <w:rStyle w:val="Strong"/>
          <w:rFonts w:ascii="Cambria" w:eastAsiaTheme="majorEastAsia" w:hAnsi="Cambria" w:cs="Calibri"/>
          <w:sz w:val="20"/>
          <w:szCs w:val="20"/>
        </w:rPr>
        <w:t>Apache Spark (</w:t>
      </w:r>
      <w:proofErr w:type="spellStart"/>
      <w:r w:rsidRPr="0092493E">
        <w:rPr>
          <w:rStyle w:val="Strong"/>
          <w:rFonts w:ascii="Cambria" w:eastAsiaTheme="majorEastAsia" w:hAnsi="Cambria" w:cs="Calibri"/>
          <w:sz w:val="20"/>
          <w:szCs w:val="20"/>
        </w:rPr>
        <w:t>PySpark</w:t>
      </w:r>
      <w:proofErr w:type="spellEnd"/>
      <w:r w:rsidRPr="0092493E">
        <w:rPr>
          <w:rStyle w:val="Strong"/>
          <w:rFonts w:ascii="Cambria" w:eastAsiaTheme="majorEastAsia" w:hAnsi="Cambria" w:cs="Calibri"/>
          <w:sz w:val="20"/>
          <w:szCs w:val="20"/>
        </w:rPr>
        <w:t xml:space="preserve"> &amp; Scala)</w:t>
      </w:r>
      <w:r w:rsidRPr="0092493E">
        <w:rPr>
          <w:rFonts w:ascii="Cambria" w:hAnsi="Cambria" w:cs="Calibri"/>
          <w:sz w:val="20"/>
          <w:szCs w:val="20"/>
        </w:rPr>
        <w:t xml:space="preserve"> to normalize, deduplicate, and enrich patient data across varying hospital formats.</w:t>
      </w:r>
    </w:p>
    <w:p w14:paraId="7BD226C9" w14:textId="77777777" w:rsidR="004C5B96" w:rsidRPr="0092493E" w:rsidRDefault="004C5B96" w:rsidP="00037D08">
      <w:pPr>
        <w:pStyle w:val="ListParagraph"/>
        <w:numPr>
          <w:ilvl w:val="0"/>
          <w:numId w:val="27"/>
        </w:numPr>
        <w:tabs>
          <w:tab w:val="left" w:pos="8784"/>
        </w:tabs>
        <w:spacing w:before="240" w:after="0" w:line="300" w:lineRule="auto"/>
        <w:jc w:val="both"/>
        <w:rPr>
          <w:rFonts w:ascii="Cambria" w:hAnsi="Cambria" w:cs="Calibri"/>
          <w:b/>
          <w:bCs/>
          <w:sz w:val="20"/>
          <w:szCs w:val="20"/>
          <w:u w:val="single"/>
        </w:rPr>
      </w:pPr>
      <w:r w:rsidRPr="0092493E">
        <w:rPr>
          <w:rFonts w:ascii="Cambria" w:hAnsi="Cambria" w:cs="Calibri"/>
          <w:sz w:val="20"/>
          <w:szCs w:val="20"/>
        </w:rPr>
        <w:t xml:space="preserve">Created </w:t>
      </w:r>
      <w:r w:rsidRPr="0092493E">
        <w:rPr>
          <w:rStyle w:val="Strong"/>
          <w:rFonts w:ascii="Cambria" w:eastAsiaTheme="majorEastAsia" w:hAnsi="Cambria" w:cs="Calibri"/>
          <w:sz w:val="20"/>
          <w:szCs w:val="20"/>
        </w:rPr>
        <w:t>partitioned and bucketed Hive tables</w:t>
      </w:r>
      <w:r w:rsidRPr="0092493E">
        <w:rPr>
          <w:rFonts w:ascii="Cambria" w:hAnsi="Cambria" w:cs="Calibri"/>
          <w:sz w:val="20"/>
          <w:szCs w:val="20"/>
        </w:rPr>
        <w:t xml:space="preserve"> to accelerate chronic disease analytics and reduce model feature preparation times by over 50%.</w:t>
      </w:r>
    </w:p>
    <w:p w14:paraId="14D9F3DD" w14:textId="77777777" w:rsidR="004C5B96" w:rsidRPr="0092493E" w:rsidRDefault="004C5B96" w:rsidP="00037D08">
      <w:pPr>
        <w:pStyle w:val="ListParagraph"/>
        <w:numPr>
          <w:ilvl w:val="0"/>
          <w:numId w:val="27"/>
        </w:numPr>
        <w:tabs>
          <w:tab w:val="left" w:pos="8784"/>
        </w:tabs>
        <w:spacing w:before="240" w:after="0" w:line="300" w:lineRule="auto"/>
        <w:jc w:val="both"/>
        <w:rPr>
          <w:rFonts w:ascii="Cambria" w:hAnsi="Cambria" w:cs="Calibri"/>
          <w:b/>
          <w:bCs/>
          <w:sz w:val="20"/>
          <w:szCs w:val="20"/>
          <w:u w:val="single"/>
        </w:rPr>
      </w:pPr>
      <w:r w:rsidRPr="0092493E">
        <w:rPr>
          <w:rFonts w:ascii="Cambria" w:hAnsi="Cambria" w:cs="Calibri"/>
          <w:sz w:val="20"/>
          <w:szCs w:val="20"/>
        </w:rPr>
        <w:t xml:space="preserve">Engineered </w:t>
      </w:r>
      <w:r w:rsidRPr="0092493E">
        <w:rPr>
          <w:rStyle w:val="Strong"/>
          <w:rFonts w:ascii="Cambria" w:eastAsiaTheme="majorEastAsia" w:hAnsi="Cambria" w:cs="Calibri"/>
          <w:sz w:val="20"/>
          <w:szCs w:val="20"/>
        </w:rPr>
        <w:t>custom Spark SQL UDFs</w:t>
      </w:r>
      <w:r w:rsidRPr="0092493E">
        <w:rPr>
          <w:rFonts w:ascii="Cambria" w:hAnsi="Cambria" w:cs="Calibri"/>
          <w:sz w:val="20"/>
          <w:szCs w:val="20"/>
        </w:rPr>
        <w:t xml:space="preserve"> to compute clinical risk scores, medication adherence patterns, and location-based disease clusters.</w:t>
      </w:r>
    </w:p>
    <w:p w14:paraId="0EC8BBC6" w14:textId="77777777" w:rsidR="004C5B96" w:rsidRPr="0092493E" w:rsidRDefault="004C5B96" w:rsidP="00037D08">
      <w:pPr>
        <w:pStyle w:val="ListParagraph"/>
        <w:numPr>
          <w:ilvl w:val="0"/>
          <w:numId w:val="27"/>
        </w:numPr>
        <w:tabs>
          <w:tab w:val="left" w:pos="8784"/>
        </w:tabs>
        <w:spacing w:before="240" w:after="0" w:line="300" w:lineRule="auto"/>
        <w:jc w:val="both"/>
        <w:rPr>
          <w:rFonts w:ascii="Cambria" w:hAnsi="Cambria" w:cs="Calibri"/>
          <w:b/>
          <w:bCs/>
          <w:sz w:val="20"/>
          <w:szCs w:val="20"/>
          <w:u w:val="single"/>
        </w:rPr>
      </w:pPr>
      <w:r w:rsidRPr="0092493E">
        <w:rPr>
          <w:rFonts w:ascii="Cambria" w:hAnsi="Cambria" w:cs="Calibri"/>
          <w:sz w:val="20"/>
          <w:szCs w:val="20"/>
        </w:rPr>
        <w:t xml:space="preserve">Migrated legacy batch jobs from </w:t>
      </w:r>
      <w:r w:rsidRPr="0092493E">
        <w:rPr>
          <w:rStyle w:val="Strong"/>
          <w:rFonts w:ascii="Cambria" w:eastAsiaTheme="majorEastAsia" w:hAnsi="Cambria" w:cs="Calibri"/>
          <w:sz w:val="20"/>
          <w:szCs w:val="20"/>
        </w:rPr>
        <w:t>Oozie</w:t>
      </w:r>
      <w:r w:rsidRPr="0092493E">
        <w:rPr>
          <w:rFonts w:ascii="Cambria" w:hAnsi="Cambria" w:cs="Calibri"/>
          <w:sz w:val="20"/>
          <w:szCs w:val="20"/>
        </w:rPr>
        <w:t xml:space="preserve"> to </w:t>
      </w:r>
      <w:r w:rsidRPr="0092493E">
        <w:rPr>
          <w:rStyle w:val="Strong"/>
          <w:rFonts w:ascii="Cambria" w:eastAsiaTheme="majorEastAsia" w:hAnsi="Cambria" w:cs="Calibri"/>
          <w:sz w:val="20"/>
          <w:szCs w:val="20"/>
        </w:rPr>
        <w:t>Apache Airflow</w:t>
      </w:r>
      <w:r w:rsidRPr="0092493E">
        <w:rPr>
          <w:rFonts w:ascii="Cambria" w:hAnsi="Cambria" w:cs="Calibri"/>
          <w:sz w:val="20"/>
          <w:szCs w:val="20"/>
        </w:rPr>
        <w:t>, improving pipeline visibility and reducing workflow failures in 80+ healthcare data DAGs.</w:t>
      </w:r>
    </w:p>
    <w:p w14:paraId="167D9DF0" w14:textId="77777777" w:rsidR="004C5B96" w:rsidRPr="0092493E" w:rsidRDefault="004C5B96" w:rsidP="00037D08">
      <w:pPr>
        <w:pStyle w:val="ListParagraph"/>
        <w:numPr>
          <w:ilvl w:val="0"/>
          <w:numId w:val="27"/>
        </w:numPr>
        <w:tabs>
          <w:tab w:val="left" w:pos="8784"/>
        </w:tabs>
        <w:spacing w:before="240" w:after="0" w:line="300" w:lineRule="auto"/>
        <w:jc w:val="both"/>
        <w:rPr>
          <w:rFonts w:ascii="Cambria" w:hAnsi="Cambria" w:cs="Calibri"/>
          <w:b/>
          <w:bCs/>
          <w:sz w:val="20"/>
          <w:szCs w:val="20"/>
          <w:u w:val="single"/>
        </w:rPr>
      </w:pPr>
      <w:r w:rsidRPr="0092493E">
        <w:rPr>
          <w:rFonts w:ascii="Cambria" w:hAnsi="Cambria" w:cs="Calibri"/>
          <w:sz w:val="20"/>
          <w:szCs w:val="20"/>
        </w:rPr>
        <w:t xml:space="preserve">Implemented </w:t>
      </w:r>
      <w:r w:rsidRPr="0092493E">
        <w:rPr>
          <w:rStyle w:val="Strong"/>
          <w:rFonts w:ascii="Cambria" w:eastAsiaTheme="majorEastAsia" w:hAnsi="Cambria" w:cs="Calibri"/>
          <w:sz w:val="20"/>
          <w:szCs w:val="20"/>
        </w:rPr>
        <w:t>Apache Griffin</w:t>
      </w:r>
      <w:r w:rsidRPr="0092493E">
        <w:rPr>
          <w:rFonts w:ascii="Cambria" w:hAnsi="Cambria" w:cs="Calibri"/>
          <w:sz w:val="20"/>
          <w:szCs w:val="20"/>
        </w:rPr>
        <w:t xml:space="preserve"> validations and Spark-based schema checks, cutting invalid record loads by 40% and improving accuracy in doctor dashboards.</w:t>
      </w:r>
    </w:p>
    <w:p w14:paraId="12B337A6" w14:textId="77777777" w:rsidR="004C5B96" w:rsidRPr="0092493E" w:rsidRDefault="004C5B96" w:rsidP="00037D08">
      <w:pPr>
        <w:pStyle w:val="ListParagraph"/>
        <w:numPr>
          <w:ilvl w:val="0"/>
          <w:numId w:val="27"/>
        </w:numPr>
        <w:tabs>
          <w:tab w:val="left" w:pos="8784"/>
        </w:tabs>
        <w:spacing w:before="240" w:after="0" w:line="300" w:lineRule="auto"/>
        <w:jc w:val="both"/>
        <w:rPr>
          <w:rFonts w:ascii="Cambria" w:hAnsi="Cambria" w:cs="Calibri"/>
          <w:b/>
          <w:bCs/>
          <w:sz w:val="20"/>
          <w:szCs w:val="20"/>
          <w:u w:val="single"/>
        </w:rPr>
      </w:pPr>
      <w:r w:rsidRPr="0092493E">
        <w:rPr>
          <w:rFonts w:ascii="Cambria" w:hAnsi="Cambria" w:cs="Calibri"/>
          <w:sz w:val="20"/>
          <w:szCs w:val="20"/>
        </w:rPr>
        <w:t xml:space="preserve">Used </w:t>
      </w:r>
      <w:r w:rsidRPr="0092493E">
        <w:rPr>
          <w:rStyle w:val="Strong"/>
          <w:rFonts w:ascii="Cambria" w:eastAsiaTheme="majorEastAsia" w:hAnsi="Cambria" w:cs="Calibri"/>
          <w:sz w:val="20"/>
          <w:szCs w:val="20"/>
        </w:rPr>
        <w:t>Apache Kafka</w:t>
      </w:r>
      <w:r w:rsidRPr="0092493E">
        <w:rPr>
          <w:rFonts w:ascii="Cambria" w:hAnsi="Cambria" w:cs="Calibri"/>
          <w:sz w:val="20"/>
          <w:szCs w:val="20"/>
        </w:rPr>
        <w:t xml:space="preserve"> to stream live health telemetry (e.g., glucose, heart rate) from remote devices, enabling near real-time patient risk alerts.</w:t>
      </w:r>
    </w:p>
    <w:p w14:paraId="311ADE05" w14:textId="77777777" w:rsidR="004C5B96" w:rsidRPr="0092493E" w:rsidRDefault="004C5B96" w:rsidP="00037D08">
      <w:pPr>
        <w:pStyle w:val="ListParagraph"/>
        <w:numPr>
          <w:ilvl w:val="0"/>
          <w:numId w:val="27"/>
        </w:numPr>
        <w:tabs>
          <w:tab w:val="left" w:pos="8784"/>
        </w:tabs>
        <w:spacing w:before="240" w:after="0" w:line="300" w:lineRule="auto"/>
        <w:jc w:val="both"/>
        <w:rPr>
          <w:rFonts w:ascii="Cambria" w:hAnsi="Cambria" w:cs="Calibri"/>
          <w:b/>
          <w:bCs/>
          <w:sz w:val="20"/>
          <w:szCs w:val="20"/>
          <w:u w:val="single"/>
        </w:rPr>
      </w:pPr>
      <w:proofErr w:type="gramStart"/>
      <w:r w:rsidRPr="0092493E">
        <w:rPr>
          <w:rFonts w:ascii="Cambria" w:hAnsi="Cambria" w:cs="Calibri"/>
          <w:sz w:val="20"/>
          <w:szCs w:val="20"/>
        </w:rPr>
        <w:t xml:space="preserve">Applied </w:t>
      </w:r>
      <w:r w:rsidRPr="0092493E">
        <w:rPr>
          <w:rStyle w:val="Strong"/>
          <w:rFonts w:ascii="Cambria" w:eastAsiaTheme="majorEastAsia" w:hAnsi="Cambria" w:cs="Calibri"/>
          <w:sz w:val="20"/>
          <w:szCs w:val="20"/>
        </w:rPr>
        <w:t>Kerberos</w:t>
      </w:r>
      <w:r w:rsidRPr="0092493E">
        <w:rPr>
          <w:rFonts w:ascii="Cambria" w:hAnsi="Cambria" w:cs="Calibri"/>
          <w:sz w:val="20"/>
          <w:szCs w:val="20"/>
        </w:rPr>
        <w:t xml:space="preserve"> and </w:t>
      </w:r>
      <w:r w:rsidRPr="0092493E">
        <w:rPr>
          <w:rStyle w:val="Strong"/>
          <w:rFonts w:ascii="Cambria" w:eastAsiaTheme="majorEastAsia" w:hAnsi="Cambria" w:cs="Calibri"/>
          <w:sz w:val="20"/>
          <w:szCs w:val="20"/>
        </w:rPr>
        <w:t>Apache Ranger</w:t>
      </w:r>
      <w:r w:rsidRPr="0092493E">
        <w:rPr>
          <w:rFonts w:ascii="Cambria" w:hAnsi="Cambria" w:cs="Calibri"/>
          <w:sz w:val="20"/>
          <w:szCs w:val="20"/>
        </w:rPr>
        <w:t xml:space="preserve"> policies</w:t>
      </w:r>
      <w:proofErr w:type="gramEnd"/>
      <w:r w:rsidRPr="0092493E">
        <w:rPr>
          <w:rFonts w:ascii="Cambria" w:hAnsi="Cambria" w:cs="Calibri"/>
          <w:sz w:val="20"/>
          <w:szCs w:val="20"/>
        </w:rPr>
        <w:t xml:space="preserve"> to secure sensitive datasets, aligning with </w:t>
      </w:r>
      <w:proofErr w:type="spellStart"/>
      <w:r w:rsidRPr="0092493E">
        <w:rPr>
          <w:rFonts w:ascii="Cambria" w:hAnsi="Cambria" w:cs="Calibri"/>
          <w:sz w:val="20"/>
          <w:szCs w:val="20"/>
        </w:rPr>
        <w:t>HealthPlix’s</w:t>
      </w:r>
      <w:proofErr w:type="spellEnd"/>
      <w:r w:rsidRPr="0092493E">
        <w:rPr>
          <w:rFonts w:ascii="Cambria" w:hAnsi="Cambria" w:cs="Calibri"/>
          <w:sz w:val="20"/>
          <w:szCs w:val="20"/>
        </w:rPr>
        <w:t xml:space="preserve"> internal HIPAA-like data privacy standards.</w:t>
      </w:r>
    </w:p>
    <w:p w14:paraId="7702AF2C" w14:textId="77777777" w:rsidR="004C5B96" w:rsidRPr="0092493E" w:rsidRDefault="004C5B96" w:rsidP="00037D08">
      <w:pPr>
        <w:pStyle w:val="ListParagraph"/>
        <w:numPr>
          <w:ilvl w:val="0"/>
          <w:numId w:val="27"/>
        </w:numPr>
        <w:tabs>
          <w:tab w:val="left" w:pos="8784"/>
        </w:tabs>
        <w:spacing w:before="240" w:after="0" w:line="300" w:lineRule="auto"/>
        <w:jc w:val="both"/>
        <w:rPr>
          <w:rFonts w:ascii="Cambria" w:hAnsi="Cambria" w:cs="Calibri"/>
          <w:b/>
          <w:bCs/>
          <w:sz w:val="20"/>
          <w:szCs w:val="20"/>
          <w:u w:val="single"/>
        </w:rPr>
      </w:pPr>
      <w:r w:rsidRPr="0092493E">
        <w:rPr>
          <w:rFonts w:ascii="Cambria" w:hAnsi="Cambria" w:cs="Calibri"/>
          <w:sz w:val="20"/>
          <w:szCs w:val="20"/>
        </w:rPr>
        <w:t xml:space="preserve">Leveraged </w:t>
      </w:r>
      <w:r w:rsidRPr="0092493E">
        <w:rPr>
          <w:rStyle w:val="Strong"/>
          <w:rFonts w:ascii="Cambria" w:eastAsiaTheme="majorEastAsia" w:hAnsi="Cambria" w:cs="Calibri"/>
          <w:sz w:val="20"/>
          <w:szCs w:val="20"/>
        </w:rPr>
        <w:t>Cloudera Navigator</w:t>
      </w:r>
      <w:r w:rsidRPr="0092493E">
        <w:rPr>
          <w:rFonts w:ascii="Cambria" w:hAnsi="Cambria" w:cs="Calibri"/>
          <w:sz w:val="20"/>
          <w:szCs w:val="20"/>
        </w:rPr>
        <w:t xml:space="preserve"> to manage metadata, enforce data lineage, and support clinical audit requirements.</w:t>
      </w:r>
    </w:p>
    <w:p w14:paraId="046CF988" w14:textId="77777777" w:rsidR="004C5B96" w:rsidRPr="0092493E" w:rsidRDefault="004C5B96" w:rsidP="00037D08">
      <w:pPr>
        <w:pStyle w:val="ListParagraph"/>
        <w:numPr>
          <w:ilvl w:val="0"/>
          <w:numId w:val="27"/>
        </w:numPr>
        <w:tabs>
          <w:tab w:val="left" w:pos="8784"/>
        </w:tabs>
        <w:spacing w:before="240" w:after="0" w:line="300" w:lineRule="auto"/>
        <w:jc w:val="both"/>
        <w:rPr>
          <w:rFonts w:ascii="Cambria" w:hAnsi="Cambria" w:cs="Calibri"/>
          <w:b/>
          <w:bCs/>
          <w:sz w:val="20"/>
          <w:szCs w:val="20"/>
          <w:u w:val="single"/>
        </w:rPr>
      </w:pPr>
      <w:r w:rsidRPr="0092493E">
        <w:rPr>
          <w:rFonts w:ascii="Cambria" w:hAnsi="Cambria" w:cs="Calibri"/>
          <w:sz w:val="20"/>
          <w:szCs w:val="20"/>
        </w:rPr>
        <w:t xml:space="preserve">Built dashboards in </w:t>
      </w:r>
      <w:r w:rsidRPr="0092493E">
        <w:rPr>
          <w:rStyle w:val="Strong"/>
          <w:rFonts w:ascii="Cambria" w:eastAsiaTheme="majorEastAsia" w:hAnsi="Cambria" w:cs="Calibri"/>
          <w:sz w:val="20"/>
          <w:szCs w:val="20"/>
        </w:rPr>
        <w:t>Hue</w:t>
      </w:r>
      <w:r w:rsidRPr="0092493E">
        <w:rPr>
          <w:rFonts w:ascii="Cambria" w:hAnsi="Cambria" w:cs="Calibri"/>
          <w:sz w:val="20"/>
          <w:szCs w:val="20"/>
        </w:rPr>
        <w:t xml:space="preserve"> and </w:t>
      </w:r>
      <w:r w:rsidRPr="0092493E">
        <w:rPr>
          <w:rStyle w:val="Strong"/>
          <w:rFonts w:ascii="Cambria" w:eastAsiaTheme="majorEastAsia" w:hAnsi="Cambria" w:cs="Calibri"/>
          <w:sz w:val="20"/>
          <w:szCs w:val="20"/>
        </w:rPr>
        <w:t>Tableau</w:t>
      </w:r>
      <w:r w:rsidRPr="0092493E">
        <w:rPr>
          <w:rFonts w:ascii="Cambria" w:hAnsi="Cambria" w:cs="Calibri"/>
          <w:sz w:val="20"/>
          <w:szCs w:val="20"/>
        </w:rPr>
        <w:t xml:space="preserve"> to visualize patient trends, model performance, and high-risk populations across regional clinics.</w:t>
      </w:r>
    </w:p>
    <w:p w14:paraId="5B7D92D3" w14:textId="77777777" w:rsidR="004C5B96" w:rsidRPr="0092493E" w:rsidRDefault="004C5B96" w:rsidP="00037D08">
      <w:pPr>
        <w:pStyle w:val="ListParagraph"/>
        <w:numPr>
          <w:ilvl w:val="0"/>
          <w:numId w:val="27"/>
        </w:numPr>
        <w:tabs>
          <w:tab w:val="left" w:pos="8784"/>
        </w:tabs>
        <w:spacing w:before="240" w:after="0" w:line="300" w:lineRule="auto"/>
        <w:jc w:val="both"/>
        <w:rPr>
          <w:rFonts w:ascii="Cambria" w:hAnsi="Cambria" w:cs="Calibri"/>
          <w:b/>
          <w:bCs/>
          <w:sz w:val="20"/>
          <w:szCs w:val="20"/>
          <w:u w:val="single"/>
        </w:rPr>
      </w:pPr>
      <w:r w:rsidRPr="0092493E">
        <w:rPr>
          <w:rFonts w:ascii="Cambria" w:hAnsi="Cambria" w:cs="Calibri"/>
          <w:sz w:val="20"/>
          <w:szCs w:val="20"/>
        </w:rPr>
        <w:t xml:space="preserve">Tuned Spark job performance using </w:t>
      </w:r>
      <w:r w:rsidRPr="0092493E">
        <w:rPr>
          <w:rStyle w:val="Strong"/>
          <w:rFonts w:ascii="Cambria" w:eastAsiaTheme="majorEastAsia" w:hAnsi="Cambria" w:cs="Calibri"/>
          <w:sz w:val="20"/>
          <w:szCs w:val="20"/>
        </w:rPr>
        <w:t>broadcast joins</w:t>
      </w:r>
      <w:r w:rsidRPr="0092493E">
        <w:rPr>
          <w:rFonts w:ascii="Cambria" w:hAnsi="Cambria" w:cs="Calibri"/>
          <w:sz w:val="20"/>
          <w:szCs w:val="20"/>
        </w:rPr>
        <w:t xml:space="preserve">, </w:t>
      </w:r>
      <w:r w:rsidRPr="0092493E">
        <w:rPr>
          <w:rStyle w:val="Strong"/>
          <w:rFonts w:ascii="Cambria" w:eastAsiaTheme="majorEastAsia" w:hAnsi="Cambria" w:cs="Calibri"/>
          <w:sz w:val="20"/>
          <w:szCs w:val="20"/>
        </w:rPr>
        <w:t>in-memory caching</w:t>
      </w:r>
      <w:r w:rsidRPr="0092493E">
        <w:rPr>
          <w:rFonts w:ascii="Cambria" w:hAnsi="Cambria" w:cs="Calibri"/>
          <w:sz w:val="20"/>
          <w:szCs w:val="20"/>
        </w:rPr>
        <w:t xml:space="preserve">, and </w:t>
      </w:r>
      <w:r w:rsidRPr="0092493E">
        <w:rPr>
          <w:rStyle w:val="Strong"/>
          <w:rFonts w:ascii="Cambria" w:eastAsiaTheme="majorEastAsia" w:hAnsi="Cambria" w:cs="Calibri"/>
          <w:sz w:val="20"/>
          <w:szCs w:val="20"/>
        </w:rPr>
        <w:t>dynamic parallelism</w:t>
      </w:r>
      <w:r w:rsidRPr="0092493E">
        <w:rPr>
          <w:rFonts w:ascii="Cambria" w:hAnsi="Cambria" w:cs="Calibri"/>
          <w:sz w:val="20"/>
          <w:szCs w:val="20"/>
        </w:rPr>
        <w:t>, reducing processing time for clinical scoring by 45%.</w:t>
      </w:r>
    </w:p>
    <w:p w14:paraId="292AE5D8" w14:textId="5D73D583" w:rsidR="007724A0" w:rsidRPr="0092493E" w:rsidRDefault="004C5B96" w:rsidP="00A07900">
      <w:pPr>
        <w:pStyle w:val="ListParagraph"/>
        <w:numPr>
          <w:ilvl w:val="0"/>
          <w:numId w:val="27"/>
        </w:numPr>
        <w:tabs>
          <w:tab w:val="left" w:pos="8784"/>
        </w:tabs>
        <w:spacing w:before="240" w:line="300" w:lineRule="auto"/>
        <w:jc w:val="both"/>
        <w:rPr>
          <w:rFonts w:ascii="Cambria" w:hAnsi="Cambria" w:cs="Calibri"/>
          <w:b/>
          <w:bCs/>
          <w:sz w:val="20"/>
          <w:szCs w:val="20"/>
          <w:u w:val="single"/>
        </w:rPr>
      </w:pPr>
      <w:r w:rsidRPr="0092493E">
        <w:rPr>
          <w:rFonts w:ascii="Cambria" w:hAnsi="Cambria" w:cs="Calibri"/>
          <w:sz w:val="20"/>
          <w:szCs w:val="20"/>
        </w:rPr>
        <w:t xml:space="preserve">Automated long-term storage and retention policies using </w:t>
      </w:r>
      <w:proofErr w:type="spellStart"/>
      <w:r w:rsidRPr="0092493E">
        <w:rPr>
          <w:rStyle w:val="Strong"/>
          <w:rFonts w:ascii="Cambria" w:eastAsiaTheme="majorEastAsia" w:hAnsi="Cambria" w:cs="Calibri"/>
          <w:sz w:val="20"/>
          <w:szCs w:val="20"/>
        </w:rPr>
        <w:t>DistCp</w:t>
      </w:r>
      <w:proofErr w:type="spellEnd"/>
      <w:r w:rsidRPr="0092493E">
        <w:rPr>
          <w:rFonts w:ascii="Cambria" w:hAnsi="Cambria" w:cs="Calibri"/>
          <w:sz w:val="20"/>
          <w:szCs w:val="20"/>
        </w:rPr>
        <w:t xml:space="preserve"> and HDFS tiered storage, ensuring regulatory compliance for medical data lifecycle management.</w:t>
      </w:r>
    </w:p>
    <w:p w14:paraId="7F5C19BD" w14:textId="7A555998" w:rsidR="002D363C" w:rsidRDefault="00F94676" w:rsidP="00F279B9">
      <w:pPr>
        <w:tabs>
          <w:tab w:val="left" w:pos="8784"/>
        </w:tabs>
        <w:spacing w:line="300" w:lineRule="auto"/>
        <w:jc w:val="both"/>
        <w:rPr>
          <w:rFonts w:ascii="Cambria" w:hAnsi="Cambria" w:cs="Calibri"/>
          <w:sz w:val="20"/>
          <w:szCs w:val="20"/>
        </w:rPr>
      </w:pPr>
      <w:r w:rsidRPr="0092493E">
        <w:rPr>
          <w:rFonts w:ascii="Cambria" w:hAnsi="Cambria" w:cs="Calibri"/>
          <w:b/>
          <w:bCs/>
          <w:sz w:val="20"/>
          <w:szCs w:val="20"/>
          <w:u w:val="single"/>
        </w:rPr>
        <w:lastRenderedPageBreak/>
        <w:t>Environment</w:t>
      </w:r>
      <w:r w:rsidR="00CC4D3E" w:rsidRPr="0092493E">
        <w:rPr>
          <w:rFonts w:ascii="Cambria" w:hAnsi="Cambria" w:cs="Calibri"/>
          <w:b/>
          <w:bCs/>
          <w:sz w:val="20"/>
          <w:szCs w:val="20"/>
          <w:u w:val="single"/>
        </w:rPr>
        <w:t>:</w:t>
      </w:r>
      <w:r w:rsidR="007003A1" w:rsidRPr="0092493E">
        <w:rPr>
          <w:rFonts w:ascii="Cambria" w:hAnsi="Cambria" w:cs="Calibri"/>
          <w:b/>
          <w:bCs/>
          <w:sz w:val="20"/>
          <w:szCs w:val="20"/>
        </w:rPr>
        <w:t xml:space="preserve"> </w:t>
      </w:r>
      <w:r w:rsidR="007003A1" w:rsidRPr="0092493E">
        <w:rPr>
          <w:rFonts w:ascii="Cambria" w:hAnsi="Cambria" w:cs="Calibri"/>
          <w:sz w:val="20"/>
          <w:szCs w:val="20"/>
        </w:rPr>
        <w:t>Hadoop (HDFS), Hive, Sqoop, Flume, Cloudera Navigator, Apache Ranger, Kerberos</w:t>
      </w:r>
      <w:r w:rsidR="00D23B4E" w:rsidRPr="0092493E">
        <w:rPr>
          <w:rFonts w:ascii="Cambria" w:hAnsi="Cambria" w:cs="Calibri"/>
          <w:sz w:val="20"/>
          <w:szCs w:val="20"/>
        </w:rPr>
        <w:t xml:space="preserve">, </w:t>
      </w:r>
      <w:r w:rsidR="007003A1" w:rsidRPr="0092493E">
        <w:rPr>
          <w:rFonts w:ascii="Cambria" w:hAnsi="Cambria" w:cs="Calibri"/>
          <w:sz w:val="20"/>
          <w:szCs w:val="20"/>
        </w:rPr>
        <w:t>Apache Spark (</w:t>
      </w:r>
      <w:proofErr w:type="spellStart"/>
      <w:r w:rsidR="007003A1" w:rsidRPr="0092493E">
        <w:rPr>
          <w:rFonts w:ascii="Cambria" w:hAnsi="Cambria" w:cs="Calibri"/>
          <w:sz w:val="20"/>
          <w:szCs w:val="20"/>
        </w:rPr>
        <w:t>PySpark</w:t>
      </w:r>
      <w:proofErr w:type="spellEnd"/>
      <w:r w:rsidR="007003A1" w:rsidRPr="0092493E">
        <w:rPr>
          <w:rFonts w:ascii="Cambria" w:hAnsi="Cambria" w:cs="Calibri"/>
          <w:sz w:val="20"/>
          <w:szCs w:val="20"/>
        </w:rPr>
        <w:t xml:space="preserve"> &amp; Scala), Spark SQL, Apache Airflow, Oozie, Apache Griffin, Apache Kafka, Hue, Tableau, </w:t>
      </w:r>
      <w:proofErr w:type="spellStart"/>
      <w:r w:rsidR="007003A1" w:rsidRPr="0092493E">
        <w:rPr>
          <w:rFonts w:ascii="Cambria" w:hAnsi="Cambria" w:cs="Calibri"/>
          <w:sz w:val="20"/>
          <w:szCs w:val="20"/>
        </w:rPr>
        <w:t>DistCp</w:t>
      </w:r>
      <w:proofErr w:type="spellEnd"/>
      <w:r w:rsidR="007003A1" w:rsidRPr="0092493E">
        <w:rPr>
          <w:rFonts w:ascii="Cambria" w:hAnsi="Cambria" w:cs="Calibri"/>
          <w:sz w:val="20"/>
          <w:szCs w:val="20"/>
        </w:rPr>
        <w:t>, JIRA</w:t>
      </w:r>
    </w:p>
    <w:p w14:paraId="62834D5B" w14:textId="04703B21" w:rsidR="00AA0723" w:rsidRPr="00A33E19" w:rsidRDefault="00CF0C93" w:rsidP="00BC6039">
      <w:pPr>
        <w:shd w:val="clear" w:color="auto" w:fill="E8E8E8" w:themeFill="background2"/>
        <w:tabs>
          <w:tab w:val="left" w:pos="8784"/>
        </w:tabs>
        <w:spacing w:after="0" w:line="300" w:lineRule="auto"/>
        <w:jc w:val="both"/>
        <w:rPr>
          <w:rFonts w:ascii="Cambria" w:hAnsi="Cambria" w:cs="Calibri"/>
          <w:b/>
          <w:bCs/>
          <w:sz w:val="20"/>
          <w:szCs w:val="20"/>
        </w:rPr>
      </w:pPr>
      <w:proofErr w:type="spellStart"/>
      <w:r w:rsidRPr="00A33E19">
        <w:rPr>
          <w:rFonts w:ascii="Cambria" w:hAnsi="Cambria" w:cs="Calibri"/>
          <w:b/>
          <w:bCs/>
          <w:sz w:val="20"/>
          <w:szCs w:val="20"/>
        </w:rPr>
        <w:t>Tredence</w:t>
      </w:r>
      <w:proofErr w:type="spellEnd"/>
      <w:r w:rsidR="00DC0276" w:rsidRPr="00A33E19">
        <w:rPr>
          <w:rFonts w:ascii="Cambria" w:hAnsi="Cambria" w:cs="Calibri"/>
          <w:b/>
          <w:bCs/>
          <w:sz w:val="20"/>
          <w:szCs w:val="20"/>
        </w:rPr>
        <w:t xml:space="preserve"> - Bangalore, India</w:t>
      </w:r>
      <w:r w:rsidR="002B157D" w:rsidRPr="00A33E19">
        <w:rPr>
          <w:rFonts w:ascii="Cambria" w:hAnsi="Cambria" w:cs="Calibri"/>
          <w:b/>
          <w:bCs/>
          <w:sz w:val="20"/>
          <w:szCs w:val="20"/>
        </w:rPr>
        <w:tab/>
      </w:r>
      <w:r w:rsidR="005A7872" w:rsidRPr="00A33E19">
        <w:rPr>
          <w:rFonts w:ascii="Cambria" w:hAnsi="Cambria" w:cs="Calibri"/>
          <w:b/>
          <w:bCs/>
          <w:sz w:val="20"/>
          <w:szCs w:val="20"/>
        </w:rPr>
        <w:t>May</w:t>
      </w:r>
      <w:r w:rsidR="002B157D" w:rsidRPr="00A33E19">
        <w:rPr>
          <w:rFonts w:ascii="Cambria" w:hAnsi="Cambria" w:cs="Calibri"/>
          <w:b/>
          <w:bCs/>
          <w:sz w:val="20"/>
          <w:szCs w:val="20"/>
        </w:rPr>
        <w:t xml:space="preserve"> 201</w:t>
      </w:r>
      <w:r w:rsidR="005A7872" w:rsidRPr="00A33E19">
        <w:rPr>
          <w:rFonts w:ascii="Cambria" w:hAnsi="Cambria" w:cs="Calibri"/>
          <w:b/>
          <w:bCs/>
          <w:sz w:val="20"/>
          <w:szCs w:val="20"/>
        </w:rPr>
        <w:t>9</w:t>
      </w:r>
      <w:r w:rsidR="00124B56" w:rsidRPr="00A33E19">
        <w:rPr>
          <w:rFonts w:ascii="Cambria" w:hAnsi="Cambria" w:cs="Calibri"/>
          <w:b/>
          <w:bCs/>
          <w:sz w:val="20"/>
          <w:szCs w:val="20"/>
        </w:rPr>
        <w:t xml:space="preserve"> - </w:t>
      </w:r>
      <w:r w:rsidR="00347E4D" w:rsidRPr="00A33E19">
        <w:rPr>
          <w:rFonts w:ascii="Cambria" w:hAnsi="Cambria" w:cs="Calibri"/>
          <w:b/>
          <w:bCs/>
          <w:sz w:val="20"/>
          <w:szCs w:val="20"/>
        </w:rPr>
        <w:t>April</w:t>
      </w:r>
      <w:r w:rsidR="00124B56" w:rsidRPr="00A33E19">
        <w:rPr>
          <w:rFonts w:ascii="Cambria" w:hAnsi="Cambria" w:cs="Calibri"/>
          <w:b/>
          <w:bCs/>
          <w:sz w:val="20"/>
          <w:szCs w:val="20"/>
        </w:rPr>
        <w:t xml:space="preserve"> 202</w:t>
      </w:r>
      <w:r w:rsidR="002B157D" w:rsidRPr="00A33E19">
        <w:rPr>
          <w:rFonts w:ascii="Cambria" w:hAnsi="Cambria" w:cs="Calibri"/>
          <w:b/>
          <w:bCs/>
          <w:sz w:val="20"/>
          <w:szCs w:val="20"/>
        </w:rPr>
        <w:t>0</w:t>
      </w:r>
    </w:p>
    <w:p w14:paraId="0740DB3D" w14:textId="5D8ACB80" w:rsidR="00AA0723" w:rsidRPr="00A33E19" w:rsidRDefault="002F1EDA" w:rsidP="00BC6039">
      <w:pPr>
        <w:shd w:val="clear" w:color="auto" w:fill="E8E8E8" w:themeFill="background2"/>
        <w:tabs>
          <w:tab w:val="left" w:pos="8460"/>
          <w:tab w:val="left" w:pos="8784"/>
        </w:tabs>
        <w:spacing w:after="0" w:line="300" w:lineRule="auto"/>
        <w:jc w:val="both"/>
        <w:rPr>
          <w:rFonts w:ascii="Cambria" w:hAnsi="Cambria" w:cs="Calibri"/>
          <w:b/>
          <w:bCs/>
          <w:sz w:val="20"/>
          <w:szCs w:val="20"/>
        </w:rPr>
      </w:pPr>
      <w:r>
        <w:rPr>
          <w:rFonts w:ascii="Cambria" w:hAnsi="Cambria" w:cs="Calibri"/>
          <w:b/>
          <w:bCs/>
          <w:sz w:val="20"/>
          <w:szCs w:val="20"/>
        </w:rPr>
        <w:t>Software</w:t>
      </w:r>
      <w:r w:rsidR="00AA0723" w:rsidRPr="00A33E19">
        <w:rPr>
          <w:rFonts w:ascii="Cambria" w:hAnsi="Cambria" w:cs="Calibri"/>
          <w:b/>
          <w:bCs/>
          <w:sz w:val="20"/>
          <w:szCs w:val="20"/>
        </w:rPr>
        <w:t xml:space="preserve"> Engineer</w:t>
      </w:r>
    </w:p>
    <w:p w14:paraId="73DA09E7" w14:textId="13EE937E" w:rsidR="00DC0276" w:rsidRPr="0092493E" w:rsidRDefault="00DC0276" w:rsidP="00BC6039">
      <w:pPr>
        <w:shd w:val="clear" w:color="auto" w:fill="E8E8E8" w:themeFill="background2"/>
        <w:tabs>
          <w:tab w:val="left" w:pos="8460"/>
          <w:tab w:val="left" w:pos="8784"/>
        </w:tabs>
        <w:spacing w:after="0" w:line="300" w:lineRule="auto"/>
        <w:jc w:val="both"/>
        <w:rPr>
          <w:rFonts w:ascii="Cambria" w:hAnsi="Cambria" w:cs="Calibri"/>
          <w:b/>
          <w:bCs/>
          <w:sz w:val="20"/>
          <w:szCs w:val="20"/>
        </w:rPr>
      </w:pPr>
      <w:r w:rsidRPr="00A33E19">
        <w:rPr>
          <w:rFonts w:ascii="Cambria" w:hAnsi="Cambria" w:cs="Calibri"/>
          <w:b/>
          <w:bCs/>
          <w:sz w:val="20"/>
          <w:szCs w:val="20"/>
        </w:rPr>
        <w:t>Project:</w:t>
      </w:r>
      <w:r w:rsidR="00D255DF" w:rsidRPr="00A33E19">
        <w:rPr>
          <w:rFonts w:ascii="Cambria" w:hAnsi="Cambria" w:cs="Calibri"/>
          <w:b/>
          <w:bCs/>
          <w:sz w:val="20"/>
          <w:szCs w:val="20"/>
        </w:rPr>
        <w:t xml:space="preserve"> Omnichannel Retail Analytics &amp; Personalization Platform</w:t>
      </w:r>
    </w:p>
    <w:p w14:paraId="2812AC07" w14:textId="2099FE18" w:rsidR="00790292" w:rsidRPr="0092493E" w:rsidRDefault="00DC0276" w:rsidP="001D2B9B">
      <w:pPr>
        <w:tabs>
          <w:tab w:val="left" w:pos="8460"/>
          <w:tab w:val="left" w:pos="8784"/>
        </w:tabs>
        <w:spacing w:before="240" w:after="0" w:line="300" w:lineRule="auto"/>
        <w:jc w:val="both"/>
        <w:rPr>
          <w:rFonts w:ascii="Cambria" w:hAnsi="Cambria" w:cs="Calibri"/>
          <w:sz w:val="20"/>
          <w:szCs w:val="20"/>
        </w:rPr>
      </w:pPr>
      <w:r w:rsidRPr="0092493E">
        <w:rPr>
          <w:rFonts w:ascii="Cambria" w:hAnsi="Cambria" w:cs="Calibri"/>
          <w:b/>
          <w:bCs/>
          <w:sz w:val="20"/>
          <w:szCs w:val="20"/>
          <w:u w:val="single"/>
        </w:rPr>
        <w:t>Description</w:t>
      </w:r>
      <w:r w:rsidR="00790292" w:rsidRPr="0092493E">
        <w:rPr>
          <w:rFonts w:ascii="Cambria" w:hAnsi="Cambria" w:cs="Calibri"/>
          <w:b/>
          <w:bCs/>
          <w:sz w:val="20"/>
          <w:szCs w:val="20"/>
          <w:u w:val="single"/>
        </w:rPr>
        <w:t>:</w:t>
      </w:r>
      <w:r w:rsidR="00BB33E6" w:rsidRPr="0092493E">
        <w:rPr>
          <w:rFonts w:ascii="Cambria" w:hAnsi="Cambria" w:cs="Calibri"/>
          <w:b/>
          <w:bCs/>
          <w:sz w:val="20"/>
          <w:szCs w:val="20"/>
        </w:rPr>
        <w:t xml:space="preserve"> </w:t>
      </w:r>
      <w:r w:rsidR="00BB33E6" w:rsidRPr="0092493E">
        <w:rPr>
          <w:rFonts w:ascii="Cambria" w:hAnsi="Cambria" w:cs="Calibri"/>
          <w:sz w:val="20"/>
          <w:szCs w:val="20"/>
        </w:rPr>
        <w:t xml:space="preserve">The project aimed </w:t>
      </w:r>
      <w:r w:rsidR="001F1DAC" w:rsidRPr="0092493E">
        <w:rPr>
          <w:rFonts w:ascii="Cambria" w:hAnsi="Cambria" w:cs="Calibri"/>
          <w:sz w:val="20"/>
          <w:szCs w:val="20"/>
        </w:rPr>
        <w:t>at building</w:t>
      </w:r>
      <w:r w:rsidR="00BB33E6" w:rsidRPr="0092493E">
        <w:rPr>
          <w:rFonts w:ascii="Cambria" w:hAnsi="Cambria" w:cs="Calibri"/>
          <w:sz w:val="20"/>
          <w:szCs w:val="20"/>
        </w:rPr>
        <w:t xml:space="preserve"> a scalable, cross-cloud data platform for a major retail client to support real-time analytics, customer segmentation, and personalized marketing. It ingested millions of daily records from multiple sources—POS systems, CRM, and mobile apps—into Azure and GCP environments. The platform powered ML pipelines for churn prediction, product affinity modeling, and dynamic dashboards that informed inventory decisions and marketing campaigns.</w:t>
      </w:r>
    </w:p>
    <w:p w14:paraId="667A142F" w14:textId="77777777" w:rsidR="00E702D7" w:rsidRPr="0092493E" w:rsidRDefault="00E702D7" w:rsidP="002B157D">
      <w:pPr>
        <w:tabs>
          <w:tab w:val="left" w:pos="8460"/>
          <w:tab w:val="left" w:pos="8784"/>
        </w:tabs>
        <w:spacing w:after="0" w:line="276" w:lineRule="auto"/>
        <w:jc w:val="both"/>
        <w:rPr>
          <w:rFonts w:ascii="Cambria" w:hAnsi="Cambria" w:cs="Calibri"/>
          <w:b/>
          <w:bCs/>
          <w:sz w:val="20"/>
          <w:szCs w:val="20"/>
        </w:rPr>
      </w:pPr>
    </w:p>
    <w:p w14:paraId="56CA47BE" w14:textId="37C3704B" w:rsidR="00790292" w:rsidRPr="0092493E" w:rsidRDefault="00790292" w:rsidP="00D417F7">
      <w:pPr>
        <w:tabs>
          <w:tab w:val="left" w:pos="8460"/>
          <w:tab w:val="left" w:pos="8784"/>
        </w:tabs>
        <w:spacing w:line="276" w:lineRule="auto"/>
        <w:jc w:val="both"/>
        <w:rPr>
          <w:rFonts w:ascii="Cambria" w:hAnsi="Cambria" w:cs="Calibri"/>
          <w:b/>
          <w:bCs/>
          <w:sz w:val="20"/>
          <w:szCs w:val="20"/>
          <w:u w:val="single"/>
        </w:rPr>
      </w:pPr>
      <w:r w:rsidRPr="0092493E">
        <w:rPr>
          <w:rFonts w:ascii="Cambria" w:hAnsi="Cambria" w:cs="Calibri"/>
          <w:b/>
          <w:bCs/>
          <w:sz w:val="20"/>
          <w:szCs w:val="20"/>
          <w:u w:val="single"/>
        </w:rPr>
        <w:t>Responsibilities:</w:t>
      </w:r>
    </w:p>
    <w:p w14:paraId="70CD986F" w14:textId="77777777" w:rsidR="00644534" w:rsidRPr="0092493E" w:rsidRDefault="007F47D5" w:rsidP="00781B58">
      <w:pPr>
        <w:pStyle w:val="ListParagraph"/>
        <w:numPr>
          <w:ilvl w:val="0"/>
          <w:numId w:val="22"/>
        </w:numPr>
        <w:tabs>
          <w:tab w:val="left" w:pos="8784"/>
        </w:tabs>
        <w:spacing w:after="0" w:line="300" w:lineRule="auto"/>
        <w:jc w:val="both"/>
        <w:rPr>
          <w:rFonts w:ascii="Cambria" w:hAnsi="Cambria" w:cs="Calibri"/>
          <w:sz w:val="20"/>
          <w:szCs w:val="20"/>
        </w:rPr>
      </w:pPr>
      <w:r w:rsidRPr="0092493E">
        <w:rPr>
          <w:rFonts w:ascii="Cambria" w:hAnsi="Cambria" w:cs="Calibri"/>
          <w:sz w:val="20"/>
          <w:szCs w:val="20"/>
        </w:rPr>
        <w:t xml:space="preserve">Built batch and real-time pipelines using </w:t>
      </w:r>
      <w:r w:rsidRPr="0092493E">
        <w:rPr>
          <w:rFonts w:ascii="Cambria" w:hAnsi="Cambria" w:cs="Calibri"/>
          <w:b/>
          <w:bCs/>
          <w:sz w:val="20"/>
          <w:szCs w:val="20"/>
        </w:rPr>
        <w:t>Azure Data Factory</w:t>
      </w:r>
      <w:r w:rsidRPr="0092493E">
        <w:rPr>
          <w:rFonts w:ascii="Cambria" w:hAnsi="Cambria" w:cs="Calibri"/>
          <w:sz w:val="20"/>
          <w:szCs w:val="20"/>
        </w:rPr>
        <w:t xml:space="preserve">, </w:t>
      </w:r>
      <w:r w:rsidRPr="0092493E">
        <w:rPr>
          <w:rFonts w:ascii="Cambria" w:hAnsi="Cambria" w:cs="Calibri"/>
          <w:b/>
          <w:bCs/>
          <w:sz w:val="20"/>
          <w:szCs w:val="20"/>
        </w:rPr>
        <w:t>Databricks (</w:t>
      </w:r>
      <w:proofErr w:type="spellStart"/>
      <w:r w:rsidRPr="0092493E">
        <w:rPr>
          <w:rFonts w:ascii="Cambria" w:hAnsi="Cambria" w:cs="Calibri"/>
          <w:b/>
          <w:bCs/>
          <w:sz w:val="20"/>
          <w:szCs w:val="20"/>
        </w:rPr>
        <w:t>PySpark</w:t>
      </w:r>
      <w:proofErr w:type="spellEnd"/>
      <w:r w:rsidRPr="0092493E">
        <w:rPr>
          <w:rFonts w:ascii="Cambria" w:hAnsi="Cambria" w:cs="Calibri"/>
          <w:b/>
          <w:bCs/>
          <w:sz w:val="20"/>
          <w:szCs w:val="20"/>
        </w:rPr>
        <w:t>)</w:t>
      </w:r>
      <w:r w:rsidRPr="0092493E">
        <w:rPr>
          <w:rFonts w:ascii="Cambria" w:hAnsi="Cambria" w:cs="Calibri"/>
          <w:sz w:val="20"/>
          <w:szCs w:val="20"/>
        </w:rPr>
        <w:t xml:space="preserve">, and </w:t>
      </w:r>
      <w:r w:rsidRPr="0092493E">
        <w:rPr>
          <w:rFonts w:ascii="Cambria" w:hAnsi="Cambria" w:cs="Calibri"/>
          <w:b/>
          <w:bCs/>
          <w:sz w:val="20"/>
          <w:szCs w:val="20"/>
        </w:rPr>
        <w:t>GCP Dataflow</w:t>
      </w:r>
      <w:r w:rsidRPr="0092493E">
        <w:rPr>
          <w:rFonts w:ascii="Cambria" w:hAnsi="Cambria" w:cs="Calibri"/>
          <w:sz w:val="20"/>
          <w:szCs w:val="20"/>
        </w:rPr>
        <w:t>, ingesting 5M+ daily records from POS, CRM, and mobile apps.</w:t>
      </w:r>
    </w:p>
    <w:p w14:paraId="18E7FB7F" w14:textId="77777777" w:rsidR="00644534" w:rsidRPr="0092493E" w:rsidRDefault="000D55ED" w:rsidP="00781B58">
      <w:pPr>
        <w:pStyle w:val="ListParagraph"/>
        <w:numPr>
          <w:ilvl w:val="0"/>
          <w:numId w:val="22"/>
        </w:numPr>
        <w:tabs>
          <w:tab w:val="left" w:pos="8784"/>
        </w:tabs>
        <w:spacing w:after="0" w:line="300" w:lineRule="auto"/>
        <w:jc w:val="both"/>
        <w:rPr>
          <w:rFonts w:ascii="Cambria" w:hAnsi="Cambria" w:cs="Calibri"/>
          <w:sz w:val="20"/>
          <w:szCs w:val="20"/>
        </w:rPr>
      </w:pPr>
      <w:r w:rsidRPr="0092493E">
        <w:rPr>
          <w:rFonts w:ascii="Cambria" w:hAnsi="Cambria" w:cs="Calibri"/>
          <w:sz w:val="20"/>
          <w:szCs w:val="20"/>
        </w:rPr>
        <w:t xml:space="preserve">Built hybrid </w:t>
      </w:r>
      <w:r w:rsidRPr="00F84551">
        <w:rPr>
          <w:rStyle w:val="Strong"/>
          <w:rFonts w:ascii="Cambria" w:eastAsiaTheme="majorEastAsia" w:hAnsi="Cambria" w:cs="Calibri"/>
          <w:b w:val="0"/>
          <w:bCs w:val="0"/>
          <w:sz w:val="20"/>
          <w:szCs w:val="20"/>
        </w:rPr>
        <w:t>batch and streaming pipelines</w:t>
      </w:r>
      <w:r w:rsidRPr="0092493E">
        <w:rPr>
          <w:rFonts w:ascii="Cambria" w:hAnsi="Cambria" w:cs="Calibri"/>
          <w:sz w:val="20"/>
          <w:szCs w:val="20"/>
        </w:rPr>
        <w:t xml:space="preserve"> using </w:t>
      </w:r>
      <w:r w:rsidRPr="0092493E">
        <w:rPr>
          <w:rStyle w:val="Strong"/>
          <w:rFonts w:ascii="Cambria" w:eastAsiaTheme="majorEastAsia" w:hAnsi="Cambria" w:cs="Calibri"/>
          <w:sz w:val="20"/>
          <w:szCs w:val="20"/>
        </w:rPr>
        <w:t>Azure Data Factory</w:t>
      </w:r>
      <w:r w:rsidRPr="0092493E">
        <w:rPr>
          <w:rFonts w:ascii="Cambria" w:hAnsi="Cambria" w:cs="Calibri"/>
          <w:sz w:val="20"/>
          <w:szCs w:val="20"/>
        </w:rPr>
        <w:t xml:space="preserve">, </w:t>
      </w:r>
      <w:r w:rsidRPr="0092493E">
        <w:rPr>
          <w:rStyle w:val="Strong"/>
          <w:rFonts w:ascii="Cambria" w:eastAsiaTheme="majorEastAsia" w:hAnsi="Cambria" w:cs="Calibri"/>
          <w:sz w:val="20"/>
          <w:szCs w:val="20"/>
        </w:rPr>
        <w:t>Databricks (</w:t>
      </w:r>
      <w:proofErr w:type="spellStart"/>
      <w:r w:rsidRPr="0092493E">
        <w:rPr>
          <w:rStyle w:val="Strong"/>
          <w:rFonts w:ascii="Cambria" w:eastAsiaTheme="majorEastAsia" w:hAnsi="Cambria" w:cs="Calibri"/>
          <w:sz w:val="20"/>
          <w:szCs w:val="20"/>
        </w:rPr>
        <w:t>PySpark</w:t>
      </w:r>
      <w:proofErr w:type="spellEnd"/>
      <w:r w:rsidRPr="0092493E">
        <w:rPr>
          <w:rStyle w:val="Strong"/>
          <w:rFonts w:ascii="Cambria" w:eastAsiaTheme="majorEastAsia" w:hAnsi="Cambria" w:cs="Calibri"/>
          <w:sz w:val="20"/>
          <w:szCs w:val="20"/>
        </w:rPr>
        <w:t>)</w:t>
      </w:r>
      <w:r w:rsidRPr="0092493E">
        <w:rPr>
          <w:rFonts w:ascii="Cambria" w:hAnsi="Cambria" w:cs="Calibri"/>
          <w:sz w:val="20"/>
          <w:szCs w:val="20"/>
        </w:rPr>
        <w:t xml:space="preserve">, and </w:t>
      </w:r>
      <w:r w:rsidRPr="0092493E">
        <w:rPr>
          <w:rStyle w:val="Strong"/>
          <w:rFonts w:ascii="Cambria" w:eastAsiaTheme="majorEastAsia" w:hAnsi="Cambria" w:cs="Calibri"/>
          <w:sz w:val="20"/>
          <w:szCs w:val="20"/>
        </w:rPr>
        <w:t>GCP Dataflow</w:t>
      </w:r>
      <w:r w:rsidRPr="0092493E">
        <w:rPr>
          <w:rFonts w:ascii="Cambria" w:hAnsi="Cambria" w:cs="Calibri"/>
          <w:sz w:val="20"/>
          <w:szCs w:val="20"/>
        </w:rPr>
        <w:t xml:space="preserve"> to ingest and unify over </w:t>
      </w:r>
      <w:r w:rsidRPr="0092493E">
        <w:rPr>
          <w:rStyle w:val="Strong"/>
          <w:rFonts w:ascii="Cambria" w:eastAsiaTheme="majorEastAsia" w:hAnsi="Cambria" w:cs="Calibri"/>
          <w:sz w:val="20"/>
          <w:szCs w:val="20"/>
        </w:rPr>
        <w:t>5 million daily records</w:t>
      </w:r>
      <w:r w:rsidRPr="0092493E">
        <w:rPr>
          <w:rFonts w:ascii="Cambria" w:hAnsi="Cambria" w:cs="Calibri"/>
          <w:sz w:val="20"/>
          <w:szCs w:val="20"/>
        </w:rPr>
        <w:t xml:space="preserve"> from CRM, POS, and mobile app systems.</w:t>
      </w:r>
    </w:p>
    <w:p w14:paraId="3E616D6A" w14:textId="77777777" w:rsidR="00644534" w:rsidRPr="0092493E" w:rsidRDefault="000D55ED" w:rsidP="00781B58">
      <w:pPr>
        <w:pStyle w:val="ListParagraph"/>
        <w:numPr>
          <w:ilvl w:val="0"/>
          <w:numId w:val="22"/>
        </w:numPr>
        <w:tabs>
          <w:tab w:val="left" w:pos="8784"/>
        </w:tabs>
        <w:spacing w:after="0" w:line="300" w:lineRule="auto"/>
        <w:jc w:val="both"/>
        <w:rPr>
          <w:rFonts w:ascii="Cambria" w:hAnsi="Cambria" w:cs="Calibri"/>
          <w:sz w:val="20"/>
          <w:szCs w:val="20"/>
        </w:rPr>
      </w:pPr>
      <w:r w:rsidRPr="0092493E">
        <w:rPr>
          <w:rFonts w:ascii="Cambria" w:hAnsi="Cambria" w:cs="Calibri"/>
          <w:sz w:val="20"/>
          <w:szCs w:val="20"/>
        </w:rPr>
        <w:t xml:space="preserve">Standardized raw data from multiple sources by designing </w:t>
      </w:r>
      <w:r w:rsidRPr="0092493E">
        <w:rPr>
          <w:rStyle w:val="Strong"/>
          <w:rFonts w:ascii="Cambria" w:eastAsiaTheme="majorEastAsia" w:hAnsi="Cambria" w:cs="Calibri"/>
          <w:sz w:val="20"/>
          <w:szCs w:val="20"/>
        </w:rPr>
        <w:t>bronze-silver-gold zones</w:t>
      </w:r>
      <w:r w:rsidRPr="0092493E">
        <w:rPr>
          <w:rFonts w:ascii="Cambria" w:hAnsi="Cambria" w:cs="Calibri"/>
          <w:sz w:val="20"/>
          <w:szCs w:val="20"/>
        </w:rPr>
        <w:t xml:space="preserve"> in both </w:t>
      </w:r>
      <w:r w:rsidRPr="0092493E">
        <w:rPr>
          <w:rStyle w:val="Strong"/>
          <w:rFonts w:ascii="Cambria" w:eastAsiaTheme="majorEastAsia" w:hAnsi="Cambria" w:cs="Calibri"/>
          <w:sz w:val="20"/>
          <w:szCs w:val="20"/>
        </w:rPr>
        <w:t>Azure Data Lake Gen2</w:t>
      </w:r>
      <w:r w:rsidRPr="0092493E">
        <w:rPr>
          <w:rFonts w:ascii="Cambria" w:hAnsi="Cambria" w:cs="Calibri"/>
          <w:sz w:val="20"/>
          <w:szCs w:val="20"/>
        </w:rPr>
        <w:t xml:space="preserve"> and </w:t>
      </w:r>
      <w:r w:rsidRPr="0092493E">
        <w:rPr>
          <w:rStyle w:val="Strong"/>
          <w:rFonts w:ascii="Cambria" w:eastAsiaTheme="majorEastAsia" w:hAnsi="Cambria" w:cs="Calibri"/>
          <w:sz w:val="20"/>
          <w:szCs w:val="20"/>
        </w:rPr>
        <w:t>Google Cloud Storage</w:t>
      </w:r>
      <w:r w:rsidRPr="0092493E">
        <w:rPr>
          <w:rFonts w:ascii="Cambria" w:hAnsi="Cambria" w:cs="Calibri"/>
          <w:sz w:val="20"/>
          <w:szCs w:val="20"/>
        </w:rPr>
        <w:t>, improving data readiness for analytics and ML.</w:t>
      </w:r>
    </w:p>
    <w:p w14:paraId="3AA6A4BC" w14:textId="77777777" w:rsidR="00644534" w:rsidRPr="0092493E" w:rsidRDefault="000D55ED" w:rsidP="00781B58">
      <w:pPr>
        <w:pStyle w:val="ListParagraph"/>
        <w:numPr>
          <w:ilvl w:val="0"/>
          <w:numId w:val="22"/>
        </w:numPr>
        <w:tabs>
          <w:tab w:val="left" w:pos="8784"/>
        </w:tabs>
        <w:spacing w:after="0" w:line="300" w:lineRule="auto"/>
        <w:jc w:val="both"/>
        <w:rPr>
          <w:rFonts w:ascii="Cambria" w:hAnsi="Cambria" w:cs="Calibri"/>
          <w:sz w:val="20"/>
          <w:szCs w:val="20"/>
        </w:rPr>
      </w:pPr>
      <w:r w:rsidRPr="0092493E">
        <w:rPr>
          <w:rFonts w:ascii="Cambria" w:hAnsi="Cambria" w:cs="Calibri"/>
          <w:sz w:val="20"/>
          <w:szCs w:val="20"/>
        </w:rPr>
        <w:t xml:space="preserve">Developed transformation logic using </w:t>
      </w:r>
      <w:r w:rsidRPr="0092493E">
        <w:rPr>
          <w:rStyle w:val="Strong"/>
          <w:rFonts w:ascii="Cambria" w:eastAsiaTheme="majorEastAsia" w:hAnsi="Cambria" w:cs="Calibri"/>
          <w:sz w:val="20"/>
          <w:szCs w:val="20"/>
        </w:rPr>
        <w:t>Apache Spark</w:t>
      </w:r>
      <w:r w:rsidRPr="0092493E">
        <w:rPr>
          <w:rFonts w:ascii="Cambria" w:hAnsi="Cambria" w:cs="Calibri"/>
          <w:sz w:val="20"/>
          <w:szCs w:val="20"/>
        </w:rPr>
        <w:t xml:space="preserve"> and </w:t>
      </w:r>
      <w:proofErr w:type="spellStart"/>
      <w:r w:rsidRPr="0092493E">
        <w:rPr>
          <w:rStyle w:val="Strong"/>
          <w:rFonts w:ascii="Cambria" w:eastAsiaTheme="majorEastAsia" w:hAnsi="Cambria" w:cs="Calibri"/>
          <w:sz w:val="20"/>
          <w:szCs w:val="20"/>
        </w:rPr>
        <w:t>BigQuery</w:t>
      </w:r>
      <w:proofErr w:type="spellEnd"/>
      <w:r w:rsidRPr="0092493E">
        <w:rPr>
          <w:rStyle w:val="Strong"/>
          <w:rFonts w:ascii="Cambria" w:eastAsiaTheme="majorEastAsia" w:hAnsi="Cambria" w:cs="Calibri"/>
          <w:sz w:val="20"/>
          <w:szCs w:val="20"/>
        </w:rPr>
        <w:t xml:space="preserve"> SQL</w:t>
      </w:r>
      <w:r w:rsidRPr="0092493E">
        <w:rPr>
          <w:rFonts w:ascii="Cambria" w:hAnsi="Cambria" w:cs="Calibri"/>
          <w:sz w:val="20"/>
          <w:szCs w:val="20"/>
        </w:rPr>
        <w:t>, significantly reducing report generation time by 45% for marketing and operations teams.</w:t>
      </w:r>
    </w:p>
    <w:p w14:paraId="6F8F7B13" w14:textId="77777777" w:rsidR="00644534" w:rsidRPr="0092493E" w:rsidRDefault="000D55ED" w:rsidP="00781B58">
      <w:pPr>
        <w:pStyle w:val="ListParagraph"/>
        <w:numPr>
          <w:ilvl w:val="0"/>
          <w:numId w:val="22"/>
        </w:numPr>
        <w:tabs>
          <w:tab w:val="left" w:pos="8784"/>
        </w:tabs>
        <w:spacing w:after="0" w:line="300" w:lineRule="auto"/>
        <w:jc w:val="both"/>
        <w:rPr>
          <w:rFonts w:ascii="Cambria" w:hAnsi="Cambria" w:cs="Calibri"/>
          <w:sz w:val="20"/>
          <w:szCs w:val="20"/>
        </w:rPr>
      </w:pPr>
      <w:r w:rsidRPr="0092493E">
        <w:rPr>
          <w:rFonts w:ascii="Cambria" w:hAnsi="Cambria" w:cs="Calibri"/>
          <w:sz w:val="20"/>
          <w:szCs w:val="20"/>
        </w:rPr>
        <w:t xml:space="preserve">Orchestrated more than </w:t>
      </w:r>
      <w:r w:rsidRPr="0092493E">
        <w:rPr>
          <w:rStyle w:val="Strong"/>
          <w:rFonts w:ascii="Cambria" w:eastAsiaTheme="majorEastAsia" w:hAnsi="Cambria" w:cs="Calibri"/>
          <w:sz w:val="20"/>
          <w:szCs w:val="20"/>
        </w:rPr>
        <w:t>100 data workflows</w:t>
      </w:r>
      <w:r w:rsidRPr="0092493E">
        <w:rPr>
          <w:rFonts w:ascii="Cambria" w:hAnsi="Cambria" w:cs="Calibri"/>
          <w:sz w:val="20"/>
          <w:szCs w:val="20"/>
        </w:rPr>
        <w:t xml:space="preserve"> using </w:t>
      </w:r>
      <w:r w:rsidRPr="0092493E">
        <w:rPr>
          <w:rStyle w:val="Strong"/>
          <w:rFonts w:ascii="Cambria" w:eastAsiaTheme="majorEastAsia" w:hAnsi="Cambria" w:cs="Calibri"/>
          <w:sz w:val="20"/>
          <w:szCs w:val="20"/>
        </w:rPr>
        <w:t>Azure Data Factory</w:t>
      </w:r>
      <w:r w:rsidRPr="0092493E">
        <w:rPr>
          <w:rFonts w:ascii="Cambria" w:hAnsi="Cambria" w:cs="Calibri"/>
          <w:sz w:val="20"/>
          <w:szCs w:val="20"/>
        </w:rPr>
        <w:t xml:space="preserve"> and </w:t>
      </w:r>
      <w:r w:rsidRPr="0092493E">
        <w:rPr>
          <w:rStyle w:val="Strong"/>
          <w:rFonts w:ascii="Cambria" w:eastAsiaTheme="majorEastAsia" w:hAnsi="Cambria" w:cs="Calibri"/>
          <w:sz w:val="20"/>
          <w:szCs w:val="20"/>
        </w:rPr>
        <w:t>Apache Airflow</w:t>
      </w:r>
      <w:r w:rsidRPr="0092493E">
        <w:rPr>
          <w:rFonts w:ascii="Cambria" w:hAnsi="Cambria" w:cs="Calibri"/>
          <w:sz w:val="20"/>
          <w:szCs w:val="20"/>
        </w:rPr>
        <w:t>, enabling automated updates for dashboards and ML triggers.</w:t>
      </w:r>
    </w:p>
    <w:p w14:paraId="40C0AB0F" w14:textId="77777777" w:rsidR="00644534" w:rsidRPr="0092493E" w:rsidRDefault="000D55ED" w:rsidP="00781B58">
      <w:pPr>
        <w:pStyle w:val="ListParagraph"/>
        <w:numPr>
          <w:ilvl w:val="0"/>
          <w:numId w:val="22"/>
        </w:numPr>
        <w:tabs>
          <w:tab w:val="left" w:pos="8784"/>
        </w:tabs>
        <w:spacing w:after="0" w:line="300" w:lineRule="auto"/>
        <w:jc w:val="both"/>
        <w:rPr>
          <w:rFonts w:ascii="Cambria" w:hAnsi="Cambria" w:cs="Calibri"/>
          <w:sz w:val="20"/>
          <w:szCs w:val="20"/>
        </w:rPr>
      </w:pPr>
      <w:r w:rsidRPr="0092493E">
        <w:rPr>
          <w:rFonts w:ascii="Cambria" w:hAnsi="Cambria" w:cs="Calibri"/>
          <w:sz w:val="20"/>
          <w:szCs w:val="20"/>
        </w:rPr>
        <w:t xml:space="preserve">Created </w:t>
      </w:r>
      <w:r w:rsidRPr="00FB5449">
        <w:rPr>
          <w:rStyle w:val="Strong"/>
          <w:rFonts w:ascii="Cambria" w:eastAsiaTheme="majorEastAsia" w:hAnsi="Cambria" w:cs="Calibri"/>
          <w:b w:val="0"/>
          <w:bCs w:val="0"/>
          <w:sz w:val="20"/>
          <w:szCs w:val="20"/>
        </w:rPr>
        <w:t>feature extraction pipelines</w:t>
      </w:r>
      <w:r w:rsidRPr="0092493E">
        <w:rPr>
          <w:rFonts w:ascii="Cambria" w:hAnsi="Cambria" w:cs="Calibri"/>
          <w:sz w:val="20"/>
          <w:szCs w:val="20"/>
        </w:rPr>
        <w:t xml:space="preserve"> in </w:t>
      </w:r>
      <w:r w:rsidRPr="0092493E">
        <w:rPr>
          <w:rStyle w:val="Strong"/>
          <w:rFonts w:ascii="Cambria" w:eastAsiaTheme="majorEastAsia" w:hAnsi="Cambria" w:cs="Calibri"/>
          <w:sz w:val="20"/>
          <w:szCs w:val="20"/>
        </w:rPr>
        <w:t>Databricks</w:t>
      </w:r>
      <w:r w:rsidRPr="0092493E">
        <w:rPr>
          <w:rFonts w:ascii="Cambria" w:hAnsi="Cambria" w:cs="Calibri"/>
          <w:sz w:val="20"/>
          <w:szCs w:val="20"/>
        </w:rPr>
        <w:t xml:space="preserve"> for churn modeling, customer segmentation, and product recommendation, with integration into </w:t>
      </w:r>
      <w:r w:rsidRPr="0092493E">
        <w:rPr>
          <w:rStyle w:val="Strong"/>
          <w:rFonts w:ascii="Cambria" w:eastAsiaTheme="majorEastAsia" w:hAnsi="Cambria" w:cs="Calibri"/>
          <w:sz w:val="20"/>
          <w:szCs w:val="20"/>
        </w:rPr>
        <w:t>Azure ML endpoints</w:t>
      </w:r>
      <w:r w:rsidRPr="0092493E">
        <w:rPr>
          <w:rFonts w:ascii="Cambria" w:hAnsi="Cambria" w:cs="Calibri"/>
          <w:sz w:val="20"/>
          <w:szCs w:val="20"/>
        </w:rPr>
        <w:t>.</w:t>
      </w:r>
    </w:p>
    <w:p w14:paraId="60FB292E" w14:textId="77777777" w:rsidR="00644534" w:rsidRPr="0092493E" w:rsidRDefault="000D55ED" w:rsidP="00781B58">
      <w:pPr>
        <w:pStyle w:val="ListParagraph"/>
        <w:numPr>
          <w:ilvl w:val="0"/>
          <w:numId w:val="22"/>
        </w:numPr>
        <w:tabs>
          <w:tab w:val="left" w:pos="8784"/>
        </w:tabs>
        <w:spacing w:after="0" w:line="300" w:lineRule="auto"/>
        <w:jc w:val="both"/>
        <w:rPr>
          <w:rFonts w:ascii="Cambria" w:hAnsi="Cambria" w:cs="Calibri"/>
          <w:sz w:val="20"/>
          <w:szCs w:val="20"/>
        </w:rPr>
      </w:pPr>
      <w:r w:rsidRPr="0092493E">
        <w:rPr>
          <w:rFonts w:ascii="Cambria" w:hAnsi="Cambria" w:cs="Calibri"/>
          <w:sz w:val="20"/>
          <w:szCs w:val="20"/>
        </w:rPr>
        <w:t xml:space="preserve">Built </w:t>
      </w:r>
      <w:proofErr w:type="spellStart"/>
      <w:r w:rsidRPr="0092493E">
        <w:rPr>
          <w:rStyle w:val="Strong"/>
          <w:rFonts w:ascii="Cambria" w:eastAsiaTheme="majorEastAsia" w:hAnsi="Cambria" w:cs="Calibri"/>
          <w:sz w:val="20"/>
          <w:szCs w:val="20"/>
        </w:rPr>
        <w:t>dbt</w:t>
      </w:r>
      <w:proofErr w:type="spellEnd"/>
      <w:r w:rsidRPr="0092493E">
        <w:rPr>
          <w:rStyle w:val="Strong"/>
          <w:rFonts w:ascii="Cambria" w:eastAsiaTheme="majorEastAsia" w:hAnsi="Cambria" w:cs="Calibri"/>
          <w:sz w:val="20"/>
          <w:szCs w:val="20"/>
        </w:rPr>
        <w:t xml:space="preserve"> models</w:t>
      </w:r>
      <w:r w:rsidRPr="0092493E">
        <w:rPr>
          <w:rFonts w:ascii="Cambria" w:hAnsi="Cambria" w:cs="Calibri"/>
          <w:sz w:val="20"/>
          <w:szCs w:val="20"/>
        </w:rPr>
        <w:t xml:space="preserve"> on </w:t>
      </w:r>
      <w:proofErr w:type="spellStart"/>
      <w:r w:rsidRPr="0092493E">
        <w:rPr>
          <w:rStyle w:val="Strong"/>
          <w:rFonts w:ascii="Cambria" w:eastAsiaTheme="majorEastAsia" w:hAnsi="Cambria" w:cs="Calibri"/>
          <w:sz w:val="20"/>
          <w:szCs w:val="20"/>
        </w:rPr>
        <w:t>BigQuery</w:t>
      </w:r>
      <w:proofErr w:type="spellEnd"/>
      <w:r w:rsidRPr="0092493E">
        <w:rPr>
          <w:rFonts w:ascii="Cambria" w:hAnsi="Cambria" w:cs="Calibri"/>
          <w:sz w:val="20"/>
          <w:szCs w:val="20"/>
        </w:rPr>
        <w:t xml:space="preserve"> to define business reporting layers with built-in </w:t>
      </w:r>
      <w:r w:rsidRPr="00AF4613">
        <w:rPr>
          <w:rStyle w:val="Strong"/>
          <w:rFonts w:ascii="Cambria" w:eastAsiaTheme="majorEastAsia" w:hAnsi="Cambria" w:cs="Calibri"/>
          <w:b w:val="0"/>
          <w:bCs w:val="0"/>
          <w:sz w:val="20"/>
          <w:szCs w:val="20"/>
        </w:rPr>
        <w:t>schema enforcement</w:t>
      </w:r>
      <w:r w:rsidRPr="0092493E">
        <w:rPr>
          <w:rFonts w:ascii="Cambria" w:hAnsi="Cambria" w:cs="Calibri"/>
          <w:sz w:val="20"/>
          <w:szCs w:val="20"/>
        </w:rPr>
        <w:t xml:space="preserve"> and dependency tracking, streamlining analytics operations.</w:t>
      </w:r>
    </w:p>
    <w:p w14:paraId="35AFF327" w14:textId="77777777" w:rsidR="00644534" w:rsidRPr="0092493E" w:rsidRDefault="000D55ED" w:rsidP="00781B58">
      <w:pPr>
        <w:pStyle w:val="ListParagraph"/>
        <w:numPr>
          <w:ilvl w:val="0"/>
          <w:numId w:val="22"/>
        </w:numPr>
        <w:tabs>
          <w:tab w:val="left" w:pos="8784"/>
        </w:tabs>
        <w:spacing w:after="0" w:line="300" w:lineRule="auto"/>
        <w:jc w:val="both"/>
        <w:rPr>
          <w:rFonts w:ascii="Cambria" w:hAnsi="Cambria" w:cs="Calibri"/>
          <w:sz w:val="20"/>
          <w:szCs w:val="20"/>
        </w:rPr>
      </w:pPr>
      <w:r w:rsidRPr="0092493E">
        <w:rPr>
          <w:rFonts w:ascii="Cambria" w:hAnsi="Cambria" w:cs="Calibri"/>
          <w:sz w:val="20"/>
          <w:szCs w:val="20"/>
        </w:rPr>
        <w:t xml:space="preserve">Monitored pipeline performance using </w:t>
      </w:r>
      <w:r w:rsidRPr="0092493E">
        <w:rPr>
          <w:rStyle w:val="Strong"/>
          <w:rFonts w:ascii="Cambria" w:eastAsiaTheme="majorEastAsia" w:hAnsi="Cambria" w:cs="Calibri"/>
          <w:sz w:val="20"/>
          <w:szCs w:val="20"/>
        </w:rPr>
        <w:t>Azure Monitor</w:t>
      </w:r>
      <w:r w:rsidRPr="0092493E">
        <w:rPr>
          <w:rFonts w:ascii="Cambria" w:hAnsi="Cambria" w:cs="Calibri"/>
          <w:sz w:val="20"/>
          <w:szCs w:val="20"/>
        </w:rPr>
        <w:t xml:space="preserve">, </w:t>
      </w:r>
      <w:proofErr w:type="spellStart"/>
      <w:r w:rsidRPr="0092493E">
        <w:rPr>
          <w:rStyle w:val="Strong"/>
          <w:rFonts w:ascii="Cambria" w:eastAsiaTheme="majorEastAsia" w:hAnsi="Cambria" w:cs="Calibri"/>
          <w:sz w:val="20"/>
          <w:szCs w:val="20"/>
        </w:rPr>
        <w:t>Stackdriver</w:t>
      </w:r>
      <w:proofErr w:type="spellEnd"/>
      <w:r w:rsidRPr="0092493E">
        <w:rPr>
          <w:rFonts w:ascii="Cambria" w:hAnsi="Cambria" w:cs="Calibri"/>
          <w:sz w:val="20"/>
          <w:szCs w:val="20"/>
        </w:rPr>
        <w:t xml:space="preserve">, and custom Spark logs, achieving </w:t>
      </w:r>
      <w:r w:rsidRPr="0092493E">
        <w:rPr>
          <w:rStyle w:val="Strong"/>
          <w:rFonts w:ascii="Cambria" w:eastAsiaTheme="majorEastAsia" w:hAnsi="Cambria" w:cs="Calibri"/>
          <w:sz w:val="20"/>
          <w:szCs w:val="20"/>
        </w:rPr>
        <w:t>&gt;99.9% uptime</w:t>
      </w:r>
      <w:r w:rsidRPr="0092493E">
        <w:rPr>
          <w:rFonts w:ascii="Cambria" w:hAnsi="Cambria" w:cs="Calibri"/>
          <w:sz w:val="20"/>
          <w:szCs w:val="20"/>
        </w:rPr>
        <w:t xml:space="preserve"> and reducing incident resolution time by 40%.</w:t>
      </w:r>
    </w:p>
    <w:p w14:paraId="5A7F9B18" w14:textId="77777777" w:rsidR="00644534" w:rsidRPr="0092493E" w:rsidRDefault="000D55ED" w:rsidP="00781B58">
      <w:pPr>
        <w:pStyle w:val="ListParagraph"/>
        <w:numPr>
          <w:ilvl w:val="0"/>
          <w:numId w:val="22"/>
        </w:numPr>
        <w:tabs>
          <w:tab w:val="left" w:pos="8784"/>
        </w:tabs>
        <w:spacing w:after="0" w:line="300" w:lineRule="auto"/>
        <w:jc w:val="both"/>
        <w:rPr>
          <w:rFonts w:ascii="Cambria" w:hAnsi="Cambria" w:cs="Calibri"/>
          <w:sz w:val="20"/>
          <w:szCs w:val="20"/>
        </w:rPr>
      </w:pPr>
      <w:r w:rsidRPr="0092493E">
        <w:rPr>
          <w:rFonts w:ascii="Cambria" w:hAnsi="Cambria" w:cs="Calibri"/>
          <w:sz w:val="20"/>
          <w:szCs w:val="20"/>
        </w:rPr>
        <w:t xml:space="preserve">Implemented </w:t>
      </w:r>
      <w:r w:rsidRPr="00E57FAD">
        <w:rPr>
          <w:rStyle w:val="Strong"/>
          <w:rFonts w:ascii="Cambria" w:eastAsiaTheme="majorEastAsia" w:hAnsi="Cambria" w:cs="Calibri"/>
          <w:b w:val="0"/>
          <w:bCs w:val="0"/>
          <w:sz w:val="20"/>
          <w:szCs w:val="20"/>
        </w:rPr>
        <w:t>fine-grained access controls</w:t>
      </w:r>
      <w:r w:rsidRPr="0092493E">
        <w:rPr>
          <w:rFonts w:ascii="Cambria" w:hAnsi="Cambria" w:cs="Calibri"/>
          <w:sz w:val="20"/>
          <w:szCs w:val="20"/>
        </w:rPr>
        <w:t xml:space="preserve"> using </w:t>
      </w:r>
      <w:r w:rsidRPr="0092493E">
        <w:rPr>
          <w:rStyle w:val="Strong"/>
          <w:rFonts w:ascii="Cambria" w:eastAsiaTheme="majorEastAsia" w:hAnsi="Cambria" w:cs="Calibri"/>
          <w:sz w:val="20"/>
          <w:szCs w:val="20"/>
        </w:rPr>
        <w:t>Azure RBAC</w:t>
      </w:r>
      <w:r w:rsidRPr="0092493E">
        <w:rPr>
          <w:rFonts w:ascii="Cambria" w:hAnsi="Cambria" w:cs="Calibri"/>
          <w:sz w:val="20"/>
          <w:szCs w:val="20"/>
        </w:rPr>
        <w:t xml:space="preserve">, </w:t>
      </w:r>
      <w:r w:rsidRPr="0092493E">
        <w:rPr>
          <w:rStyle w:val="Strong"/>
          <w:rFonts w:ascii="Cambria" w:eastAsiaTheme="majorEastAsia" w:hAnsi="Cambria" w:cs="Calibri"/>
          <w:sz w:val="20"/>
          <w:szCs w:val="20"/>
        </w:rPr>
        <w:t>GCP IAM</w:t>
      </w:r>
      <w:r w:rsidRPr="0092493E">
        <w:rPr>
          <w:rFonts w:ascii="Cambria" w:hAnsi="Cambria" w:cs="Calibri"/>
          <w:sz w:val="20"/>
          <w:szCs w:val="20"/>
        </w:rPr>
        <w:t xml:space="preserve">, and </w:t>
      </w:r>
      <w:r w:rsidRPr="0092493E">
        <w:rPr>
          <w:rStyle w:val="Strong"/>
          <w:rFonts w:ascii="Cambria" w:eastAsiaTheme="majorEastAsia" w:hAnsi="Cambria" w:cs="Calibri"/>
          <w:sz w:val="20"/>
          <w:szCs w:val="20"/>
        </w:rPr>
        <w:t>Key Vault</w:t>
      </w:r>
      <w:r w:rsidRPr="0092493E">
        <w:rPr>
          <w:rFonts w:ascii="Cambria" w:hAnsi="Cambria" w:cs="Calibri"/>
          <w:sz w:val="20"/>
          <w:szCs w:val="20"/>
        </w:rPr>
        <w:t>, ensuring PCI compliance and secure, retailer-specific data access.</w:t>
      </w:r>
    </w:p>
    <w:p w14:paraId="1B4D6615" w14:textId="77777777" w:rsidR="00644534" w:rsidRPr="0092493E" w:rsidRDefault="000D55ED" w:rsidP="00781B58">
      <w:pPr>
        <w:pStyle w:val="ListParagraph"/>
        <w:numPr>
          <w:ilvl w:val="0"/>
          <w:numId w:val="22"/>
        </w:numPr>
        <w:tabs>
          <w:tab w:val="left" w:pos="8784"/>
        </w:tabs>
        <w:spacing w:after="0" w:line="300" w:lineRule="auto"/>
        <w:jc w:val="both"/>
        <w:rPr>
          <w:rFonts w:ascii="Cambria" w:hAnsi="Cambria" w:cs="Calibri"/>
          <w:sz w:val="20"/>
          <w:szCs w:val="20"/>
        </w:rPr>
      </w:pPr>
      <w:proofErr w:type="gramStart"/>
      <w:r w:rsidRPr="0092493E">
        <w:rPr>
          <w:rFonts w:ascii="Cambria" w:hAnsi="Cambria" w:cs="Calibri"/>
          <w:sz w:val="20"/>
          <w:szCs w:val="20"/>
        </w:rPr>
        <w:t>Wrote</w:t>
      </w:r>
      <w:proofErr w:type="gramEnd"/>
      <w:r w:rsidRPr="0092493E">
        <w:rPr>
          <w:rFonts w:ascii="Cambria" w:hAnsi="Cambria" w:cs="Calibri"/>
          <w:sz w:val="20"/>
          <w:szCs w:val="20"/>
        </w:rPr>
        <w:t xml:space="preserve"> advanced </w:t>
      </w:r>
      <w:proofErr w:type="spellStart"/>
      <w:r w:rsidRPr="0092493E">
        <w:rPr>
          <w:rStyle w:val="Strong"/>
          <w:rFonts w:ascii="Cambria" w:eastAsiaTheme="majorEastAsia" w:hAnsi="Cambria" w:cs="Calibri"/>
          <w:sz w:val="20"/>
          <w:szCs w:val="20"/>
        </w:rPr>
        <w:t>PySpark</w:t>
      </w:r>
      <w:proofErr w:type="spellEnd"/>
      <w:r w:rsidRPr="0092493E">
        <w:rPr>
          <w:rStyle w:val="Strong"/>
          <w:rFonts w:ascii="Cambria" w:eastAsiaTheme="majorEastAsia" w:hAnsi="Cambria" w:cs="Calibri"/>
          <w:sz w:val="20"/>
          <w:szCs w:val="20"/>
        </w:rPr>
        <w:t xml:space="preserve"> UDFs</w:t>
      </w:r>
      <w:r w:rsidRPr="0092493E">
        <w:rPr>
          <w:rFonts w:ascii="Cambria" w:hAnsi="Cambria" w:cs="Calibri"/>
          <w:sz w:val="20"/>
          <w:szCs w:val="20"/>
        </w:rPr>
        <w:t xml:space="preserve"> to normalize sales data, adjust for seasonal effects, and apply region-specific tax rules, improving forecasting precision by 25%.</w:t>
      </w:r>
    </w:p>
    <w:p w14:paraId="466EC53B" w14:textId="77777777" w:rsidR="00644534" w:rsidRPr="0092493E" w:rsidRDefault="000D55ED" w:rsidP="00781B58">
      <w:pPr>
        <w:pStyle w:val="ListParagraph"/>
        <w:numPr>
          <w:ilvl w:val="0"/>
          <w:numId w:val="22"/>
        </w:numPr>
        <w:tabs>
          <w:tab w:val="left" w:pos="8784"/>
        </w:tabs>
        <w:spacing w:after="0" w:line="300" w:lineRule="auto"/>
        <w:jc w:val="both"/>
        <w:rPr>
          <w:rFonts w:ascii="Cambria" w:hAnsi="Cambria" w:cs="Calibri"/>
          <w:sz w:val="20"/>
          <w:szCs w:val="20"/>
        </w:rPr>
      </w:pPr>
      <w:r w:rsidRPr="0092493E">
        <w:rPr>
          <w:rFonts w:ascii="Cambria" w:hAnsi="Cambria" w:cs="Calibri"/>
          <w:sz w:val="20"/>
          <w:szCs w:val="20"/>
        </w:rPr>
        <w:t xml:space="preserve">Automated deployments with </w:t>
      </w:r>
      <w:r w:rsidRPr="0092493E">
        <w:rPr>
          <w:rStyle w:val="Strong"/>
          <w:rFonts w:ascii="Cambria" w:eastAsiaTheme="majorEastAsia" w:hAnsi="Cambria" w:cs="Calibri"/>
          <w:sz w:val="20"/>
          <w:szCs w:val="20"/>
        </w:rPr>
        <w:t>GitHub Actions</w:t>
      </w:r>
      <w:r w:rsidRPr="0092493E">
        <w:rPr>
          <w:rFonts w:ascii="Cambria" w:hAnsi="Cambria" w:cs="Calibri"/>
          <w:sz w:val="20"/>
          <w:szCs w:val="20"/>
        </w:rPr>
        <w:t xml:space="preserve">, </w:t>
      </w:r>
      <w:r w:rsidRPr="0092493E">
        <w:rPr>
          <w:rStyle w:val="Strong"/>
          <w:rFonts w:ascii="Cambria" w:eastAsiaTheme="majorEastAsia" w:hAnsi="Cambria" w:cs="Calibri"/>
          <w:sz w:val="20"/>
          <w:szCs w:val="20"/>
        </w:rPr>
        <w:t>Terraform</w:t>
      </w:r>
      <w:r w:rsidRPr="0092493E">
        <w:rPr>
          <w:rFonts w:ascii="Cambria" w:hAnsi="Cambria" w:cs="Calibri"/>
          <w:sz w:val="20"/>
          <w:szCs w:val="20"/>
        </w:rPr>
        <w:t xml:space="preserve">, and </w:t>
      </w:r>
      <w:r w:rsidRPr="0092493E">
        <w:rPr>
          <w:rStyle w:val="Strong"/>
          <w:rFonts w:ascii="Cambria" w:eastAsiaTheme="majorEastAsia" w:hAnsi="Cambria" w:cs="Calibri"/>
          <w:sz w:val="20"/>
          <w:szCs w:val="20"/>
        </w:rPr>
        <w:t>Databricks CLI</w:t>
      </w:r>
      <w:r w:rsidRPr="0092493E">
        <w:rPr>
          <w:rFonts w:ascii="Cambria" w:hAnsi="Cambria" w:cs="Calibri"/>
          <w:sz w:val="20"/>
          <w:szCs w:val="20"/>
        </w:rPr>
        <w:t>, maintaining full version control across data pipeline and ML model codebases.</w:t>
      </w:r>
    </w:p>
    <w:p w14:paraId="51A3C322" w14:textId="77777777" w:rsidR="00644534" w:rsidRPr="0092493E" w:rsidRDefault="000D55ED" w:rsidP="00781B58">
      <w:pPr>
        <w:pStyle w:val="ListParagraph"/>
        <w:numPr>
          <w:ilvl w:val="0"/>
          <w:numId w:val="22"/>
        </w:numPr>
        <w:tabs>
          <w:tab w:val="left" w:pos="8784"/>
        </w:tabs>
        <w:spacing w:after="0" w:line="300" w:lineRule="auto"/>
        <w:jc w:val="both"/>
        <w:rPr>
          <w:rFonts w:ascii="Cambria" w:hAnsi="Cambria" w:cs="Calibri"/>
          <w:sz w:val="20"/>
          <w:szCs w:val="20"/>
        </w:rPr>
      </w:pPr>
      <w:r w:rsidRPr="0092493E">
        <w:rPr>
          <w:rFonts w:ascii="Cambria" w:hAnsi="Cambria" w:cs="Calibri"/>
          <w:sz w:val="20"/>
          <w:szCs w:val="20"/>
        </w:rPr>
        <w:t xml:space="preserve">Designed </w:t>
      </w:r>
      <w:r w:rsidRPr="0092493E">
        <w:rPr>
          <w:rStyle w:val="Strong"/>
          <w:rFonts w:ascii="Cambria" w:eastAsiaTheme="majorEastAsia" w:hAnsi="Cambria" w:cs="Calibri"/>
          <w:sz w:val="20"/>
          <w:szCs w:val="20"/>
        </w:rPr>
        <w:t>Power BI dashboards</w:t>
      </w:r>
      <w:r w:rsidRPr="0092493E">
        <w:rPr>
          <w:rFonts w:ascii="Cambria" w:hAnsi="Cambria" w:cs="Calibri"/>
          <w:sz w:val="20"/>
          <w:szCs w:val="20"/>
        </w:rPr>
        <w:t xml:space="preserve"> connected to </w:t>
      </w:r>
      <w:r w:rsidRPr="0092493E">
        <w:rPr>
          <w:rStyle w:val="Strong"/>
          <w:rFonts w:ascii="Cambria" w:eastAsiaTheme="majorEastAsia" w:hAnsi="Cambria" w:cs="Calibri"/>
          <w:sz w:val="20"/>
          <w:szCs w:val="20"/>
        </w:rPr>
        <w:t>Azure Synapse</w:t>
      </w:r>
      <w:r w:rsidRPr="0092493E">
        <w:rPr>
          <w:rFonts w:ascii="Cambria" w:hAnsi="Cambria" w:cs="Calibri"/>
          <w:sz w:val="20"/>
          <w:szCs w:val="20"/>
        </w:rPr>
        <w:t xml:space="preserve"> and </w:t>
      </w:r>
      <w:proofErr w:type="spellStart"/>
      <w:r w:rsidRPr="0092493E">
        <w:rPr>
          <w:rStyle w:val="Strong"/>
          <w:rFonts w:ascii="Cambria" w:eastAsiaTheme="majorEastAsia" w:hAnsi="Cambria" w:cs="Calibri"/>
          <w:sz w:val="20"/>
          <w:szCs w:val="20"/>
        </w:rPr>
        <w:t>BigQuery</w:t>
      </w:r>
      <w:proofErr w:type="spellEnd"/>
      <w:r w:rsidRPr="0092493E">
        <w:rPr>
          <w:rFonts w:ascii="Cambria" w:hAnsi="Cambria" w:cs="Calibri"/>
          <w:sz w:val="20"/>
          <w:szCs w:val="20"/>
        </w:rPr>
        <w:t>, enabling stakeholders to track KPIs like product affinity, discount impact, and loyalty trends.</w:t>
      </w:r>
    </w:p>
    <w:p w14:paraId="58F3CD3C" w14:textId="77777777" w:rsidR="00644534" w:rsidRPr="0092493E" w:rsidRDefault="000D55ED" w:rsidP="00781B58">
      <w:pPr>
        <w:pStyle w:val="ListParagraph"/>
        <w:numPr>
          <w:ilvl w:val="0"/>
          <w:numId w:val="22"/>
        </w:numPr>
        <w:tabs>
          <w:tab w:val="left" w:pos="8784"/>
        </w:tabs>
        <w:spacing w:after="0" w:line="300" w:lineRule="auto"/>
        <w:jc w:val="both"/>
        <w:rPr>
          <w:rFonts w:ascii="Cambria" w:hAnsi="Cambria" w:cs="Calibri"/>
          <w:sz w:val="20"/>
          <w:szCs w:val="20"/>
        </w:rPr>
      </w:pPr>
      <w:r w:rsidRPr="0092493E">
        <w:rPr>
          <w:rFonts w:ascii="Cambria" w:hAnsi="Cambria" w:cs="Calibri"/>
          <w:sz w:val="20"/>
          <w:szCs w:val="20"/>
        </w:rPr>
        <w:t xml:space="preserve">Enabled </w:t>
      </w:r>
      <w:r w:rsidRPr="00677F9F">
        <w:rPr>
          <w:rStyle w:val="Strong"/>
          <w:rFonts w:ascii="Cambria" w:eastAsiaTheme="majorEastAsia" w:hAnsi="Cambria" w:cs="Calibri"/>
          <w:b w:val="0"/>
          <w:bCs w:val="0"/>
          <w:sz w:val="20"/>
          <w:szCs w:val="20"/>
        </w:rPr>
        <w:t>data lineage and transparency</w:t>
      </w:r>
      <w:r w:rsidRPr="0092493E">
        <w:rPr>
          <w:rFonts w:ascii="Cambria" w:hAnsi="Cambria" w:cs="Calibri"/>
          <w:sz w:val="20"/>
          <w:szCs w:val="20"/>
        </w:rPr>
        <w:t xml:space="preserve"> by integrating </w:t>
      </w:r>
      <w:r w:rsidRPr="0092493E">
        <w:rPr>
          <w:rStyle w:val="Strong"/>
          <w:rFonts w:ascii="Cambria" w:eastAsiaTheme="majorEastAsia" w:hAnsi="Cambria" w:cs="Calibri"/>
          <w:sz w:val="20"/>
          <w:szCs w:val="20"/>
        </w:rPr>
        <w:t>Azure Purview</w:t>
      </w:r>
      <w:r w:rsidRPr="0092493E">
        <w:rPr>
          <w:rFonts w:ascii="Cambria" w:hAnsi="Cambria" w:cs="Calibri"/>
          <w:sz w:val="20"/>
          <w:szCs w:val="20"/>
        </w:rPr>
        <w:t xml:space="preserve"> and </w:t>
      </w:r>
      <w:r w:rsidRPr="0092493E">
        <w:rPr>
          <w:rStyle w:val="Strong"/>
          <w:rFonts w:ascii="Cambria" w:eastAsiaTheme="majorEastAsia" w:hAnsi="Cambria" w:cs="Calibri"/>
          <w:sz w:val="20"/>
          <w:szCs w:val="20"/>
        </w:rPr>
        <w:t>GCP Data Catalog</w:t>
      </w:r>
      <w:r w:rsidRPr="0092493E">
        <w:rPr>
          <w:rFonts w:ascii="Cambria" w:hAnsi="Cambria" w:cs="Calibri"/>
          <w:sz w:val="20"/>
          <w:szCs w:val="20"/>
        </w:rPr>
        <w:t>, improving governance and cross-team data visibility.</w:t>
      </w:r>
    </w:p>
    <w:p w14:paraId="12B806FC" w14:textId="77777777" w:rsidR="00644534" w:rsidRPr="0092493E" w:rsidRDefault="000D55ED" w:rsidP="00781B58">
      <w:pPr>
        <w:pStyle w:val="ListParagraph"/>
        <w:numPr>
          <w:ilvl w:val="0"/>
          <w:numId w:val="22"/>
        </w:numPr>
        <w:tabs>
          <w:tab w:val="left" w:pos="8784"/>
        </w:tabs>
        <w:spacing w:after="0" w:line="300" w:lineRule="auto"/>
        <w:jc w:val="both"/>
        <w:rPr>
          <w:rFonts w:ascii="Cambria" w:hAnsi="Cambria" w:cs="Calibri"/>
          <w:sz w:val="20"/>
          <w:szCs w:val="20"/>
        </w:rPr>
      </w:pPr>
      <w:r w:rsidRPr="0092493E">
        <w:rPr>
          <w:rFonts w:ascii="Cambria" w:hAnsi="Cambria" w:cs="Calibri"/>
          <w:sz w:val="20"/>
          <w:szCs w:val="20"/>
        </w:rPr>
        <w:t xml:space="preserve">Reduced storage costs by 35% and optimized read performance using </w:t>
      </w:r>
      <w:r w:rsidRPr="0092493E">
        <w:rPr>
          <w:rStyle w:val="Strong"/>
          <w:rFonts w:ascii="Cambria" w:eastAsiaTheme="majorEastAsia" w:hAnsi="Cambria" w:cs="Calibri"/>
          <w:sz w:val="20"/>
          <w:szCs w:val="20"/>
        </w:rPr>
        <w:t>Delta Lake</w:t>
      </w:r>
      <w:r w:rsidRPr="0092493E">
        <w:rPr>
          <w:rFonts w:ascii="Cambria" w:hAnsi="Cambria" w:cs="Calibri"/>
          <w:sz w:val="20"/>
          <w:szCs w:val="20"/>
        </w:rPr>
        <w:t xml:space="preserve"> file compaction and partition pruning strategies.</w:t>
      </w:r>
    </w:p>
    <w:p w14:paraId="304FEA97" w14:textId="77777777" w:rsidR="00644534" w:rsidRPr="0092493E" w:rsidRDefault="000D55ED" w:rsidP="00781B58">
      <w:pPr>
        <w:pStyle w:val="ListParagraph"/>
        <w:numPr>
          <w:ilvl w:val="0"/>
          <w:numId w:val="22"/>
        </w:numPr>
        <w:tabs>
          <w:tab w:val="left" w:pos="8784"/>
        </w:tabs>
        <w:spacing w:after="0" w:line="300" w:lineRule="auto"/>
        <w:jc w:val="both"/>
        <w:rPr>
          <w:rFonts w:ascii="Cambria" w:hAnsi="Cambria" w:cs="Calibri"/>
          <w:sz w:val="20"/>
          <w:szCs w:val="20"/>
        </w:rPr>
      </w:pPr>
      <w:r w:rsidRPr="0092493E">
        <w:rPr>
          <w:rFonts w:ascii="Cambria" w:hAnsi="Cambria" w:cs="Calibri"/>
          <w:sz w:val="20"/>
          <w:szCs w:val="20"/>
        </w:rPr>
        <w:t xml:space="preserve">Collaborated with ML engineers to stream real-time event features (like cart abandonment and clickstream) into recommendation models using </w:t>
      </w:r>
      <w:r w:rsidRPr="0092493E">
        <w:rPr>
          <w:rStyle w:val="Strong"/>
          <w:rFonts w:ascii="Cambria" w:eastAsiaTheme="majorEastAsia" w:hAnsi="Cambria" w:cs="Calibri"/>
          <w:sz w:val="20"/>
          <w:szCs w:val="20"/>
        </w:rPr>
        <w:t>Delta Live Tables</w:t>
      </w:r>
      <w:r w:rsidRPr="0092493E">
        <w:rPr>
          <w:rFonts w:ascii="Cambria" w:hAnsi="Cambria" w:cs="Calibri"/>
          <w:sz w:val="20"/>
          <w:szCs w:val="20"/>
        </w:rPr>
        <w:t>.</w:t>
      </w:r>
    </w:p>
    <w:p w14:paraId="48C282CC" w14:textId="77777777" w:rsidR="009576B3" w:rsidRPr="0092493E" w:rsidRDefault="000D55ED" w:rsidP="00781B58">
      <w:pPr>
        <w:pStyle w:val="ListParagraph"/>
        <w:numPr>
          <w:ilvl w:val="0"/>
          <w:numId w:val="22"/>
        </w:numPr>
        <w:tabs>
          <w:tab w:val="left" w:pos="8784"/>
        </w:tabs>
        <w:spacing w:before="240" w:after="0" w:line="300" w:lineRule="auto"/>
        <w:jc w:val="both"/>
        <w:rPr>
          <w:rFonts w:ascii="Cambria" w:hAnsi="Cambria" w:cs="Calibri"/>
          <w:b/>
          <w:bCs/>
          <w:sz w:val="20"/>
          <w:szCs w:val="20"/>
        </w:rPr>
      </w:pPr>
      <w:r w:rsidRPr="0092493E">
        <w:rPr>
          <w:rFonts w:ascii="Cambria" w:hAnsi="Cambria" w:cs="Calibri"/>
          <w:sz w:val="20"/>
          <w:szCs w:val="20"/>
        </w:rPr>
        <w:t xml:space="preserve">Participated in Agile sprints with </w:t>
      </w:r>
      <w:r w:rsidRPr="0092493E">
        <w:rPr>
          <w:rStyle w:val="Strong"/>
          <w:rFonts w:ascii="Cambria" w:eastAsiaTheme="majorEastAsia" w:hAnsi="Cambria" w:cs="Calibri"/>
          <w:sz w:val="20"/>
          <w:szCs w:val="20"/>
        </w:rPr>
        <w:t>JIRA</w:t>
      </w:r>
      <w:r w:rsidRPr="0092493E">
        <w:rPr>
          <w:rFonts w:ascii="Cambria" w:hAnsi="Cambria" w:cs="Calibri"/>
          <w:sz w:val="20"/>
          <w:szCs w:val="20"/>
        </w:rPr>
        <w:t xml:space="preserve"> and documented architecture, workflows, and onboarding guides in </w:t>
      </w:r>
      <w:r w:rsidRPr="0092493E">
        <w:rPr>
          <w:rStyle w:val="Strong"/>
          <w:rFonts w:ascii="Cambria" w:eastAsiaTheme="majorEastAsia" w:hAnsi="Cambria" w:cs="Calibri"/>
          <w:sz w:val="20"/>
          <w:szCs w:val="20"/>
        </w:rPr>
        <w:t>Confluence</w:t>
      </w:r>
      <w:r w:rsidRPr="0092493E">
        <w:rPr>
          <w:rFonts w:ascii="Cambria" w:hAnsi="Cambria" w:cs="Calibri"/>
          <w:sz w:val="20"/>
          <w:szCs w:val="20"/>
        </w:rPr>
        <w:t>, ensuring smooth handoffs and knowledge retention.</w:t>
      </w:r>
    </w:p>
    <w:p w14:paraId="480F2440" w14:textId="599BA4A5" w:rsidR="00563307" w:rsidRPr="00B270FE" w:rsidRDefault="00DC0276" w:rsidP="00D25E9E">
      <w:pPr>
        <w:tabs>
          <w:tab w:val="left" w:pos="8784"/>
        </w:tabs>
        <w:spacing w:before="240" w:after="0" w:line="300" w:lineRule="auto"/>
        <w:jc w:val="both"/>
        <w:rPr>
          <w:rFonts w:ascii="Cambria" w:hAnsi="Cambria" w:cs="Calibri"/>
          <w:sz w:val="20"/>
          <w:szCs w:val="20"/>
        </w:rPr>
      </w:pPr>
      <w:r w:rsidRPr="0092493E">
        <w:rPr>
          <w:rFonts w:ascii="Cambria" w:hAnsi="Cambria" w:cs="Calibri"/>
          <w:b/>
          <w:bCs/>
          <w:sz w:val="20"/>
          <w:szCs w:val="20"/>
          <w:u w:val="single"/>
        </w:rPr>
        <w:t>Environment:</w:t>
      </w:r>
      <w:r w:rsidR="00213226" w:rsidRPr="0092493E">
        <w:rPr>
          <w:rFonts w:ascii="Cambria" w:hAnsi="Cambria" w:cs="Calibri"/>
          <w:b/>
          <w:bCs/>
          <w:sz w:val="20"/>
          <w:szCs w:val="20"/>
        </w:rPr>
        <w:t xml:space="preserve"> </w:t>
      </w:r>
      <w:r w:rsidR="00127277" w:rsidRPr="0092493E">
        <w:rPr>
          <w:rFonts w:ascii="Cambria" w:hAnsi="Cambria" w:cs="Calibri"/>
          <w:sz w:val="20"/>
          <w:szCs w:val="20"/>
        </w:rPr>
        <w:t>Azure</w:t>
      </w:r>
      <w:r w:rsidR="007853F2" w:rsidRPr="0092493E">
        <w:rPr>
          <w:rFonts w:ascii="Cambria" w:hAnsi="Cambria" w:cs="Calibri"/>
          <w:sz w:val="20"/>
          <w:szCs w:val="20"/>
        </w:rPr>
        <w:t xml:space="preserve"> (</w:t>
      </w:r>
      <w:r w:rsidR="00127277" w:rsidRPr="0092493E">
        <w:rPr>
          <w:rFonts w:ascii="Cambria" w:hAnsi="Cambria" w:cs="Calibri"/>
          <w:sz w:val="20"/>
          <w:szCs w:val="20"/>
        </w:rPr>
        <w:t>Data Factory, Data Lake Gen2, Synapse, Monitor, RBAC, Key Vault, Purview</w:t>
      </w:r>
      <w:r w:rsidR="007853F2" w:rsidRPr="0092493E">
        <w:rPr>
          <w:rFonts w:ascii="Cambria" w:hAnsi="Cambria" w:cs="Calibri"/>
          <w:sz w:val="20"/>
          <w:szCs w:val="20"/>
        </w:rPr>
        <w:t xml:space="preserve">), </w:t>
      </w:r>
      <w:r w:rsidR="00127277" w:rsidRPr="0092493E">
        <w:rPr>
          <w:rFonts w:ascii="Cambria" w:hAnsi="Cambria" w:cs="Calibri"/>
          <w:sz w:val="20"/>
          <w:szCs w:val="20"/>
        </w:rPr>
        <w:t xml:space="preserve">Dataflow, GCS, </w:t>
      </w:r>
      <w:proofErr w:type="spellStart"/>
      <w:r w:rsidR="00127277" w:rsidRPr="0092493E">
        <w:rPr>
          <w:rFonts w:ascii="Cambria" w:hAnsi="Cambria" w:cs="Calibri"/>
          <w:sz w:val="20"/>
          <w:szCs w:val="20"/>
        </w:rPr>
        <w:t>BigQuery</w:t>
      </w:r>
      <w:proofErr w:type="spellEnd"/>
      <w:r w:rsidR="00127277" w:rsidRPr="0092493E">
        <w:rPr>
          <w:rFonts w:ascii="Cambria" w:hAnsi="Cambria" w:cs="Calibri"/>
          <w:sz w:val="20"/>
          <w:szCs w:val="20"/>
        </w:rPr>
        <w:t xml:space="preserve">, IAM, Data Catalog, </w:t>
      </w:r>
      <w:proofErr w:type="spellStart"/>
      <w:r w:rsidR="00127277" w:rsidRPr="0092493E">
        <w:rPr>
          <w:rFonts w:ascii="Cambria" w:hAnsi="Cambria" w:cs="Calibri"/>
          <w:sz w:val="20"/>
          <w:szCs w:val="20"/>
        </w:rPr>
        <w:t>Stackdriver</w:t>
      </w:r>
      <w:proofErr w:type="spellEnd"/>
      <w:r w:rsidR="0018719D" w:rsidRPr="0092493E">
        <w:rPr>
          <w:rFonts w:ascii="Cambria" w:hAnsi="Cambria" w:cs="Calibri"/>
          <w:sz w:val="20"/>
          <w:szCs w:val="20"/>
        </w:rPr>
        <w:t xml:space="preserve">, </w:t>
      </w:r>
      <w:r w:rsidR="00127277" w:rsidRPr="0092493E">
        <w:rPr>
          <w:rFonts w:ascii="Cambria" w:hAnsi="Cambria" w:cs="Calibri"/>
          <w:sz w:val="20"/>
          <w:szCs w:val="20"/>
        </w:rPr>
        <w:t>Databricks, Apache Spark (</w:t>
      </w:r>
      <w:proofErr w:type="spellStart"/>
      <w:r w:rsidR="00127277" w:rsidRPr="0092493E">
        <w:rPr>
          <w:rFonts w:ascii="Cambria" w:hAnsi="Cambria" w:cs="Calibri"/>
          <w:sz w:val="20"/>
          <w:szCs w:val="20"/>
        </w:rPr>
        <w:t>PySpark</w:t>
      </w:r>
      <w:proofErr w:type="spellEnd"/>
      <w:r w:rsidR="00127277" w:rsidRPr="0092493E">
        <w:rPr>
          <w:rFonts w:ascii="Cambria" w:hAnsi="Cambria" w:cs="Calibri"/>
          <w:sz w:val="20"/>
          <w:szCs w:val="20"/>
        </w:rPr>
        <w:t xml:space="preserve">), Spark SQL, </w:t>
      </w:r>
      <w:proofErr w:type="spellStart"/>
      <w:r w:rsidR="00127277" w:rsidRPr="0092493E">
        <w:rPr>
          <w:rFonts w:ascii="Cambria" w:hAnsi="Cambria" w:cs="Calibri"/>
          <w:sz w:val="20"/>
          <w:szCs w:val="20"/>
        </w:rPr>
        <w:t>dbt</w:t>
      </w:r>
      <w:proofErr w:type="spellEnd"/>
      <w:r w:rsidR="00127277" w:rsidRPr="0092493E">
        <w:rPr>
          <w:rFonts w:ascii="Cambria" w:hAnsi="Cambria" w:cs="Calibri"/>
          <w:sz w:val="20"/>
          <w:szCs w:val="20"/>
        </w:rPr>
        <w:t>, Apache Airflow, Delta Lake, Power BI, GitHub Actions, Terraform, Databricks CLI, Python, JIRA, Confluence</w:t>
      </w:r>
    </w:p>
    <w:p w14:paraId="0C1B627F" w14:textId="74C62864" w:rsidR="00744927" w:rsidRPr="00127635" w:rsidRDefault="00E03985" w:rsidP="00127635">
      <w:pPr>
        <w:shd w:val="clear" w:color="auto" w:fill="E8E8E8" w:themeFill="background2"/>
        <w:tabs>
          <w:tab w:val="left" w:pos="8784"/>
        </w:tabs>
        <w:spacing w:before="240" w:after="0" w:line="276" w:lineRule="auto"/>
        <w:jc w:val="both"/>
        <w:rPr>
          <w:rFonts w:ascii="Cambria" w:hAnsi="Cambria" w:cs="Calibri"/>
          <w:b/>
          <w:bCs/>
          <w:sz w:val="20"/>
          <w:szCs w:val="20"/>
        </w:rPr>
      </w:pPr>
      <w:r w:rsidRPr="00127635">
        <w:rPr>
          <w:rFonts w:ascii="Cambria" w:hAnsi="Cambria" w:cs="Calibri"/>
          <w:b/>
          <w:bCs/>
          <w:sz w:val="20"/>
          <w:szCs w:val="20"/>
        </w:rPr>
        <w:lastRenderedPageBreak/>
        <w:t>Navi Technologies</w:t>
      </w:r>
      <w:r w:rsidR="00666273" w:rsidRPr="00127635">
        <w:rPr>
          <w:rFonts w:ascii="Cambria" w:hAnsi="Cambria" w:cs="Calibri"/>
          <w:b/>
          <w:bCs/>
          <w:sz w:val="20"/>
          <w:szCs w:val="20"/>
        </w:rPr>
        <w:t xml:space="preserve"> - Bangalore, India</w:t>
      </w:r>
      <w:r w:rsidR="00744927" w:rsidRPr="00127635">
        <w:rPr>
          <w:rFonts w:ascii="Cambria" w:hAnsi="Cambria" w:cs="Calibri"/>
          <w:b/>
          <w:bCs/>
          <w:sz w:val="20"/>
          <w:szCs w:val="20"/>
        </w:rPr>
        <w:tab/>
        <w:t>Ju</w:t>
      </w:r>
      <w:r w:rsidR="00672BF7" w:rsidRPr="00127635">
        <w:rPr>
          <w:rFonts w:ascii="Cambria" w:hAnsi="Cambria" w:cs="Calibri"/>
          <w:b/>
          <w:bCs/>
          <w:sz w:val="20"/>
          <w:szCs w:val="20"/>
        </w:rPr>
        <w:t>ly</w:t>
      </w:r>
      <w:r w:rsidR="00744927" w:rsidRPr="00127635">
        <w:rPr>
          <w:rFonts w:ascii="Cambria" w:hAnsi="Cambria" w:cs="Calibri"/>
          <w:b/>
          <w:bCs/>
          <w:sz w:val="20"/>
          <w:szCs w:val="20"/>
        </w:rPr>
        <w:t xml:space="preserve"> 201</w:t>
      </w:r>
      <w:r w:rsidR="00672BF7" w:rsidRPr="00127635">
        <w:rPr>
          <w:rFonts w:ascii="Cambria" w:hAnsi="Cambria" w:cs="Calibri"/>
          <w:b/>
          <w:bCs/>
          <w:sz w:val="20"/>
          <w:szCs w:val="20"/>
        </w:rPr>
        <w:t>8</w:t>
      </w:r>
      <w:r w:rsidR="00744927" w:rsidRPr="00127635">
        <w:rPr>
          <w:rFonts w:ascii="Cambria" w:hAnsi="Cambria" w:cs="Calibri"/>
          <w:b/>
          <w:bCs/>
          <w:sz w:val="20"/>
          <w:szCs w:val="20"/>
        </w:rPr>
        <w:t xml:space="preserve"> - April 20</w:t>
      </w:r>
      <w:r w:rsidR="005A7872" w:rsidRPr="00127635">
        <w:rPr>
          <w:rFonts w:ascii="Cambria" w:hAnsi="Cambria" w:cs="Calibri"/>
          <w:b/>
          <w:bCs/>
          <w:sz w:val="20"/>
          <w:szCs w:val="20"/>
        </w:rPr>
        <w:t>19</w:t>
      </w:r>
    </w:p>
    <w:p w14:paraId="4080EED2" w14:textId="0849A9AB" w:rsidR="00744927" w:rsidRPr="00127635" w:rsidRDefault="006E3107" w:rsidP="00127635">
      <w:pPr>
        <w:shd w:val="clear" w:color="auto" w:fill="E8E8E8" w:themeFill="background2"/>
        <w:tabs>
          <w:tab w:val="left" w:pos="8460"/>
          <w:tab w:val="left" w:pos="8784"/>
        </w:tabs>
        <w:spacing w:after="0" w:line="276" w:lineRule="auto"/>
        <w:jc w:val="both"/>
        <w:rPr>
          <w:rFonts w:ascii="Cambria" w:hAnsi="Cambria" w:cs="Calibri"/>
          <w:b/>
          <w:bCs/>
          <w:sz w:val="20"/>
          <w:szCs w:val="20"/>
        </w:rPr>
      </w:pPr>
      <w:r>
        <w:rPr>
          <w:rFonts w:ascii="Cambria" w:hAnsi="Cambria" w:cs="Calibri"/>
          <w:b/>
          <w:bCs/>
          <w:sz w:val="20"/>
          <w:szCs w:val="20"/>
        </w:rPr>
        <w:t xml:space="preserve">Junior </w:t>
      </w:r>
      <w:r w:rsidR="00C92D05">
        <w:rPr>
          <w:rFonts w:ascii="Cambria" w:hAnsi="Cambria" w:cs="Calibri"/>
          <w:b/>
          <w:bCs/>
          <w:sz w:val="20"/>
          <w:szCs w:val="20"/>
        </w:rPr>
        <w:t>Software</w:t>
      </w:r>
      <w:r w:rsidR="00744927" w:rsidRPr="00127635">
        <w:rPr>
          <w:rFonts w:ascii="Cambria" w:hAnsi="Cambria" w:cs="Calibri"/>
          <w:b/>
          <w:bCs/>
          <w:sz w:val="20"/>
          <w:szCs w:val="20"/>
        </w:rPr>
        <w:t xml:space="preserve"> Engineer</w:t>
      </w:r>
    </w:p>
    <w:p w14:paraId="0171F6DE" w14:textId="450DE426" w:rsidR="00B01F06" w:rsidRPr="0092493E" w:rsidRDefault="00B01F06" w:rsidP="00127635">
      <w:pPr>
        <w:shd w:val="clear" w:color="auto" w:fill="E8E8E8" w:themeFill="background2"/>
        <w:tabs>
          <w:tab w:val="left" w:pos="8460"/>
          <w:tab w:val="left" w:pos="8784"/>
        </w:tabs>
        <w:spacing w:after="0" w:line="276" w:lineRule="auto"/>
        <w:jc w:val="both"/>
        <w:rPr>
          <w:rFonts w:ascii="Cambria" w:hAnsi="Cambria" w:cs="Calibri"/>
          <w:b/>
          <w:bCs/>
          <w:sz w:val="20"/>
          <w:szCs w:val="20"/>
        </w:rPr>
      </w:pPr>
      <w:r w:rsidRPr="00127635">
        <w:rPr>
          <w:rFonts w:ascii="Cambria" w:hAnsi="Cambria" w:cs="Calibri"/>
          <w:b/>
          <w:bCs/>
          <w:sz w:val="20"/>
          <w:szCs w:val="20"/>
        </w:rPr>
        <w:t>Project:</w:t>
      </w:r>
      <w:r w:rsidR="007C6727" w:rsidRPr="00127635">
        <w:rPr>
          <w:rFonts w:ascii="Cambria" w:hAnsi="Cambria" w:cs="Calibri"/>
          <w:b/>
          <w:bCs/>
          <w:sz w:val="20"/>
          <w:szCs w:val="20"/>
        </w:rPr>
        <w:t xml:space="preserve"> Alternate Credit Scoring Data Platform</w:t>
      </w:r>
    </w:p>
    <w:p w14:paraId="6BD88552" w14:textId="77777777" w:rsidR="00B01F06" w:rsidRPr="0092493E" w:rsidRDefault="00B01F06" w:rsidP="00744927">
      <w:pPr>
        <w:tabs>
          <w:tab w:val="left" w:pos="8460"/>
          <w:tab w:val="left" w:pos="8784"/>
        </w:tabs>
        <w:spacing w:after="0" w:line="276" w:lineRule="auto"/>
        <w:jc w:val="both"/>
        <w:rPr>
          <w:rFonts w:ascii="Cambria" w:hAnsi="Cambria" w:cs="Calibri"/>
          <w:b/>
          <w:bCs/>
          <w:sz w:val="20"/>
          <w:szCs w:val="20"/>
        </w:rPr>
      </w:pPr>
    </w:p>
    <w:p w14:paraId="11231ECC" w14:textId="7BCB854E" w:rsidR="00B01F06" w:rsidRPr="0092493E" w:rsidRDefault="00B01F06" w:rsidP="00CB51E5">
      <w:pPr>
        <w:tabs>
          <w:tab w:val="left" w:pos="8460"/>
          <w:tab w:val="left" w:pos="8784"/>
        </w:tabs>
        <w:spacing w:after="0" w:line="300" w:lineRule="auto"/>
        <w:jc w:val="both"/>
        <w:rPr>
          <w:rFonts w:ascii="Cambria" w:hAnsi="Cambria" w:cs="Calibri"/>
          <w:b/>
          <w:bCs/>
          <w:sz w:val="20"/>
          <w:szCs w:val="20"/>
          <w:u w:val="single"/>
        </w:rPr>
      </w:pPr>
      <w:r w:rsidRPr="0092493E">
        <w:rPr>
          <w:rFonts w:ascii="Cambria" w:hAnsi="Cambria" w:cs="Calibri"/>
          <w:b/>
          <w:bCs/>
          <w:sz w:val="20"/>
          <w:szCs w:val="20"/>
          <w:u w:val="single"/>
        </w:rPr>
        <w:t>Description:</w:t>
      </w:r>
      <w:r w:rsidR="0023543F" w:rsidRPr="0092493E">
        <w:rPr>
          <w:rFonts w:ascii="Cambria" w:hAnsi="Cambria" w:cs="Calibri"/>
          <w:b/>
          <w:bCs/>
          <w:sz w:val="20"/>
          <w:szCs w:val="20"/>
        </w:rPr>
        <w:t xml:space="preserve"> </w:t>
      </w:r>
      <w:r w:rsidR="0023543F" w:rsidRPr="0092493E">
        <w:rPr>
          <w:rFonts w:ascii="Cambria" w:hAnsi="Cambria" w:cs="Calibri"/>
          <w:sz w:val="20"/>
          <w:szCs w:val="20"/>
        </w:rPr>
        <w:t xml:space="preserve">This project </w:t>
      </w:r>
      <w:proofErr w:type="gramStart"/>
      <w:r w:rsidR="0023543F" w:rsidRPr="0092493E">
        <w:rPr>
          <w:rFonts w:ascii="Cambria" w:hAnsi="Cambria" w:cs="Calibri"/>
          <w:sz w:val="20"/>
          <w:szCs w:val="20"/>
        </w:rPr>
        <w:t>focused</w:t>
      </w:r>
      <w:proofErr w:type="gramEnd"/>
      <w:r w:rsidR="0023543F" w:rsidRPr="0092493E">
        <w:rPr>
          <w:rFonts w:ascii="Cambria" w:hAnsi="Cambria" w:cs="Calibri"/>
          <w:sz w:val="20"/>
          <w:szCs w:val="20"/>
        </w:rPr>
        <w:t xml:space="preserve"> on building a real-time and batch data pipeline ecosystem to support alternate credit scoring workflows. By ingesting and processing daily telecom, app usage, and behavioral data from multiple partners, the platform enabled loan approval models, fraud detection, and risk profiling through scalable, rule-based, and ML-ready data infrastructure deployed on AWS. The goal was to provide a dynamic scoring engine that could process large-scale alternate data for creditworthiness evaluations in near real-time.</w:t>
      </w:r>
    </w:p>
    <w:p w14:paraId="313F0948" w14:textId="77777777" w:rsidR="008F3DD5" w:rsidRPr="0092493E" w:rsidRDefault="00B01F06" w:rsidP="008F3DD5">
      <w:pPr>
        <w:tabs>
          <w:tab w:val="left" w:pos="8460"/>
          <w:tab w:val="left" w:pos="8784"/>
        </w:tabs>
        <w:spacing w:before="240" w:line="276" w:lineRule="auto"/>
        <w:jc w:val="both"/>
        <w:rPr>
          <w:rFonts w:ascii="Cambria" w:hAnsi="Cambria" w:cs="Calibri"/>
          <w:b/>
          <w:bCs/>
          <w:sz w:val="20"/>
          <w:szCs w:val="20"/>
          <w:u w:val="single"/>
        </w:rPr>
      </w:pPr>
      <w:r w:rsidRPr="0092493E">
        <w:rPr>
          <w:rFonts w:ascii="Cambria" w:hAnsi="Cambria" w:cs="Calibri"/>
          <w:b/>
          <w:bCs/>
          <w:sz w:val="20"/>
          <w:szCs w:val="20"/>
          <w:u w:val="single"/>
        </w:rPr>
        <w:t>Responsibilities:</w:t>
      </w:r>
    </w:p>
    <w:p w14:paraId="60522930" w14:textId="77777777" w:rsidR="008F3DD5" w:rsidRPr="0092493E" w:rsidRDefault="008F3DD5" w:rsidP="00CB51E5">
      <w:pPr>
        <w:pStyle w:val="ListParagraph"/>
        <w:numPr>
          <w:ilvl w:val="0"/>
          <w:numId w:val="28"/>
        </w:numPr>
        <w:tabs>
          <w:tab w:val="left" w:pos="8460"/>
          <w:tab w:val="left" w:pos="8784"/>
        </w:tabs>
        <w:spacing w:before="240" w:line="300" w:lineRule="auto"/>
        <w:jc w:val="both"/>
        <w:rPr>
          <w:rFonts w:ascii="Cambria" w:hAnsi="Cambria" w:cs="Calibri"/>
          <w:b/>
          <w:bCs/>
          <w:sz w:val="20"/>
          <w:szCs w:val="20"/>
          <w:u w:val="single"/>
        </w:rPr>
      </w:pPr>
      <w:r w:rsidRPr="0092493E">
        <w:rPr>
          <w:rFonts w:ascii="Cambria" w:hAnsi="Cambria" w:cs="Calibri"/>
          <w:sz w:val="20"/>
          <w:szCs w:val="20"/>
        </w:rPr>
        <w:t xml:space="preserve">Designed modular ETL pipelines using </w:t>
      </w:r>
      <w:r w:rsidRPr="0092493E">
        <w:rPr>
          <w:rStyle w:val="Strong"/>
          <w:rFonts w:ascii="Cambria" w:hAnsi="Cambria" w:cs="Calibri"/>
          <w:sz w:val="20"/>
          <w:szCs w:val="20"/>
        </w:rPr>
        <w:t>Apache Spark (</w:t>
      </w:r>
      <w:proofErr w:type="spellStart"/>
      <w:r w:rsidRPr="0092493E">
        <w:rPr>
          <w:rStyle w:val="Strong"/>
          <w:rFonts w:ascii="Cambria" w:hAnsi="Cambria" w:cs="Calibri"/>
          <w:sz w:val="20"/>
          <w:szCs w:val="20"/>
        </w:rPr>
        <w:t>PySpark</w:t>
      </w:r>
      <w:proofErr w:type="spellEnd"/>
      <w:r w:rsidRPr="0092493E">
        <w:rPr>
          <w:rStyle w:val="Strong"/>
          <w:rFonts w:ascii="Cambria" w:hAnsi="Cambria" w:cs="Calibri"/>
          <w:sz w:val="20"/>
          <w:szCs w:val="20"/>
        </w:rPr>
        <w:t>)</w:t>
      </w:r>
      <w:r w:rsidRPr="0092493E">
        <w:rPr>
          <w:rFonts w:ascii="Cambria" w:hAnsi="Cambria" w:cs="Calibri"/>
          <w:sz w:val="20"/>
          <w:szCs w:val="20"/>
        </w:rPr>
        <w:t xml:space="preserve"> on </w:t>
      </w:r>
      <w:r w:rsidRPr="0092493E">
        <w:rPr>
          <w:rStyle w:val="Strong"/>
          <w:rFonts w:ascii="Cambria" w:hAnsi="Cambria" w:cs="Calibri"/>
          <w:sz w:val="20"/>
          <w:szCs w:val="20"/>
        </w:rPr>
        <w:t>AWS EMR</w:t>
      </w:r>
      <w:r w:rsidRPr="0092493E">
        <w:rPr>
          <w:rFonts w:ascii="Cambria" w:hAnsi="Cambria" w:cs="Calibri"/>
          <w:sz w:val="20"/>
          <w:szCs w:val="20"/>
        </w:rPr>
        <w:t xml:space="preserve"> to ingest and process over </w:t>
      </w:r>
      <w:r w:rsidRPr="0092493E">
        <w:rPr>
          <w:rStyle w:val="Strong"/>
          <w:rFonts w:ascii="Cambria" w:hAnsi="Cambria" w:cs="Calibri"/>
          <w:sz w:val="20"/>
          <w:szCs w:val="20"/>
        </w:rPr>
        <w:t xml:space="preserve">8 million </w:t>
      </w:r>
      <w:r w:rsidRPr="00CB51E5">
        <w:rPr>
          <w:rStyle w:val="Strong"/>
          <w:rFonts w:ascii="Cambria" w:hAnsi="Cambria" w:cs="Calibri"/>
          <w:b w:val="0"/>
          <w:bCs w:val="0"/>
          <w:sz w:val="20"/>
          <w:szCs w:val="20"/>
        </w:rPr>
        <w:t>daily telecom and app usage records</w:t>
      </w:r>
      <w:r w:rsidRPr="0092493E">
        <w:rPr>
          <w:rFonts w:ascii="Cambria" w:hAnsi="Cambria" w:cs="Calibri"/>
          <w:sz w:val="20"/>
          <w:szCs w:val="20"/>
        </w:rPr>
        <w:t xml:space="preserve"> for alternate credit scoring workflows.</w:t>
      </w:r>
    </w:p>
    <w:p w14:paraId="2A32B4C7" w14:textId="77777777" w:rsidR="008F3DD5" w:rsidRPr="0092493E" w:rsidRDefault="008F3DD5" w:rsidP="00CB51E5">
      <w:pPr>
        <w:pStyle w:val="ListParagraph"/>
        <w:numPr>
          <w:ilvl w:val="0"/>
          <w:numId w:val="28"/>
        </w:numPr>
        <w:tabs>
          <w:tab w:val="left" w:pos="8460"/>
          <w:tab w:val="left" w:pos="8784"/>
        </w:tabs>
        <w:spacing w:before="240" w:line="300" w:lineRule="auto"/>
        <w:jc w:val="both"/>
        <w:rPr>
          <w:rFonts w:ascii="Cambria" w:hAnsi="Cambria" w:cs="Calibri"/>
          <w:b/>
          <w:bCs/>
          <w:sz w:val="20"/>
          <w:szCs w:val="20"/>
          <w:u w:val="single"/>
        </w:rPr>
      </w:pPr>
      <w:r w:rsidRPr="0092493E">
        <w:rPr>
          <w:rFonts w:ascii="Cambria" w:hAnsi="Cambria" w:cs="Calibri"/>
          <w:sz w:val="20"/>
          <w:szCs w:val="20"/>
        </w:rPr>
        <w:t xml:space="preserve">Built real-time ingestion connectors using </w:t>
      </w:r>
      <w:r w:rsidRPr="0092493E">
        <w:rPr>
          <w:rStyle w:val="Strong"/>
          <w:rFonts w:ascii="Cambria" w:eastAsiaTheme="majorEastAsia" w:hAnsi="Cambria" w:cs="Calibri"/>
          <w:sz w:val="20"/>
          <w:szCs w:val="20"/>
        </w:rPr>
        <w:t>AWS Glue</w:t>
      </w:r>
      <w:r w:rsidRPr="0092493E">
        <w:rPr>
          <w:rFonts w:ascii="Cambria" w:hAnsi="Cambria" w:cs="Calibri"/>
          <w:sz w:val="20"/>
          <w:szCs w:val="20"/>
        </w:rPr>
        <w:t xml:space="preserve">, </w:t>
      </w:r>
      <w:r w:rsidRPr="0092493E">
        <w:rPr>
          <w:rStyle w:val="Strong"/>
          <w:rFonts w:ascii="Cambria" w:eastAsiaTheme="majorEastAsia" w:hAnsi="Cambria" w:cs="Calibri"/>
          <w:sz w:val="20"/>
          <w:szCs w:val="20"/>
        </w:rPr>
        <w:t>Apache Kafka</w:t>
      </w:r>
      <w:r w:rsidRPr="0092493E">
        <w:rPr>
          <w:rFonts w:ascii="Cambria" w:hAnsi="Cambria" w:cs="Calibri"/>
          <w:sz w:val="20"/>
          <w:szCs w:val="20"/>
        </w:rPr>
        <w:t xml:space="preserve">, and </w:t>
      </w:r>
      <w:r w:rsidRPr="0092493E">
        <w:rPr>
          <w:rStyle w:val="Strong"/>
          <w:rFonts w:ascii="Cambria" w:eastAsiaTheme="majorEastAsia" w:hAnsi="Cambria" w:cs="Calibri"/>
          <w:sz w:val="20"/>
          <w:szCs w:val="20"/>
        </w:rPr>
        <w:t>REST APIs</w:t>
      </w:r>
      <w:r w:rsidRPr="0092493E">
        <w:rPr>
          <w:rFonts w:ascii="Cambria" w:hAnsi="Cambria" w:cs="Calibri"/>
          <w:sz w:val="20"/>
          <w:szCs w:val="20"/>
        </w:rPr>
        <w:t xml:space="preserve"> to pull behavioral data into a centralized </w:t>
      </w:r>
      <w:r w:rsidRPr="0092493E">
        <w:rPr>
          <w:rStyle w:val="Strong"/>
          <w:rFonts w:ascii="Cambria" w:eastAsiaTheme="majorEastAsia" w:hAnsi="Cambria" w:cs="Calibri"/>
          <w:sz w:val="20"/>
          <w:szCs w:val="20"/>
        </w:rPr>
        <w:t>S3 data lake</w:t>
      </w:r>
      <w:r w:rsidRPr="0092493E">
        <w:rPr>
          <w:rFonts w:ascii="Cambria" w:hAnsi="Cambria" w:cs="Calibri"/>
          <w:sz w:val="20"/>
          <w:szCs w:val="20"/>
        </w:rPr>
        <w:t>.</w:t>
      </w:r>
    </w:p>
    <w:p w14:paraId="277141A0" w14:textId="77777777" w:rsidR="008F3DD5" w:rsidRPr="0092493E" w:rsidRDefault="008F3DD5" w:rsidP="00CB51E5">
      <w:pPr>
        <w:pStyle w:val="ListParagraph"/>
        <w:numPr>
          <w:ilvl w:val="0"/>
          <w:numId w:val="28"/>
        </w:numPr>
        <w:tabs>
          <w:tab w:val="left" w:pos="8460"/>
          <w:tab w:val="left" w:pos="8784"/>
        </w:tabs>
        <w:spacing w:before="240" w:line="300" w:lineRule="auto"/>
        <w:jc w:val="both"/>
        <w:rPr>
          <w:rFonts w:ascii="Cambria" w:hAnsi="Cambria" w:cs="Calibri"/>
          <w:b/>
          <w:bCs/>
          <w:sz w:val="20"/>
          <w:szCs w:val="20"/>
          <w:u w:val="single"/>
        </w:rPr>
      </w:pPr>
      <w:r w:rsidRPr="0092493E">
        <w:rPr>
          <w:rFonts w:ascii="Cambria" w:hAnsi="Cambria" w:cs="Calibri"/>
          <w:sz w:val="20"/>
          <w:szCs w:val="20"/>
        </w:rPr>
        <w:t xml:space="preserve">Modeled datasets using </w:t>
      </w:r>
      <w:r w:rsidRPr="0092493E">
        <w:rPr>
          <w:rStyle w:val="Strong"/>
          <w:rFonts w:ascii="Cambria" w:eastAsiaTheme="majorEastAsia" w:hAnsi="Cambria" w:cs="Calibri"/>
          <w:sz w:val="20"/>
          <w:szCs w:val="20"/>
        </w:rPr>
        <w:t>bronze-silver-gold architecture</w:t>
      </w:r>
      <w:r w:rsidRPr="0092493E">
        <w:rPr>
          <w:rFonts w:ascii="Cambria" w:hAnsi="Cambria" w:cs="Calibri"/>
          <w:sz w:val="20"/>
          <w:szCs w:val="20"/>
        </w:rPr>
        <w:t xml:space="preserve"> in </w:t>
      </w:r>
      <w:r w:rsidRPr="0092493E">
        <w:rPr>
          <w:rStyle w:val="Strong"/>
          <w:rFonts w:ascii="Cambria" w:eastAsiaTheme="majorEastAsia" w:hAnsi="Cambria" w:cs="Calibri"/>
          <w:sz w:val="20"/>
          <w:szCs w:val="20"/>
        </w:rPr>
        <w:t>Delta Lake</w:t>
      </w:r>
      <w:r w:rsidRPr="0092493E">
        <w:rPr>
          <w:rFonts w:ascii="Cambria" w:hAnsi="Cambria" w:cs="Calibri"/>
          <w:sz w:val="20"/>
          <w:szCs w:val="20"/>
        </w:rPr>
        <w:t xml:space="preserve"> and applied </w:t>
      </w:r>
      <w:r w:rsidRPr="0092493E">
        <w:rPr>
          <w:rStyle w:val="Strong"/>
          <w:rFonts w:ascii="Cambria" w:eastAsiaTheme="majorEastAsia" w:hAnsi="Cambria" w:cs="Calibri"/>
          <w:sz w:val="20"/>
          <w:szCs w:val="20"/>
        </w:rPr>
        <w:t>Spark SQL transformations</w:t>
      </w:r>
      <w:r w:rsidRPr="0092493E">
        <w:rPr>
          <w:rFonts w:ascii="Cambria" w:hAnsi="Cambria" w:cs="Calibri"/>
          <w:sz w:val="20"/>
          <w:szCs w:val="20"/>
        </w:rPr>
        <w:t xml:space="preserve"> to enrich data for ML models targeting loan approvals and fraud detection.</w:t>
      </w:r>
    </w:p>
    <w:p w14:paraId="7481CC54" w14:textId="77777777" w:rsidR="008F3DD5" w:rsidRPr="0092493E" w:rsidRDefault="008F3DD5" w:rsidP="00CB51E5">
      <w:pPr>
        <w:pStyle w:val="ListParagraph"/>
        <w:numPr>
          <w:ilvl w:val="0"/>
          <w:numId w:val="28"/>
        </w:numPr>
        <w:tabs>
          <w:tab w:val="left" w:pos="8460"/>
          <w:tab w:val="left" w:pos="8784"/>
        </w:tabs>
        <w:spacing w:before="240" w:line="300" w:lineRule="auto"/>
        <w:jc w:val="both"/>
        <w:rPr>
          <w:rFonts w:ascii="Cambria" w:hAnsi="Cambria" w:cs="Calibri"/>
          <w:b/>
          <w:bCs/>
          <w:sz w:val="20"/>
          <w:szCs w:val="20"/>
          <w:u w:val="single"/>
        </w:rPr>
      </w:pPr>
      <w:r w:rsidRPr="0092493E">
        <w:rPr>
          <w:rFonts w:ascii="Cambria" w:hAnsi="Cambria" w:cs="Calibri"/>
          <w:sz w:val="20"/>
          <w:szCs w:val="20"/>
        </w:rPr>
        <w:t xml:space="preserve">Developed a </w:t>
      </w:r>
      <w:r w:rsidRPr="00135D1B">
        <w:rPr>
          <w:rStyle w:val="Strong"/>
          <w:rFonts w:ascii="Cambria" w:eastAsiaTheme="majorEastAsia" w:hAnsi="Cambria" w:cs="Calibri"/>
          <w:b w:val="0"/>
          <w:bCs w:val="0"/>
          <w:sz w:val="20"/>
          <w:szCs w:val="20"/>
        </w:rPr>
        <w:t>rule-based scoring engine</w:t>
      </w:r>
      <w:r w:rsidRPr="0092493E">
        <w:rPr>
          <w:rFonts w:ascii="Cambria" w:hAnsi="Cambria" w:cs="Calibri"/>
          <w:sz w:val="20"/>
          <w:szCs w:val="20"/>
        </w:rPr>
        <w:t xml:space="preserve"> in </w:t>
      </w:r>
      <w:proofErr w:type="spellStart"/>
      <w:r w:rsidRPr="0092493E">
        <w:rPr>
          <w:rFonts w:ascii="Cambria" w:hAnsi="Cambria" w:cs="Calibri"/>
          <w:sz w:val="20"/>
          <w:szCs w:val="20"/>
        </w:rPr>
        <w:t>PySpark</w:t>
      </w:r>
      <w:proofErr w:type="spellEnd"/>
      <w:r w:rsidRPr="0092493E">
        <w:rPr>
          <w:rFonts w:ascii="Cambria" w:hAnsi="Cambria" w:cs="Calibri"/>
          <w:sz w:val="20"/>
          <w:szCs w:val="20"/>
        </w:rPr>
        <w:t xml:space="preserve"> that combined telco usage, repayment history, and geolocation data to compute dynamic credit scores.</w:t>
      </w:r>
    </w:p>
    <w:p w14:paraId="52F94645" w14:textId="77777777" w:rsidR="008F3DD5" w:rsidRPr="0092493E" w:rsidRDefault="008F3DD5" w:rsidP="00CB51E5">
      <w:pPr>
        <w:pStyle w:val="ListParagraph"/>
        <w:numPr>
          <w:ilvl w:val="0"/>
          <w:numId w:val="28"/>
        </w:numPr>
        <w:tabs>
          <w:tab w:val="left" w:pos="8460"/>
          <w:tab w:val="left" w:pos="8784"/>
        </w:tabs>
        <w:spacing w:before="240" w:line="300" w:lineRule="auto"/>
        <w:jc w:val="both"/>
        <w:rPr>
          <w:rFonts w:ascii="Cambria" w:hAnsi="Cambria" w:cs="Calibri"/>
          <w:b/>
          <w:bCs/>
          <w:sz w:val="20"/>
          <w:szCs w:val="20"/>
          <w:u w:val="single"/>
        </w:rPr>
      </w:pPr>
      <w:r w:rsidRPr="0092493E">
        <w:rPr>
          <w:rFonts w:ascii="Cambria" w:hAnsi="Cambria" w:cs="Calibri"/>
          <w:sz w:val="20"/>
          <w:szCs w:val="20"/>
        </w:rPr>
        <w:t xml:space="preserve">Created </w:t>
      </w:r>
      <w:r w:rsidRPr="009E0EBB">
        <w:rPr>
          <w:rStyle w:val="Strong"/>
          <w:rFonts w:ascii="Cambria" w:eastAsiaTheme="majorEastAsia" w:hAnsi="Cambria" w:cs="Calibri"/>
          <w:b w:val="0"/>
          <w:bCs w:val="0"/>
          <w:sz w:val="20"/>
          <w:szCs w:val="20"/>
        </w:rPr>
        <w:t>custom</w:t>
      </w:r>
      <w:r w:rsidRPr="0092493E">
        <w:rPr>
          <w:rStyle w:val="Strong"/>
          <w:rFonts w:ascii="Cambria" w:eastAsiaTheme="majorEastAsia" w:hAnsi="Cambria" w:cs="Calibri"/>
          <w:sz w:val="20"/>
          <w:szCs w:val="20"/>
        </w:rPr>
        <w:t xml:space="preserve"> Spark UDFs</w:t>
      </w:r>
      <w:r w:rsidRPr="0092493E">
        <w:rPr>
          <w:rFonts w:ascii="Cambria" w:hAnsi="Cambria" w:cs="Calibri"/>
          <w:sz w:val="20"/>
          <w:szCs w:val="20"/>
        </w:rPr>
        <w:t xml:space="preserve"> for behavioral indicators like credit utilization, payment streaks, and risk scores, enabling advanced analytics and dashboard features.</w:t>
      </w:r>
    </w:p>
    <w:p w14:paraId="1AB0B7D9" w14:textId="77777777" w:rsidR="008F3DD5" w:rsidRPr="0092493E" w:rsidRDefault="008F3DD5" w:rsidP="00CB51E5">
      <w:pPr>
        <w:pStyle w:val="ListParagraph"/>
        <w:numPr>
          <w:ilvl w:val="0"/>
          <w:numId w:val="28"/>
        </w:numPr>
        <w:tabs>
          <w:tab w:val="left" w:pos="8460"/>
          <w:tab w:val="left" w:pos="8784"/>
        </w:tabs>
        <w:spacing w:before="240" w:line="300" w:lineRule="auto"/>
        <w:jc w:val="both"/>
        <w:rPr>
          <w:rFonts w:ascii="Cambria" w:hAnsi="Cambria" w:cs="Calibri"/>
          <w:b/>
          <w:bCs/>
          <w:sz w:val="20"/>
          <w:szCs w:val="20"/>
          <w:u w:val="single"/>
        </w:rPr>
      </w:pPr>
      <w:r w:rsidRPr="0092493E">
        <w:rPr>
          <w:rFonts w:ascii="Cambria" w:hAnsi="Cambria" w:cs="Calibri"/>
          <w:sz w:val="20"/>
          <w:szCs w:val="20"/>
        </w:rPr>
        <w:t xml:space="preserve">Orchestrated 40+ pipelines using </w:t>
      </w:r>
      <w:r w:rsidRPr="0092493E">
        <w:rPr>
          <w:rStyle w:val="Strong"/>
          <w:rFonts w:ascii="Cambria" w:eastAsiaTheme="majorEastAsia" w:hAnsi="Cambria" w:cs="Calibri"/>
          <w:sz w:val="20"/>
          <w:szCs w:val="20"/>
        </w:rPr>
        <w:t>Apache Airflow (MWAA)</w:t>
      </w:r>
      <w:r w:rsidRPr="0092493E">
        <w:rPr>
          <w:rFonts w:ascii="Cambria" w:hAnsi="Cambria" w:cs="Calibri"/>
          <w:sz w:val="20"/>
          <w:szCs w:val="20"/>
        </w:rPr>
        <w:t xml:space="preserve"> for tasks such as score refreshes and fraud alerts, ensuring timely and automated updates.</w:t>
      </w:r>
    </w:p>
    <w:p w14:paraId="6D155037" w14:textId="77777777" w:rsidR="008F3DD5" w:rsidRPr="0092493E" w:rsidRDefault="008F3DD5" w:rsidP="00CB51E5">
      <w:pPr>
        <w:pStyle w:val="ListParagraph"/>
        <w:numPr>
          <w:ilvl w:val="0"/>
          <w:numId w:val="28"/>
        </w:numPr>
        <w:tabs>
          <w:tab w:val="left" w:pos="8460"/>
          <w:tab w:val="left" w:pos="8784"/>
        </w:tabs>
        <w:spacing w:before="240" w:line="300" w:lineRule="auto"/>
        <w:jc w:val="both"/>
        <w:rPr>
          <w:rFonts w:ascii="Cambria" w:hAnsi="Cambria" w:cs="Calibri"/>
          <w:b/>
          <w:bCs/>
          <w:sz w:val="20"/>
          <w:szCs w:val="20"/>
          <w:u w:val="single"/>
        </w:rPr>
      </w:pPr>
      <w:r w:rsidRPr="0092493E">
        <w:rPr>
          <w:rFonts w:ascii="Cambria" w:hAnsi="Cambria" w:cs="Calibri"/>
          <w:sz w:val="20"/>
          <w:szCs w:val="20"/>
        </w:rPr>
        <w:t xml:space="preserve">Implemented </w:t>
      </w:r>
      <w:r w:rsidRPr="00BD0474">
        <w:rPr>
          <w:rStyle w:val="Strong"/>
          <w:rFonts w:ascii="Cambria" w:eastAsiaTheme="majorEastAsia" w:hAnsi="Cambria" w:cs="Calibri"/>
          <w:b w:val="0"/>
          <w:bCs w:val="0"/>
          <w:sz w:val="20"/>
          <w:szCs w:val="20"/>
        </w:rPr>
        <w:t>schema validations</w:t>
      </w:r>
      <w:r w:rsidRPr="0092493E">
        <w:rPr>
          <w:rFonts w:ascii="Cambria" w:hAnsi="Cambria" w:cs="Calibri"/>
          <w:sz w:val="20"/>
          <w:szCs w:val="20"/>
        </w:rPr>
        <w:t xml:space="preserve"> and data quality checks with </w:t>
      </w:r>
      <w:r w:rsidRPr="0092493E">
        <w:rPr>
          <w:rStyle w:val="Strong"/>
          <w:rFonts w:ascii="Cambria" w:eastAsiaTheme="majorEastAsia" w:hAnsi="Cambria" w:cs="Calibri"/>
          <w:sz w:val="20"/>
          <w:szCs w:val="20"/>
        </w:rPr>
        <w:t>Great Expectations</w:t>
      </w:r>
      <w:r w:rsidRPr="0092493E">
        <w:rPr>
          <w:rFonts w:ascii="Cambria" w:hAnsi="Cambria" w:cs="Calibri"/>
          <w:sz w:val="20"/>
          <w:szCs w:val="20"/>
        </w:rPr>
        <w:t>, reducing invalid data loads by 40% and improving scoring reliability.</w:t>
      </w:r>
    </w:p>
    <w:p w14:paraId="31583B94" w14:textId="77777777" w:rsidR="008F3DD5" w:rsidRPr="0092493E" w:rsidRDefault="008F3DD5" w:rsidP="00CB51E5">
      <w:pPr>
        <w:pStyle w:val="ListParagraph"/>
        <w:numPr>
          <w:ilvl w:val="0"/>
          <w:numId w:val="28"/>
        </w:numPr>
        <w:tabs>
          <w:tab w:val="left" w:pos="8460"/>
          <w:tab w:val="left" w:pos="8784"/>
        </w:tabs>
        <w:spacing w:before="240" w:line="300" w:lineRule="auto"/>
        <w:jc w:val="both"/>
        <w:rPr>
          <w:rFonts w:ascii="Cambria" w:hAnsi="Cambria" w:cs="Calibri"/>
          <w:b/>
          <w:bCs/>
          <w:sz w:val="20"/>
          <w:szCs w:val="20"/>
          <w:u w:val="single"/>
        </w:rPr>
      </w:pPr>
      <w:r w:rsidRPr="0092493E">
        <w:rPr>
          <w:rFonts w:ascii="Cambria" w:hAnsi="Cambria" w:cs="Calibri"/>
          <w:sz w:val="20"/>
          <w:szCs w:val="20"/>
        </w:rPr>
        <w:t xml:space="preserve">Provisioned infrastructure using </w:t>
      </w:r>
      <w:r w:rsidRPr="0092493E">
        <w:rPr>
          <w:rStyle w:val="Strong"/>
          <w:rFonts w:ascii="Cambria" w:eastAsiaTheme="majorEastAsia" w:hAnsi="Cambria" w:cs="Calibri"/>
          <w:sz w:val="20"/>
          <w:szCs w:val="20"/>
        </w:rPr>
        <w:t>Terraform</w:t>
      </w:r>
      <w:r w:rsidRPr="0092493E">
        <w:rPr>
          <w:rFonts w:ascii="Cambria" w:hAnsi="Cambria" w:cs="Calibri"/>
          <w:sz w:val="20"/>
          <w:szCs w:val="20"/>
        </w:rPr>
        <w:t xml:space="preserve"> to manage EMR clusters, IAM roles, Glue jobs, and CloudWatch alerts for reproducible and cost-effective deployments.</w:t>
      </w:r>
    </w:p>
    <w:p w14:paraId="154157D1" w14:textId="77777777" w:rsidR="008F3DD5" w:rsidRPr="0092493E" w:rsidRDefault="008F3DD5" w:rsidP="00CB51E5">
      <w:pPr>
        <w:pStyle w:val="ListParagraph"/>
        <w:numPr>
          <w:ilvl w:val="0"/>
          <w:numId w:val="28"/>
        </w:numPr>
        <w:tabs>
          <w:tab w:val="left" w:pos="8460"/>
          <w:tab w:val="left" w:pos="8784"/>
        </w:tabs>
        <w:spacing w:before="240" w:line="300" w:lineRule="auto"/>
        <w:jc w:val="both"/>
        <w:rPr>
          <w:rFonts w:ascii="Cambria" w:hAnsi="Cambria" w:cs="Calibri"/>
          <w:b/>
          <w:bCs/>
          <w:sz w:val="20"/>
          <w:szCs w:val="20"/>
          <w:u w:val="single"/>
        </w:rPr>
      </w:pPr>
      <w:r w:rsidRPr="0092493E">
        <w:rPr>
          <w:rFonts w:ascii="Cambria" w:hAnsi="Cambria" w:cs="Calibri"/>
          <w:sz w:val="20"/>
          <w:szCs w:val="20"/>
        </w:rPr>
        <w:t xml:space="preserve">Automated ingestion flows via </w:t>
      </w:r>
      <w:r w:rsidRPr="0092493E">
        <w:rPr>
          <w:rStyle w:val="Strong"/>
          <w:rFonts w:ascii="Cambria" w:eastAsiaTheme="majorEastAsia" w:hAnsi="Cambria" w:cs="Calibri"/>
          <w:sz w:val="20"/>
          <w:szCs w:val="20"/>
        </w:rPr>
        <w:t>S3-triggered Lambda functions</w:t>
      </w:r>
      <w:r w:rsidRPr="0092493E">
        <w:rPr>
          <w:rFonts w:ascii="Cambria" w:hAnsi="Cambria" w:cs="Calibri"/>
          <w:sz w:val="20"/>
          <w:szCs w:val="20"/>
        </w:rPr>
        <w:t>, which validated incoming partner files and triggered corresponding Glue jobs.</w:t>
      </w:r>
    </w:p>
    <w:p w14:paraId="5AA2FA55" w14:textId="77777777" w:rsidR="008F3DD5" w:rsidRPr="0092493E" w:rsidRDefault="008F3DD5" w:rsidP="00CB51E5">
      <w:pPr>
        <w:pStyle w:val="ListParagraph"/>
        <w:numPr>
          <w:ilvl w:val="0"/>
          <w:numId w:val="28"/>
        </w:numPr>
        <w:tabs>
          <w:tab w:val="left" w:pos="8460"/>
          <w:tab w:val="left" w:pos="8784"/>
        </w:tabs>
        <w:spacing w:before="240" w:line="300" w:lineRule="auto"/>
        <w:jc w:val="both"/>
        <w:rPr>
          <w:rFonts w:ascii="Cambria" w:hAnsi="Cambria" w:cs="Calibri"/>
          <w:b/>
          <w:bCs/>
          <w:sz w:val="20"/>
          <w:szCs w:val="20"/>
          <w:u w:val="single"/>
        </w:rPr>
      </w:pPr>
      <w:r w:rsidRPr="0092493E">
        <w:rPr>
          <w:rFonts w:ascii="Cambria" w:hAnsi="Cambria" w:cs="Calibri"/>
          <w:sz w:val="20"/>
          <w:szCs w:val="20"/>
        </w:rPr>
        <w:t xml:space="preserve">Created optimized </w:t>
      </w:r>
      <w:r w:rsidRPr="0092493E">
        <w:rPr>
          <w:rStyle w:val="Strong"/>
          <w:rFonts w:ascii="Cambria" w:eastAsiaTheme="majorEastAsia" w:hAnsi="Cambria" w:cs="Calibri"/>
          <w:sz w:val="20"/>
          <w:szCs w:val="20"/>
        </w:rPr>
        <w:t>Amazon Redshift</w:t>
      </w:r>
      <w:r w:rsidRPr="0092493E">
        <w:rPr>
          <w:rFonts w:ascii="Cambria" w:hAnsi="Cambria" w:cs="Calibri"/>
          <w:sz w:val="20"/>
          <w:szCs w:val="20"/>
        </w:rPr>
        <w:t xml:space="preserve"> data marts with partitioning and clustering for use in </w:t>
      </w:r>
      <w:proofErr w:type="spellStart"/>
      <w:r w:rsidRPr="0092493E">
        <w:rPr>
          <w:rStyle w:val="Strong"/>
          <w:rFonts w:ascii="Cambria" w:eastAsiaTheme="majorEastAsia" w:hAnsi="Cambria" w:cs="Calibri"/>
          <w:sz w:val="20"/>
          <w:szCs w:val="20"/>
        </w:rPr>
        <w:t>QuickSight</w:t>
      </w:r>
      <w:proofErr w:type="spellEnd"/>
      <w:r w:rsidRPr="0092493E">
        <w:rPr>
          <w:rStyle w:val="Strong"/>
          <w:rFonts w:ascii="Cambria" w:eastAsiaTheme="majorEastAsia" w:hAnsi="Cambria" w:cs="Calibri"/>
          <w:sz w:val="20"/>
          <w:szCs w:val="20"/>
        </w:rPr>
        <w:t xml:space="preserve"> dashboards</w:t>
      </w:r>
      <w:r w:rsidRPr="0092493E">
        <w:rPr>
          <w:rFonts w:ascii="Cambria" w:hAnsi="Cambria" w:cs="Calibri"/>
          <w:sz w:val="20"/>
          <w:szCs w:val="20"/>
        </w:rPr>
        <w:t xml:space="preserve"> monitoring approvals and delinquencies.</w:t>
      </w:r>
    </w:p>
    <w:p w14:paraId="032F8610" w14:textId="77777777" w:rsidR="008F3DD5" w:rsidRPr="0092493E" w:rsidRDefault="008F3DD5" w:rsidP="00CB51E5">
      <w:pPr>
        <w:pStyle w:val="ListParagraph"/>
        <w:numPr>
          <w:ilvl w:val="0"/>
          <w:numId w:val="28"/>
        </w:numPr>
        <w:tabs>
          <w:tab w:val="left" w:pos="8460"/>
          <w:tab w:val="left" w:pos="8784"/>
        </w:tabs>
        <w:spacing w:before="240" w:line="300" w:lineRule="auto"/>
        <w:jc w:val="both"/>
        <w:rPr>
          <w:rFonts w:ascii="Cambria" w:hAnsi="Cambria" w:cs="Calibri"/>
          <w:b/>
          <w:bCs/>
          <w:sz w:val="20"/>
          <w:szCs w:val="20"/>
          <w:u w:val="single"/>
        </w:rPr>
      </w:pPr>
      <w:r w:rsidRPr="0092493E">
        <w:rPr>
          <w:rFonts w:ascii="Cambria" w:hAnsi="Cambria" w:cs="Calibri"/>
          <w:sz w:val="20"/>
          <w:szCs w:val="20"/>
        </w:rPr>
        <w:t xml:space="preserve">Configured monitoring with </w:t>
      </w:r>
      <w:r w:rsidRPr="0092493E">
        <w:rPr>
          <w:rStyle w:val="Strong"/>
          <w:rFonts w:ascii="Cambria" w:eastAsiaTheme="majorEastAsia" w:hAnsi="Cambria" w:cs="Calibri"/>
          <w:sz w:val="20"/>
          <w:szCs w:val="20"/>
        </w:rPr>
        <w:t>CloudWatch</w:t>
      </w:r>
      <w:r w:rsidRPr="0092493E">
        <w:rPr>
          <w:rFonts w:ascii="Cambria" w:hAnsi="Cambria" w:cs="Calibri"/>
          <w:sz w:val="20"/>
          <w:szCs w:val="20"/>
        </w:rPr>
        <w:t xml:space="preserve">, custom log parsers, and </w:t>
      </w:r>
      <w:r w:rsidRPr="0092493E">
        <w:rPr>
          <w:rStyle w:val="Strong"/>
          <w:rFonts w:ascii="Cambria" w:eastAsiaTheme="majorEastAsia" w:hAnsi="Cambria" w:cs="Calibri"/>
          <w:sz w:val="20"/>
          <w:szCs w:val="20"/>
        </w:rPr>
        <w:t>Slack alerts</w:t>
      </w:r>
      <w:r w:rsidRPr="0092493E">
        <w:rPr>
          <w:rFonts w:ascii="Cambria" w:hAnsi="Cambria" w:cs="Calibri"/>
          <w:sz w:val="20"/>
          <w:szCs w:val="20"/>
        </w:rPr>
        <w:t xml:space="preserve"> to track Spark job latencies and SLA breaches in real time.</w:t>
      </w:r>
    </w:p>
    <w:p w14:paraId="7D8B0AA2" w14:textId="11E36850" w:rsidR="00744927" w:rsidRPr="0092493E" w:rsidRDefault="008F3DD5" w:rsidP="00CB51E5">
      <w:pPr>
        <w:pStyle w:val="ListParagraph"/>
        <w:numPr>
          <w:ilvl w:val="0"/>
          <w:numId w:val="28"/>
        </w:numPr>
        <w:tabs>
          <w:tab w:val="left" w:pos="8460"/>
          <w:tab w:val="left" w:pos="8784"/>
        </w:tabs>
        <w:spacing w:before="240" w:line="300" w:lineRule="auto"/>
        <w:jc w:val="both"/>
        <w:rPr>
          <w:rFonts w:ascii="Cambria" w:hAnsi="Cambria" w:cs="Calibri"/>
          <w:b/>
          <w:bCs/>
          <w:sz w:val="20"/>
          <w:szCs w:val="20"/>
          <w:u w:val="single"/>
        </w:rPr>
      </w:pPr>
      <w:r w:rsidRPr="0092493E">
        <w:rPr>
          <w:rFonts w:ascii="Cambria" w:hAnsi="Cambria" w:cs="Calibri"/>
          <w:sz w:val="20"/>
          <w:szCs w:val="20"/>
        </w:rPr>
        <w:t xml:space="preserve">Enforced data security using </w:t>
      </w:r>
      <w:r w:rsidRPr="0092493E">
        <w:rPr>
          <w:rStyle w:val="Strong"/>
          <w:rFonts w:ascii="Cambria" w:eastAsiaTheme="majorEastAsia" w:hAnsi="Cambria" w:cs="Calibri"/>
          <w:sz w:val="20"/>
          <w:szCs w:val="20"/>
        </w:rPr>
        <w:t>AWS KMS</w:t>
      </w:r>
      <w:r w:rsidRPr="0092493E">
        <w:rPr>
          <w:rFonts w:ascii="Cambria" w:hAnsi="Cambria" w:cs="Calibri"/>
          <w:sz w:val="20"/>
          <w:szCs w:val="20"/>
        </w:rPr>
        <w:t xml:space="preserve">, IAM roles, and Glue crawler policies, while maintaining self-service documentation in </w:t>
      </w:r>
      <w:r w:rsidRPr="0092493E">
        <w:rPr>
          <w:rStyle w:val="Strong"/>
          <w:rFonts w:ascii="Cambria" w:eastAsiaTheme="majorEastAsia" w:hAnsi="Cambria" w:cs="Calibri"/>
          <w:sz w:val="20"/>
          <w:szCs w:val="20"/>
        </w:rPr>
        <w:t>Confluence</w:t>
      </w:r>
      <w:r w:rsidRPr="0092493E">
        <w:rPr>
          <w:rFonts w:ascii="Cambria" w:hAnsi="Cambria" w:cs="Calibri"/>
          <w:sz w:val="20"/>
          <w:szCs w:val="20"/>
        </w:rPr>
        <w:t xml:space="preserve"> to support analytics users</w:t>
      </w:r>
    </w:p>
    <w:p w14:paraId="6266A50C" w14:textId="1FDE4F6A" w:rsidR="00B01F06" w:rsidRPr="0092493E" w:rsidRDefault="00B01F06" w:rsidP="00BF4A29">
      <w:pPr>
        <w:tabs>
          <w:tab w:val="left" w:pos="8784"/>
        </w:tabs>
        <w:spacing w:before="240" w:after="0" w:line="276" w:lineRule="auto"/>
        <w:jc w:val="both"/>
        <w:rPr>
          <w:rFonts w:ascii="Cambria" w:hAnsi="Cambria" w:cs="Calibri"/>
          <w:sz w:val="20"/>
          <w:szCs w:val="20"/>
        </w:rPr>
      </w:pPr>
      <w:r w:rsidRPr="0092493E">
        <w:rPr>
          <w:rFonts w:ascii="Cambria" w:hAnsi="Cambria" w:cs="Calibri"/>
          <w:b/>
          <w:bCs/>
          <w:sz w:val="20"/>
          <w:szCs w:val="20"/>
          <w:u w:val="single"/>
        </w:rPr>
        <w:t>Environment:</w:t>
      </w:r>
      <w:r w:rsidR="00BF4A29" w:rsidRPr="0092493E">
        <w:rPr>
          <w:rFonts w:ascii="Cambria" w:hAnsi="Cambria" w:cs="Calibri"/>
          <w:sz w:val="20"/>
          <w:szCs w:val="20"/>
        </w:rPr>
        <w:t xml:space="preserve"> AWS (EMR, Glue, S3, Lambda, IAM, KMS, Redshift, CloudWatch), Apache Spark (</w:t>
      </w:r>
      <w:proofErr w:type="spellStart"/>
      <w:r w:rsidR="00BF4A29" w:rsidRPr="0092493E">
        <w:rPr>
          <w:rFonts w:ascii="Cambria" w:hAnsi="Cambria" w:cs="Calibri"/>
          <w:sz w:val="20"/>
          <w:szCs w:val="20"/>
        </w:rPr>
        <w:t>PySpark</w:t>
      </w:r>
      <w:proofErr w:type="spellEnd"/>
      <w:r w:rsidR="00BF4A29" w:rsidRPr="0092493E">
        <w:rPr>
          <w:rFonts w:ascii="Cambria" w:hAnsi="Cambria" w:cs="Calibri"/>
          <w:sz w:val="20"/>
          <w:szCs w:val="20"/>
        </w:rPr>
        <w:t xml:space="preserve">), Delta Lake, Spark SQL, Apache Kafka, REST APIs, Apache Airflow (MWAA), Great Expectations, </w:t>
      </w:r>
      <w:proofErr w:type="spellStart"/>
      <w:r w:rsidR="00BF4A29" w:rsidRPr="0092493E">
        <w:rPr>
          <w:rFonts w:ascii="Cambria" w:hAnsi="Cambria" w:cs="Calibri"/>
          <w:sz w:val="20"/>
          <w:szCs w:val="20"/>
        </w:rPr>
        <w:t>QuickSight</w:t>
      </w:r>
      <w:proofErr w:type="spellEnd"/>
      <w:r w:rsidR="00BF4A29" w:rsidRPr="0092493E">
        <w:rPr>
          <w:rFonts w:ascii="Cambria" w:hAnsi="Cambria" w:cs="Calibri"/>
          <w:sz w:val="20"/>
          <w:szCs w:val="20"/>
        </w:rPr>
        <w:t>, Terraform, Python, Confluence</w:t>
      </w:r>
    </w:p>
    <w:p w14:paraId="6FB22CDE" w14:textId="77777777" w:rsidR="007F28D8" w:rsidRPr="0092493E" w:rsidRDefault="007F28D8" w:rsidP="007F28D8">
      <w:pPr>
        <w:tabs>
          <w:tab w:val="left" w:pos="8784"/>
        </w:tabs>
        <w:spacing w:after="0" w:line="276" w:lineRule="auto"/>
        <w:jc w:val="both"/>
        <w:rPr>
          <w:rFonts w:ascii="Cambria" w:hAnsi="Cambria" w:cs="Calibri"/>
          <w:b/>
          <w:bCs/>
          <w:sz w:val="20"/>
          <w:szCs w:val="20"/>
        </w:rPr>
      </w:pPr>
    </w:p>
    <w:p w14:paraId="25E9CC88" w14:textId="7F9737FD" w:rsidR="007F28D8" w:rsidRPr="00127635" w:rsidRDefault="00FE0DC7" w:rsidP="000A4D15">
      <w:pPr>
        <w:shd w:val="clear" w:color="auto" w:fill="E8E8E8" w:themeFill="background2"/>
        <w:tabs>
          <w:tab w:val="left" w:pos="8460"/>
        </w:tabs>
        <w:spacing w:after="0" w:line="276" w:lineRule="auto"/>
        <w:jc w:val="both"/>
        <w:rPr>
          <w:rFonts w:ascii="Cambria" w:hAnsi="Cambria" w:cs="Calibri"/>
          <w:b/>
          <w:bCs/>
          <w:sz w:val="20"/>
          <w:szCs w:val="20"/>
        </w:rPr>
      </w:pPr>
      <w:proofErr w:type="spellStart"/>
      <w:r w:rsidRPr="00127635">
        <w:rPr>
          <w:rFonts w:ascii="Cambria" w:hAnsi="Cambria" w:cs="Calibri"/>
          <w:b/>
          <w:bCs/>
          <w:sz w:val="20"/>
          <w:szCs w:val="20"/>
        </w:rPr>
        <w:t>CureFit</w:t>
      </w:r>
      <w:proofErr w:type="spellEnd"/>
      <w:r w:rsidR="007F28D8" w:rsidRPr="00127635">
        <w:rPr>
          <w:rFonts w:ascii="Cambria" w:hAnsi="Cambria" w:cs="Calibri"/>
          <w:b/>
          <w:bCs/>
          <w:sz w:val="20"/>
          <w:szCs w:val="20"/>
        </w:rPr>
        <w:t xml:space="preserve"> Technologies</w:t>
      </w:r>
      <w:r w:rsidR="00060F64" w:rsidRPr="00127635">
        <w:rPr>
          <w:rFonts w:ascii="Cambria" w:hAnsi="Cambria" w:cs="Calibri"/>
          <w:b/>
          <w:bCs/>
          <w:sz w:val="20"/>
          <w:szCs w:val="20"/>
        </w:rPr>
        <w:t xml:space="preserve"> -</w:t>
      </w:r>
      <w:r w:rsidR="00060762" w:rsidRPr="00127635">
        <w:rPr>
          <w:rFonts w:ascii="Cambria" w:hAnsi="Cambria" w:cs="Calibri"/>
          <w:b/>
          <w:bCs/>
          <w:sz w:val="20"/>
          <w:szCs w:val="20"/>
        </w:rPr>
        <w:t xml:space="preserve"> Bangalore, India</w:t>
      </w:r>
      <w:r w:rsidR="007F28D8" w:rsidRPr="00127635">
        <w:rPr>
          <w:rFonts w:ascii="Cambria" w:hAnsi="Cambria" w:cs="Calibri"/>
          <w:b/>
          <w:bCs/>
          <w:sz w:val="20"/>
          <w:szCs w:val="20"/>
        </w:rPr>
        <w:tab/>
        <w:t>J</w:t>
      </w:r>
      <w:r w:rsidR="0072120A">
        <w:rPr>
          <w:rFonts w:ascii="Cambria" w:hAnsi="Cambria" w:cs="Calibri"/>
          <w:b/>
          <w:bCs/>
          <w:sz w:val="20"/>
          <w:szCs w:val="20"/>
        </w:rPr>
        <w:t xml:space="preserve">anuary </w:t>
      </w:r>
      <w:r w:rsidR="007F28D8" w:rsidRPr="00127635">
        <w:rPr>
          <w:rFonts w:ascii="Cambria" w:hAnsi="Cambria" w:cs="Calibri"/>
          <w:b/>
          <w:bCs/>
          <w:sz w:val="20"/>
          <w:szCs w:val="20"/>
        </w:rPr>
        <w:t>201</w:t>
      </w:r>
      <w:r w:rsidR="0072120A">
        <w:rPr>
          <w:rFonts w:ascii="Cambria" w:hAnsi="Cambria" w:cs="Calibri"/>
          <w:b/>
          <w:bCs/>
          <w:sz w:val="20"/>
          <w:szCs w:val="20"/>
        </w:rPr>
        <w:t>6</w:t>
      </w:r>
      <w:r w:rsidR="007F28D8" w:rsidRPr="00127635">
        <w:rPr>
          <w:rFonts w:ascii="Cambria" w:hAnsi="Cambria" w:cs="Calibri"/>
          <w:b/>
          <w:bCs/>
          <w:sz w:val="20"/>
          <w:szCs w:val="20"/>
        </w:rPr>
        <w:t xml:space="preserve"> </w:t>
      </w:r>
      <w:r w:rsidR="00672BF7" w:rsidRPr="00127635">
        <w:rPr>
          <w:rFonts w:ascii="Cambria" w:hAnsi="Cambria" w:cs="Calibri"/>
          <w:b/>
          <w:bCs/>
          <w:sz w:val="20"/>
          <w:szCs w:val="20"/>
        </w:rPr>
        <w:t>–</w:t>
      </w:r>
      <w:r w:rsidR="007F28D8" w:rsidRPr="00127635">
        <w:rPr>
          <w:rFonts w:ascii="Cambria" w:hAnsi="Cambria" w:cs="Calibri"/>
          <w:b/>
          <w:bCs/>
          <w:sz w:val="20"/>
          <w:szCs w:val="20"/>
        </w:rPr>
        <w:t xml:space="preserve"> </w:t>
      </w:r>
      <w:r w:rsidR="00672BF7" w:rsidRPr="00127635">
        <w:rPr>
          <w:rFonts w:ascii="Cambria" w:hAnsi="Cambria" w:cs="Calibri"/>
          <w:b/>
          <w:bCs/>
          <w:sz w:val="20"/>
          <w:szCs w:val="20"/>
        </w:rPr>
        <w:t>May 2018</w:t>
      </w:r>
    </w:p>
    <w:p w14:paraId="1558463D" w14:textId="54A0736B" w:rsidR="007F28D8" w:rsidRPr="00127635" w:rsidRDefault="00D123DA" w:rsidP="00127635">
      <w:pPr>
        <w:shd w:val="clear" w:color="auto" w:fill="E8E8E8" w:themeFill="background2"/>
        <w:tabs>
          <w:tab w:val="left" w:pos="8460"/>
          <w:tab w:val="left" w:pos="8784"/>
        </w:tabs>
        <w:spacing w:after="0" w:line="276" w:lineRule="auto"/>
        <w:jc w:val="both"/>
        <w:rPr>
          <w:rFonts w:ascii="Cambria" w:hAnsi="Cambria" w:cs="Calibri"/>
          <w:b/>
          <w:bCs/>
          <w:sz w:val="20"/>
          <w:szCs w:val="20"/>
        </w:rPr>
      </w:pPr>
      <w:r>
        <w:rPr>
          <w:rFonts w:ascii="Cambria" w:hAnsi="Cambria" w:cs="Calibri"/>
          <w:b/>
          <w:bCs/>
          <w:sz w:val="20"/>
          <w:szCs w:val="20"/>
        </w:rPr>
        <w:t>Software</w:t>
      </w:r>
      <w:r w:rsidR="007F28D8" w:rsidRPr="00127635">
        <w:rPr>
          <w:rFonts w:ascii="Cambria" w:hAnsi="Cambria" w:cs="Calibri"/>
          <w:b/>
          <w:bCs/>
          <w:sz w:val="20"/>
          <w:szCs w:val="20"/>
        </w:rPr>
        <w:t xml:space="preserve"> Engineer</w:t>
      </w:r>
      <w:r>
        <w:rPr>
          <w:rFonts w:ascii="Cambria" w:hAnsi="Cambria" w:cs="Calibri"/>
          <w:b/>
          <w:bCs/>
          <w:sz w:val="20"/>
          <w:szCs w:val="20"/>
        </w:rPr>
        <w:t xml:space="preserve"> Intern</w:t>
      </w:r>
    </w:p>
    <w:p w14:paraId="4AB538C0" w14:textId="1EBF0E7B" w:rsidR="001A34FF" w:rsidRPr="0092493E" w:rsidRDefault="001A34FF" w:rsidP="00127635">
      <w:pPr>
        <w:shd w:val="clear" w:color="auto" w:fill="E8E8E8" w:themeFill="background2"/>
        <w:tabs>
          <w:tab w:val="left" w:pos="8460"/>
          <w:tab w:val="left" w:pos="8784"/>
        </w:tabs>
        <w:spacing w:after="0" w:line="276" w:lineRule="auto"/>
        <w:jc w:val="both"/>
        <w:rPr>
          <w:rFonts w:ascii="Cambria" w:hAnsi="Cambria" w:cs="Calibri"/>
          <w:b/>
          <w:bCs/>
          <w:sz w:val="20"/>
          <w:szCs w:val="20"/>
        </w:rPr>
      </w:pPr>
      <w:r w:rsidRPr="00127635">
        <w:rPr>
          <w:rFonts w:ascii="Cambria" w:hAnsi="Cambria" w:cs="Calibri"/>
          <w:b/>
          <w:bCs/>
          <w:sz w:val="20"/>
          <w:szCs w:val="20"/>
        </w:rPr>
        <w:t>Project:</w:t>
      </w:r>
      <w:r w:rsidR="00B227AE" w:rsidRPr="00127635">
        <w:rPr>
          <w:rFonts w:ascii="Cambria" w:hAnsi="Cambria" w:cs="Calibri"/>
          <w:b/>
          <w:bCs/>
          <w:sz w:val="20"/>
          <w:szCs w:val="20"/>
        </w:rPr>
        <w:t xml:space="preserve"> Personalized Fitness Recommendation Engine</w:t>
      </w:r>
    </w:p>
    <w:p w14:paraId="1B49AFE4" w14:textId="08B510CE" w:rsidR="001A34FF" w:rsidRPr="0092493E" w:rsidRDefault="001A34FF" w:rsidP="0026102F">
      <w:pPr>
        <w:tabs>
          <w:tab w:val="left" w:pos="8460"/>
          <w:tab w:val="left" w:pos="8784"/>
        </w:tabs>
        <w:spacing w:before="240" w:after="0" w:line="300" w:lineRule="auto"/>
        <w:jc w:val="both"/>
        <w:rPr>
          <w:rFonts w:ascii="Cambria" w:hAnsi="Cambria" w:cs="Calibri"/>
          <w:b/>
          <w:bCs/>
          <w:sz w:val="20"/>
          <w:szCs w:val="20"/>
          <w:u w:val="single"/>
        </w:rPr>
      </w:pPr>
      <w:r w:rsidRPr="0092493E">
        <w:rPr>
          <w:rFonts w:ascii="Cambria" w:hAnsi="Cambria" w:cs="Calibri"/>
          <w:b/>
          <w:bCs/>
          <w:sz w:val="20"/>
          <w:szCs w:val="20"/>
          <w:u w:val="single"/>
        </w:rPr>
        <w:t>Description:</w:t>
      </w:r>
      <w:r w:rsidR="004621C7" w:rsidRPr="0092493E">
        <w:rPr>
          <w:rFonts w:ascii="Cambria" w:hAnsi="Cambria" w:cs="Calibri"/>
          <w:b/>
          <w:bCs/>
          <w:sz w:val="20"/>
          <w:szCs w:val="20"/>
        </w:rPr>
        <w:t xml:space="preserve"> </w:t>
      </w:r>
      <w:r w:rsidR="004621C7" w:rsidRPr="0092493E">
        <w:rPr>
          <w:rFonts w:ascii="Cambria" w:hAnsi="Cambria" w:cs="Calibri"/>
          <w:sz w:val="20"/>
          <w:szCs w:val="20"/>
        </w:rPr>
        <w:t xml:space="preserve">The goal of this project was to develop a data-driven health and fitness analytics platform that collected, processed, and analyzed large volumes of user activity data (e.g., workouts, nutrition logs, wearable data) to deliver real-time insights and </w:t>
      </w:r>
      <w:proofErr w:type="gramStart"/>
      <w:r w:rsidR="004621C7" w:rsidRPr="0092493E">
        <w:rPr>
          <w:rFonts w:ascii="Cambria" w:hAnsi="Cambria" w:cs="Calibri"/>
          <w:sz w:val="20"/>
          <w:szCs w:val="20"/>
        </w:rPr>
        <w:t>personalized</w:t>
      </w:r>
      <w:proofErr w:type="gramEnd"/>
      <w:r w:rsidR="004621C7" w:rsidRPr="0092493E">
        <w:rPr>
          <w:rFonts w:ascii="Cambria" w:hAnsi="Cambria" w:cs="Calibri"/>
          <w:sz w:val="20"/>
          <w:szCs w:val="20"/>
        </w:rPr>
        <w:t xml:space="preserve"> recommendations. The system integrated real-time ingestion pipelines, scalable transformation logic, and ML-ready data marts to enable predictive modeling for user behavior and engagement, supporting business and product decisions.</w:t>
      </w:r>
    </w:p>
    <w:p w14:paraId="6F661043" w14:textId="77777777" w:rsidR="00A6679C" w:rsidRDefault="00A6679C" w:rsidP="00B46000">
      <w:pPr>
        <w:tabs>
          <w:tab w:val="left" w:pos="8460"/>
          <w:tab w:val="left" w:pos="8784"/>
        </w:tabs>
        <w:spacing w:before="240" w:line="276" w:lineRule="auto"/>
        <w:jc w:val="both"/>
        <w:rPr>
          <w:rFonts w:ascii="Cambria" w:hAnsi="Cambria" w:cs="Calibri"/>
          <w:b/>
          <w:bCs/>
          <w:sz w:val="20"/>
          <w:szCs w:val="20"/>
          <w:u w:val="single"/>
        </w:rPr>
      </w:pPr>
    </w:p>
    <w:p w14:paraId="21BDFE43" w14:textId="1E3B98EA" w:rsidR="001A34FF" w:rsidRPr="0092493E" w:rsidRDefault="001A34FF" w:rsidP="00B46000">
      <w:pPr>
        <w:tabs>
          <w:tab w:val="left" w:pos="8460"/>
          <w:tab w:val="left" w:pos="8784"/>
        </w:tabs>
        <w:spacing w:before="240" w:line="276" w:lineRule="auto"/>
        <w:jc w:val="both"/>
        <w:rPr>
          <w:rFonts w:ascii="Cambria" w:hAnsi="Cambria" w:cs="Calibri"/>
          <w:b/>
          <w:bCs/>
          <w:sz w:val="20"/>
          <w:szCs w:val="20"/>
          <w:u w:val="single"/>
        </w:rPr>
      </w:pPr>
      <w:r w:rsidRPr="0092493E">
        <w:rPr>
          <w:rFonts w:ascii="Cambria" w:hAnsi="Cambria" w:cs="Calibri"/>
          <w:b/>
          <w:bCs/>
          <w:sz w:val="20"/>
          <w:szCs w:val="20"/>
          <w:u w:val="single"/>
        </w:rPr>
        <w:lastRenderedPageBreak/>
        <w:t>Responsibilities:</w:t>
      </w:r>
    </w:p>
    <w:p w14:paraId="29718E9B" w14:textId="548A76A8" w:rsidR="007D2254" w:rsidRPr="0092493E" w:rsidRDefault="007D2254" w:rsidP="00470570">
      <w:pPr>
        <w:pStyle w:val="NormalWeb"/>
        <w:numPr>
          <w:ilvl w:val="0"/>
          <w:numId w:val="26"/>
        </w:numPr>
        <w:spacing w:before="0" w:beforeAutospacing="0" w:line="300" w:lineRule="auto"/>
        <w:jc w:val="both"/>
        <w:rPr>
          <w:rFonts w:ascii="Cambria" w:hAnsi="Cambria" w:cs="Calibri"/>
          <w:sz w:val="20"/>
          <w:szCs w:val="20"/>
        </w:rPr>
      </w:pPr>
      <w:r w:rsidRPr="0092493E">
        <w:rPr>
          <w:rFonts w:ascii="Cambria" w:hAnsi="Cambria" w:cs="Calibri"/>
          <w:sz w:val="20"/>
          <w:szCs w:val="20"/>
        </w:rPr>
        <w:t xml:space="preserve">Built real-time data pipelines using </w:t>
      </w:r>
      <w:r w:rsidRPr="0092493E">
        <w:rPr>
          <w:rStyle w:val="Strong"/>
          <w:rFonts w:ascii="Cambria" w:eastAsiaTheme="majorEastAsia" w:hAnsi="Cambria" w:cs="Calibri"/>
          <w:sz w:val="20"/>
          <w:szCs w:val="20"/>
        </w:rPr>
        <w:t>Apache Kafka</w:t>
      </w:r>
      <w:r w:rsidRPr="0092493E">
        <w:rPr>
          <w:rFonts w:ascii="Cambria" w:hAnsi="Cambria" w:cs="Calibri"/>
          <w:sz w:val="20"/>
          <w:szCs w:val="20"/>
        </w:rPr>
        <w:t xml:space="preserve">, </w:t>
      </w:r>
      <w:r w:rsidRPr="0092493E">
        <w:rPr>
          <w:rStyle w:val="Strong"/>
          <w:rFonts w:ascii="Cambria" w:eastAsiaTheme="majorEastAsia" w:hAnsi="Cambria" w:cs="Calibri"/>
          <w:sz w:val="20"/>
          <w:szCs w:val="20"/>
        </w:rPr>
        <w:t>GCP Pub/Sub</w:t>
      </w:r>
      <w:r w:rsidRPr="0092493E">
        <w:rPr>
          <w:rFonts w:ascii="Cambria" w:hAnsi="Cambria" w:cs="Calibri"/>
          <w:sz w:val="20"/>
          <w:szCs w:val="20"/>
        </w:rPr>
        <w:t xml:space="preserve">, and </w:t>
      </w:r>
      <w:r w:rsidRPr="0092493E">
        <w:rPr>
          <w:rStyle w:val="Strong"/>
          <w:rFonts w:ascii="Cambria" w:eastAsiaTheme="majorEastAsia" w:hAnsi="Cambria" w:cs="Calibri"/>
          <w:sz w:val="20"/>
          <w:szCs w:val="20"/>
        </w:rPr>
        <w:t>Cloud Functions</w:t>
      </w:r>
      <w:r w:rsidRPr="0092493E">
        <w:rPr>
          <w:rFonts w:ascii="Cambria" w:hAnsi="Cambria" w:cs="Calibri"/>
          <w:sz w:val="20"/>
          <w:szCs w:val="20"/>
        </w:rPr>
        <w:t xml:space="preserve"> to ingest over 100K events per hour from fitness apps and wearables.</w:t>
      </w:r>
    </w:p>
    <w:p w14:paraId="0478A894" w14:textId="57581F69" w:rsidR="007D2254" w:rsidRPr="0092493E" w:rsidRDefault="007D2254" w:rsidP="00470570">
      <w:pPr>
        <w:pStyle w:val="NormalWeb"/>
        <w:numPr>
          <w:ilvl w:val="0"/>
          <w:numId w:val="26"/>
        </w:numPr>
        <w:spacing w:before="0" w:beforeAutospacing="0" w:line="300" w:lineRule="auto"/>
        <w:jc w:val="both"/>
        <w:rPr>
          <w:rFonts w:ascii="Cambria" w:hAnsi="Cambria" w:cs="Calibri"/>
          <w:sz w:val="20"/>
          <w:szCs w:val="20"/>
        </w:rPr>
      </w:pPr>
      <w:r w:rsidRPr="0092493E">
        <w:rPr>
          <w:rFonts w:ascii="Cambria" w:hAnsi="Cambria" w:cs="Calibri"/>
          <w:sz w:val="20"/>
          <w:szCs w:val="20"/>
        </w:rPr>
        <w:t xml:space="preserve">Transformed and enriched incoming data streams with </w:t>
      </w:r>
      <w:r w:rsidRPr="0092493E">
        <w:rPr>
          <w:rStyle w:val="Strong"/>
          <w:rFonts w:ascii="Cambria" w:eastAsiaTheme="majorEastAsia" w:hAnsi="Cambria" w:cs="Calibri"/>
          <w:sz w:val="20"/>
          <w:szCs w:val="20"/>
        </w:rPr>
        <w:t>Apache Beam on GCP Dataflow</w:t>
      </w:r>
      <w:r w:rsidRPr="0092493E">
        <w:rPr>
          <w:rFonts w:ascii="Cambria" w:hAnsi="Cambria" w:cs="Calibri"/>
          <w:sz w:val="20"/>
          <w:szCs w:val="20"/>
        </w:rPr>
        <w:t>, enhancing it with session metadata, geolocation, and user context.</w:t>
      </w:r>
    </w:p>
    <w:p w14:paraId="23E7E832" w14:textId="0B3D77E1" w:rsidR="007D2254" w:rsidRPr="0092493E" w:rsidRDefault="007D2254" w:rsidP="00470570">
      <w:pPr>
        <w:pStyle w:val="NormalWeb"/>
        <w:numPr>
          <w:ilvl w:val="0"/>
          <w:numId w:val="26"/>
        </w:numPr>
        <w:spacing w:before="0" w:beforeAutospacing="0" w:line="300" w:lineRule="auto"/>
        <w:jc w:val="both"/>
        <w:rPr>
          <w:rFonts w:ascii="Cambria" w:hAnsi="Cambria" w:cs="Calibri"/>
          <w:sz w:val="20"/>
          <w:szCs w:val="20"/>
        </w:rPr>
      </w:pPr>
      <w:r w:rsidRPr="0092493E">
        <w:rPr>
          <w:rFonts w:ascii="Cambria" w:hAnsi="Cambria" w:cs="Calibri"/>
          <w:sz w:val="20"/>
          <w:szCs w:val="20"/>
        </w:rPr>
        <w:t xml:space="preserve">Designed partitioned and clustered </w:t>
      </w:r>
      <w:proofErr w:type="spellStart"/>
      <w:r w:rsidRPr="0092493E">
        <w:rPr>
          <w:rStyle w:val="Strong"/>
          <w:rFonts w:ascii="Cambria" w:eastAsiaTheme="majorEastAsia" w:hAnsi="Cambria" w:cs="Calibri"/>
          <w:sz w:val="20"/>
          <w:szCs w:val="20"/>
        </w:rPr>
        <w:t>BigQuery</w:t>
      </w:r>
      <w:proofErr w:type="spellEnd"/>
      <w:r w:rsidRPr="0092493E">
        <w:rPr>
          <w:rFonts w:ascii="Cambria" w:hAnsi="Cambria" w:cs="Calibri"/>
          <w:sz w:val="20"/>
          <w:szCs w:val="20"/>
        </w:rPr>
        <w:t xml:space="preserve"> datasets with materialized views to optimize query speed for user behavior analysis and retention metrics.</w:t>
      </w:r>
    </w:p>
    <w:p w14:paraId="12C38302" w14:textId="62F2E581" w:rsidR="007D2254" w:rsidRPr="0092493E" w:rsidRDefault="007D2254" w:rsidP="00470570">
      <w:pPr>
        <w:pStyle w:val="NormalWeb"/>
        <w:numPr>
          <w:ilvl w:val="0"/>
          <w:numId w:val="26"/>
        </w:numPr>
        <w:spacing w:before="0" w:beforeAutospacing="0" w:line="300" w:lineRule="auto"/>
        <w:jc w:val="both"/>
        <w:rPr>
          <w:rFonts w:ascii="Cambria" w:hAnsi="Cambria" w:cs="Calibri"/>
          <w:sz w:val="20"/>
          <w:szCs w:val="20"/>
        </w:rPr>
      </w:pPr>
      <w:r w:rsidRPr="0092493E">
        <w:rPr>
          <w:rFonts w:ascii="Cambria" w:hAnsi="Cambria" w:cs="Calibri"/>
          <w:sz w:val="20"/>
          <w:szCs w:val="20"/>
        </w:rPr>
        <w:t xml:space="preserve">Developed feature tables and data marts consumed by </w:t>
      </w:r>
      <w:r w:rsidRPr="0092493E">
        <w:rPr>
          <w:rStyle w:val="Strong"/>
          <w:rFonts w:ascii="Cambria" w:eastAsiaTheme="majorEastAsia" w:hAnsi="Cambria" w:cs="Calibri"/>
          <w:sz w:val="20"/>
          <w:szCs w:val="20"/>
        </w:rPr>
        <w:t>Vertex AI</w:t>
      </w:r>
      <w:r w:rsidRPr="0092493E">
        <w:rPr>
          <w:rFonts w:ascii="Cambria" w:hAnsi="Cambria" w:cs="Calibri"/>
          <w:sz w:val="20"/>
          <w:szCs w:val="20"/>
        </w:rPr>
        <w:t xml:space="preserve"> and </w:t>
      </w:r>
      <w:r w:rsidRPr="0092493E">
        <w:rPr>
          <w:rStyle w:val="Strong"/>
          <w:rFonts w:ascii="Cambria" w:eastAsiaTheme="majorEastAsia" w:hAnsi="Cambria" w:cs="Calibri"/>
          <w:sz w:val="20"/>
          <w:szCs w:val="20"/>
        </w:rPr>
        <w:t>TensorFlow</w:t>
      </w:r>
      <w:r w:rsidRPr="0092493E">
        <w:rPr>
          <w:rFonts w:ascii="Cambria" w:hAnsi="Cambria" w:cs="Calibri"/>
          <w:sz w:val="20"/>
          <w:szCs w:val="20"/>
        </w:rPr>
        <w:t xml:space="preserve"> ML models to predict user drop-off, adherence, and compliance.</w:t>
      </w:r>
    </w:p>
    <w:p w14:paraId="7185AA15" w14:textId="15CE1659" w:rsidR="007D2254" w:rsidRPr="0092493E" w:rsidRDefault="007D2254" w:rsidP="00470570">
      <w:pPr>
        <w:pStyle w:val="NormalWeb"/>
        <w:numPr>
          <w:ilvl w:val="0"/>
          <w:numId w:val="26"/>
        </w:numPr>
        <w:spacing w:before="0" w:beforeAutospacing="0" w:line="300" w:lineRule="auto"/>
        <w:jc w:val="both"/>
        <w:rPr>
          <w:rFonts w:ascii="Cambria" w:hAnsi="Cambria" w:cs="Calibri"/>
          <w:sz w:val="20"/>
          <w:szCs w:val="20"/>
        </w:rPr>
      </w:pPr>
      <w:r w:rsidRPr="0092493E">
        <w:rPr>
          <w:rFonts w:ascii="Cambria" w:hAnsi="Cambria" w:cs="Calibri"/>
          <w:sz w:val="20"/>
          <w:szCs w:val="20"/>
        </w:rPr>
        <w:t xml:space="preserve">Implemented user segmentation and A/B testing pipelines using </w:t>
      </w:r>
      <w:proofErr w:type="spellStart"/>
      <w:r w:rsidRPr="0092493E">
        <w:rPr>
          <w:rStyle w:val="Strong"/>
          <w:rFonts w:ascii="Cambria" w:eastAsiaTheme="majorEastAsia" w:hAnsi="Cambria" w:cs="Calibri"/>
          <w:sz w:val="20"/>
          <w:szCs w:val="20"/>
        </w:rPr>
        <w:t>BigQuery</w:t>
      </w:r>
      <w:proofErr w:type="spellEnd"/>
      <w:r w:rsidRPr="0092493E">
        <w:rPr>
          <w:rStyle w:val="Strong"/>
          <w:rFonts w:ascii="Cambria" w:eastAsiaTheme="majorEastAsia" w:hAnsi="Cambria" w:cs="Calibri"/>
          <w:sz w:val="20"/>
          <w:szCs w:val="20"/>
        </w:rPr>
        <w:t xml:space="preserve"> SQL</w:t>
      </w:r>
      <w:r w:rsidRPr="0092493E">
        <w:rPr>
          <w:rFonts w:ascii="Cambria" w:hAnsi="Cambria" w:cs="Calibri"/>
          <w:sz w:val="20"/>
          <w:szCs w:val="20"/>
        </w:rPr>
        <w:t xml:space="preserve"> and </w:t>
      </w:r>
      <w:proofErr w:type="spellStart"/>
      <w:r w:rsidRPr="0092493E">
        <w:rPr>
          <w:rStyle w:val="Strong"/>
          <w:rFonts w:ascii="Cambria" w:eastAsiaTheme="majorEastAsia" w:hAnsi="Cambria" w:cs="Calibri"/>
          <w:sz w:val="20"/>
          <w:szCs w:val="20"/>
        </w:rPr>
        <w:t>PySpark</w:t>
      </w:r>
      <w:proofErr w:type="spellEnd"/>
      <w:r w:rsidRPr="0092493E">
        <w:rPr>
          <w:rFonts w:ascii="Cambria" w:hAnsi="Cambria" w:cs="Calibri"/>
          <w:sz w:val="20"/>
          <w:szCs w:val="20"/>
        </w:rPr>
        <w:t>, supporting targeted lifecycle campaigns across cohorts.</w:t>
      </w:r>
    </w:p>
    <w:p w14:paraId="2FDAD6F9" w14:textId="73EEEA10" w:rsidR="007D2254" w:rsidRPr="0092493E" w:rsidRDefault="007D2254" w:rsidP="00470570">
      <w:pPr>
        <w:pStyle w:val="NormalWeb"/>
        <w:numPr>
          <w:ilvl w:val="0"/>
          <w:numId w:val="26"/>
        </w:numPr>
        <w:spacing w:before="0" w:beforeAutospacing="0" w:line="300" w:lineRule="auto"/>
        <w:jc w:val="both"/>
        <w:rPr>
          <w:rFonts w:ascii="Cambria" w:hAnsi="Cambria" w:cs="Calibri"/>
          <w:sz w:val="20"/>
          <w:szCs w:val="20"/>
        </w:rPr>
      </w:pPr>
      <w:r w:rsidRPr="0092493E">
        <w:rPr>
          <w:rFonts w:ascii="Cambria" w:hAnsi="Cambria" w:cs="Calibri"/>
          <w:sz w:val="20"/>
          <w:szCs w:val="20"/>
        </w:rPr>
        <w:t xml:space="preserve">Orchestrated 50+ pipelines using </w:t>
      </w:r>
      <w:r w:rsidRPr="0092493E">
        <w:rPr>
          <w:rStyle w:val="Strong"/>
          <w:rFonts w:ascii="Cambria" w:eastAsiaTheme="majorEastAsia" w:hAnsi="Cambria" w:cs="Calibri"/>
          <w:sz w:val="20"/>
          <w:szCs w:val="20"/>
        </w:rPr>
        <w:t>Cloud Composer (Airflow)</w:t>
      </w:r>
      <w:r w:rsidRPr="0092493E">
        <w:rPr>
          <w:rFonts w:ascii="Cambria" w:hAnsi="Cambria" w:cs="Calibri"/>
          <w:sz w:val="20"/>
          <w:szCs w:val="20"/>
        </w:rPr>
        <w:t xml:space="preserve"> and embedded </w:t>
      </w:r>
      <w:r w:rsidRPr="0092493E">
        <w:rPr>
          <w:rStyle w:val="Strong"/>
          <w:rFonts w:ascii="Cambria" w:eastAsiaTheme="majorEastAsia" w:hAnsi="Cambria" w:cs="Calibri"/>
          <w:sz w:val="20"/>
          <w:szCs w:val="20"/>
        </w:rPr>
        <w:t>Great Expectations</w:t>
      </w:r>
      <w:r w:rsidRPr="0092493E">
        <w:rPr>
          <w:rFonts w:ascii="Cambria" w:hAnsi="Cambria" w:cs="Calibri"/>
          <w:sz w:val="20"/>
          <w:szCs w:val="20"/>
        </w:rPr>
        <w:t xml:space="preserve"> for data validation within CI/CD workflows powered by </w:t>
      </w:r>
      <w:r w:rsidRPr="0092493E">
        <w:rPr>
          <w:rStyle w:val="Strong"/>
          <w:rFonts w:ascii="Cambria" w:eastAsiaTheme="majorEastAsia" w:hAnsi="Cambria" w:cs="Calibri"/>
          <w:sz w:val="20"/>
          <w:szCs w:val="20"/>
        </w:rPr>
        <w:t>GitHub Actions</w:t>
      </w:r>
      <w:r w:rsidRPr="0092493E">
        <w:rPr>
          <w:rFonts w:ascii="Cambria" w:hAnsi="Cambria" w:cs="Calibri"/>
          <w:sz w:val="20"/>
          <w:szCs w:val="20"/>
        </w:rPr>
        <w:t>.</w:t>
      </w:r>
    </w:p>
    <w:p w14:paraId="7975E54C" w14:textId="05AFE26C" w:rsidR="007D2254" w:rsidRPr="0092493E" w:rsidRDefault="007D2254" w:rsidP="00470570">
      <w:pPr>
        <w:pStyle w:val="NormalWeb"/>
        <w:numPr>
          <w:ilvl w:val="0"/>
          <w:numId w:val="26"/>
        </w:numPr>
        <w:spacing w:before="0" w:beforeAutospacing="0" w:line="300" w:lineRule="auto"/>
        <w:jc w:val="both"/>
        <w:rPr>
          <w:rFonts w:ascii="Cambria" w:hAnsi="Cambria" w:cs="Calibri"/>
          <w:sz w:val="20"/>
          <w:szCs w:val="20"/>
        </w:rPr>
      </w:pPr>
      <w:r w:rsidRPr="0092493E">
        <w:rPr>
          <w:rFonts w:ascii="Cambria" w:hAnsi="Cambria" w:cs="Calibri"/>
          <w:sz w:val="20"/>
          <w:szCs w:val="20"/>
        </w:rPr>
        <w:t xml:space="preserve">Built </w:t>
      </w:r>
      <w:r w:rsidRPr="0092493E">
        <w:rPr>
          <w:rStyle w:val="Strong"/>
          <w:rFonts w:ascii="Cambria" w:eastAsiaTheme="majorEastAsia" w:hAnsi="Cambria" w:cs="Calibri"/>
          <w:sz w:val="20"/>
          <w:szCs w:val="20"/>
        </w:rPr>
        <w:t>Looker</w:t>
      </w:r>
      <w:r w:rsidRPr="0092493E">
        <w:rPr>
          <w:rFonts w:ascii="Cambria" w:hAnsi="Cambria" w:cs="Calibri"/>
          <w:sz w:val="20"/>
          <w:szCs w:val="20"/>
        </w:rPr>
        <w:t xml:space="preserve"> dashboards for business stakeholders, incorporating row-level security and real-time filtering on KPIs such as churn, attendance, and coaching effectiveness.</w:t>
      </w:r>
    </w:p>
    <w:p w14:paraId="3AEA8274" w14:textId="2494DCB8" w:rsidR="007D2254" w:rsidRPr="0092493E" w:rsidRDefault="007D2254" w:rsidP="00470570">
      <w:pPr>
        <w:pStyle w:val="NormalWeb"/>
        <w:numPr>
          <w:ilvl w:val="0"/>
          <w:numId w:val="26"/>
        </w:numPr>
        <w:spacing w:before="0" w:beforeAutospacing="0" w:line="300" w:lineRule="auto"/>
        <w:jc w:val="both"/>
        <w:rPr>
          <w:rFonts w:ascii="Cambria" w:hAnsi="Cambria" w:cs="Calibri"/>
          <w:sz w:val="20"/>
          <w:szCs w:val="20"/>
        </w:rPr>
      </w:pPr>
      <w:r w:rsidRPr="0092493E">
        <w:rPr>
          <w:rFonts w:ascii="Cambria" w:hAnsi="Cambria" w:cs="Calibri"/>
          <w:sz w:val="20"/>
          <w:szCs w:val="20"/>
        </w:rPr>
        <w:t xml:space="preserve">Automated infrastructure provisioning and deployments using </w:t>
      </w:r>
      <w:r w:rsidRPr="0092493E">
        <w:rPr>
          <w:rStyle w:val="Strong"/>
          <w:rFonts w:ascii="Cambria" w:eastAsiaTheme="majorEastAsia" w:hAnsi="Cambria" w:cs="Calibri"/>
          <w:sz w:val="20"/>
          <w:szCs w:val="20"/>
        </w:rPr>
        <w:t>Terraform</w:t>
      </w:r>
      <w:r w:rsidRPr="0092493E">
        <w:rPr>
          <w:rFonts w:ascii="Cambria" w:hAnsi="Cambria" w:cs="Calibri"/>
          <w:sz w:val="20"/>
          <w:szCs w:val="20"/>
        </w:rPr>
        <w:t xml:space="preserve">, </w:t>
      </w:r>
      <w:r w:rsidRPr="0092493E">
        <w:rPr>
          <w:rStyle w:val="Strong"/>
          <w:rFonts w:ascii="Cambria" w:eastAsiaTheme="majorEastAsia" w:hAnsi="Cambria" w:cs="Calibri"/>
          <w:sz w:val="20"/>
          <w:szCs w:val="20"/>
        </w:rPr>
        <w:t>Docker</w:t>
      </w:r>
      <w:r w:rsidRPr="0092493E">
        <w:rPr>
          <w:rFonts w:ascii="Cambria" w:hAnsi="Cambria" w:cs="Calibri"/>
          <w:sz w:val="20"/>
          <w:szCs w:val="20"/>
        </w:rPr>
        <w:t xml:space="preserve">, and </w:t>
      </w:r>
      <w:r w:rsidRPr="0092493E">
        <w:rPr>
          <w:rStyle w:val="Strong"/>
          <w:rFonts w:ascii="Cambria" w:eastAsiaTheme="majorEastAsia" w:hAnsi="Cambria" w:cs="Calibri"/>
          <w:sz w:val="20"/>
          <w:szCs w:val="20"/>
        </w:rPr>
        <w:t>Cloud Build</w:t>
      </w:r>
      <w:r w:rsidRPr="0092493E">
        <w:rPr>
          <w:rFonts w:ascii="Cambria" w:hAnsi="Cambria" w:cs="Calibri"/>
          <w:sz w:val="20"/>
          <w:szCs w:val="20"/>
        </w:rPr>
        <w:t>, achieving zero-downtime rollouts across environments.</w:t>
      </w:r>
    </w:p>
    <w:p w14:paraId="0611AF19" w14:textId="646E602D" w:rsidR="007F47D5" w:rsidRPr="0092493E" w:rsidRDefault="007D2254" w:rsidP="00470570">
      <w:pPr>
        <w:pStyle w:val="NormalWeb"/>
        <w:numPr>
          <w:ilvl w:val="0"/>
          <w:numId w:val="26"/>
        </w:numPr>
        <w:spacing w:before="0" w:beforeAutospacing="0" w:line="300" w:lineRule="auto"/>
        <w:jc w:val="both"/>
        <w:rPr>
          <w:rFonts w:ascii="Cambria" w:hAnsi="Cambria" w:cs="Calibri"/>
          <w:sz w:val="20"/>
          <w:szCs w:val="20"/>
        </w:rPr>
      </w:pPr>
      <w:r w:rsidRPr="0092493E">
        <w:rPr>
          <w:rFonts w:ascii="Cambria" w:hAnsi="Cambria" w:cs="Calibri"/>
          <w:sz w:val="20"/>
          <w:szCs w:val="20"/>
        </w:rPr>
        <w:t xml:space="preserve">Collaborated with data scientists and engineers to unify data from </w:t>
      </w:r>
      <w:r w:rsidRPr="0092493E">
        <w:rPr>
          <w:rStyle w:val="Strong"/>
          <w:rFonts w:ascii="Cambria" w:eastAsiaTheme="majorEastAsia" w:hAnsi="Cambria" w:cs="Calibri"/>
          <w:sz w:val="20"/>
          <w:szCs w:val="20"/>
        </w:rPr>
        <w:t>Firebase Analytics</w:t>
      </w:r>
      <w:r w:rsidRPr="0092493E">
        <w:rPr>
          <w:rFonts w:ascii="Cambria" w:hAnsi="Cambria" w:cs="Calibri"/>
          <w:sz w:val="20"/>
          <w:szCs w:val="20"/>
        </w:rPr>
        <w:t>, IoT devices, and third-party APIs, enabling holistic user profiling and behavioral modeling.</w:t>
      </w:r>
    </w:p>
    <w:p w14:paraId="38AB829B" w14:textId="56DCD521" w:rsidR="001A34FF" w:rsidRPr="0092493E" w:rsidRDefault="001A34FF" w:rsidP="00C27A35">
      <w:pPr>
        <w:spacing w:before="240" w:after="0" w:line="300" w:lineRule="auto"/>
        <w:jc w:val="both"/>
        <w:rPr>
          <w:rFonts w:ascii="Cambria" w:hAnsi="Cambria" w:cs="Calibri"/>
          <w:sz w:val="20"/>
          <w:szCs w:val="20"/>
        </w:rPr>
      </w:pPr>
      <w:r w:rsidRPr="0092493E">
        <w:rPr>
          <w:rFonts w:ascii="Cambria" w:hAnsi="Cambria" w:cs="Calibri"/>
          <w:b/>
          <w:bCs/>
          <w:sz w:val="20"/>
          <w:szCs w:val="20"/>
          <w:u w:val="single"/>
        </w:rPr>
        <w:t>Environment:</w:t>
      </w:r>
      <w:r w:rsidR="00B81571" w:rsidRPr="0092493E">
        <w:rPr>
          <w:rFonts w:ascii="Cambria" w:hAnsi="Cambria" w:cs="Calibri"/>
          <w:b/>
          <w:bCs/>
          <w:sz w:val="20"/>
          <w:szCs w:val="20"/>
        </w:rPr>
        <w:t xml:space="preserve"> </w:t>
      </w:r>
      <w:r w:rsidR="00B81571" w:rsidRPr="0092493E">
        <w:rPr>
          <w:rFonts w:ascii="Cambria" w:hAnsi="Cambria" w:cs="Calibri"/>
          <w:sz w:val="20"/>
          <w:szCs w:val="20"/>
        </w:rPr>
        <w:t xml:space="preserve">GCP (Dataflow, Pub/Sub, </w:t>
      </w:r>
      <w:proofErr w:type="spellStart"/>
      <w:r w:rsidR="00B81571" w:rsidRPr="0092493E">
        <w:rPr>
          <w:rFonts w:ascii="Cambria" w:hAnsi="Cambria" w:cs="Calibri"/>
          <w:sz w:val="20"/>
          <w:szCs w:val="20"/>
        </w:rPr>
        <w:t>BigQuery</w:t>
      </w:r>
      <w:proofErr w:type="spellEnd"/>
      <w:r w:rsidR="00B81571" w:rsidRPr="0092493E">
        <w:rPr>
          <w:rFonts w:ascii="Cambria" w:hAnsi="Cambria" w:cs="Calibri"/>
          <w:sz w:val="20"/>
          <w:szCs w:val="20"/>
        </w:rPr>
        <w:t xml:space="preserve">, Cloud Composer, Firebase, IAM, Data Catalog, KMS, Cloud Functions, </w:t>
      </w:r>
      <w:proofErr w:type="spellStart"/>
      <w:r w:rsidR="00B81571" w:rsidRPr="0092493E">
        <w:rPr>
          <w:rFonts w:ascii="Cambria" w:hAnsi="Cambria" w:cs="Calibri"/>
          <w:sz w:val="20"/>
          <w:szCs w:val="20"/>
        </w:rPr>
        <w:t>Stackdriver</w:t>
      </w:r>
      <w:proofErr w:type="spellEnd"/>
      <w:r w:rsidR="00B81571" w:rsidRPr="0092493E">
        <w:rPr>
          <w:rFonts w:ascii="Cambria" w:hAnsi="Cambria" w:cs="Calibri"/>
          <w:sz w:val="20"/>
          <w:szCs w:val="20"/>
        </w:rPr>
        <w:t xml:space="preserve">, Cloud Build), Apache Kafka, Apache Beam, </w:t>
      </w:r>
      <w:proofErr w:type="spellStart"/>
      <w:r w:rsidR="00B81571" w:rsidRPr="0092493E">
        <w:rPr>
          <w:rFonts w:ascii="Cambria" w:hAnsi="Cambria" w:cs="Calibri"/>
          <w:sz w:val="20"/>
          <w:szCs w:val="20"/>
        </w:rPr>
        <w:t>PySpark</w:t>
      </w:r>
      <w:proofErr w:type="spellEnd"/>
      <w:r w:rsidR="00B81571" w:rsidRPr="0092493E">
        <w:rPr>
          <w:rFonts w:ascii="Cambria" w:hAnsi="Cambria" w:cs="Calibri"/>
          <w:sz w:val="20"/>
          <w:szCs w:val="20"/>
        </w:rPr>
        <w:t xml:space="preserve">, Vertex AI, TensorFlow, Looker, </w:t>
      </w:r>
      <w:proofErr w:type="spellStart"/>
      <w:r w:rsidR="00B81571" w:rsidRPr="0092493E">
        <w:rPr>
          <w:rFonts w:ascii="Cambria" w:hAnsi="Cambria" w:cs="Calibri"/>
          <w:sz w:val="20"/>
          <w:szCs w:val="20"/>
        </w:rPr>
        <w:t>BigQuery</w:t>
      </w:r>
      <w:proofErr w:type="spellEnd"/>
      <w:r w:rsidR="00B81571" w:rsidRPr="0092493E">
        <w:rPr>
          <w:rFonts w:ascii="Cambria" w:hAnsi="Cambria" w:cs="Calibri"/>
          <w:sz w:val="20"/>
          <w:szCs w:val="20"/>
        </w:rPr>
        <w:t xml:space="preserve"> BI Engine, Great Expectations, GitHub Actions, Terraform, Docker, Python, SQL, Confluence</w:t>
      </w:r>
    </w:p>
    <w:sectPr w:rsidR="001A34FF" w:rsidRPr="0092493E" w:rsidSect="007D7C10">
      <w:pgSz w:w="12240" w:h="15840" w:code="1"/>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4BCE9" w14:textId="77777777" w:rsidR="00F91619" w:rsidRDefault="00F91619" w:rsidP="00900238">
      <w:pPr>
        <w:spacing w:after="0" w:line="240" w:lineRule="auto"/>
      </w:pPr>
      <w:r>
        <w:separator/>
      </w:r>
    </w:p>
  </w:endnote>
  <w:endnote w:type="continuationSeparator" w:id="0">
    <w:p w14:paraId="792A847B" w14:textId="77777777" w:rsidR="00F91619" w:rsidRDefault="00F91619" w:rsidP="009002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76929" w14:textId="77777777" w:rsidR="00F91619" w:rsidRDefault="00F91619" w:rsidP="00900238">
      <w:pPr>
        <w:spacing w:after="0" w:line="240" w:lineRule="auto"/>
      </w:pPr>
      <w:r>
        <w:separator/>
      </w:r>
    </w:p>
  </w:footnote>
  <w:footnote w:type="continuationSeparator" w:id="0">
    <w:p w14:paraId="469490F7" w14:textId="77777777" w:rsidR="00F91619" w:rsidRDefault="00F91619" w:rsidP="009002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22CE5"/>
    <w:multiLevelType w:val="hybridMultilevel"/>
    <w:tmpl w:val="09E84A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E97CBA"/>
    <w:multiLevelType w:val="multilevel"/>
    <w:tmpl w:val="02944FAE"/>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8375653"/>
    <w:multiLevelType w:val="hybridMultilevel"/>
    <w:tmpl w:val="D24425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CD7428C"/>
    <w:multiLevelType w:val="hybridMultilevel"/>
    <w:tmpl w:val="5B622C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0A716DF"/>
    <w:multiLevelType w:val="hybridMultilevel"/>
    <w:tmpl w:val="17185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E314B7"/>
    <w:multiLevelType w:val="hybridMultilevel"/>
    <w:tmpl w:val="CDE0C7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4F1203C"/>
    <w:multiLevelType w:val="hybridMultilevel"/>
    <w:tmpl w:val="10027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F62DE1"/>
    <w:multiLevelType w:val="multilevel"/>
    <w:tmpl w:val="02944FAE"/>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1C116B85"/>
    <w:multiLevelType w:val="multilevel"/>
    <w:tmpl w:val="2AFC7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1E680B"/>
    <w:multiLevelType w:val="multilevel"/>
    <w:tmpl w:val="79D07D36"/>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23F36486"/>
    <w:multiLevelType w:val="hybridMultilevel"/>
    <w:tmpl w:val="68BEA1E6"/>
    <w:lvl w:ilvl="0" w:tplc="04090001">
      <w:start w:val="1"/>
      <w:numFmt w:val="bullet"/>
      <w:lvlText w:val=""/>
      <w:lvlJc w:val="left"/>
      <w:pPr>
        <w:ind w:left="3960" w:hanging="360"/>
      </w:pPr>
      <w:rPr>
        <w:rFonts w:ascii="Symbol" w:hAnsi="Symbol" w:hint="default"/>
      </w:rPr>
    </w:lvl>
    <w:lvl w:ilvl="1" w:tplc="04090003">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1" w15:restartNumberingAfterBreak="0">
    <w:nsid w:val="2C893302"/>
    <w:multiLevelType w:val="multilevel"/>
    <w:tmpl w:val="FDE26B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317928C3"/>
    <w:multiLevelType w:val="multilevel"/>
    <w:tmpl w:val="02944FAE"/>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36D01464"/>
    <w:multiLevelType w:val="multilevel"/>
    <w:tmpl w:val="03E49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4C5788"/>
    <w:multiLevelType w:val="hybridMultilevel"/>
    <w:tmpl w:val="79C606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CD04294"/>
    <w:multiLevelType w:val="hybridMultilevel"/>
    <w:tmpl w:val="8C32D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04594E"/>
    <w:multiLevelType w:val="multilevel"/>
    <w:tmpl w:val="77FC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BF0B7F"/>
    <w:multiLevelType w:val="hybridMultilevel"/>
    <w:tmpl w:val="9314C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E12560"/>
    <w:multiLevelType w:val="hybridMultilevel"/>
    <w:tmpl w:val="2D044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E065C3"/>
    <w:multiLevelType w:val="multilevel"/>
    <w:tmpl w:val="02944FAE"/>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532A3830"/>
    <w:multiLevelType w:val="hybridMultilevel"/>
    <w:tmpl w:val="88720E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51E22CA"/>
    <w:multiLevelType w:val="multilevel"/>
    <w:tmpl w:val="AA365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3A61F4"/>
    <w:multiLevelType w:val="hybridMultilevel"/>
    <w:tmpl w:val="1AC440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7454980"/>
    <w:multiLevelType w:val="multilevel"/>
    <w:tmpl w:val="10002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540501"/>
    <w:multiLevelType w:val="multilevel"/>
    <w:tmpl w:val="66CC1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5F06E72"/>
    <w:multiLevelType w:val="multilevel"/>
    <w:tmpl w:val="9AD44D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6AD00DF7"/>
    <w:multiLevelType w:val="hybridMultilevel"/>
    <w:tmpl w:val="CFC8B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DDB43F7"/>
    <w:multiLevelType w:val="hybridMultilevel"/>
    <w:tmpl w:val="359028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7A84C91"/>
    <w:multiLevelType w:val="hybridMultilevel"/>
    <w:tmpl w:val="3EC2F5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8B05592"/>
    <w:multiLevelType w:val="hybridMultilevel"/>
    <w:tmpl w:val="211CA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8701DD"/>
    <w:multiLevelType w:val="multilevel"/>
    <w:tmpl w:val="555C3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7225815">
    <w:abstractNumId w:val="8"/>
  </w:num>
  <w:num w:numId="2" w16cid:durableId="821703824">
    <w:abstractNumId w:val="9"/>
  </w:num>
  <w:num w:numId="3" w16cid:durableId="203949659">
    <w:abstractNumId w:val="30"/>
  </w:num>
  <w:num w:numId="4" w16cid:durableId="1937051061">
    <w:abstractNumId w:val="12"/>
  </w:num>
  <w:num w:numId="5" w16cid:durableId="1804156434">
    <w:abstractNumId w:val="7"/>
  </w:num>
  <w:num w:numId="6" w16cid:durableId="1060831861">
    <w:abstractNumId w:val="1"/>
  </w:num>
  <w:num w:numId="7" w16cid:durableId="1451164602">
    <w:abstractNumId w:val="19"/>
  </w:num>
  <w:num w:numId="8" w16cid:durableId="1439105267">
    <w:abstractNumId w:val="3"/>
  </w:num>
  <w:num w:numId="9" w16cid:durableId="30880720">
    <w:abstractNumId w:val="16"/>
  </w:num>
  <w:num w:numId="10" w16cid:durableId="129782997">
    <w:abstractNumId w:val="13"/>
  </w:num>
  <w:num w:numId="11" w16cid:durableId="1783763131">
    <w:abstractNumId w:val="0"/>
  </w:num>
  <w:num w:numId="12" w16cid:durableId="594560058">
    <w:abstractNumId w:val="11"/>
  </w:num>
  <w:num w:numId="13" w16cid:durableId="1011878845">
    <w:abstractNumId w:val="25"/>
  </w:num>
  <w:num w:numId="14" w16cid:durableId="1977223708">
    <w:abstractNumId w:val="6"/>
  </w:num>
  <w:num w:numId="15" w16cid:durableId="654258475">
    <w:abstractNumId w:val="27"/>
  </w:num>
  <w:num w:numId="16" w16cid:durableId="839740587">
    <w:abstractNumId w:val="14"/>
  </w:num>
  <w:num w:numId="17" w16cid:durableId="271013071">
    <w:abstractNumId w:val="22"/>
  </w:num>
  <w:num w:numId="18" w16cid:durableId="394546617">
    <w:abstractNumId w:val="2"/>
  </w:num>
  <w:num w:numId="19" w16cid:durableId="1239637988">
    <w:abstractNumId w:val="23"/>
  </w:num>
  <w:num w:numId="20" w16cid:durableId="1876307423">
    <w:abstractNumId w:val="28"/>
  </w:num>
  <w:num w:numId="21" w16cid:durableId="1827281251">
    <w:abstractNumId w:val="5"/>
  </w:num>
  <w:num w:numId="22" w16cid:durableId="727072626">
    <w:abstractNumId w:val="15"/>
  </w:num>
  <w:num w:numId="23" w16cid:durableId="1159226197">
    <w:abstractNumId w:val="4"/>
  </w:num>
  <w:num w:numId="24" w16cid:durableId="1218930136">
    <w:abstractNumId w:val="20"/>
  </w:num>
  <w:num w:numId="25" w16cid:durableId="2017657916">
    <w:abstractNumId w:val="10"/>
  </w:num>
  <w:num w:numId="26" w16cid:durableId="2118745639">
    <w:abstractNumId w:val="21"/>
  </w:num>
  <w:num w:numId="27" w16cid:durableId="36709723">
    <w:abstractNumId w:val="18"/>
  </w:num>
  <w:num w:numId="28" w16cid:durableId="1498569516">
    <w:abstractNumId w:val="29"/>
  </w:num>
  <w:num w:numId="29" w16cid:durableId="1153444684">
    <w:abstractNumId w:val="17"/>
  </w:num>
  <w:num w:numId="30" w16cid:durableId="780881427">
    <w:abstractNumId w:val="26"/>
  </w:num>
  <w:num w:numId="31" w16cid:durableId="170093308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D2B"/>
    <w:rsid w:val="00000B8E"/>
    <w:rsid w:val="00000DF5"/>
    <w:rsid w:val="00006CAE"/>
    <w:rsid w:val="00006F42"/>
    <w:rsid w:val="00007E5D"/>
    <w:rsid w:val="000115F1"/>
    <w:rsid w:val="000154EC"/>
    <w:rsid w:val="000165F9"/>
    <w:rsid w:val="00020F72"/>
    <w:rsid w:val="00026A86"/>
    <w:rsid w:val="000300BA"/>
    <w:rsid w:val="00031375"/>
    <w:rsid w:val="000372B5"/>
    <w:rsid w:val="00037D08"/>
    <w:rsid w:val="00037F13"/>
    <w:rsid w:val="00041F87"/>
    <w:rsid w:val="00042F7F"/>
    <w:rsid w:val="000449D8"/>
    <w:rsid w:val="00050D6E"/>
    <w:rsid w:val="00057558"/>
    <w:rsid w:val="00060762"/>
    <w:rsid w:val="00060F64"/>
    <w:rsid w:val="00064466"/>
    <w:rsid w:val="00064FD3"/>
    <w:rsid w:val="000666DB"/>
    <w:rsid w:val="000668D2"/>
    <w:rsid w:val="000703FE"/>
    <w:rsid w:val="000706DE"/>
    <w:rsid w:val="00070F73"/>
    <w:rsid w:val="000719DF"/>
    <w:rsid w:val="00077593"/>
    <w:rsid w:val="00080CBE"/>
    <w:rsid w:val="00082317"/>
    <w:rsid w:val="000857D3"/>
    <w:rsid w:val="000945CA"/>
    <w:rsid w:val="00094D5C"/>
    <w:rsid w:val="00096C36"/>
    <w:rsid w:val="00097FBB"/>
    <w:rsid w:val="000A04B2"/>
    <w:rsid w:val="000A0DE0"/>
    <w:rsid w:val="000A1B6D"/>
    <w:rsid w:val="000A1FE2"/>
    <w:rsid w:val="000A2A4D"/>
    <w:rsid w:val="000A330B"/>
    <w:rsid w:val="000A3916"/>
    <w:rsid w:val="000A4D15"/>
    <w:rsid w:val="000A7641"/>
    <w:rsid w:val="000B05AF"/>
    <w:rsid w:val="000B4F4B"/>
    <w:rsid w:val="000B52D1"/>
    <w:rsid w:val="000C53D6"/>
    <w:rsid w:val="000C79CA"/>
    <w:rsid w:val="000D3E8E"/>
    <w:rsid w:val="000D55ED"/>
    <w:rsid w:val="000D5DA1"/>
    <w:rsid w:val="000D5FA0"/>
    <w:rsid w:val="000D5FE6"/>
    <w:rsid w:val="000E19BD"/>
    <w:rsid w:val="000E4998"/>
    <w:rsid w:val="000E4DCA"/>
    <w:rsid w:val="000F22EB"/>
    <w:rsid w:val="000F4B27"/>
    <w:rsid w:val="0010046B"/>
    <w:rsid w:val="001014D2"/>
    <w:rsid w:val="00102023"/>
    <w:rsid w:val="00103A45"/>
    <w:rsid w:val="00115326"/>
    <w:rsid w:val="00117F96"/>
    <w:rsid w:val="00120BC8"/>
    <w:rsid w:val="00120C25"/>
    <w:rsid w:val="001231EC"/>
    <w:rsid w:val="00124B56"/>
    <w:rsid w:val="001268C9"/>
    <w:rsid w:val="00127277"/>
    <w:rsid w:val="00127635"/>
    <w:rsid w:val="0013296C"/>
    <w:rsid w:val="00135D1B"/>
    <w:rsid w:val="0014183E"/>
    <w:rsid w:val="001443C8"/>
    <w:rsid w:val="00146EFD"/>
    <w:rsid w:val="001543A6"/>
    <w:rsid w:val="00156682"/>
    <w:rsid w:val="0016009E"/>
    <w:rsid w:val="001618DA"/>
    <w:rsid w:val="00170C5F"/>
    <w:rsid w:val="001759BD"/>
    <w:rsid w:val="001760C4"/>
    <w:rsid w:val="00176F8C"/>
    <w:rsid w:val="00183304"/>
    <w:rsid w:val="001837C8"/>
    <w:rsid w:val="00183ECA"/>
    <w:rsid w:val="0018719D"/>
    <w:rsid w:val="001903DE"/>
    <w:rsid w:val="001944DA"/>
    <w:rsid w:val="001A235D"/>
    <w:rsid w:val="001A34FF"/>
    <w:rsid w:val="001A66D8"/>
    <w:rsid w:val="001B079F"/>
    <w:rsid w:val="001B3E6E"/>
    <w:rsid w:val="001B7373"/>
    <w:rsid w:val="001C217E"/>
    <w:rsid w:val="001C4080"/>
    <w:rsid w:val="001D2B9B"/>
    <w:rsid w:val="001D35B1"/>
    <w:rsid w:val="001E0C6D"/>
    <w:rsid w:val="001E242D"/>
    <w:rsid w:val="001E3586"/>
    <w:rsid w:val="001E7BCA"/>
    <w:rsid w:val="001F1DAC"/>
    <w:rsid w:val="00200EC1"/>
    <w:rsid w:val="0020192B"/>
    <w:rsid w:val="00205556"/>
    <w:rsid w:val="00207FEB"/>
    <w:rsid w:val="00211550"/>
    <w:rsid w:val="00213226"/>
    <w:rsid w:val="00214AF4"/>
    <w:rsid w:val="00216FD7"/>
    <w:rsid w:val="00221EB4"/>
    <w:rsid w:val="0022407E"/>
    <w:rsid w:val="00224585"/>
    <w:rsid w:val="002249F6"/>
    <w:rsid w:val="00224DE2"/>
    <w:rsid w:val="00230805"/>
    <w:rsid w:val="00232407"/>
    <w:rsid w:val="002334B9"/>
    <w:rsid w:val="0023543F"/>
    <w:rsid w:val="00236631"/>
    <w:rsid w:val="00243295"/>
    <w:rsid w:val="00243D73"/>
    <w:rsid w:val="0024576F"/>
    <w:rsid w:val="00252ACC"/>
    <w:rsid w:val="002554E0"/>
    <w:rsid w:val="002556E0"/>
    <w:rsid w:val="0025650A"/>
    <w:rsid w:val="0025778D"/>
    <w:rsid w:val="002608B9"/>
    <w:rsid w:val="0026102F"/>
    <w:rsid w:val="002614FA"/>
    <w:rsid w:val="00267EB9"/>
    <w:rsid w:val="00272182"/>
    <w:rsid w:val="0028033C"/>
    <w:rsid w:val="00280473"/>
    <w:rsid w:val="00280EBB"/>
    <w:rsid w:val="00283820"/>
    <w:rsid w:val="002874A8"/>
    <w:rsid w:val="00293634"/>
    <w:rsid w:val="002A04EE"/>
    <w:rsid w:val="002A276F"/>
    <w:rsid w:val="002A78CD"/>
    <w:rsid w:val="002B157D"/>
    <w:rsid w:val="002B2342"/>
    <w:rsid w:val="002B3AC8"/>
    <w:rsid w:val="002B6180"/>
    <w:rsid w:val="002C130F"/>
    <w:rsid w:val="002C15CA"/>
    <w:rsid w:val="002C3EE8"/>
    <w:rsid w:val="002C3F44"/>
    <w:rsid w:val="002C604D"/>
    <w:rsid w:val="002C768D"/>
    <w:rsid w:val="002D030A"/>
    <w:rsid w:val="002D1766"/>
    <w:rsid w:val="002D363C"/>
    <w:rsid w:val="002D3DA9"/>
    <w:rsid w:val="002D5DA3"/>
    <w:rsid w:val="002D5DD6"/>
    <w:rsid w:val="002D641E"/>
    <w:rsid w:val="002E07A1"/>
    <w:rsid w:val="002E4251"/>
    <w:rsid w:val="002E47C7"/>
    <w:rsid w:val="002F1EDA"/>
    <w:rsid w:val="002F3CEE"/>
    <w:rsid w:val="002F4CDC"/>
    <w:rsid w:val="002F5B35"/>
    <w:rsid w:val="00303070"/>
    <w:rsid w:val="003030E2"/>
    <w:rsid w:val="00315571"/>
    <w:rsid w:val="0031580C"/>
    <w:rsid w:val="00322B62"/>
    <w:rsid w:val="00326074"/>
    <w:rsid w:val="00326294"/>
    <w:rsid w:val="003266B8"/>
    <w:rsid w:val="003317E9"/>
    <w:rsid w:val="00334359"/>
    <w:rsid w:val="00334600"/>
    <w:rsid w:val="00334FA4"/>
    <w:rsid w:val="00336B58"/>
    <w:rsid w:val="00336E02"/>
    <w:rsid w:val="00344CE3"/>
    <w:rsid w:val="00347385"/>
    <w:rsid w:val="00347E4D"/>
    <w:rsid w:val="003530D1"/>
    <w:rsid w:val="00360E1A"/>
    <w:rsid w:val="00363E5B"/>
    <w:rsid w:val="0037231E"/>
    <w:rsid w:val="00373B66"/>
    <w:rsid w:val="003741D7"/>
    <w:rsid w:val="00374876"/>
    <w:rsid w:val="0037634D"/>
    <w:rsid w:val="003848E4"/>
    <w:rsid w:val="00386A2A"/>
    <w:rsid w:val="0039143A"/>
    <w:rsid w:val="003933A7"/>
    <w:rsid w:val="00393644"/>
    <w:rsid w:val="00394500"/>
    <w:rsid w:val="00395EB6"/>
    <w:rsid w:val="003972F9"/>
    <w:rsid w:val="003A445C"/>
    <w:rsid w:val="003A522E"/>
    <w:rsid w:val="003A5FC3"/>
    <w:rsid w:val="003B13E5"/>
    <w:rsid w:val="003B4D12"/>
    <w:rsid w:val="003C0639"/>
    <w:rsid w:val="003C099F"/>
    <w:rsid w:val="003C1196"/>
    <w:rsid w:val="003C1A02"/>
    <w:rsid w:val="003C64A3"/>
    <w:rsid w:val="003D17FE"/>
    <w:rsid w:val="003D46E0"/>
    <w:rsid w:val="003E107E"/>
    <w:rsid w:val="003E1B5B"/>
    <w:rsid w:val="003E5ECA"/>
    <w:rsid w:val="003F4268"/>
    <w:rsid w:val="00401074"/>
    <w:rsid w:val="0040364C"/>
    <w:rsid w:val="004044BC"/>
    <w:rsid w:val="004129F2"/>
    <w:rsid w:val="00413B04"/>
    <w:rsid w:val="00413B15"/>
    <w:rsid w:val="004151F2"/>
    <w:rsid w:val="00415A35"/>
    <w:rsid w:val="00417798"/>
    <w:rsid w:val="00435683"/>
    <w:rsid w:val="00435891"/>
    <w:rsid w:val="004432A2"/>
    <w:rsid w:val="004437D9"/>
    <w:rsid w:val="004530F9"/>
    <w:rsid w:val="004621C7"/>
    <w:rsid w:val="00463ACC"/>
    <w:rsid w:val="0046420D"/>
    <w:rsid w:val="00464444"/>
    <w:rsid w:val="004702A4"/>
    <w:rsid w:val="00470570"/>
    <w:rsid w:val="00470B3A"/>
    <w:rsid w:val="00477462"/>
    <w:rsid w:val="00477F84"/>
    <w:rsid w:val="004804E1"/>
    <w:rsid w:val="004852F8"/>
    <w:rsid w:val="00487095"/>
    <w:rsid w:val="00490A65"/>
    <w:rsid w:val="00491668"/>
    <w:rsid w:val="00494950"/>
    <w:rsid w:val="004959F5"/>
    <w:rsid w:val="004B0078"/>
    <w:rsid w:val="004B30AF"/>
    <w:rsid w:val="004B488E"/>
    <w:rsid w:val="004C3DA0"/>
    <w:rsid w:val="004C5B96"/>
    <w:rsid w:val="004C6DDA"/>
    <w:rsid w:val="004C74AC"/>
    <w:rsid w:val="004E2301"/>
    <w:rsid w:val="004E2C9E"/>
    <w:rsid w:val="004E4091"/>
    <w:rsid w:val="004F6213"/>
    <w:rsid w:val="004F6D80"/>
    <w:rsid w:val="00504218"/>
    <w:rsid w:val="00504C42"/>
    <w:rsid w:val="00505DBF"/>
    <w:rsid w:val="0050632E"/>
    <w:rsid w:val="005249AE"/>
    <w:rsid w:val="005266B5"/>
    <w:rsid w:val="00530529"/>
    <w:rsid w:val="0053275D"/>
    <w:rsid w:val="005341B5"/>
    <w:rsid w:val="00535798"/>
    <w:rsid w:val="00543740"/>
    <w:rsid w:val="00546775"/>
    <w:rsid w:val="00547D03"/>
    <w:rsid w:val="00553676"/>
    <w:rsid w:val="00553EE9"/>
    <w:rsid w:val="00554FB1"/>
    <w:rsid w:val="00557935"/>
    <w:rsid w:val="00560055"/>
    <w:rsid w:val="00561ECD"/>
    <w:rsid w:val="00562ECF"/>
    <w:rsid w:val="00563307"/>
    <w:rsid w:val="00563898"/>
    <w:rsid w:val="00564F71"/>
    <w:rsid w:val="0056587B"/>
    <w:rsid w:val="0056628E"/>
    <w:rsid w:val="005675FA"/>
    <w:rsid w:val="00572BC7"/>
    <w:rsid w:val="0058290D"/>
    <w:rsid w:val="00582E1D"/>
    <w:rsid w:val="00583CF6"/>
    <w:rsid w:val="00597D73"/>
    <w:rsid w:val="005A1CEC"/>
    <w:rsid w:val="005A242E"/>
    <w:rsid w:val="005A7872"/>
    <w:rsid w:val="005B7310"/>
    <w:rsid w:val="005C0E0B"/>
    <w:rsid w:val="005D0C45"/>
    <w:rsid w:val="005D5A1E"/>
    <w:rsid w:val="005E1157"/>
    <w:rsid w:val="005E4563"/>
    <w:rsid w:val="005F011E"/>
    <w:rsid w:val="005F23F6"/>
    <w:rsid w:val="005F3022"/>
    <w:rsid w:val="005F3088"/>
    <w:rsid w:val="005F3C38"/>
    <w:rsid w:val="005F7545"/>
    <w:rsid w:val="006020B8"/>
    <w:rsid w:val="00603545"/>
    <w:rsid w:val="006036E5"/>
    <w:rsid w:val="006046FA"/>
    <w:rsid w:val="006049EE"/>
    <w:rsid w:val="00607AC4"/>
    <w:rsid w:val="00607FCF"/>
    <w:rsid w:val="00614E8E"/>
    <w:rsid w:val="00615D8D"/>
    <w:rsid w:val="006200CF"/>
    <w:rsid w:val="00622552"/>
    <w:rsid w:val="00625CF2"/>
    <w:rsid w:val="006302D0"/>
    <w:rsid w:val="006337C4"/>
    <w:rsid w:val="00635DFF"/>
    <w:rsid w:val="0064044B"/>
    <w:rsid w:val="0064085F"/>
    <w:rsid w:val="006441C8"/>
    <w:rsid w:val="00644534"/>
    <w:rsid w:val="00645367"/>
    <w:rsid w:val="0064550D"/>
    <w:rsid w:val="00646A7E"/>
    <w:rsid w:val="00650BAA"/>
    <w:rsid w:val="006514E4"/>
    <w:rsid w:val="00651635"/>
    <w:rsid w:val="00651CCE"/>
    <w:rsid w:val="00652FBD"/>
    <w:rsid w:val="00653332"/>
    <w:rsid w:val="00653796"/>
    <w:rsid w:val="006555F1"/>
    <w:rsid w:val="0066207F"/>
    <w:rsid w:val="00662D73"/>
    <w:rsid w:val="00666273"/>
    <w:rsid w:val="00666D25"/>
    <w:rsid w:val="006713C7"/>
    <w:rsid w:val="006717BC"/>
    <w:rsid w:val="00671D3E"/>
    <w:rsid w:val="00672BF7"/>
    <w:rsid w:val="00677F9F"/>
    <w:rsid w:val="00682395"/>
    <w:rsid w:val="0068422E"/>
    <w:rsid w:val="006862EB"/>
    <w:rsid w:val="00687A96"/>
    <w:rsid w:val="006905C7"/>
    <w:rsid w:val="0069211F"/>
    <w:rsid w:val="0069313B"/>
    <w:rsid w:val="006A0F7D"/>
    <w:rsid w:val="006A144B"/>
    <w:rsid w:val="006A1FFC"/>
    <w:rsid w:val="006A56C3"/>
    <w:rsid w:val="006A5F5A"/>
    <w:rsid w:val="006B14D2"/>
    <w:rsid w:val="006B3AEF"/>
    <w:rsid w:val="006B5F88"/>
    <w:rsid w:val="006C23D4"/>
    <w:rsid w:val="006C5092"/>
    <w:rsid w:val="006C5336"/>
    <w:rsid w:val="006C616F"/>
    <w:rsid w:val="006C6603"/>
    <w:rsid w:val="006D0E3F"/>
    <w:rsid w:val="006D1317"/>
    <w:rsid w:val="006D353F"/>
    <w:rsid w:val="006D37B1"/>
    <w:rsid w:val="006D59CF"/>
    <w:rsid w:val="006E09F4"/>
    <w:rsid w:val="006E3107"/>
    <w:rsid w:val="006E33B1"/>
    <w:rsid w:val="006E45FB"/>
    <w:rsid w:val="006E75FB"/>
    <w:rsid w:val="006F7F34"/>
    <w:rsid w:val="007003A1"/>
    <w:rsid w:val="00706745"/>
    <w:rsid w:val="00713FA0"/>
    <w:rsid w:val="00714A70"/>
    <w:rsid w:val="00715A72"/>
    <w:rsid w:val="007170CE"/>
    <w:rsid w:val="00720D4E"/>
    <w:rsid w:val="0072120A"/>
    <w:rsid w:val="007244A1"/>
    <w:rsid w:val="00732CA2"/>
    <w:rsid w:val="00734205"/>
    <w:rsid w:val="00735B25"/>
    <w:rsid w:val="0074114D"/>
    <w:rsid w:val="0074207E"/>
    <w:rsid w:val="00744927"/>
    <w:rsid w:val="00744968"/>
    <w:rsid w:val="0074693B"/>
    <w:rsid w:val="00751E99"/>
    <w:rsid w:val="00754EFB"/>
    <w:rsid w:val="00760040"/>
    <w:rsid w:val="00760C31"/>
    <w:rsid w:val="00761C0F"/>
    <w:rsid w:val="00762110"/>
    <w:rsid w:val="007654BB"/>
    <w:rsid w:val="00767EE1"/>
    <w:rsid w:val="007716C1"/>
    <w:rsid w:val="007724A0"/>
    <w:rsid w:val="007724F1"/>
    <w:rsid w:val="0077382D"/>
    <w:rsid w:val="00777D11"/>
    <w:rsid w:val="00777E35"/>
    <w:rsid w:val="00781A03"/>
    <w:rsid w:val="00781B58"/>
    <w:rsid w:val="00784C32"/>
    <w:rsid w:val="007853F2"/>
    <w:rsid w:val="00786100"/>
    <w:rsid w:val="00786D55"/>
    <w:rsid w:val="00790292"/>
    <w:rsid w:val="007A303F"/>
    <w:rsid w:val="007A3E55"/>
    <w:rsid w:val="007A5427"/>
    <w:rsid w:val="007A5CD0"/>
    <w:rsid w:val="007B18E6"/>
    <w:rsid w:val="007B42B2"/>
    <w:rsid w:val="007B7BAB"/>
    <w:rsid w:val="007C0FE0"/>
    <w:rsid w:val="007C3BF4"/>
    <w:rsid w:val="007C4240"/>
    <w:rsid w:val="007C6034"/>
    <w:rsid w:val="007C6727"/>
    <w:rsid w:val="007D2254"/>
    <w:rsid w:val="007D3619"/>
    <w:rsid w:val="007D486C"/>
    <w:rsid w:val="007D7C10"/>
    <w:rsid w:val="007E0B9B"/>
    <w:rsid w:val="007E1108"/>
    <w:rsid w:val="007E5306"/>
    <w:rsid w:val="007E62B3"/>
    <w:rsid w:val="007F0448"/>
    <w:rsid w:val="007F28D8"/>
    <w:rsid w:val="007F2C15"/>
    <w:rsid w:val="007F413C"/>
    <w:rsid w:val="007F47D5"/>
    <w:rsid w:val="008046C4"/>
    <w:rsid w:val="0080610B"/>
    <w:rsid w:val="00806ED1"/>
    <w:rsid w:val="00806FC9"/>
    <w:rsid w:val="008159E5"/>
    <w:rsid w:val="0082002A"/>
    <w:rsid w:val="00820E64"/>
    <w:rsid w:val="00824CD1"/>
    <w:rsid w:val="008257C4"/>
    <w:rsid w:val="008263B1"/>
    <w:rsid w:val="00827759"/>
    <w:rsid w:val="00832593"/>
    <w:rsid w:val="00832B78"/>
    <w:rsid w:val="00840E2E"/>
    <w:rsid w:val="00841C45"/>
    <w:rsid w:val="00842FCB"/>
    <w:rsid w:val="00843AE0"/>
    <w:rsid w:val="00844490"/>
    <w:rsid w:val="0084529A"/>
    <w:rsid w:val="0084540E"/>
    <w:rsid w:val="00847701"/>
    <w:rsid w:val="008505E6"/>
    <w:rsid w:val="008527BC"/>
    <w:rsid w:val="00852896"/>
    <w:rsid w:val="00852AD3"/>
    <w:rsid w:val="0085377D"/>
    <w:rsid w:val="00855E93"/>
    <w:rsid w:val="00864EF2"/>
    <w:rsid w:val="00870DB9"/>
    <w:rsid w:val="008729BD"/>
    <w:rsid w:val="00874608"/>
    <w:rsid w:val="0087671D"/>
    <w:rsid w:val="0088069A"/>
    <w:rsid w:val="00880B78"/>
    <w:rsid w:val="008840D8"/>
    <w:rsid w:val="008905B3"/>
    <w:rsid w:val="008A2688"/>
    <w:rsid w:val="008B4C1E"/>
    <w:rsid w:val="008B5021"/>
    <w:rsid w:val="008C1EE7"/>
    <w:rsid w:val="008C2C6F"/>
    <w:rsid w:val="008C600A"/>
    <w:rsid w:val="008D2004"/>
    <w:rsid w:val="008E077F"/>
    <w:rsid w:val="008E17DD"/>
    <w:rsid w:val="008E19A2"/>
    <w:rsid w:val="008E30BF"/>
    <w:rsid w:val="008F214A"/>
    <w:rsid w:val="008F3DD5"/>
    <w:rsid w:val="008F4448"/>
    <w:rsid w:val="008F461B"/>
    <w:rsid w:val="00900238"/>
    <w:rsid w:val="0090024E"/>
    <w:rsid w:val="009033C1"/>
    <w:rsid w:val="009035B6"/>
    <w:rsid w:val="009035CF"/>
    <w:rsid w:val="00907254"/>
    <w:rsid w:val="00911C86"/>
    <w:rsid w:val="00912C5D"/>
    <w:rsid w:val="009167B5"/>
    <w:rsid w:val="009177DF"/>
    <w:rsid w:val="0092493E"/>
    <w:rsid w:val="00926B99"/>
    <w:rsid w:val="009336BC"/>
    <w:rsid w:val="00940346"/>
    <w:rsid w:val="0094082E"/>
    <w:rsid w:val="009410F3"/>
    <w:rsid w:val="00941397"/>
    <w:rsid w:val="00945724"/>
    <w:rsid w:val="00945F16"/>
    <w:rsid w:val="00953EF7"/>
    <w:rsid w:val="009576B3"/>
    <w:rsid w:val="009605C6"/>
    <w:rsid w:val="00964CB2"/>
    <w:rsid w:val="00965490"/>
    <w:rsid w:val="00967C17"/>
    <w:rsid w:val="00975B3C"/>
    <w:rsid w:val="009807B8"/>
    <w:rsid w:val="00984416"/>
    <w:rsid w:val="009946BF"/>
    <w:rsid w:val="009B094E"/>
    <w:rsid w:val="009B1CC7"/>
    <w:rsid w:val="009B29BD"/>
    <w:rsid w:val="009B4EF0"/>
    <w:rsid w:val="009B4EF9"/>
    <w:rsid w:val="009B51D8"/>
    <w:rsid w:val="009C4EF0"/>
    <w:rsid w:val="009C7B3E"/>
    <w:rsid w:val="009D197F"/>
    <w:rsid w:val="009D2A45"/>
    <w:rsid w:val="009D3DB9"/>
    <w:rsid w:val="009D6DB8"/>
    <w:rsid w:val="009E0EBB"/>
    <w:rsid w:val="009E2407"/>
    <w:rsid w:val="009F1C21"/>
    <w:rsid w:val="009F5AA4"/>
    <w:rsid w:val="00A02C81"/>
    <w:rsid w:val="00A05222"/>
    <w:rsid w:val="00A0697C"/>
    <w:rsid w:val="00A07900"/>
    <w:rsid w:val="00A11418"/>
    <w:rsid w:val="00A11B55"/>
    <w:rsid w:val="00A130FA"/>
    <w:rsid w:val="00A13606"/>
    <w:rsid w:val="00A14F13"/>
    <w:rsid w:val="00A27877"/>
    <w:rsid w:val="00A27C40"/>
    <w:rsid w:val="00A32A64"/>
    <w:rsid w:val="00A33E19"/>
    <w:rsid w:val="00A45750"/>
    <w:rsid w:val="00A50498"/>
    <w:rsid w:val="00A53E49"/>
    <w:rsid w:val="00A56E2F"/>
    <w:rsid w:val="00A61433"/>
    <w:rsid w:val="00A6679C"/>
    <w:rsid w:val="00A671F7"/>
    <w:rsid w:val="00A708B2"/>
    <w:rsid w:val="00A724AD"/>
    <w:rsid w:val="00A72DD6"/>
    <w:rsid w:val="00A77E42"/>
    <w:rsid w:val="00A810B9"/>
    <w:rsid w:val="00A832C4"/>
    <w:rsid w:val="00A87C4A"/>
    <w:rsid w:val="00A90116"/>
    <w:rsid w:val="00A90668"/>
    <w:rsid w:val="00A91966"/>
    <w:rsid w:val="00A92AFA"/>
    <w:rsid w:val="00AA0723"/>
    <w:rsid w:val="00AA219F"/>
    <w:rsid w:val="00AA259B"/>
    <w:rsid w:val="00AA4631"/>
    <w:rsid w:val="00AA60E3"/>
    <w:rsid w:val="00AB395A"/>
    <w:rsid w:val="00AB3F1C"/>
    <w:rsid w:val="00AC5019"/>
    <w:rsid w:val="00AC521E"/>
    <w:rsid w:val="00AC70AA"/>
    <w:rsid w:val="00AC7B60"/>
    <w:rsid w:val="00AD0E10"/>
    <w:rsid w:val="00AD255A"/>
    <w:rsid w:val="00AD41DB"/>
    <w:rsid w:val="00AE01A5"/>
    <w:rsid w:val="00AE77DA"/>
    <w:rsid w:val="00AF1CFD"/>
    <w:rsid w:val="00AF4613"/>
    <w:rsid w:val="00B01F06"/>
    <w:rsid w:val="00B03465"/>
    <w:rsid w:val="00B14CA6"/>
    <w:rsid w:val="00B16B4D"/>
    <w:rsid w:val="00B171B1"/>
    <w:rsid w:val="00B17283"/>
    <w:rsid w:val="00B1733A"/>
    <w:rsid w:val="00B227AE"/>
    <w:rsid w:val="00B23C50"/>
    <w:rsid w:val="00B270FE"/>
    <w:rsid w:val="00B27E01"/>
    <w:rsid w:val="00B32128"/>
    <w:rsid w:val="00B33CB3"/>
    <w:rsid w:val="00B357DC"/>
    <w:rsid w:val="00B40080"/>
    <w:rsid w:val="00B46000"/>
    <w:rsid w:val="00B51027"/>
    <w:rsid w:val="00B5208E"/>
    <w:rsid w:val="00B5701D"/>
    <w:rsid w:val="00B57B47"/>
    <w:rsid w:val="00B57CAB"/>
    <w:rsid w:val="00B62704"/>
    <w:rsid w:val="00B71357"/>
    <w:rsid w:val="00B71453"/>
    <w:rsid w:val="00B72B0E"/>
    <w:rsid w:val="00B77FAA"/>
    <w:rsid w:val="00B81571"/>
    <w:rsid w:val="00B831F4"/>
    <w:rsid w:val="00B87417"/>
    <w:rsid w:val="00B922C3"/>
    <w:rsid w:val="00B94FF8"/>
    <w:rsid w:val="00B97735"/>
    <w:rsid w:val="00BA3781"/>
    <w:rsid w:val="00BA4BB3"/>
    <w:rsid w:val="00BB33E6"/>
    <w:rsid w:val="00BB4581"/>
    <w:rsid w:val="00BB5063"/>
    <w:rsid w:val="00BC0028"/>
    <w:rsid w:val="00BC0FF9"/>
    <w:rsid w:val="00BC17B5"/>
    <w:rsid w:val="00BC6039"/>
    <w:rsid w:val="00BD0474"/>
    <w:rsid w:val="00BD3419"/>
    <w:rsid w:val="00BD7215"/>
    <w:rsid w:val="00BD7F2F"/>
    <w:rsid w:val="00BF0B36"/>
    <w:rsid w:val="00BF0B87"/>
    <w:rsid w:val="00BF330C"/>
    <w:rsid w:val="00BF4A29"/>
    <w:rsid w:val="00BF6235"/>
    <w:rsid w:val="00BF79A7"/>
    <w:rsid w:val="00C05136"/>
    <w:rsid w:val="00C06EEB"/>
    <w:rsid w:val="00C07376"/>
    <w:rsid w:val="00C073DE"/>
    <w:rsid w:val="00C11467"/>
    <w:rsid w:val="00C12371"/>
    <w:rsid w:val="00C158D0"/>
    <w:rsid w:val="00C15975"/>
    <w:rsid w:val="00C16403"/>
    <w:rsid w:val="00C1679B"/>
    <w:rsid w:val="00C2070A"/>
    <w:rsid w:val="00C21210"/>
    <w:rsid w:val="00C219D3"/>
    <w:rsid w:val="00C2294D"/>
    <w:rsid w:val="00C23684"/>
    <w:rsid w:val="00C23E29"/>
    <w:rsid w:val="00C27A35"/>
    <w:rsid w:val="00C332A0"/>
    <w:rsid w:val="00C505C9"/>
    <w:rsid w:val="00C52D62"/>
    <w:rsid w:val="00C56604"/>
    <w:rsid w:val="00C56782"/>
    <w:rsid w:val="00C659B7"/>
    <w:rsid w:val="00C6630B"/>
    <w:rsid w:val="00C702E8"/>
    <w:rsid w:val="00C707A9"/>
    <w:rsid w:val="00C74176"/>
    <w:rsid w:val="00C755C8"/>
    <w:rsid w:val="00C85A7B"/>
    <w:rsid w:val="00C85C7F"/>
    <w:rsid w:val="00C92D05"/>
    <w:rsid w:val="00C97A0E"/>
    <w:rsid w:val="00CA0A4D"/>
    <w:rsid w:val="00CA24CA"/>
    <w:rsid w:val="00CA36F9"/>
    <w:rsid w:val="00CA4310"/>
    <w:rsid w:val="00CA6A57"/>
    <w:rsid w:val="00CB39B6"/>
    <w:rsid w:val="00CB3F5D"/>
    <w:rsid w:val="00CB51E5"/>
    <w:rsid w:val="00CB70A9"/>
    <w:rsid w:val="00CC3AE3"/>
    <w:rsid w:val="00CC4D3E"/>
    <w:rsid w:val="00CD5467"/>
    <w:rsid w:val="00CD5BE4"/>
    <w:rsid w:val="00CD5FDE"/>
    <w:rsid w:val="00CE3E47"/>
    <w:rsid w:val="00CE4384"/>
    <w:rsid w:val="00CF0C93"/>
    <w:rsid w:val="00CF1C2E"/>
    <w:rsid w:val="00CF1CA7"/>
    <w:rsid w:val="00CF4E83"/>
    <w:rsid w:val="00D00AEB"/>
    <w:rsid w:val="00D015BF"/>
    <w:rsid w:val="00D01695"/>
    <w:rsid w:val="00D0509B"/>
    <w:rsid w:val="00D06307"/>
    <w:rsid w:val="00D06436"/>
    <w:rsid w:val="00D076E3"/>
    <w:rsid w:val="00D1222F"/>
    <w:rsid w:val="00D123DA"/>
    <w:rsid w:val="00D16876"/>
    <w:rsid w:val="00D1765D"/>
    <w:rsid w:val="00D179DE"/>
    <w:rsid w:val="00D20D68"/>
    <w:rsid w:val="00D23B4E"/>
    <w:rsid w:val="00D2463A"/>
    <w:rsid w:val="00D255DF"/>
    <w:rsid w:val="00D25E9E"/>
    <w:rsid w:val="00D267A5"/>
    <w:rsid w:val="00D273E4"/>
    <w:rsid w:val="00D3089C"/>
    <w:rsid w:val="00D417F7"/>
    <w:rsid w:val="00D417FA"/>
    <w:rsid w:val="00D4376F"/>
    <w:rsid w:val="00D43E67"/>
    <w:rsid w:val="00D44B9F"/>
    <w:rsid w:val="00D45235"/>
    <w:rsid w:val="00D613A2"/>
    <w:rsid w:val="00D61851"/>
    <w:rsid w:val="00D71308"/>
    <w:rsid w:val="00D71423"/>
    <w:rsid w:val="00D744BF"/>
    <w:rsid w:val="00D754DF"/>
    <w:rsid w:val="00D928B3"/>
    <w:rsid w:val="00D93F94"/>
    <w:rsid w:val="00D955D5"/>
    <w:rsid w:val="00D96DE7"/>
    <w:rsid w:val="00D97DC3"/>
    <w:rsid w:val="00DA0005"/>
    <w:rsid w:val="00DA19B4"/>
    <w:rsid w:val="00DA1E17"/>
    <w:rsid w:val="00DA2B66"/>
    <w:rsid w:val="00DA5995"/>
    <w:rsid w:val="00DA6845"/>
    <w:rsid w:val="00DA6942"/>
    <w:rsid w:val="00DB7315"/>
    <w:rsid w:val="00DB7CF6"/>
    <w:rsid w:val="00DC0276"/>
    <w:rsid w:val="00DC046D"/>
    <w:rsid w:val="00DC0A10"/>
    <w:rsid w:val="00DC378E"/>
    <w:rsid w:val="00DC40B4"/>
    <w:rsid w:val="00DC43E6"/>
    <w:rsid w:val="00DD3C82"/>
    <w:rsid w:val="00DD77BE"/>
    <w:rsid w:val="00DD78EC"/>
    <w:rsid w:val="00DE119E"/>
    <w:rsid w:val="00DE4FB0"/>
    <w:rsid w:val="00DE5927"/>
    <w:rsid w:val="00DE76B4"/>
    <w:rsid w:val="00DF2072"/>
    <w:rsid w:val="00DF24E9"/>
    <w:rsid w:val="00DF5226"/>
    <w:rsid w:val="00E03985"/>
    <w:rsid w:val="00E05828"/>
    <w:rsid w:val="00E1643F"/>
    <w:rsid w:val="00E209FE"/>
    <w:rsid w:val="00E23EE6"/>
    <w:rsid w:val="00E23FFF"/>
    <w:rsid w:val="00E2604E"/>
    <w:rsid w:val="00E276D3"/>
    <w:rsid w:val="00E307BB"/>
    <w:rsid w:val="00E30965"/>
    <w:rsid w:val="00E3334B"/>
    <w:rsid w:val="00E44410"/>
    <w:rsid w:val="00E45883"/>
    <w:rsid w:val="00E45FD7"/>
    <w:rsid w:val="00E47BC3"/>
    <w:rsid w:val="00E50AB4"/>
    <w:rsid w:val="00E57131"/>
    <w:rsid w:val="00E57CC0"/>
    <w:rsid w:val="00E57FAD"/>
    <w:rsid w:val="00E63BAD"/>
    <w:rsid w:val="00E702D7"/>
    <w:rsid w:val="00E76BCC"/>
    <w:rsid w:val="00E81719"/>
    <w:rsid w:val="00E828C6"/>
    <w:rsid w:val="00E8600B"/>
    <w:rsid w:val="00E8713D"/>
    <w:rsid w:val="00E91D80"/>
    <w:rsid w:val="00EA438A"/>
    <w:rsid w:val="00EA6994"/>
    <w:rsid w:val="00EB3EAC"/>
    <w:rsid w:val="00EB5CF8"/>
    <w:rsid w:val="00EB6702"/>
    <w:rsid w:val="00EB71C8"/>
    <w:rsid w:val="00EC24DD"/>
    <w:rsid w:val="00ED35D7"/>
    <w:rsid w:val="00ED37A1"/>
    <w:rsid w:val="00ED54DF"/>
    <w:rsid w:val="00ED5B77"/>
    <w:rsid w:val="00ED5FA5"/>
    <w:rsid w:val="00ED62CD"/>
    <w:rsid w:val="00ED70BA"/>
    <w:rsid w:val="00ED7EB9"/>
    <w:rsid w:val="00EF108E"/>
    <w:rsid w:val="00EF3115"/>
    <w:rsid w:val="00EF6689"/>
    <w:rsid w:val="00EF6EDF"/>
    <w:rsid w:val="00F06DD3"/>
    <w:rsid w:val="00F07A39"/>
    <w:rsid w:val="00F12820"/>
    <w:rsid w:val="00F148A9"/>
    <w:rsid w:val="00F21834"/>
    <w:rsid w:val="00F24EA7"/>
    <w:rsid w:val="00F279B9"/>
    <w:rsid w:val="00F3048B"/>
    <w:rsid w:val="00F32072"/>
    <w:rsid w:val="00F34D17"/>
    <w:rsid w:val="00F40E53"/>
    <w:rsid w:val="00F415F3"/>
    <w:rsid w:val="00F53D79"/>
    <w:rsid w:val="00F56DD0"/>
    <w:rsid w:val="00F57401"/>
    <w:rsid w:val="00F57BE6"/>
    <w:rsid w:val="00F60D2B"/>
    <w:rsid w:val="00F63C9C"/>
    <w:rsid w:val="00F63E76"/>
    <w:rsid w:val="00F70F8C"/>
    <w:rsid w:val="00F712FE"/>
    <w:rsid w:val="00F71A8F"/>
    <w:rsid w:val="00F75609"/>
    <w:rsid w:val="00F8145A"/>
    <w:rsid w:val="00F82FA4"/>
    <w:rsid w:val="00F83DA4"/>
    <w:rsid w:val="00F84551"/>
    <w:rsid w:val="00F84925"/>
    <w:rsid w:val="00F84D25"/>
    <w:rsid w:val="00F86A2F"/>
    <w:rsid w:val="00F87DF1"/>
    <w:rsid w:val="00F9151B"/>
    <w:rsid w:val="00F91619"/>
    <w:rsid w:val="00F94676"/>
    <w:rsid w:val="00F959AD"/>
    <w:rsid w:val="00F9742F"/>
    <w:rsid w:val="00FA2760"/>
    <w:rsid w:val="00FB2FE4"/>
    <w:rsid w:val="00FB5449"/>
    <w:rsid w:val="00FB5B05"/>
    <w:rsid w:val="00FC2AF2"/>
    <w:rsid w:val="00FC2FCC"/>
    <w:rsid w:val="00FC5D25"/>
    <w:rsid w:val="00FC7291"/>
    <w:rsid w:val="00FD03C8"/>
    <w:rsid w:val="00FD585B"/>
    <w:rsid w:val="00FD6698"/>
    <w:rsid w:val="00FD6875"/>
    <w:rsid w:val="00FD756D"/>
    <w:rsid w:val="00FD7CDF"/>
    <w:rsid w:val="00FE0DC7"/>
    <w:rsid w:val="00FE13B2"/>
    <w:rsid w:val="00FE4DA9"/>
    <w:rsid w:val="00FE54E4"/>
    <w:rsid w:val="00FF5B4B"/>
    <w:rsid w:val="00FF72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3A720"/>
  <w15:chartTrackingRefBased/>
  <w15:docId w15:val="{94971B16-1537-40FF-ACF9-0706EE4F8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0D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0D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0D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0D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0D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0D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0D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0D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0D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D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0D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0D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0D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0D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0D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0D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0D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0D2B"/>
    <w:rPr>
      <w:rFonts w:eastAsiaTheme="majorEastAsia" w:cstheme="majorBidi"/>
      <w:color w:val="272727" w:themeColor="text1" w:themeTint="D8"/>
    </w:rPr>
  </w:style>
  <w:style w:type="paragraph" w:styleId="Title">
    <w:name w:val="Title"/>
    <w:basedOn w:val="Normal"/>
    <w:next w:val="Normal"/>
    <w:link w:val="TitleChar"/>
    <w:uiPriority w:val="10"/>
    <w:qFormat/>
    <w:rsid w:val="00F60D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0D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0D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0D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0D2B"/>
    <w:pPr>
      <w:spacing w:before="160"/>
      <w:jc w:val="center"/>
    </w:pPr>
    <w:rPr>
      <w:i/>
      <w:iCs/>
      <w:color w:val="404040" w:themeColor="text1" w:themeTint="BF"/>
    </w:rPr>
  </w:style>
  <w:style w:type="character" w:customStyle="1" w:styleId="QuoteChar">
    <w:name w:val="Quote Char"/>
    <w:basedOn w:val="DefaultParagraphFont"/>
    <w:link w:val="Quote"/>
    <w:uiPriority w:val="29"/>
    <w:rsid w:val="00F60D2B"/>
    <w:rPr>
      <w:i/>
      <w:iCs/>
      <w:color w:val="404040" w:themeColor="text1" w:themeTint="BF"/>
    </w:rPr>
  </w:style>
  <w:style w:type="paragraph" w:styleId="ListParagraph">
    <w:name w:val="List Paragraph"/>
    <w:basedOn w:val="Normal"/>
    <w:uiPriority w:val="34"/>
    <w:qFormat/>
    <w:rsid w:val="00F60D2B"/>
    <w:pPr>
      <w:ind w:left="720"/>
      <w:contextualSpacing/>
    </w:pPr>
  </w:style>
  <w:style w:type="character" w:styleId="IntenseEmphasis">
    <w:name w:val="Intense Emphasis"/>
    <w:basedOn w:val="DefaultParagraphFont"/>
    <w:uiPriority w:val="21"/>
    <w:qFormat/>
    <w:rsid w:val="00F60D2B"/>
    <w:rPr>
      <w:i/>
      <w:iCs/>
      <w:color w:val="0F4761" w:themeColor="accent1" w:themeShade="BF"/>
    </w:rPr>
  </w:style>
  <w:style w:type="paragraph" w:styleId="IntenseQuote">
    <w:name w:val="Intense Quote"/>
    <w:basedOn w:val="Normal"/>
    <w:next w:val="Normal"/>
    <w:link w:val="IntenseQuoteChar"/>
    <w:uiPriority w:val="30"/>
    <w:qFormat/>
    <w:rsid w:val="00F60D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0D2B"/>
    <w:rPr>
      <w:i/>
      <w:iCs/>
      <w:color w:val="0F4761" w:themeColor="accent1" w:themeShade="BF"/>
    </w:rPr>
  </w:style>
  <w:style w:type="character" w:styleId="IntenseReference">
    <w:name w:val="Intense Reference"/>
    <w:basedOn w:val="DefaultParagraphFont"/>
    <w:uiPriority w:val="32"/>
    <w:qFormat/>
    <w:rsid w:val="00F60D2B"/>
    <w:rPr>
      <w:b/>
      <w:bCs/>
      <w:smallCaps/>
      <w:color w:val="0F4761" w:themeColor="accent1" w:themeShade="BF"/>
      <w:spacing w:val="5"/>
    </w:rPr>
  </w:style>
  <w:style w:type="paragraph" w:styleId="NormalWeb">
    <w:name w:val="Normal (Web)"/>
    <w:basedOn w:val="Normal"/>
    <w:uiPriority w:val="99"/>
    <w:unhideWhenUsed/>
    <w:rsid w:val="00720D4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20D4E"/>
    <w:rPr>
      <w:b/>
      <w:bCs/>
    </w:rPr>
  </w:style>
  <w:style w:type="table" w:styleId="TableGrid">
    <w:name w:val="Table Grid"/>
    <w:basedOn w:val="TableNormal"/>
    <w:uiPriority w:val="39"/>
    <w:rsid w:val="00395E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01A5"/>
    <w:rPr>
      <w:color w:val="467886" w:themeColor="hyperlink"/>
      <w:u w:val="single"/>
    </w:rPr>
  </w:style>
  <w:style w:type="character" w:styleId="UnresolvedMention">
    <w:name w:val="Unresolved Mention"/>
    <w:basedOn w:val="DefaultParagraphFont"/>
    <w:uiPriority w:val="99"/>
    <w:semiHidden/>
    <w:unhideWhenUsed/>
    <w:rsid w:val="00AE01A5"/>
    <w:rPr>
      <w:color w:val="605E5C"/>
      <w:shd w:val="clear" w:color="auto" w:fill="E1DFDD"/>
    </w:rPr>
  </w:style>
  <w:style w:type="table" w:styleId="PlainTable4">
    <w:name w:val="Plain Table 4"/>
    <w:basedOn w:val="TableNormal"/>
    <w:uiPriority w:val="44"/>
    <w:rsid w:val="00C505C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link w:val="NoSpacingChar"/>
    <w:uiPriority w:val="1"/>
    <w:qFormat/>
    <w:rsid w:val="000C53D6"/>
    <w:pPr>
      <w:spacing w:after="0" w:line="240" w:lineRule="auto"/>
    </w:pPr>
    <w:rPr>
      <w:rFonts w:eastAsiaTheme="minorEastAsia"/>
      <w:kern w:val="0"/>
      <w:sz w:val="22"/>
      <w:szCs w:val="22"/>
      <w:lang w:val="en-IN" w:eastAsia="en-IN"/>
      <w14:ligatures w14:val="none"/>
    </w:rPr>
  </w:style>
  <w:style w:type="character" w:customStyle="1" w:styleId="NoSpacingChar">
    <w:name w:val="No Spacing Char"/>
    <w:link w:val="NoSpacing"/>
    <w:uiPriority w:val="1"/>
    <w:locked/>
    <w:rsid w:val="000C53D6"/>
    <w:rPr>
      <w:rFonts w:eastAsiaTheme="minorEastAsia"/>
      <w:kern w:val="0"/>
      <w:sz w:val="22"/>
      <w:szCs w:val="22"/>
      <w:lang w:val="en-IN" w:eastAsia="en-IN"/>
      <w14:ligatures w14:val="none"/>
    </w:rPr>
  </w:style>
  <w:style w:type="paragraph" w:styleId="Header">
    <w:name w:val="header"/>
    <w:basedOn w:val="Normal"/>
    <w:link w:val="HeaderChar"/>
    <w:uiPriority w:val="99"/>
    <w:unhideWhenUsed/>
    <w:rsid w:val="009002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0238"/>
  </w:style>
  <w:style w:type="paragraph" w:styleId="Footer">
    <w:name w:val="footer"/>
    <w:basedOn w:val="Normal"/>
    <w:link w:val="FooterChar"/>
    <w:uiPriority w:val="99"/>
    <w:unhideWhenUsed/>
    <w:rsid w:val="009002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02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8372">
      <w:bodyDiv w:val="1"/>
      <w:marLeft w:val="0"/>
      <w:marRight w:val="0"/>
      <w:marTop w:val="0"/>
      <w:marBottom w:val="0"/>
      <w:divBdr>
        <w:top w:val="none" w:sz="0" w:space="0" w:color="auto"/>
        <w:left w:val="none" w:sz="0" w:space="0" w:color="auto"/>
        <w:bottom w:val="none" w:sz="0" w:space="0" w:color="auto"/>
        <w:right w:val="none" w:sz="0" w:space="0" w:color="auto"/>
      </w:divBdr>
    </w:div>
    <w:div w:id="7488705">
      <w:bodyDiv w:val="1"/>
      <w:marLeft w:val="0"/>
      <w:marRight w:val="0"/>
      <w:marTop w:val="0"/>
      <w:marBottom w:val="0"/>
      <w:divBdr>
        <w:top w:val="none" w:sz="0" w:space="0" w:color="auto"/>
        <w:left w:val="none" w:sz="0" w:space="0" w:color="auto"/>
        <w:bottom w:val="none" w:sz="0" w:space="0" w:color="auto"/>
        <w:right w:val="none" w:sz="0" w:space="0" w:color="auto"/>
      </w:divBdr>
    </w:div>
    <w:div w:id="10185939">
      <w:bodyDiv w:val="1"/>
      <w:marLeft w:val="0"/>
      <w:marRight w:val="0"/>
      <w:marTop w:val="0"/>
      <w:marBottom w:val="0"/>
      <w:divBdr>
        <w:top w:val="none" w:sz="0" w:space="0" w:color="auto"/>
        <w:left w:val="none" w:sz="0" w:space="0" w:color="auto"/>
        <w:bottom w:val="none" w:sz="0" w:space="0" w:color="auto"/>
        <w:right w:val="none" w:sz="0" w:space="0" w:color="auto"/>
      </w:divBdr>
    </w:div>
    <w:div w:id="16004465">
      <w:bodyDiv w:val="1"/>
      <w:marLeft w:val="0"/>
      <w:marRight w:val="0"/>
      <w:marTop w:val="0"/>
      <w:marBottom w:val="0"/>
      <w:divBdr>
        <w:top w:val="none" w:sz="0" w:space="0" w:color="auto"/>
        <w:left w:val="none" w:sz="0" w:space="0" w:color="auto"/>
        <w:bottom w:val="none" w:sz="0" w:space="0" w:color="auto"/>
        <w:right w:val="none" w:sz="0" w:space="0" w:color="auto"/>
      </w:divBdr>
    </w:div>
    <w:div w:id="30767193">
      <w:bodyDiv w:val="1"/>
      <w:marLeft w:val="0"/>
      <w:marRight w:val="0"/>
      <w:marTop w:val="0"/>
      <w:marBottom w:val="0"/>
      <w:divBdr>
        <w:top w:val="none" w:sz="0" w:space="0" w:color="auto"/>
        <w:left w:val="none" w:sz="0" w:space="0" w:color="auto"/>
        <w:bottom w:val="none" w:sz="0" w:space="0" w:color="auto"/>
        <w:right w:val="none" w:sz="0" w:space="0" w:color="auto"/>
      </w:divBdr>
    </w:div>
    <w:div w:id="56904116">
      <w:bodyDiv w:val="1"/>
      <w:marLeft w:val="0"/>
      <w:marRight w:val="0"/>
      <w:marTop w:val="0"/>
      <w:marBottom w:val="0"/>
      <w:divBdr>
        <w:top w:val="none" w:sz="0" w:space="0" w:color="auto"/>
        <w:left w:val="none" w:sz="0" w:space="0" w:color="auto"/>
        <w:bottom w:val="none" w:sz="0" w:space="0" w:color="auto"/>
        <w:right w:val="none" w:sz="0" w:space="0" w:color="auto"/>
      </w:divBdr>
    </w:div>
    <w:div w:id="72044195">
      <w:bodyDiv w:val="1"/>
      <w:marLeft w:val="0"/>
      <w:marRight w:val="0"/>
      <w:marTop w:val="0"/>
      <w:marBottom w:val="0"/>
      <w:divBdr>
        <w:top w:val="none" w:sz="0" w:space="0" w:color="auto"/>
        <w:left w:val="none" w:sz="0" w:space="0" w:color="auto"/>
        <w:bottom w:val="none" w:sz="0" w:space="0" w:color="auto"/>
        <w:right w:val="none" w:sz="0" w:space="0" w:color="auto"/>
      </w:divBdr>
    </w:div>
    <w:div w:id="130102445">
      <w:bodyDiv w:val="1"/>
      <w:marLeft w:val="0"/>
      <w:marRight w:val="0"/>
      <w:marTop w:val="0"/>
      <w:marBottom w:val="0"/>
      <w:divBdr>
        <w:top w:val="none" w:sz="0" w:space="0" w:color="auto"/>
        <w:left w:val="none" w:sz="0" w:space="0" w:color="auto"/>
        <w:bottom w:val="none" w:sz="0" w:space="0" w:color="auto"/>
        <w:right w:val="none" w:sz="0" w:space="0" w:color="auto"/>
      </w:divBdr>
    </w:div>
    <w:div w:id="151219335">
      <w:bodyDiv w:val="1"/>
      <w:marLeft w:val="0"/>
      <w:marRight w:val="0"/>
      <w:marTop w:val="0"/>
      <w:marBottom w:val="0"/>
      <w:divBdr>
        <w:top w:val="none" w:sz="0" w:space="0" w:color="auto"/>
        <w:left w:val="none" w:sz="0" w:space="0" w:color="auto"/>
        <w:bottom w:val="none" w:sz="0" w:space="0" w:color="auto"/>
        <w:right w:val="none" w:sz="0" w:space="0" w:color="auto"/>
      </w:divBdr>
    </w:div>
    <w:div w:id="162204733">
      <w:bodyDiv w:val="1"/>
      <w:marLeft w:val="0"/>
      <w:marRight w:val="0"/>
      <w:marTop w:val="0"/>
      <w:marBottom w:val="0"/>
      <w:divBdr>
        <w:top w:val="none" w:sz="0" w:space="0" w:color="auto"/>
        <w:left w:val="none" w:sz="0" w:space="0" w:color="auto"/>
        <w:bottom w:val="none" w:sz="0" w:space="0" w:color="auto"/>
        <w:right w:val="none" w:sz="0" w:space="0" w:color="auto"/>
      </w:divBdr>
    </w:div>
    <w:div w:id="170074799">
      <w:bodyDiv w:val="1"/>
      <w:marLeft w:val="0"/>
      <w:marRight w:val="0"/>
      <w:marTop w:val="0"/>
      <w:marBottom w:val="0"/>
      <w:divBdr>
        <w:top w:val="none" w:sz="0" w:space="0" w:color="auto"/>
        <w:left w:val="none" w:sz="0" w:space="0" w:color="auto"/>
        <w:bottom w:val="none" w:sz="0" w:space="0" w:color="auto"/>
        <w:right w:val="none" w:sz="0" w:space="0" w:color="auto"/>
      </w:divBdr>
    </w:div>
    <w:div w:id="174618380">
      <w:bodyDiv w:val="1"/>
      <w:marLeft w:val="0"/>
      <w:marRight w:val="0"/>
      <w:marTop w:val="0"/>
      <w:marBottom w:val="0"/>
      <w:divBdr>
        <w:top w:val="none" w:sz="0" w:space="0" w:color="auto"/>
        <w:left w:val="none" w:sz="0" w:space="0" w:color="auto"/>
        <w:bottom w:val="none" w:sz="0" w:space="0" w:color="auto"/>
        <w:right w:val="none" w:sz="0" w:space="0" w:color="auto"/>
      </w:divBdr>
    </w:div>
    <w:div w:id="189998674">
      <w:bodyDiv w:val="1"/>
      <w:marLeft w:val="0"/>
      <w:marRight w:val="0"/>
      <w:marTop w:val="0"/>
      <w:marBottom w:val="0"/>
      <w:divBdr>
        <w:top w:val="none" w:sz="0" w:space="0" w:color="auto"/>
        <w:left w:val="none" w:sz="0" w:space="0" w:color="auto"/>
        <w:bottom w:val="none" w:sz="0" w:space="0" w:color="auto"/>
        <w:right w:val="none" w:sz="0" w:space="0" w:color="auto"/>
      </w:divBdr>
    </w:div>
    <w:div w:id="216429588">
      <w:bodyDiv w:val="1"/>
      <w:marLeft w:val="0"/>
      <w:marRight w:val="0"/>
      <w:marTop w:val="0"/>
      <w:marBottom w:val="0"/>
      <w:divBdr>
        <w:top w:val="none" w:sz="0" w:space="0" w:color="auto"/>
        <w:left w:val="none" w:sz="0" w:space="0" w:color="auto"/>
        <w:bottom w:val="none" w:sz="0" w:space="0" w:color="auto"/>
        <w:right w:val="none" w:sz="0" w:space="0" w:color="auto"/>
      </w:divBdr>
    </w:div>
    <w:div w:id="224344015">
      <w:bodyDiv w:val="1"/>
      <w:marLeft w:val="0"/>
      <w:marRight w:val="0"/>
      <w:marTop w:val="0"/>
      <w:marBottom w:val="0"/>
      <w:divBdr>
        <w:top w:val="none" w:sz="0" w:space="0" w:color="auto"/>
        <w:left w:val="none" w:sz="0" w:space="0" w:color="auto"/>
        <w:bottom w:val="none" w:sz="0" w:space="0" w:color="auto"/>
        <w:right w:val="none" w:sz="0" w:space="0" w:color="auto"/>
      </w:divBdr>
    </w:div>
    <w:div w:id="253366515">
      <w:bodyDiv w:val="1"/>
      <w:marLeft w:val="0"/>
      <w:marRight w:val="0"/>
      <w:marTop w:val="0"/>
      <w:marBottom w:val="0"/>
      <w:divBdr>
        <w:top w:val="none" w:sz="0" w:space="0" w:color="auto"/>
        <w:left w:val="none" w:sz="0" w:space="0" w:color="auto"/>
        <w:bottom w:val="none" w:sz="0" w:space="0" w:color="auto"/>
        <w:right w:val="none" w:sz="0" w:space="0" w:color="auto"/>
      </w:divBdr>
    </w:div>
    <w:div w:id="341977823">
      <w:bodyDiv w:val="1"/>
      <w:marLeft w:val="0"/>
      <w:marRight w:val="0"/>
      <w:marTop w:val="0"/>
      <w:marBottom w:val="0"/>
      <w:divBdr>
        <w:top w:val="none" w:sz="0" w:space="0" w:color="auto"/>
        <w:left w:val="none" w:sz="0" w:space="0" w:color="auto"/>
        <w:bottom w:val="none" w:sz="0" w:space="0" w:color="auto"/>
        <w:right w:val="none" w:sz="0" w:space="0" w:color="auto"/>
      </w:divBdr>
    </w:div>
    <w:div w:id="354891846">
      <w:bodyDiv w:val="1"/>
      <w:marLeft w:val="0"/>
      <w:marRight w:val="0"/>
      <w:marTop w:val="0"/>
      <w:marBottom w:val="0"/>
      <w:divBdr>
        <w:top w:val="none" w:sz="0" w:space="0" w:color="auto"/>
        <w:left w:val="none" w:sz="0" w:space="0" w:color="auto"/>
        <w:bottom w:val="none" w:sz="0" w:space="0" w:color="auto"/>
        <w:right w:val="none" w:sz="0" w:space="0" w:color="auto"/>
      </w:divBdr>
    </w:div>
    <w:div w:id="422999158">
      <w:bodyDiv w:val="1"/>
      <w:marLeft w:val="0"/>
      <w:marRight w:val="0"/>
      <w:marTop w:val="0"/>
      <w:marBottom w:val="0"/>
      <w:divBdr>
        <w:top w:val="none" w:sz="0" w:space="0" w:color="auto"/>
        <w:left w:val="none" w:sz="0" w:space="0" w:color="auto"/>
        <w:bottom w:val="none" w:sz="0" w:space="0" w:color="auto"/>
        <w:right w:val="none" w:sz="0" w:space="0" w:color="auto"/>
      </w:divBdr>
    </w:div>
    <w:div w:id="430514674">
      <w:bodyDiv w:val="1"/>
      <w:marLeft w:val="0"/>
      <w:marRight w:val="0"/>
      <w:marTop w:val="0"/>
      <w:marBottom w:val="0"/>
      <w:divBdr>
        <w:top w:val="none" w:sz="0" w:space="0" w:color="auto"/>
        <w:left w:val="none" w:sz="0" w:space="0" w:color="auto"/>
        <w:bottom w:val="none" w:sz="0" w:space="0" w:color="auto"/>
        <w:right w:val="none" w:sz="0" w:space="0" w:color="auto"/>
      </w:divBdr>
    </w:div>
    <w:div w:id="438447491">
      <w:bodyDiv w:val="1"/>
      <w:marLeft w:val="0"/>
      <w:marRight w:val="0"/>
      <w:marTop w:val="0"/>
      <w:marBottom w:val="0"/>
      <w:divBdr>
        <w:top w:val="none" w:sz="0" w:space="0" w:color="auto"/>
        <w:left w:val="none" w:sz="0" w:space="0" w:color="auto"/>
        <w:bottom w:val="none" w:sz="0" w:space="0" w:color="auto"/>
        <w:right w:val="none" w:sz="0" w:space="0" w:color="auto"/>
      </w:divBdr>
    </w:div>
    <w:div w:id="451822328">
      <w:bodyDiv w:val="1"/>
      <w:marLeft w:val="0"/>
      <w:marRight w:val="0"/>
      <w:marTop w:val="0"/>
      <w:marBottom w:val="0"/>
      <w:divBdr>
        <w:top w:val="none" w:sz="0" w:space="0" w:color="auto"/>
        <w:left w:val="none" w:sz="0" w:space="0" w:color="auto"/>
        <w:bottom w:val="none" w:sz="0" w:space="0" w:color="auto"/>
        <w:right w:val="none" w:sz="0" w:space="0" w:color="auto"/>
      </w:divBdr>
    </w:div>
    <w:div w:id="529878781">
      <w:bodyDiv w:val="1"/>
      <w:marLeft w:val="0"/>
      <w:marRight w:val="0"/>
      <w:marTop w:val="0"/>
      <w:marBottom w:val="0"/>
      <w:divBdr>
        <w:top w:val="none" w:sz="0" w:space="0" w:color="auto"/>
        <w:left w:val="none" w:sz="0" w:space="0" w:color="auto"/>
        <w:bottom w:val="none" w:sz="0" w:space="0" w:color="auto"/>
        <w:right w:val="none" w:sz="0" w:space="0" w:color="auto"/>
      </w:divBdr>
    </w:div>
    <w:div w:id="552155367">
      <w:bodyDiv w:val="1"/>
      <w:marLeft w:val="0"/>
      <w:marRight w:val="0"/>
      <w:marTop w:val="0"/>
      <w:marBottom w:val="0"/>
      <w:divBdr>
        <w:top w:val="none" w:sz="0" w:space="0" w:color="auto"/>
        <w:left w:val="none" w:sz="0" w:space="0" w:color="auto"/>
        <w:bottom w:val="none" w:sz="0" w:space="0" w:color="auto"/>
        <w:right w:val="none" w:sz="0" w:space="0" w:color="auto"/>
      </w:divBdr>
    </w:div>
    <w:div w:id="585503185">
      <w:bodyDiv w:val="1"/>
      <w:marLeft w:val="0"/>
      <w:marRight w:val="0"/>
      <w:marTop w:val="0"/>
      <w:marBottom w:val="0"/>
      <w:divBdr>
        <w:top w:val="none" w:sz="0" w:space="0" w:color="auto"/>
        <w:left w:val="none" w:sz="0" w:space="0" w:color="auto"/>
        <w:bottom w:val="none" w:sz="0" w:space="0" w:color="auto"/>
        <w:right w:val="none" w:sz="0" w:space="0" w:color="auto"/>
      </w:divBdr>
    </w:div>
    <w:div w:id="604461919">
      <w:bodyDiv w:val="1"/>
      <w:marLeft w:val="0"/>
      <w:marRight w:val="0"/>
      <w:marTop w:val="0"/>
      <w:marBottom w:val="0"/>
      <w:divBdr>
        <w:top w:val="none" w:sz="0" w:space="0" w:color="auto"/>
        <w:left w:val="none" w:sz="0" w:space="0" w:color="auto"/>
        <w:bottom w:val="none" w:sz="0" w:space="0" w:color="auto"/>
        <w:right w:val="none" w:sz="0" w:space="0" w:color="auto"/>
      </w:divBdr>
    </w:div>
    <w:div w:id="607547189">
      <w:bodyDiv w:val="1"/>
      <w:marLeft w:val="0"/>
      <w:marRight w:val="0"/>
      <w:marTop w:val="0"/>
      <w:marBottom w:val="0"/>
      <w:divBdr>
        <w:top w:val="none" w:sz="0" w:space="0" w:color="auto"/>
        <w:left w:val="none" w:sz="0" w:space="0" w:color="auto"/>
        <w:bottom w:val="none" w:sz="0" w:space="0" w:color="auto"/>
        <w:right w:val="none" w:sz="0" w:space="0" w:color="auto"/>
      </w:divBdr>
    </w:div>
    <w:div w:id="661930727">
      <w:bodyDiv w:val="1"/>
      <w:marLeft w:val="0"/>
      <w:marRight w:val="0"/>
      <w:marTop w:val="0"/>
      <w:marBottom w:val="0"/>
      <w:divBdr>
        <w:top w:val="none" w:sz="0" w:space="0" w:color="auto"/>
        <w:left w:val="none" w:sz="0" w:space="0" w:color="auto"/>
        <w:bottom w:val="none" w:sz="0" w:space="0" w:color="auto"/>
        <w:right w:val="none" w:sz="0" w:space="0" w:color="auto"/>
      </w:divBdr>
    </w:div>
    <w:div w:id="707728504">
      <w:bodyDiv w:val="1"/>
      <w:marLeft w:val="0"/>
      <w:marRight w:val="0"/>
      <w:marTop w:val="0"/>
      <w:marBottom w:val="0"/>
      <w:divBdr>
        <w:top w:val="none" w:sz="0" w:space="0" w:color="auto"/>
        <w:left w:val="none" w:sz="0" w:space="0" w:color="auto"/>
        <w:bottom w:val="none" w:sz="0" w:space="0" w:color="auto"/>
        <w:right w:val="none" w:sz="0" w:space="0" w:color="auto"/>
      </w:divBdr>
    </w:div>
    <w:div w:id="785659323">
      <w:bodyDiv w:val="1"/>
      <w:marLeft w:val="0"/>
      <w:marRight w:val="0"/>
      <w:marTop w:val="0"/>
      <w:marBottom w:val="0"/>
      <w:divBdr>
        <w:top w:val="none" w:sz="0" w:space="0" w:color="auto"/>
        <w:left w:val="none" w:sz="0" w:space="0" w:color="auto"/>
        <w:bottom w:val="none" w:sz="0" w:space="0" w:color="auto"/>
        <w:right w:val="none" w:sz="0" w:space="0" w:color="auto"/>
      </w:divBdr>
    </w:div>
    <w:div w:id="834959208">
      <w:bodyDiv w:val="1"/>
      <w:marLeft w:val="0"/>
      <w:marRight w:val="0"/>
      <w:marTop w:val="0"/>
      <w:marBottom w:val="0"/>
      <w:divBdr>
        <w:top w:val="none" w:sz="0" w:space="0" w:color="auto"/>
        <w:left w:val="none" w:sz="0" w:space="0" w:color="auto"/>
        <w:bottom w:val="none" w:sz="0" w:space="0" w:color="auto"/>
        <w:right w:val="none" w:sz="0" w:space="0" w:color="auto"/>
      </w:divBdr>
    </w:div>
    <w:div w:id="857889995">
      <w:bodyDiv w:val="1"/>
      <w:marLeft w:val="0"/>
      <w:marRight w:val="0"/>
      <w:marTop w:val="0"/>
      <w:marBottom w:val="0"/>
      <w:divBdr>
        <w:top w:val="none" w:sz="0" w:space="0" w:color="auto"/>
        <w:left w:val="none" w:sz="0" w:space="0" w:color="auto"/>
        <w:bottom w:val="none" w:sz="0" w:space="0" w:color="auto"/>
        <w:right w:val="none" w:sz="0" w:space="0" w:color="auto"/>
      </w:divBdr>
    </w:div>
    <w:div w:id="912154955">
      <w:bodyDiv w:val="1"/>
      <w:marLeft w:val="0"/>
      <w:marRight w:val="0"/>
      <w:marTop w:val="0"/>
      <w:marBottom w:val="0"/>
      <w:divBdr>
        <w:top w:val="none" w:sz="0" w:space="0" w:color="auto"/>
        <w:left w:val="none" w:sz="0" w:space="0" w:color="auto"/>
        <w:bottom w:val="none" w:sz="0" w:space="0" w:color="auto"/>
        <w:right w:val="none" w:sz="0" w:space="0" w:color="auto"/>
      </w:divBdr>
    </w:div>
    <w:div w:id="913393388">
      <w:bodyDiv w:val="1"/>
      <w:marLeft w:val="0"/>
      <w:marRight w:val="0"/>
      <w:marTop w:val="0"/>
      <w:marBottom w:val="0"/>
      <w:divBdr>
        <w:top w:val="none" w:sz="0" w:space="0" w:color="auto"/>
        <w:left w:val="none" w:sz="0" w:space="0" w:color="auto"/>
        <w:bottom w:val="none" w:sz="0" w:space="0" w:color="auto"/>
        <w:right w:val="none" w:sz="0" w:space="0" w:color="auto"/>
      </w:divBdr>
    </w:div>
    <w:div w:id="922958582">
      <w:bodyDiv w:val="1"/>
      <w:marLeft w:val="0"/>
      <w:marRight w:val="0"/>
      <w:marTop w:val="0"/>
      <w:marBottom w:val="0"/>
      <w:divBdr>
        <w:top w:val="none" w:sz="0" w:space="0" w:color="auto"/>
        <w:left w:val="none" w:sz="0" w:space="0" w:color="auto"/>
        <w:bottom w:val="none" w:sz="0" w:space="0" w:color="auto"/>
        <w:right w:val="none" w:sz="0" w:space="0" w:color="auto"/>
      </w:divBdr>
    </w:div>
    <w:div w:id="928393659">
      <w:bodyDiv w:val="1"/>
      <w:marLeft w:val="0"/>
      <w:marRight w:val="0"/>
      <w:marTop w:val="0"/>
      <w:marBottom w:val="0"/>
      <w:divBdr>
        <w:top w:val="none" w:sz="0" w:space="0" w:color="auto"/>
        <w:left w:val="none" w:sz="0" w:space="0" w:color="auto"/>
        <w:bottom w:val="none" w:sz="0" w:space="0" w:color="auto"/>
        <w:right w:val="none" w:sz="0" w:space="0" w:color="auto"/>
      </w:divBdr>
    </w:div>
    <w:div w:id="932250987">
      <w:bodyDiv w:val="1"/>
      <w:marLeft w:val="0"/>
      <w:marRight w:val="0"/>
      <w:marTop w:val="0"/>
      <w:marBottom w:val="0"/>
      <w:divBdr>
        <w:top w:val="none" w:sz="0" w:space="0" w:color="auto"/>
        <w:left w:val="none" w:sz="0" w:space="0" w:color="auto"/>
        <w:bottom w:val="none" w:sz="0" w:space="0" w:color="auto"/>
        <w:right w:val="none" w:sz="0" w:space="0" w:color="auto"/>
      </w:divBdr>
    </w:div>
    <w:div w:id="934092962">
      <w:bodyDiv w:val="1"/>
      <w:marLeft w:val="0"/>
      <w:marRight w:val="0"/>
      <w:marTop w:val="0"/>
      <w:marBottom w:val="0"/>
      <w:divBdr>
        <w:top w:val="none" w:sz="0" w:space="0" w:color="auto"/>
        <w:left w:val="none" w:sz="0" w:space="0" w:color="auto"/>
        <w:bottom w:val="none" w:sz="0" w:space="0" w:color="auto"/>
        <w:right w:val="none" w:sz="0" w:space="0" w:color="auto"/>
      </w:divBdr>
    </w:div>
    <w:div w:id="983198450">
      <w:bodyDiv w:val="1"/>
      <w:marLeft w:val="0"/>
      <w:marRight w:val="0"/>
      <w:marTop w:val="0"/>
      <w:marBottom w:val="0"/>
      <w:divBdr>
        <w:top w:val="none" w:sz="0" w:space="0" w:color="auto"/>
        <w:left w:val="none" w:sz="0" w:space="0" w:color="auto"/>
        <w:bottom w:val="none" w:sz="0" w:space="0" w:color="auto"/>
        <w:right w:val="none" w:sz="0" w:space="0" w:color="auto"/>
      </w:divBdr>
    </w:div>
    <w:div w:id="1031686713">
      <w:bodyDiv w:val="1"/>
      <w:marLeft w:val="0"/>
      <w:marRight w:val="0"/>
      <w:marTop w:val="0"/>
      <w:marBottom w:val="0"/>
      <w:divBdr>
        <w:top w:val="none" w:sz="0" w:space="0" w:color="auto"/>
        <w:left w:val="none" w:sz="0" w:space="0" w:color="auto"/>
        <w:bottom w:val="none" w:sz="0" w:space="0" w:color="auto"/>
        <w:right w:val="none" w:sz="0" w:space="0" w:color="auto"/>
      </w:divBdr>
    </w:div>
    <w:div w:id="1037313427">
      <w:bodyDiv w:val="1"/>
      <w:marLeft w:val="0"/>
      <w:marRight w:val="0"/>
      <w:marTop w:val="0"/>
      <w:marBottom w:val="0"/>
      <w:divBdr>
        <w:top w:val="none" w:sz="0" w:space="0" w:color="auto"/>
        <w:left w:val="none" w:sz="0" w:space="0" w:color="auto"/>
        <w:bottom w:val="none" w:sz="0" w:space="0" w:color="auto"/>
        <w:right w:val="none" w:sz="0" w:space="0" w:color="auto"/>
      </w:divBdr>
    </w:div>
    <w:div w:id="1124273817">
      <w:bodyDiv w:val="1"/>
      <w:marLeft w:val="0"/>
      <w:marRight w:val="0"/>
      <w:marTop w:val="0"/>
      <w:marBottom w:val="0"/>
      <w:divBdr>
        <w:top w:val="none" w:sz="0" w:space="0" w:color="auto"/>
        <w:left w:val="none" w:sz="0" w:space="0" w:color="auto"/>
        <w:bottom w:val="none" w:sz="0" w:space="0" w:color="auto"/>
        <w:right w:val="none" w:sz="0" w:space="0" w:color="auto"/>
      </w:divBdr>
    </w:div>
    <w:div w:id="1141531473">
      <w:bodyDiv w:val="1"/>
      <w:marLeft w:val="0"/>
      <w:marRight w:val="0"/>
      <w:marTop w:val="0"/>
      <w:marBottom w:val="0"/>
      <w:divBdr>
        <w:top w:val="none" w:sz="0" w:space="0" w:color="auto"/>
        <w:left w:val="none" w:sz="0" w:space="0" w:color="auto"/>
        <w:bottom w:val="none" w:sz="0" w:space="0" w:color="auto"/>
        <w:right w:val="none" w:sz="0" w:space="0" w:color="auto"/>
      </w:divBdr>
    </w:div>
    <w:div w:id="1269385357">
      <w:bodyDiv w:val="1"/>
      <w:marLeft w:val="0"/>
      <w:marRight w:val="0"/>
      <w:marTop w:val="0"/>
      <w:marBottom w:val="0"/>
      <w:divBdr>
        <w:top w:val="none" w:sz="0" w:space="0" w:color="auto"/>
        <w:left w:val="none" w:sz="0" w:space="0" w:color="auto"/>
        <w:bottom w:val="none" w:sz="0" w:space="0" w:color="auto"/>
        <w:right w:val="none" w:sz="0" w:space="0" w:color="auto"/>
      </w:divBdr>
    </w:div>
    <w:div w:id="1391155842">
      <w:bodyDiv w:val="1"/>
      <w:marLeft w:val="0"/>
      <w:marRight w:val="0"/>
      <w:marTop w:val="0"/>
      <w:marBottom w:val="0"/>
      <w:divBdr>
        <w:top w:val="none" w:sz="0" w:space="0" w:color="auto"/>
        <w:left w:val="none" w:sz="0" w:space="0" w:color="auto"/>
        <w:bottom w:val="none" w:sz="0" w:space="0" w:color="auto"/>
        <w:right w:val="none" w:sz="0" w:space="0" w:color="auto"/>
      </w:divBdr>
    </w:div>
    <w:div w:id="1398169182">
      <w:bodyDiv w:val="1"/>
      <w:marLeft w:val="0"/>
      <w:marRight w:val="0"/>
      <w:marTop w:val="0"/>
      <w:marBottom w:val="0"/>
      <w:divBdr>
        <w:top w:val="none" w:sz="0" w:space="0" w:color="auto"/>
        <w:left w:val="none" w:sz="0" w:space="0" w:color="auto"/>
        <w:bottom w:val="none" w:sz="0" w:space="0" w:color="auto"/>
        <w:right w:val="none" w:sz="0" w:space="0" w:color="auto"/>
      </w:divBdr>
    </w:div>
    <w:div w:id="1426149715">
      <w:bodyDiv w:val="1"/>
      <w:marLeft w:val="0"/>
      <w:marRight w:val="0"/>
      <w:marTop w:val="0"/>
      <w:marBottom w:val="0"/>
      <w:divBdr>
        <w:top w:val="none" w:sz="0" w:space="0" w:color="auto"/>
        <w:left w:val="none" w:sz="0" w:space="0" w:color="auto"/>
        <w:bottom w:val="none" w:sz="0" w:space="0" w:color="auto"/>
        <w:right w:val="none" w:sz="0" w:space="0" w:color="auto"/>
      </w:divBdr>
    </w:div>
    <w:div w:id="1478762931">
      <w:bodyDiv w:val="1"/>
      <w:marLeft w:val="0"/>
      <w:marRight w:val="0"/>
      <w:marTop w:val="0"/>
      <w:marBottom w:val="0"/>
      <w:divBdr>
        <w:top w:val="none" w:sz="0" w:space="0" w:color="auto"/>
        <w:left w:val="none" w:sz="0" w:space="0" w:color="auto"/>
        <w:bottom w:val="none" w:sz="0" w:space="0" w:color="auto"/>
        <w:right w:val="none" w:sz="0" w:space="0" w:color="auto"/>
      </w:divBdr>
    </w:div>
    <w:div w:id="1486320735">
      <w:bodyDiv w:val="1"/>
      <w:marLeft w:val="0"/>
      <w:marRight w:val="0"/>
      <w:marTop w:val="0"/>
      <w:marBottom w:val="0"/>
      <w:divBdr>
        <w:top w:val="none" w:sz="0" w:space="0" w:color="auto"/>
        <w:left w:val="none" w:sz="0" w:space="0" w:color="auto"/>
        <w:bottom w:val="none" w:sz="0" w:space="0" w:color="auto"/>
        <w:right w:val="none" w:sz="0" w:space="0" w:color="auto"/>
      </w:divBdr>
    </w:div>
    <w:div w:id="1499538980">
      <w:bodyDiv w:val="1"/>
      <w:marLeft w:val="0"/>
      <w:marRight w:val="0"/>
      <w:marTop w:val="0"/>
      <w:marBottom w:val="0"/>
      <w:divBdr>
        <w:top w:val="none" w:sz="0" w:space="0" w:color="auto"/>
        <w:left w:val="none" w:sz="0" w:space="0" w:color="auto"/>
        <w:bottom w:val="none" w:sz="0" w:space="0" w:color="auto"/>
        <w:right w:val="none" w:sz="0" w:space="0" w:color="auto"/>
      </w:divBdr>
    </w:div>
    <w:div w:id="1516117532">
      <w:bodyDiv w:val="1"/>
      <w:marLeft w:val="0"/>
      <w:marRight w:val="0"/>
      <w:marTop w:val="0"/>
      <w:marBottom w:val="0"/>
      <w:divBdr>
        <w:top w:val="none" w:sz="0" w:space="0" w:color="auto"/>
        <w:left w:val="none" w:sz="0" w:space="0" w:color="auto"/>
        <w:bottom w:val="none" w:sz="0" w:space="0" w:color="auto"/>
        <w:right w:val="none" w:sz="0" w:space="0" w:color="auto"/>
      </w:divBdr>
    </w:div>
    <w:div w:id="1520268748">
      <w:bodyDiv w:val="1"/>
      <w:marLeft w:val="0"/>
      <w:marRight w:val="0"/>
      <w:marTop w:val="0"/>
      <w:marBottom w:val="0"/>
      <w:divBdr>
        <w:top w:val="none" w:sz="0" w:space="0" w:color="auto"/>
        <w:left w:val="none" w:sz="0" w:space="0" w:color="auto"/>
        <w:bottom w:val="none" w:sz="0" w:space="0" w:color="auto"/>
        <w:right w:val="none" w:sz="0" w:space="0" w:color="auto"/>
      </w:divBdr>
    </w:div>
    <w:div w:id="1536186932">
      <w:bodyDiv w:val="1"/>
      <w:marLeft w:val="0"/>
      <w:marRight w:val="0"/>
      <w:marTop w:val="0"/>
      <w:marBottom w:val="0"/>
      <w:divBdr>
        <w:top w:val="none" w:sz="0" w:space="0" w:color="auto"/>
        <w:left w:val="none" w:sz="0" w:space="0" w:color="auto"/>
        <w:bottom w:val="none" w:sz="0" w:space="0" w:color="auto"/>
        <w:right w:val="none" w:sz="0" w:space="0" w:color="auto"/>
      </w:divBdr>
    </w:div>
    <w:div w:id="1542130718">
      <w:bodyDiv w:val="1"/>
      <w:marLeft w:val="0"/>
      <w:marRight w:val="0"/>
      <w:marTop w:val="0"/>
      <w:marBottom w:val="0"/>
      <w:divBdr>
        <w:top w:val="none" w:sz="0" w:space="0" w:color="auto"/>
        <w:left w:val="none" w:sz="0" w:space="0" w:color="auto"/>
        <w:bottom w:val="none" w:sz="0" w:space="0" w:color="auto"/>
        <w:right w:val="none" w:sz="0" w:space="0" w:color="auto"/>
      </w:divBdr>
    </w:div>
    <w:div w:id="1608612029">
      <w:bodyDiv w:val="1"/>
      <w:marLeft w:val="0"/>
      <w:marRight w:val="0"/>
      <w:marTop w:val="0"/>
      <w:marBottom w:val="0"/>
      <w:divBdr>
        <w:top w:val="none" w:sz="0" w:space="0" w:color="auto"/>
        <w:left w:val="none" w:sz="0" w:space="0" w:color="auto"/>
        <w:bottom w:val="none" w:sz="0" w:space="0" w:color="auto"/>
        <w:right w:val="none" w:sz="0" w:space="0" w:color="auto"/>
      </w:divBdr>
    </w:div>
    <w:div w:id="1805613740">
      <w:bodyDiv w:val="1"/>
      <w:marLeft w:val="0"/>
      <w:marRight w:val="0"/>
      <w:marTop w:val="0"/>
      <w:marBottom w:val="0"/>
      <w:divBdr>
        <w:top w:val="none" w:sz="0" w:space="0" w:color="auto"/>
        <w:left w:val="none" w:sz="0" w:space="0" w:color="auto"/>
        <w:bottom w:val="none" w:sz="0" w:space="0" w:color="auto"/>
        <w:right w:val="none" w:sz="0" w:space="0" w:color="auto"/>
      </w:divBdr>
    </w:div>
    <w:div w:id="1821539906">
      <w:bodyDiv w:val="1"/>
      <w:marLeft w:val="0"/>
      <w:marRight w:val="0"/>
      <w:marTop w:val="0"/>
      <w:marBottom w:val="0"/>
      <w:divBdr>
        <w:top w:val="none" w:sz="0" w:space="0" w:color="auto"/>
        <w:left w:val="none" w:sz="0" w:space="0" w:color="auto"/>
        <w:bottom w:val="none" w:sz="0" w:space="0" w:color="auto"/>
        <w:right w:val="none" w:sz="0" w:space="0" w:color="auto"/>
      </w:divBdr>
    </w:div>
    <w:div w:id="1824925268">
      <w:bodyDiv w:val="1"/>
      <w:marLeft w:val="0"/>
      <w:marRight w:val="0"/>
      <w:marTop w:val="0"/>
      <w:marBottom w:val="0"/>
      <w:divBdr>
        <w:top w:val="none" w:sz="0" w:space="0" w:color="auto"/>
        <w:left w:val="none" w:sz="0" w:space="0" w:color="auto"/>
        <w:bottom w:val="none" w:sz="0" w:space="0" w:color="auto"/>
        <w:right w:val="none" w:sz="0" w:space="0" w:color="auto"/>
      </w:divBdr>
    </w:div>
    <w:div w:id="1837649527">
      <w:bodyDiv w:val="1"/>
      <w:marLeft w:val="0"/>
      <w:marRight w:val="0"/>
      <w:marTop w:val="0"/>
      <w:marBottom w:val="0"/>
      <w:divBdr>
        <w:top w:val="none" w:sz="0" w:space="0" w:color="auto"/>
        <w:left w:val="none" w:sz="0" w:space="0" w:color="auto"/>
        <w:bottom w:val="none" w:sz="0" w:space="0" w:color="auto"/>
        <w:right w:val="none" w:sz="0" w:space="0" w:color="auto"/>
      </w:divBdr>
    </w:div>
    <w:div w:id="1843737137">
      <w:bodyDiv w:val="1"/>
      <w:marLeft w:val="0"/>
      <w:marRight w:val="0"/>
      <w:marTop w:val="0"/>
      <w:marBottom w:val="0"/>
      <w:divBdr>
        <w:top w:val="none" w:sz="0" w:space="0" w:color="auto"/>
        <w:left w:val="none" w:sz="0" w:space="0" w:color="auto"/>
        <w:bottom w:val="none" w:sz="0" w:space="0" w:color="auto"/>
        <w:right w:val="none" w:sz="0" w:space="0" w:color="auto"/>
      </w:divBdr>
    </w:div>
    <w:div w:id="1866404136">
      <w:bodyDiv w:val="1"/>
      <w:marLeft w:val="0"/>
      <w:marRight w:val="0"/>
      <w:marTop w:val="0"/>
      <w:marBottom w:val="0"/>
      <w:divBdr>
        <w:top w:val="none" w:sz="0" w:space="0" w:color="auto"/>
        <w:left w:val="none" w:sz="0" w:space="0" w:color="auto"/>
        <w:bottom w:val="none" w:sz="0" w:space="0" w:color="auto"/>
        <w:right w:val="none" w:sz="0" w:space="0" w:color="auto"/>
      </w:divBdr>
    </w:div>
    <w:div w:id="1890144630">
      <w:bodyDiv w:val="1"/>
      <w:marLeft w:val="0"/>
      <w:marRight w:val="0"/>
      <w:marTop w:val="0"/>
      <w:marBottom w:val="0"/>
      <w:divBdr>
        <w:top w:val="none" w:sz="0" w:space="0" w:color="auto"/>
        <w:left w:val="none" w:sz="0" w:space="0" w:color="auto"/>
        <w:bottom w:val="none" w:sz="0" w:space="0" w:color="auto"/>
        <w:right w:val="none" w:sz="0" w:space="0" w:color="auto"/>
      </w:divBdr>
    </w:div>
    <w:div w:id="1918905171">
      <w:bodyDiv w:val="1"/>
      <w:marLeft w:val="0"/>
      <w:marRight w:val="0"/>
      <w:marTop w:val="0"/>
      <w:marBottom w:val="0"/>
      <w:divBdr>
        <w:top w:val="none" w:sz="0" w:space="0" w:color="auto"/>
        <w:left w:val="none" w:sz="0" w:space="0" w:color="auto"/>
        <w:bottom w:val="none" w:sz="0" w:space="0" w:color="auto"/>
        <w:right w:val="none" w:sz="0" w:space="0" w:color="auto"/>
      </w:divBdr>
    </w:div>
    <w:div w:id="1940597760">
      <w:bodyDiv w:val="1"/>
      <w:marLeft w:val="0"/>
      <w:marRight w:val="0"/>
      <w:marTop w:val="0"/>
      <w:marBottom w:val="0"/>
      <w:divBdr>
        <w:top w:val="none" w:sz="0" w:space="0" w:color="auto"/>
        <w:left w:val="none" w:sz="0" w:space="0" w:color="auto"/>
        <w:bottom w:val="none" w:sz="0" w:space="0" w:color="auto"/>
        <w:right w:val="none" w:sz="0" w:space="0" w:color="auto"/>
      </w:divBdr>
    </w:div>
    <w:div w:id="1973560942">
      <w:bodyDiv w:val="1"/>
      <w:marLeft w:val="0"/>
      <w:marRight w:val="0"/>
      <w:marTop w:val="0"/>
      <w:marBottom w:val="0"/>
      <w:divBdr>
        <w:top w:val="none" w:sz="0" w:space="0" w:color="auto"/>
        <w:left w:val="none" w:sz="0" w:space="0" w:color="auto"/>
        <w:bottom w:val="none" w:sz="0" w:space="0" w:color="auto"/>
        <w:right w:val="none" w:sz="0" w:space="0" w:color="auto"/>
      </w:divBdr>
    </w:div>
    <w:div w:id="1974754152">
      <w:bodyDiv w:val="1"/>
      <w:marLeft w:val="0"/>
      <w:marRight w:val="0"/>
      <w:marTop w:val="0"/>
      <w:marBottom w:val="0"/>
      <w:divBdr>
        <w:top w:val="none" w:sz="0" w:space="0" w:color="auto"/>
        <w:left w:val="none" w:sz="0" w:space="0" w:color="auto"/>
        <w:bottom w:val="none" w:sz="0" w:space="0" w:color="auto"/>
        <w:right w:val="none" w:sz="0" w:space="0" w:color="auto"/>
      </w:divBdr>
    </w:div>
    <w:div w:id="1988431604">
      <w:bodyDiv w:val="1"/>
      <w:marLeft w:val="0"/>
      <w:marRight w:val="0"/>
      <w:marTop w:val="0"/>
      <w:marBottom w:val="0"/>
      <w:divBdr>
        <w:top w:val="none" w:sz="0" w:space="0" w:color="auto"/>
        <w:left w:val="none" w:sz="0" w:space="0" w:color="auto"/>
        <w:bottom w:val="none" w:sz="0" w:space="0" w:color="auto"/>
        <w:right w:val="none" w:sz="0" w:space="0" w:color="auto"/>
      </w:divBdr>
    </w:div>
    <w:div w:id="1989817053">
      <w:bodyDiv w:val="1"/>
      <w:marLeft w:val="0"/>
      <w:marRight w:val="0"/>
      <w:marTop w:val="0"/>
      <w:marBottom w:val="0"/>
      <w:divBdr>
        <w:top w:val="none" w:sz="0" w:space="0" w:color="auto"/>
        <w:left w:val="none" w:sz="0" w:space="0" w:color="auto"/>
        <w:bottom w:val="none" w:sz="0" w:space="0" w:color="auto"/>
        <w:right w:val="none" w:sz="0" w:space="0" w:color="auto"/>
      </w:divBdr>
    </w:div>
    <w:div w:id="2002461692">
      <w:bodyDiv w:val="1"/>
      <w:marLeft w:val="0"/>
      <w:marRight w:val="0"/>
      <w:marTop w:val="0"/>
      <w:marBottom w:val="0"/>
      <w:divBdr>
        <w:top w:val="none" w:sz="0" w:space="0" w:color="auto"/>
        <w:left w:val="none" w:sz="0" w:space="0" w:color="auto"/>
        <w:bottom w:val="none" w:sz="0" w:space="0" w:color="auto"/>
        <w:right w:val="none" w:sz="0" w:space="0" w:color="auto"/>
      </w:divBdr>
    </w:div>
    <w:div w:id="2078897542">
      <w:bodyDiv w:val="1"/>
      <w:marLeft w:val="0"/>
      <w:marRight w:val="0"/>
      <w:marTop w:val="0"/>
      <w:marBottom w:val="0"/>
      <w:divBdr>
        <w:top w:val="none" w:sz="0" w:space="0" w:color="auto"/>
        <w:left w:val="none" w:sz="0" w:space="0" w:color="auto"/>
        <w:bottom w:val="none" w:sz="0" w:space="0" w:color="auto"/>
        <w:right w:val="none" w:sz="0" w:space="0" w:color="auto"/>
      </w:divBdr>
    </w:div>
    <w:div w:id="2080588969">
      <w:bodyDiv w:val="1"/>
      <w:marLeft w:val="0"/>
      <w:marRight w:val="0"/>
      <w:marTop w:val="0"/>
      <w:marBottom w:val="0"/>
      <w:divBdr>
        <w:top w:val="none" w:sz="0" w:space="0" w:color="auto"/>
        <w:left w:val="none" w:sz="0" w:space="0" w:color="auto"/>
        <w:bottom w:val="none" w:sz="0" w:space="0" w:color="auto"/>
        <w:right w:val="none" w:sz="0" w:space="0" w:color="auto"/>
      </w:divBdr>
    </w:div>
    <w:div w:id="2083677895">
      <w:bodyDiv w:val="1"/>
      <w:marLeft w:val="0"/>
      <w:marRight w:val="0"/>
      <w:marTop w:val="0"/>
      <w:marBottom w:val="0"/>
      <w:divBdr>
        <w:top w:val="none" w:sz="0" w:space="0" w:color="auto"/>
        <w:left w:val="none" w:sz="0" w:space="0" w:color="auto"/>
        <w:bottom w:val="none" w:sz="0" w:space="0" w:color="auto"/>
        <w:right w:val="none" w:sz="0" w:space="0" w:color="auto"/>
      </w:divBdr>
    </w:div>
    <w:div w:id="2116438625">
      <w:bodyDiv w:val="1"/>
      <w:marLeft w:val="0"/>
      <w:marRight w:val="0"/>
      <w:marTop w:val="0"/>
      <w:marBottom w:val="0"/>
      <w:divBdr>
        <w:top w:val="none" w:sz="0" w:space="0" w:color="auto"/>
        <w:left w:val="none" w:sz="0" w:space="0" w:color="auto"/>
        <w:bottom w:val="none" w:sz="0" w:space="0" w:color="auto"/>
        <w:right w:val="none" w:sz="0" w:space="0" w:color="auto"/>
      </w:divBdr>
    </w:div>
    <w:div w:id="2121796606">
      <w:bodyDiv w:val="1"/>
      <w:marLeft w:val="0"/>
      <w:marRight w:val="0"/>
      <w:marTop w:val="0"/>
      <w:marBottom w:val="0"/>
      <w:divBdr>
        <w:top w:val="none" w:sz="0" w:space="0" w:color="auto"/>
        <w:left w:val="none" w:sz="0" w:space="0" w:color="auto"/>
        <w:bottom w:val="none" w:sz="0" w:space="0" w:color="auto"/>
        <w:right w:val="none" w:sz="0" w:space="0" w:color="auto"/>
      </w:divBdr>
    </w:div>
    <w:div w:id="2137988761">
      <w:bodyDiv w:val="1"/>
      <w:marLeft w:val="0"/>
      <w:marRight w:val="0"/>
      <w:marTop w:val="0"/>
      <w:marBottom w:val="0"/>
      <w:divBdr>
        <w:top w:val="none" w:sz="0" w:space="0" w:color="auto"/>
        <w:left w:val="none" w:sz="0" w:space="0" w:color="auto"/>
        <w:bottom w:val="none" w:sz="0" w:space="0" w:color="auto"/>
        <w:right w:val="none" w:sz="0" w:space="0" w:color="auto"/>
      </w:divBdr>
    </w:div>
    <w:div w:id="2140410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SaiSri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aisrimuttineni97@gmail.com" TargetMode="Externa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rive.google.com/file/d/1xSIfghWbb7Wk-d0gTiYjHMvjQoURiDKW/view?usp=drive_link"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4047</TotalTime>
  <Pages>7</Pages>
  <Words>3257</Words>
  <Characters>18568</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SaiSri Muttineni</dc:creator>
  <cp:keywords/>
  <dc:description/>
  <cp:lastModifiedBy>SaiSri Muttineni</cp:lastModifiedBy>
  <cp:revision>521</cp:revision>
  <cp:lastPrinted>2025-06-13T23:00:00Z</cp:lastPrinted>
  <dcterms:created xsi:type="dcterms:W3CDTF">2025-06-09T18:36:00Z</dcterms:created>
  <dcterms:modified xsi:type="dcterms:W3CDTF">2025-06-15T19:15:00Z</dcterms:modified>
</cp:coreProperties>
</file>