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2DE7" w14:textId="77777777" w:rsidR="00941F20" w:rsidRDefault="00941F20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478FE1B1" w14:textId="77777777" w:rsidR="00941F20" w:rsidRDefault="00941F20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75D216EB" w14:textId="77777777" w:rsidR="00941F20" w:rsidRDefault="00941F20">
      <w:pPr>
        <w:pStyle w:val="BodyText"/>
        <w:spacing w:before="6"/>
        <w:ind w:left="0" w:firstLine="0"/>
        <w:rPr>
          <w:rFonts w:ascii="Times New Roman"/>
          <w:sz w:val="24"/>
        </w:rPr>
      </w:pPr>
    </w:p>
    <w:p w14:paraId="17C62A7D" w14:textId="77777777" w:rsidR="00941F20" w:rsidRDefault="00000000">
      <w:pPr>
        <w:pStyle w:val="Heading1"/>
      </w:pPr>
      <w:r>
        <w:rPr>
          <w:spacing w:val="-2"/>
        </w:rPr>
        <w:t>SUMMARY</w:t>
      </w:r>
    </w:p>
    <w:p w14:paraId="2858AD4B" w14:textId="77777777" w:rsidR="00941F20" w:rsidRDefault="00000000">
      <w:pPr>
        <w:spacing w:before="82"/>
        <w:ind w:left="2" w:right="1902"/>
        <w:jc w:val="center"/>
        <w:rPr>
          <w:b/>
          <w:sz w:val="32"/>
        </w:rPr>
      </w:pPr>
      <w:r>
        <w:br w:type="column"/>
      </w:r>
      <w:r>
        <w:rPr>
          <w:b/>
          <w:sz w:val="40"/>
        </w:rPr>
        <w:t>SANGAVI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EDHALA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|</w:t>
      </w:r>
      <w:r>
        <w:rPr>
          <w:b/>
          <w:spacing w:val="-5"/>
          <w:sz w:val="40"/>
        </w:rPr>
        <w:t xml:space="preserve"> </w:t>
      </w:r>
      <w:r>
        <w:rPr>
          <w:b/>
          <w:sz w:val="32"/>
        </w:rPr>
        <w:t>DATA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ANALYST</w:t>
      </w:r>
    </w:p>
    <w:p w14:paraId="6CFCCC58" w14:textId="6623433F" w:rsidR="00941F20" w:rsidRDefault="00000000">
      <w:pPr>
        <w:spacing w:before="2"/>
        <w:ind w:right="1902"/>
        <w:jc w:val="center"/>
        <w:rPr>
          <w:sz w:val="24"/>
        </w:rPr>
      </w:pPr>
      <w:r>
        <w:rPr>
          <w:sz w:val="24"/>
        </w:rPr>
        <w:t>Albany,</w:t>
      </w:r>
      <w:r>
        <w:rPr>
          <w:spacing w:val="-4"/>
          <w:sz w:val="24"/>
        </w:rPr>
        <w:t xml:space="preserve"> </w:t>
      </w:r>
      <w:r>
        <w:rPr>
          <w:sz w:val="24"/>
        </w:rPr>
        <w:t>NY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+1</w:t>
      </w:r>
      <w:r>
        <w:rPr>
          <w:spacing w:val="-3"/>
          <w:sz w:val="24"/>
        </w:rPr>
        <w:t xml:space="preserve"> </w:t>
      </w:r>
      <w:r>
        <w:rPr>
          <w:sz w:val="24"/>
        </w:rPr>
        <w:t>(518)</w:t>
      </w:r>
      <w:r>
        <w:rPr>
          <w:spacing w:val="-3"/>
          <w:sz w:val="24"/>
        </w:rPr>
        <w:t xml:space="preserve"> </w:t>
      </w:r>
      <w:r>
        <w:rPr>
          <w:sz w:val="24"/>
        </w:rPr>
        <w:t>898-1609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 w:rsidR="00D27986" w:rsidRPr="00D27986">
        <w:rPr>
          <w:color w:val="0462C1"/>
          <w:sz w:val="24"/>
        </w:rPr>
        <w:t>sedhala79@gmail.com</w:t>
      </w:r>
      <w:r>
        <w:rPr>
          <w:color w:val="0462C1"/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hyperlink r:id="rId5">
        <w:r>
          <w:rPr>
            <w:color w:val="0462C1"/>
            <w:spacing w:val="-2"/>
            <w:sz w:val="24"/>
          </w:rPr>
          <w:t>LinkedIn</w:t>
        </w:r>
      </w:hyperlink>
    </w:p>
    <w:p w14:paraId="39382B5A" w14:textId="77777777" w:rsidR="00941F20" w:rsidRDefault="00941F20">
      <w:pPr>
        <w:jc w:val="center"/>
        <w:rPr>
          <w:sz w:val="24"/>
        </w:rPr>
        <w:sectPr w:rsidR="00941F20">
          <w:type w:val="continuous"/>
          <w:pgSz w:w="11910" w:h="16840"/>
          <w:pgMar w:top="40" w:right="141" w:bottom="280" w:left="141" w:header="720" w:footer="720" w:gutter="0"/>
          <w:cols w:num="2" w:space="720" w:equalWidth="0">
            <w:col w:w="1335" w:space="566"/>
            <w:col w:w="9727"/>
          </w:cols>
        </w:sectPr>
      </w:pPr>
    </w:p>
    <w:p w14:paraId="3AE3FE60" w14:textId="77777777" w:rsidR="00941F20" w:rsidRDefault="00000000">
      <w:pPr>
        <w:pStyle w:val="BodyText"/>
        <w:spacing w:before="59" w:line="259" w:lineRule="auto"/>
        <w:ind w:left="283" w:right="137" w:firstLine="0"/>
        <w:jc w:val="both"/>
      </w:pPr>
      <w:r>
        <w:t xml:space="preserve">Data Analyst with 3+ years of experience leveraging Python, SQL, Tableau, Power BI, Snowflake, and </w:t>
      </w:r>
      <w:proofErr w:type="spellStart"/>
      <w:r>
        <w:t>BigQuery</w:t>
      </w:r>
      <w:proofErr w:type="spellEnd"/>
      <w:r>
        <w:t xml:space="preserve"> to</w:t>
      </w:r>
      <w:r>
        <w:rPr>
          <w:spacing w:val="40"/>
        </w:rPr>
        <w:t xml:space="preserve"> </w:t>
      </w:r>
      <w:r>
        <w:t>deliver actionable insights and optimize business processes. Experienced in building forecasting models, predictive analytics, and ETL pipelines to improve operational efficiency and reporting accuracy. Demonstrated ability to collaborate with cross-functional teams, streamline workflows, and support data-driven decision-making across</w:t>
      </w:r>
      <w:r>
        <w:rPr>
          <w:spacing w:val="40"/>
        </w:rPr>
        <w:t xml:space="preserve"> </w:t>
      </w:r>
      <w:r>
        <w:t>finance and operational domains.</w:t>
      </w:r>
    </w:p>
    <w:p w14:paraId="57A28B2E" w14:textId="77777777" w:rsidR="00941F20" w:rsidRDefault="00000000">
      <w:pPr>
        <w:pStyle w:val="Heading1"/>
        <w:spacing w:before="82"/>
      </w:pPr>
      <w:r>
        <w:rPr>
          <w:spacing w:val="-2"/>
        </w:rPr>
        <w:t>EDUCATION</w:t>
      </w:r>
    </w:p>
    <w:p w14:paraId="11C2498B" w14:textId="77777777" w:rsidR="00941F20" w:rsidRDefault="00000000">
      <w:pPr>
        <w:pStyle w:val="Heading2"/>
        <w:tabs>
          <w:tab w:val="left" w:pos="10476"/>
        </w:tabs>
      </w:pP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tab/>
        <w:t>May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58C0733" w14:textId="77777777" w:rsidR="00941F20" w:rsidRDefault="00000000">
      <w:pPr>
        <w:pStyle w:val="BodyText"/>
        <w:spacing w:before="21"/>
        <w:ind w:left="283" w:firstLine="0"/>
      </w:pPr>
      <w:r>
        <w:t>Rivier</w:t>
      </w:r>
      <w:r>
        <w:rPr>
          <w:spacing w:val="-7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rPr>
          <w:spacing w:val="-5"/>
        </w:rPr>
        <w:t>USA</w:t>
      </w:r>
    </w:p>
    <w:p w14:paraId="47FD2816" w14:textId="77777777" w:rsidR="00941F20" w:rsidRDefault="00000000">
      <w:pPr>
        <w:pStyle w:val="Heading2"/>
        <w:tabs>
          <w:tab w:val="left" w:pos="10502"/>
        </w:tabs>
        <w:spacing w:before="8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tab/>
        <w:t>Aug</w:t>
      </w:r>
      <w:r>
        <w:rPr>
          <w:spacing w:val="-2"/>
        </w:rPr>
        <w:t xml:space="preserve"> </w:t>
      </w:r>
      <w:r>
        <w:rPr>
          <w:spacing w:val="-4"/>
        </w:rPr>
        <w:t>2021</w:t>
      </w:r>
    </w:p>
    <w:p w14:paraId="55F7B7CC" w14:textId="77777777" w:rsidR="00941F20" w:rsidRDefault="00000000">
      <w:pPr>
        <w:pStyle w:val="BodyText"/>
        <w:spacing w:before="20"/>
        <w:ind w:left="283" w:firstLine="0"/>
      </w:pPr>
      <w:r>
        <w:t>Prakasam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College,</w:t>
      </w:r>
      <w:r>
        <w:rPr>
          <w:spacing w:val="-7"/>
        </w:rPr>
        <w:t xml:space="preserve"> </w:t>
      </w:r>
      <w:r>
        <w:rPr>
          <w:spacing w:val="-4"/>
        </w:rPr>
        <w:t>INDIA</w:t>
      </w:r>
    </w:p>
    <w:p w14:paraId="1B52E4DA" w14:textId="77777777" w:rsidR="00941F20" w:rsidRDefault="00000000">
      <w:pPr>
        <w:pStyle w:val="Heading1"/>
        <w:spacing w:before="103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56224D92" w14:textId="77777777" w:rsidR="00941F20" w:rsidRDefault="00941F20">
      <w:pPr>
        <w:pStyle w:val="BodyText"/>
        <w:spacing w:before="5"/>
        <w:ind w:left="0" w:firstLine="0"/>
        <w:rPr>
          <w:b/>
          <w:sz w:val="5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7943"/>
      </w:tblGrid>
      <w:tr w:rsidR="00941F20" w14:paraId="303711C1" w14:textId="77777777">
        <w:trPr>
          <w:trHeight w:val="256"/>
        </w:trPr>
        <w:tc>
          <w:tcPr>
            <w:tcW w:w="3258" w:type="dxa"/>
          </w:tcPr>
          <w:p w14:paraId="7D06B3BA" w14:textId="77777777" w:rsidR="00941F20" w:rsidRDefault="00000000">
            <w:pPr>
              <w:pStyle w:val="TableParagraph"/>
              <w:spacing w:before="0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Scripting:</w:t>
            </w:r>
          </w:p>
        </w:tc>
        <w:tc>
          <w:tcPr>
            <w:tcW w:w="7943" w:type="dxa"/>
          </w:tcPr>
          <w:p w14:paraId="0529D0AC" w14:textId="77777777" w:rsidR="00941F20" w:rsidRDefault="00000000">
            <w:pPr>
              <w:pStyle w:val="TableParagraph"/>
              <w:spacing w:before="0"/>
            </w:pPr>
            <w:r>
              <w:t>Python</w:t>
            </w:r>
            <w:r>
              <w:rPr>
                <w:spacing w:val="-5"/>
              </w:rPr>
              <w:t xml:space="preserve"> </w:t>
            </w:r>
            <w:r>
              <w:t>(Pandas,</w:t>
            </w:r>
            <w:r>
              <w:rPr>
                <w:spacing w:val="-6"/>
              </w:rPr>
              <w:t xml:space="preserve"> </w:t>
            </w:r>
            <w:r>
              <w:t>NumPy),</w:t>
            </w:r>
            <w:r>
              <w:rPr>
                <w:spacing w:val="-6"/>
              </w:rPr>
              <w:t xml:space="preserve"> </w:t>
            </w:r>
            <w:r>
              <w:t>SQL,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941F20" w14:paraId="5BCB327E" w14:textId="77777777">
        <w:trPr>
          <w:trHeight w:val="256"/>
        </w:trPr>
        <w:tc>
          <w:tcPr>
            <w:tcW w:w="3258" w:type="dxa"/>
          </w:tcPr>
          <w:p w14:paraId="4BB0E697" w14:textId="77777777" w:rsidR="00941F20" w:rsidRDefault="00000000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Analysis:</w:t>
            </w:r>
          </w:p>
        </w:tc>
        <w:tc>
          <w:tcPr>
            <w:tcW w:w="7943" w:type="dxa"/>
            <w:tcBorders>
              <w:bottom w:val="single" w:sz="2" w:space="0" w:color="000000"/>
            </w:tcBorders>
          </w:tcPr>
          <w:p w14:paraId="5C8B01A6" w14:textId="77777777" w:rsidR="00941F20" w:rsidRDefault="00000000">
            <w:pPr>
              <w:pStyle w:val="TableParagraph"/>
              <w:spacing w:line="234" w:lineRule="exact"/>
            </w:pPr>
            <w:r>
              <w:t>Data</w:t>
            </w:r>
            <w:r>
              <w:rPr>
                <w:spacing w:val="-9"/>
              </w:rPr>
              <w:t xml:space="preserve"> </w:t>
            </w:r>
            <w:r>
              <w:t>Cleaning,</w:t>
            </w:r>
            <w:r>
              <w:rPr>
                <w:spacing w:val="-7"/>
              </w:rPr>
              <w:t xml:space="preserve"> </w:t>
            </w:r>
            <w:r>
              <w:t>Statistical</w:t>
            </w:r>
            <w:r>
              <w:rPr>
                <w:spacing w:val="-9"/>
              </w:rPr>
              <w:t xml:space="preserve"> </w:t>
            </w:r>
            <w:r>
              <w:t>Analysis,</w:t>
            </w:r>
            <w:r>
              <w:rPr>
                <w:spacing w:val="-7"/>
              </w:rPr>
              <w:t xml:space="preserve"> </w:t>
            </w:r>
            <w:r>
              <w:t>Forecasting,</w:t>
            </w:r>
            <w:r>
              <w:rPr>
                <w:spacing w:val="-7"/>
              </w:rPr>
              <w:t xml:space="preserve"> </w:t>
            </w:r>
            <w:r>
              <w:t>Hypothesis</w:t>
            </w:r>
            <w:r>
              <w:rPr>
                <w:spacing w:val="-6"/>
              </w:rPr>
              <w:t xml:space="preserve"> </w:t>
            </w:r>
            <w:r>
              <w:t>Testing,</w:t>
            </w:r>
            <w:r>
              <w:rPr>
                <w:spacing w:val="-7"/>
              </w:rPr>
              <w:t xml:space="preserve"> </w:t>
            </w:r>
            <w:r>
              <w:t>A/B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</w:tr>
      <w:tr w:rsidR="00941F20" w14:paraId="4E86F155" w14:textId="77777777">
        <w:trPr>
          <w:trHeight w:val="258"/>
        </w:trPr>
        <w:tc>
          <w:tcPr>
            <w:tcW w:w="3258" w:type="dxa"/>
          </w:tcPr>
          <w:p w14:paraId="1D5CE8E9" w14:textId="77777777" w:rsidR="00941F2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Visualization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BI:</w:t>
            </w:r>
          </w:p>
        </w:tc>
        <w:tc>
          <w:tcPr>
            <w:tcW w:w="7943" w:type="dxa"/>
            <w:tcBorders>
              <w:top w:val="single" w:sz="2" w:space="0" w:color="000000"/>
              <w:bottom w:val="single" w:sz="2" w:space="0" w:color="000000"/>
            </w:tcBorders>
          </w:tcPr>
          <w:p w14:paraId="10600405" w14:textId="77777777" w:rsidR="00941F20" w:rsidRDefault="00000000">
            <w:pPr>
              <w:pStyle w:val="TableParagraph"/>
            </w:pPr>
            <w:r>
              <w:t>Tableau,</w:t>
            </w:r>
            <w:r>
              <w:rPr>
                <w:spacing w:val="-6"/>
              </w:rPr>
              <w:t xml:space="preserve"> </w:t>
            </w:r>
            <w:r>
              <w:t>Power</w:t>
            </w:r>
            <w:r>
              <w:rPr>
                <w:spacing w:val="-6"/>
              </w:rPr>
              <w:t xml:space="preserve"> </w:t>
            </w:r>
            <w:r>
              <w:t>BI,</w:t>
            </w:r>
            <w:r>
              <w:rPr>
                <w:spacing w:val="-5"/>
              </w:rPr>
              <w:t xml:space="preserve"> </w:t>
            </w:r>
            <w:r>
              <w:t>Excel</w:t>
            </w:r>
            <w:r>
              <w:rPr>
                <w:spacing w:val="-6"/>
              </w:rPr>
              <w:t xml:space="preserve"> </w:t>
            </w:r>
            <w:r>
              <w:t>(Pivot</w:t>
            </w:r>
            <w:r>
              <w:rPr>
                <w:spacing w:val="-6"/>
              </w:rPr>
              <w:t xml:space="preserve"> </w:t>
            </w:r>
            <w:r>
              <w:t>Tables,</w:t>
            </w:r>
            <w:r>
              <w:rPr>
                <w:spacing w:val="-5"/>
              </w:rPr>
              <w:t xml:space="preserve"> </w:t>
            </w:r>
            <w:r>
              <w:t>Advanced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Functions)</w:t>
            </w:r>
          </w:p>
        </w:tc>
      </w:tr>
      <w:tr w:rsidR="00941F20" w14:paraId="2445533D" w14:textId="77777777">
        <w:trPr>
          <w:trHeight w:val="256"/>
        </w:trPr>
        <w:tc>
          <w:tcPr>
            <w:tcW w:w="3258" w:type="dxa"/>
          </w:tcPr>
          <w:p w14:paraId="29E52897" w14:textId="77777777" w:rsidR="00941F20" w:rsidRDefault="00000000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Machine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Learning:</w:t>
            </w:r>
          </w:p>
        </w:tc>
        <w:tc>
          <w:tcPr>
            <w:tcW w:w="7943" w:type="dxa"/>
            <w:tcBorders>
              <w:top w:val="single" w:sz="2" w:space="0" w:color="000000"/>
              <w:bottom w:val="single" w:sz="2" w:space="0" w:color="000000"/>
            </w:tcBorders>
          </w:tcPr>
          <w:p w14:paraId="5752F31C" w14:textId="77777777" w:rsidR="00941F20" w:rsidRDefault="00000000">
            <w:pPr>
              <w:pStyle w:val="TableParagraph"/>
              <w:spacing w:line="234" w:lineRule="exact"/>
            </w:pPr>
            <w:r>
              <w:t>Regression,</w:t>
            </w:r>
            <w:r>
              <w:rPr>
                <w:spacing w:val="-13"/>
              </w:rPr>
              <w:t xml:space="preserve"> </w:t>
            </w:r>
            <w:r>
              <w:t>Classification,</w:t>
            </w:r>
            <w:r>
              <w:rPr>
                <w:spacing w:val="-12"/>
              </w:rPr>
              <w:t xml:space="preserve"> </w:t>
            </w:r>
            <w:r>
              <w:t>Predictive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Modeling</w:t>
            </w:r>
          </w:p>
        </w:tc>
      </w:tr>
      <w:tr w:rsidR="00941F20" w14:paraId="4DC02344" w14:textId="77777777">
        <w:trPr>
          <w:trHeight w:val="258"/>
        </w:trPr>
        <w:tc>
          <w:tcPr>
            <w:tcW w:w="3258" w:type="dxa"/>
          </w:tcPr>
          <w:p w14:paraId="12970B60" w14:textId="77777777" w:rsidR="00941F2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Databases:</w:t>
            </w:r>
          </w:p>
        </w:tc>
        <w:tc>
          <w:tcPr>
            <w:tcW w:w="7943" w:type="dxa"/>
            <w:tcBorders>
              <w:top w:val="single" w:sz="2" w:space="0" w:color="000000"/>
              <w:bottom w:val="single" w:sz="2" w:space="0" w:color="000000"/>
            </w:tcBorders>
          </w:tcPr>
          <w:p w14:paraId="479C2EE7" w14:textId="77777777" w:rsidR="00941F20" w:rsidRDefault="00000000">
            <w:pPr>
              <w:pStyle w:val="TableParagraph"/>
            </w:pPr>
            <w:r>
              <w:t>Snowflake,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BigQuery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10"/>
              </w:rPr>
              <w:t xml:space="preserve"> </w:t>
            </w:r>
            <w:r>
              <w:t>Server,</w:t>
            </w:r>
            <w:r>
              <w:rPr>
                <w:spacing w:val="-8"/>
              </w:rPr>
              <w:t xml:space="preserve"> </w:t>
            </w:r>
            <w:r>
              <w:t>PostgreSQL,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MySQL</w:t>
            </w:r>
          </w:p>
        </w:tc>
      </w:tr>
      <w:tr w:rsidR="00941F20" w14:paraId="7FD7D400" w14:textId="77777777">
        <w:trPr>
          <w:trHeight w:val="261"/>
        </w:trPr>
        <w:tc>
          <w:tcPr>
            <w:tcW w:w="3258" w:type="dxa"/>
          </w:tcPr>
          <w:p w14:paraId="5F15CF41" w14:textId="77777777" w:rsidR="00941F20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Platforms:</w:t>
            </w:r>
          </w:p>
        </w:tc>
        <w:tc>
          <w:tcPr>
            <w:tcW w:w="7943" w:type="dxa"/>
            <w:tcBorders>
              <w:top w:val="single" w:sz="2" w:space="0" w:color="000000"/>
            </w:tcBorders>
          </w:tcPr>
          <w:p w14:paraId="62BCCB80" w14:textId="77777777" w:rsidR="00941F20" w:rsidRDefault="00000000">
            <w:pPr>
              <w:pStyle w:val="TableParagraph"/>
              <w:spacing w:line="239" w:lineRule="exact"/>
            </w:pPr>
            <w:r>
              <w:t>AWS</w:t>
            </w:r>
            <w:r>
              <w:rPr>
                <w:spacing w:val="-4"/>
              </w:rPr>
              <w:t xml:space="preserve"> </w:t>
            </w:r>
            <w:r>
              <w:t>(Redshift,</w:t>
            </w:r>
            <w:r>
              <w:rPr>
                <w:spacing w:val="-7"/>
              </w:rPr>
              <w:t xml:space="preserve"> </w:t>
            </w:r>
            <w:r>
              <w:t>S3),</w:t>
            </w:r>
            <w:r>
              <w:rPr>
                <w:spacing w:val="-4"/>
              </w:rPr>
              <w:t xml:space="preserve"> </w:t>
            </w:r>
            <w:r>
              <w:t>Azure</w:t>
            </w:r>
            <w:r>
              <w:rPr>
                <w:spacing w:val="-7"/>
              </w:rPr>
              <w:t xml:space="preserve"> </w:t>
            </w:r>
            <w:r>
              <w:t>(Data</w:t>
            </w:r>
            <w:r>
              <w:rPr>
                <w:spacing w:val="-4"/>
              </w:rPr>
              <w:t xml:space="preserve"> </w:t>
            </w:r>
            <w:r>
              <w:t>Factory),</w:t>
            </w:r>
            <w:r>
              <w:rPr>
                <w:spacing w:val="-4"/>
              </w:rPr>
              <w:t xml:space="preserve"> </w:t>
            </w:r>
            <w:r>
              <w:t>GCP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BigQuery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941F20" w14:paraId="7738EA6F" w14:textId="77777777">
        <w:trPr>
          <w:trHeight w:val="254"/>
        </w:trPr>
        <w:tc>
          <w:tcPr>
            <w:tcW w:w="3258" w:type="dxa"/>
          </w:tcPr>
          <w:p w14:paraId="15ECF06D" w14:textId="77777777" w:rsidR="00941F20" w:rsidRDefault="00000000">
            <w:pPr>
              <w:pStyle w:val="TableParagraph"/>
              <w:spacing w:before="0" w:line="234" w:lineRule="exact"/>
              <w:rPr>
                <w:b/>
              </w:rPr>
            </w:pPr>
            <w:r>
              <w:rPr>
                <w:b/>
              </w:rPr>
              <w:t>ETL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Pipelines:</w:t>
            </w:r>
          </w:p>
        </w:tc>
        <w:tc>
          <w:tcPr>
            <w:tcW w:w="7943" w:type="dxa"/>
            <w:tcBorders>
              <w:bottom w:val="single" w:sz="2" w:space="0" w:color="000000"/>
            </w:tcBorders>
          </w:tcPr>
          <w:p w14:paraId="3DD032C8" w14:textId="77777777" w:rsidR="00941F20" w:rsidRDefault="00000000">
            <w:pPr>
              <w:pStyle w:val="TableParagraph"/>
              <w:spacing w:before="0" w:line="234" w:lineRule="exact"/>
            </w:pPr>
            <w:r>
              <w:t>ETL/ELT</w:t>
            </w:r>
            <w:r>
              <w:rPr>
                <w:spacing w:val="-7"/>
              </w:rPr>
              <w:t xml:space="preserve"> </w:t>
            </w:r>
            <w:r>
              <w:t>Processes,</w:t>
            </w:r>
            <w:r>
              <w:rPr>
                <w:spacing w:val="-8"/>
              </w:rPr>
              <w:t xml:space="preserve"> </w:t>
            </w:r>
            <w:r>
              <w:t>Databricks,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Airflow</w:t>
            </w:r>
          </w:p>
        </w:tc>
      </w:tr>
      <w:tr w:rsidR="00941F20" w14:paraId="2565C116" w14:textId="77777777">
        <w:trPr>
          <w:trHeight w:val="258"/>
        </w:trPr>
        <w:tc>
          <w:tcPr>
            <w:tcW w:w="3258" w:type="dxa"/>
          </w:tcPr>
          <w:p w14:paraId="5D86A4FA" w14:textId="77777777" w:rsidR="00941F2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Tools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Processes:</w:t>
            </w:r>
          </w:p>
        </w:tc>
        <w:tc>
          <w:tcPr>
            <w:tcW w:w="7943" w:type="dxa"/>
            <w:tcBorders>
              <w:top w:val="single" w:sz="2" w:space="0" w:color="000000"/>
              <w:bottom w:val="single" w:sz="2" w:space="0" w:color="000000"/>
            </w:tcBorders>
          </w:tcPr>
          <w:p w14:paraId="1173E004" w14:textId="77777777" w:rsidR="00941F20" w:rsidRDefault="00000000">
            <w:pPr>
              <w:pStyle w:val="TableParagraph"/>
            </w:pPr>
            <w:r>
              <w:t>Git,</w:t>
            </w:r>
            <w:r>
              <w:rPr>
                <w:spacing w:val="-9"/>
              </w:rPr>
              <w:t xml:space="preserve"> </w:t>
            </w:r>
            <w:r>
              <w:t>JIRA,</w:t>
            </w:r>
            <w:r>
              <w:rPr>
                <w:spacing w:val="-7"/>
              </w:rPr>
              <w:t xml:space="preserve"> </w:t>
            </w:r>
            <w:r>
              <w:t>Agile/Scrum,</w:t>
            </w:r>
            <w:r>
              <w:rPr>
                <w:spacing w:val="-7"/>
              </w:rPr>
              <w:t xml:space="preserve"> </w:t>
            </w:r>
            <w:r>
              <w:t>Process</w:t>
            </w:r>
            <w:r>
              <w:rPr>
                <w:spacing w:val="-9"/>
              </w:rPr>
              <w:t xml:space="preserve"> </w:t>
            </w:r>
            <w:r>
              <w:t>Improvement,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941F20" w14:paraId="279DD2CB" w14:textId="77777777">
        <w:trPr>
          <w:trHeight w:val="261"/>
        </w:trPr>
        <w:tc>
          <w:tcPr>
            <w:tcW w:w="3258" w:type="dxa"/>
          </w:tcPr>
          <w:p w14:paraId="4BAD3558" w14:textId="77777777" w:rsidR="00941F20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Compliance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Standards:</w:t>
            </w:r>
          </w:p>
        </w:tc>
        <w:tc>
          <w:tcPr>
            <w:tcW w:w="7943" w:type="dxa"/>
            <w:tcBorders>
              <w:top w:val="single" w:sz="2" w:space="0" w:color="000000"/>
            </w:tcBorders>
          </w:tcPr>
          <w:p w14:paraId="4EE44E54" w14:textId="77777777" w:rsidR="00941F20" w:rsidRDefault="00000000">
            <w:pPr>
              <w:pStyle w:val="TableParagraph"/>
              <w:spacing w:line="239" w:lineRule="exact"/>
            </w:pPr>
            <w:r>
              <w:t>GDPR,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SOX</w:t>
            </w:r>
          </w:p>
        </w:tc>
      </w:tr>
    </w:tbl>
    <w:p w14:paraId="6CAC8D43" w14:textId="77777777" w:rsidR="00941F20" w:rsidRDefault="00000000">
      <w:pPr>
        <w:spacing w:before="84"/>
        <w:ind w:left="142"/>
        <w:rPr>
          <w:b/>
          <w:sz w:val="24"/>
        </w:rPr>
      </w:pPr>
      <w:r>
        <w:rPr>
          <w:b/>
          <w:spacing w:val="-2"/>
          <w:sz w:val="24"/>
        </w:rPr>
        <w:t>EXPERIENCE</w:t>
      </w:r>
    </w:p>
    <w:p w14:paraId="32B4232D" w14:textId="77777777" w:rsidR="00941F20" w:rsidRDefault="00000000">
      <w:pPr>
        <w:pStyle w:val="Heading2"/>
        <w:tabs>
          <w:tab w:val="left" w:pos="9600"/>
        </w:tabs>
      </w:pPr>
      <w:r>
        <w:t>FIS</w:t>
      </w:r>
      <w:r>
        <w:rPr>
          <w:spacing w:val="-8"/>
        </w:rPr>
        <w:t xml:space="preserve"> </w:t>
      </w:r>
      <w:r>
        <w:t>Global,</w:t>
      </w:r>
      <w:r>
        <w:rPr>
          <w:spacing w:val="-5"/>
        </w:rPr>
        <w:t xml:space="preserve"> USA</w:t>
      </w:r>
      <w:r>
        <w:tab/>
        <w:t>Jan</w:t>
      </w:r>
      <w:r>
        <w:rPr>
          <w:spacing w:val="-5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Current</w:t>
      </w:r>
    </w:p>
    <w:p w14:paraId="43B6351D" w14:textId="77777777" w:rsidR="00941F20" w:rsidRDefault="00000000">
      <w:pPr>
        <w:spacing w:before="21"/>
        <w:ind w:left="283"/>
        <w:rPr>
          <w:b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Analyst</w:t>
      </w:r>
    </w:p>
    <w:p w14:paraId="4020631D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3" w:line="256" w:lineRule="auto"/>
        <w:ind w:right="333"/>
      </w:pPr>
      <w:r>
        <w:t>Designed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Snowflake,</w:t>
      </w:r>
      <w:r>
        <w:rPr>
          <w:spacing w:val="-2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reconciliation efforts by 25%.</w:t>
      </w:r>
    </w:p>
    <w:p w14:paraId="3587379D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6" w:lineRule="auto"/>
        <w:ind w:right="420"/>
      </w:pPr>
      <w:r>
        <w:t>Built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trends,</w:t>
      </w:r>
      <w:r>
        <w:rPr>
          <w:spacing w:val="-2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visibility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cutting</w:t>
      </w:r>
      <w:r>
        <w:rPr>
          <w:spacing w:val="-3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reporting time by 15 hours per month.</w:t>
      </w:r>
    </w:p>
    <w:p w14:paraId="1F6D40FA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3" w:line="256" w:lineRule="auto"/>
        <w:ind w:right="640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revenue predictions by 12%.</w:t>
      </w:r>
    </w:p>
    <w:p w14:paraId="3D62807A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6" w:lineRule="auto"/>
        <w:ind w:right="703"/>
      </w:pPr>
      <w:r>
        <w:t>Streamlined</w:t>
      </w:r>
      <w:r>
        <w:rPr>
          <w:spacing w:val="-2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Airflow,</w:t>
      </w:r>
      <w:r>
        <w:rPr>
          <w:spacing w:val="-2"/>
        </w:rPr>
        <w:t xml:space="preserve"> </w:t>
      </w:r>
      <w:r>
        <w:t>lowering</w:t>
      </w:r>
      <w:r>
        <w:rPr>
          <w:spacing w:val="-3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failures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18%</w:t>
      </w:r>
      <w:r>
        <w:rPr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monitoring.</w:t>
      </w:r>
    </w:p>
    <w:p w14:paraId="06E79101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6" w:lineRule="auto"/>
        <w:ind w:right="554"/>
      </w:pPr>
      <w:r>
        <w:t>Delivered</w:t>
      </w:r>
      <w:r>
        <w:rPr>
          <w:spacing w:val="-2"/>
        </w:rPr>
        <w:t xml:space="preserve"> </w:t>
      </w:r>
      <w:r>
        <w:t>SOX-compliant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collaborating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teams,</w:t>
      </w:r>
      <w:r>
        <w:rPr>
          <w:spacing w:val="-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regulatory </w:t>
      </w:r>
      <w:r>
        <w:rPr>
          <w:spacing w:val="-2"/>
        </w:rPr>
        <w:t>standards.</w:t>
      </w:r>
    </w:p>
    <w:p w14:paraId="7CB28E2E" w14:textId="77777777" w:rsidR="00941F20" w:rsidRDefault="00000000">
      <w:pPr>
        <w:pStyle w:val="Heading2"/>
        <w:tabs>
          <w:tab w:val="left" w:pos="9508"/>
        </w:tabs>
        <w:spacing w:before="43"/>
      </w:pPr>
      <w:r>
        <w:t>Optum,</w:t>
      </w:r>
      <w:r>
        <w:rPr>
          <w:spacing w:val="-5"/>
        </w:rPr>
        <w:t xml:space="preserve"> </w:t>
      </w:r>
      <w:r>
        <w:rPr>
          <w:spacing w:val="-2"/>
        </w:rPr>
        <w:t>INDIA</w:t>
      </w:r>
      <w:r>
        <w:tab/>
        <w:t>Sep</w:t>
      </w:r>
      <w:r>
        <w:rPr>
          <w:spacing w:val="-4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69056B1A" w14:textId="77777777" w:rsidR="00941F20" w:rsidRDefault="00000000">
      <w:pPr>
        <w:spacing w:before="21"/>
        <w:ind w:left="283"/>
        <w:rPr>
          <w:b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Analyst</w:t>
      </w:r>
    </w:p>
    <w:p w14:paraId="0FEAAFF8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2" w:line="256" w:lineRule="auto"/>
        <w:ind w:right="183"/>
      </w:pPr>
      <w:r>
        <w:t>Developed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transformations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BigQuery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datasets,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query runtime by 40%.</w:t>
      </w:r>
    </w:p>
    <w:p w14:paraId="396D89AC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6" w:lineRule="auto"/>
        <w:ind w:right="529"/>
      </w:pPr>
      <w:r>
        <w:t>Created</w:t>
      </w:r>
      <w:r>
        <w:rPr>
          <w:spacing w:val="-2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utilization</w:t>
      </w:r>
      <w:r>
        <w:rPr>
          <w:spacing w:val="-6"/>
        </w:rPr>
        <w:t xml:space="preserve"> </w:t>
      </w:r>
      <w:r>
        <w:t>metrics,</w:t>
      </w:r>
      <w:r>
        <w:rPr>
          <w:spacing w:val="-2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cost-saving</w:t>
      </w:r>
      <w:r>
        <w:rPr>
          <w:spacing w:val="-4"/>
        </w:rPr>
        <w:t xml:space="preserve"> </w:t>
      </w:r>
      <w:r>
        <w:t>opportunities</w:t>
      </w:r>
      <w:r>
        <w:rPr>
          <w:spacing w:val="-1"/>
        </w:rPr>
        <w:t xml:space="preserve"> </w:t>
      </w:r>
      <w:r>
        <w:t>of nearly $500K annually.</w:t>
      </w:r>
    </w:p>
    <w:p w14:paraId="3A475763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17"/>
      </w:pPr>
      <w:r>
        <w:t>Applied</w:t>
      </w:r>
      <w:r>
        <w:rPr>
          <w:spacing w:val="-7"/>
        </w:rPr>
        <w:t xml:space="preserve"> </w:t>
      </w:r>
      <w:r>
        <w:t>Python-based</w:t>
      </w:r>
      <w:r>
        <w:rPr>
          <w:spacing w:val="-6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denial</w:t>
      </w:r>
      <w:r>
        <w:rPr>
          <w:spacing w:val="-6"/>
        </w:rPr>
        <w:t xml:space="preserve"> </w:t>
      </w:r>
      <w:r>
        <w:t>patterns,</w:t>
      </w:r>
      <w:r>
        <w:rPr>
          <w:spacing w:val="-6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efficiency</w:t>
      </w:r>
      <w:r>
        <w:rPr>
          <w:spacing w:val="-10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5"/>
        </w:rPr>
        <w:t>9%.</w:t>
      </w:r>
    </w:p>
    <w:p w14:paraId="5DF04AE1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before="21"/>
        <w:ind w:left="568" w:hanging="217"/>
      </w:pPr>
      <w:r>
        <w:t>Standardized</w:t>
      </w:r>
      <w:r>
        <w:rPr>
          <w:spacing w:val="-10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Databricks,</w:t>
      </w:r>
      <w:r>
        <w:rPr>
          <w:spacing w:val="-7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refresh</w:t>
      </w:r>
      <w:r>
        <w:rPr>
          <w:spacing w:val="-5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20%.</w:t>
      </w:r>
    </w:p>
    <w:p w14:paraId="66757260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before="20"/>
        <w:ind w:left="568" w:hanging="217"/>
      </w:pPr>
      <w:r>
        <w:t>Partnered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analysts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adhered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GDPR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14:paraId="42B1C882" w14:textId="77777777" w:rsidR="00941F20" w:rsidRDefault="00000000">
      <w:pPr>
        <w:pStyle w:val="Heading2"/>
        <w:tabs>
          <w:tab w:val="left" w:pos="9412"/>
        </w:tabs>
      </w:pPr>
      <w:r>
        <w:t>HCL</w:t>
      </w:r>
      <w:r>
        <w:rPr>
          <w:spacing w:val="-3"/>
        </w:rPr>
        <w:t xml:space="preserve"> </w:t>
      </w:r>
      <w:r>
        <w:t>Tech,</w:t>
      </w:r>
      <w:r>
        <w:rPr>
          <w:spacing w:val="-4"/>
        </w:rPr>
        <w:t xml:space="preserve"> </w:t>
      </w:r>
      <w:r>
        <w:rPr>
          <w:spacing w:val="-2"/>
        </w:rPr>
        <w:t>INDIA</w:t>
      </w:r>
      <w:r>
        <w:tab/>
        <w:t>Jun</w:t>
      </w:r>
      <w:r>
        <w:rPr>
          <w:spacing w:val="-3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3965F1D4" w14:textId="77777777" w:rsidR="00941F20" w:rsidRDefault="00000000">
      <w:pPr>
        <w:spacing w:before="61"/>
        <w:ind w:left="283"/>
        <w:rPr>
          <w:b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Analyst</w:t>
      </w:r>
    </w:p>
    <w:p w14:paraId="16FB1A40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1" w:line="256" w:lineRule="auto"/>
        <w:ind w:right="627"/>
      </w:pPr>
      <w:r>
        <w:t>Analyzed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uncovering</w:t>
      </w:r>
      <w:r>
        <w:rPr>
          <w:spacing w:val="-3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marketing initiatives and drove a 7% increase in retention.</w:t>
      </w:r>
    </w:p>
    <w:p w14:paraId="3A2AC09F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17"/>
      </w:pPr>
      <w:r>
        <w:t>Built</w:t>
      </w:r>
      <w:r>
        <w:rPr>
          <w:spacing w:val="-7"/>
        </w:rPr>
        <w:t xml:space="preserve"> </w:t>
      </w:r>
      <w:r>
        <w:t>Excel-based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templates,</w:t>
      </w:r>
      <w:r>
        <w:rPr>
          <w:spacing w:val="-4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t>10+</w:t>
      </w:r>
      <w:r>
        <w:rPr>
          <w:spacing w:val="-5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week.</w:t>
      </w:r>
    </w:p>
    <w:p w14:paraId="152C7685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20" w:line="256" w:lineRule="auto"/>
        <w:ind w:right="474"/>
      </w:pPr>
      <w:r>
        <w:t>Designed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executives,</w:t>
      </w:r>
      <w:r>
        <w:rPr>
          <w:spacing w:val="-2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ad-hoc</w:t>
      </w:r>
      <w:r>
        <w:rPr>
          <w:spacing w:val="-1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accelerating</w:t>
      </w:r>
      <w:r>
        <w:rPr>
          <w:spacing w:val="-3"/>
        </w:rPr>
        <w:t xml:space="preserve"> </w:t>
      </w:r>
      <w:r>
        <w:t xml:space="preserve">decision- </w:t>
      </w:r>
      <w:r>
        <w:rPr>
          <w:spacing w:val="-2"/>
        </w:rPr>
        <w:t>making.</w:t>
      </w:r>
    </w:p>
    <w:p w14:paraId="65CB8F3A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line="256" w:lineRule="auto"/>
        <w:ind w:right="170"/>
      </w:pPr>
      <w:r>
        <w:t>Supported</w:t>
      </w:r>
      <w:r>
        <w:rPr>
          <w:spacing w:val="-2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Redshift,</w:t>
      </w:r>
      <w:r>
        <w:rPr>
          <w:spacing w:val="-5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continuity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analytics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2TB of data.</w:t>
      </w:r>
    </w:p>
    <w:p w14:paraId="4D4285C7" w14:textId="77777777" w:rsidR="00941F20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17"/>
      </w:pPr>
      <w:r>
        <w:t>Conducted</w:t>
      </w:r>
      <w:r>
        <w:rPr>
          <w:spacing w:val="-8"/>
        </w:rPr>
        <w:t xml:space="preserve"> </w:t>
      </w:r>
      <w:r>
        <w:t>hypothesis</w:t>
      </w:r>
      <w:r>
        <w:rPr>
          <w:spacing w:val="-4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ROI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8%.</w:t>
      </w:r>
    </w:p>
    <w:sectPr w:rsidR="00941F20">
      <w:type w:val="continuous"/>
      <w:pgSz w:w="11910" w:h="16840"/>
      <w:pgMar w:top="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14D0A"/>
    <w:multiLevelType w:val="hybridMultilevel"/>
    <w:tmpl w:val="4A40D63E"/>
    <w:lvl w:ilvl="0" w:tplc="CABADDD0">
      <w:numFmt w:val="bullet"/>
      <w:lvlText w:val=""/>
      <w:lvlJc w:val="left"/>
      <w:pPr>
        <w:ind w:left="569" w:hanging="21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8C81C6">
      <w:numFmt w:val="bullet"/>
      <w:lvlText w:val="•"/>
      <w:lvlJc w:val="left"/>
      <w:pPr>
        <w:ind w:left="1666" w:hanging="219"/>
      </w:pPr>
      <w:rPr>
        <w:rFonts w:hint="default"/>
        <w:lang w:val="en-US" w:eastAsia="en-US" w:bidi="ar-SA"/>
      </w:rPr>
    </w:lvl>
    <w:lvl w:ilvl="2" w:tplc="EBC0CE02">
      <w:numFmt w:val="bullet"/>
      <w:lvlText w:val="•"/>
      <w:lvlJc w:val="left"/>
      <w:pPr>
        <w:ind w:left="2772" w:hanging="219"/>
      </w:pPr>
      <w:rPr>
        <w:rFonts w:hint="default"/>
        <w:lang w:val="en-US" w:eastAsia="en-US" w:bidi="ar-SA"/>
      </w:rPr>
    </w:lvl>
    <w:lvl w:ilvl="3" w:tplc="B2FA9370">
      <w:numFmt w:val="bullet"/>
      <w:lvlText w:val="•"/>
      <w:lvlJc w:val="left"/>
      <w:pPr>
        <w:ind w:left="3879" w:hanging="219"/>
      </w:pPr>
      <w:rPr>
        <w:rFonts w:hint="default"/>
        <w:lang w:val="en-US" w:eastAsia="en-US" w:bidi="ar-SA"/>
      </w:rPr>
    </w:lvl>
    <w:lvl w:ilvl="4" w:tplc="D834F40E">
      <w:numFmt w:val="bullet"/>
      <w:lvlText w:val="•"/>
      <w:lvlJc w:val="left"/>
      <w:pPr>
        <w:ind w:left="4985" w:hanging="219"/>
      </w:pPr>
      <w:rPr>
        <w:rFonts w:hint="default"/>
        <w:lang w:val="en-US" w:eastAsia="en-US" w:bidi="ar-SA"/>
      </w:rPr>
    </w:lvl>
    <w:lvl w:ilvl="5" w:tplc="846826E6">
      <w:numFmt w:val="bullet"/>
      <w:lvlText w:val="•"/>
      <w:lvlJc w:val="left"/>
      <w:pPr>
        <w:ind w:left="6092" w:hanging="219"/>
      </w:pPr>
      <w:rPr>
        <w:rFonts w:hint="default"/>
        <w:lang w:val="en-US" w:eastAsia="en-US" w:bidi="ar-SA"/>
      </w:rPr>
    </w:lvl>
    <w:lvl w:ilvl="6" w:tplc="A19C7656">
      <w:numFmt w:val="bullet"/>
      <w:lvlText w:val="•"/>
      <w:lvlJc w:val="left"/>
      <w:pPr>
        <w:ind w:left="7198" w:hanging="219"/>
      </w:pPr>
      <w:rPr>
        <w:rFonts w:hint="default"/>
        <w:lang w:val="en-US" w:eastAsia="en-US" w:bidi="ar-SA"/>
      </w:rPr>
    </w:lvl>
    <w:lvl w:ilvl="7" w:tplc="281638D8">
      <w:numFmt w:val="bullet"/>
      <w:lvlText w:val="•"/>
      <w:lvlJc w:val="left"/>
      <w:pPr>
        <w:ind w:left="8305" w:hanging="219"/>
      </w:pPr>
      <w:rPr>
        <w:rFonts w:hint="default"/>
        <w:lang w:val="en-US" w:eastAsia="en-US" w:bidi="ar-SA"/>
      </w:rPr>
    </w:lvl>
    <w:lvl w:ilvl="8" w:tplc="358EEDDC">
      <w:numFmt w:val="bullet"/>
      <w:lvlText w:val="•"/>
      <w:lvlJc w:val="left"/>
      <w:pPr>
        <w:ind w:left="9411" w:hanging="219"/>
      </w:pPr>
      <w:rPr>
        <w:rFonts w:hint="default"/>
        <w:lang w:val="en-US" w:eastAsia="en-US" w:bidi="ar-SA"/>
      </w:rPr>
    </w:lvl>
  </w:abstractNum>
  <w:num w:numId="1" w16cid:durableId="201414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F20"/>
    <w:rsid w:val="00941F20"/>
    <w:rsid w:val="00D27986"/>
    <w:rsid w:val="00DA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E2EAA"/>
  <w15:docId w15:val="{4DB80901-F561-AF43-889A-CF112C0C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8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569" w:hanging="219"/>
    </w:pPr>
  </w:style>
  <w:style w:type="paragraph" w:styleId="ListParagraph">
    <w:name w:val="List Paragraph"/>
    <w:basedOn w:val="Normal"/>
    <w:uiPriority w:val="1"/>
    <w:qFormat/>
    <w:pPr>
      <w:spacing w:before="4"/>
      <w:ind w:left="569" w:hanging="219"/>
    </w:pPr>
  </w:style>
  <w:style w:type="paragraph" w:customStyle="1" w:styleId="TableParagraph">
    <w:name w:val="Table Paragraph"/>
    <w:basedOn w:val="Normal"/>
    <w:uiPriority w:val="1"/>
    <w:qFormat/>
    <w:pPr>
      <w:spacing w:before="2" w:line="237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D279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angavi-edhala-8019352a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Patti, Siva</cp:lastModifiedBy>
  <cp:revision>2</cp:revision>
  <dcterms:created xsi:type="dcterms:W3CDTF">2025-11-13T22:21:00Z</dcterms:created>
  <dcterms:modified xsi:type="dcterms:W3CDTF">2025-11-13T22:22:00Z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2025-11-13T00:00:00Z</vt:filetime>
  </property>
  <property fmtid="{D5CDD505-2E9C-101B-9397-08002B2CF9AE}" pid="5" name="Producer">
    <vt:lpwstr>3-Heights(TM) PDF Security Shell 4.8.25.2 (http://www.pdf-tools.com)</vt:lpwstr>
  </property>
</Properties>
</file>