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641A576" w14:textId="64D05C99" w:rsidR="00E579EB" w:rsidRPr="00E579EB" w:rsidRDefault="005B525C" w:rsidP="00E579EB">
      <w:pPr>
        <w:shd w:val="clear" w:color="auto" w:fill="E9EEF6"/>
        <w:jc w:val="center"/>
        <w:rPr>
          <w:rFonts w:ascii="Roboto" w:hAnsi="Roboto" w:cs="Helvetica"/>
          <w:color w:val="1F1F1F"/>
          <w:sz w:val="27"/>
          <w:szCs w:val="27"/>
        </w:rPr>
      </w:pPr>
      <w:r w:rsidRPr="00C02119">
        <w:rPr>
          <w:b/>
          <w:bCs/>
          <w:color w:val="1F497D" w:themeColor="text2"/>
          <w:sz w:val="36"/>
        </w:rPr>
        <w:t>Shrusti</w:t>
      </w:r>
      <w:r w:rsidRPr="00C02119">
        <w:rPr>
          <w:b/>
          <w:bCs/>
          <w:color w:val="1F497D" w:themeColor="text2"/>
          <w:spacing w:val="-5"/>
          <w:sz w:val="36"/>
        </w:rPr>
        <w:t xml:space="preserve"> </w:t>
      </w:r>
      <w:r w:rsidRPr="00C02119">
        <w:rPr>
          <w:b/>
          <w:bCs/>
          <w:color w:val="1F497D" w:themeColor="text2"/>
          <w:spacing w:val="-2"/>
          <w:sz w:val="36"/>
        </w:rPr>
        <w:t>Kanamadi</w:t>
      </w:r>
      <w:r w:rsidRPr="00C02119">
        <w:rPr>
          <w:color w:val="1F497D" w:themeColor="text2"/>
          <w:sz w:val="36"/>
        </w:rPr>
        <w:tab/>
      </w:r>
      <w:r w:rsidR="00795FCE" w:rsidRPr="00C02119">
        <w:rPr>
          <w:b/>
          <w:bCs/>
          <w:color w:val="1F497D" w:themeColor="text2"/>
          <w:sz w:val="40"/>
          <w:szCs w:val="24"/>
        </w:rPr>
        <w:t xml:space="preserve">                                                       </w:t>
      </w:r>
      <w:r w:rsidR="0086663A">
        <w:rPr>
          <w:b/>
          <w:bCs/>
          <w:color w:val="1F497D" w:themeColor="text2"/>
          <w:sz w:val="40"/>
          <w:szCs w:val="24"/>
        </w:rPr>
        <w:t xml:space="preserve"> </w:t>
      </w:r>
      <w:r w:rsidR="00FF7315">
        <w:rPr>
          <w:b/>
          <w:bCs/>
          <w:color w:val="1F497D" w:themeColor="text2"/>
          <w:sz w:val="40"/>
          <w:szCs w:val="24"/>
        </w:rPr>
        <w:br/>
      </w:r>
      <w:r w:rsidR="00FF7315">
        <w:t xml:space="preserve">Lead Data &amp; </w:t>
      </w:r>
      <w:r w:rsidR="00A73012">
        <w:t xml:space="preserve">Business </w:t>
      </w:r>
      <w:r w:rsidR="00FF7315">
        <w:t>Analytics Professional</w:t>
      </w:r>
      <w:r w:rsidR="00FF7315">
        <w:rPr>
          <w:b/>
          <w:bCs/>
          <w:color w:val="1F497D" w:themeColor="text2"/>
          <w:sz w:val="24"/>
          <w:szCs w:val="24"/>
        </w:rPr>
        <w:br/>
      </w:r>
      <w:r w:rsidR="00FF7315">
        <w:rPr>
          <w:color w:val="1F497D" w:themeColor="text2"/>
        </w:rPr>
        <w:t>Phone: +1(</w:t>
      </w:r>
      <w:r w:rsidR="00E579EB">
        <w:rPr>
          <w:color w:val="1F497D" w:themeColor="text2"/>
        </w:rPr>
        <w:t>732)947-4633</w:t>
      </w:r>
      <w:bookmarkStart w:id="0" w:name="_GoBack"/>
      <w:bookmarkEnd w:id="0"/>
      <w:r w:rsidR="00FF7315">
        <w:rPr>
          <w:color w:val="1F497D" w:themeColor="text2"/>
        </w:rPr>
        <w:t xml:space="preserve">; Email: </w:t>
      </w:r>
      <w:r w:rsidR="00E579EB" w:rsidRPr="00E579EB">
        <w:rPr>
          <w:rFonts w:ascii="Roboto" w:hAnsi="Roboto" w:cs="Helvetica"/>
          <w:color w:val="1F1F1F"/>
          <w:sz w:val="20"/>
          <w:szCs w:val="20"/>
        </w:rPr>
        <w:t>shrustik62@gmail.com</w:t>
      </w:r>
    </w:p>
    <w:p w14:paraId="62C49B56" w14:textId="071D9DF6" w:rsidR="009B4DD1" w:rsidRPr="00FF7315" w:rsidRDefault="009B4DD1" w:rsidP="00FF7315">
      <w:pPr>
        <w:rPr>
          <w:color w:val="1F497D" w:themeColor="text2"/>
        </w:rPr>
      </w:pPr>
    </w:p>
    <w:p w14:paraId="2D2DE689" w14:textId="4C9A216D" w:rsidR="00FF7315" w:rsidRPr="005A64F6" w:rsidRDefault="00E579EB" w:rsidP="00FF7315">
      <w:pPr>
        <w:pStyle w:val="NormalWeb"/>
        <w:rPr>
          <w:rFonts w:asciiTheme="majorHAnsi" w:eastAsiaTheme="majorEastAsia" w:hAnsiTheme="majorHAnsi" w:cstheme="majorBidi"/>
          <w:b/>
          <w:color w:val="1F497D" w:themeColor="text2"/>
          <w:sz w:val="32"/>
          <w:szCs w:val="32"/>
          <w:u w:val="single"/>
        </w:rPr>
      </w:pPr>
      <w:r>
        <w:rPr>
          <w:noProof/>
        </w:rPr>
        <w:pict w14:anchorId="50013BA5">
          <v:rect id="_x0000_i1025" alt="" style="width:468pt;height:.05pt;mso-width-percent:0;mso-height-percent:0;mso-width-percent:0;mso-height-percent:0" o:hralign="center" o:hrstd="t" o:hr="t" fillcolor="#a0a0a0" stroked="f"/>
        </w:pict>
      </w:r>
      <w:r w:rsidR="005A64F6">
        <w:rPr>
          <w:rFonts w:asciiTheme="majorHAnsi" w:eastAsiaTheme="majorEastAsia" w:hAnsiTheme="majorHAnsi" w:cstheme="majorBidi"/>
          <w:b/>
          <w:color w:val="1F497D" w:themeColor="text2"/>
          <w:sz w:val="28"/>
          <w:szCs w:val="28"/>
          <w:u w:val="single"/>
        </w:rPr>
        <w:br/>
      </w:r>
      <w:r w:rsidR="00FF7315" w:rsidRPr="005A64F6">
        <w:rPr>
          <w:rFonts w:asciiTheme="majorHAnsi" w:eastAsiaTheme="majorEastAsia" w:hAnsiTheme="majorHAnsi" w:cstheme="majorBidi"/>
          <w:b/>
          <w:color w:val="1F497D" w:themeColor="text2"/>
          <w:sz w:val="28"/>
          <w:szCs w:val="28"/>
          <w:u w:val="single"/>
        </w:rPr>
        <w:t>Professional Summary</w:t>
      </w:r>
    </w:p>
    <w:p w14:paraId="54F1EB69" w14:textId="2B55494F" w:rsidR="00FF7315" w:rsidRDefault="00FF7315" w:rsidP="00FF7315">
      <w:pPr>
        <w:pStyle w:val="NormalWeb"/>
      </w:pPr>
      <w:r>
        <w:t xml:space="preserve">Accomplished </w:t>
      </w:r>
      <w:r>
        <w:rPr>
          <w:rStyle w:val="Strong"/>
        </w:rPr>
        <w:t xml:space="preserve">Lead Data &amp; </w:t>
      </w:r>
      <w:r w:rsidR="00A73012">
        <w:rPr>
          <w:rStyle w:val="Strong"/>
        </w:rPr>
        <w:t xml:space="preserve">Business </w:t>
      </w:r>
      <w:r>
        <w:rPr>
          <w:rStyle w:val="Strong"/>
        </w:rPr>
        <w:t>Analytics Professional with 10+ years of experience</w:t>
      </w:r>
      <w:r>
        <w:t xml:space="preserve"> delivering enterprise-scale solutions for </w:t>
      </w:r>
      <w:r>
        <w:rPr>
          <w:rStyle w:val="Strong"/>
        </w:rPr>
        <w:t>Fortune 500 clients</w:t>
      </w:r>
      <w:r>
        <w:t xml:space="preserve"> across </w:t>
      </w:r>
      <w:r>
        <w:rPr>
          <w:rStyle w:val="Strong"/>
        </w:rPr>
        <w:t>retail, healthcare, utilities, and insurance</w:t>
      </w:r>
      <w:r>
        <w:t xml:space="preserve">. Adept at </w:t>
      </w:r>
      <w:r>
        <w:rPr>
          <w:rStyle w:val="Strong"/>
        </w:rPr>
        <w:t>translating complex business requirements into scalable data architectures, predictive models, and self-service analytics platforms</w:t>
      </w:r>
      <w:r>
        <w:t xml:space="preserve"> that empower business leaders to make faster, data-driven decisions.</w:t>
      </w:r>
    </w:p>
    <w:p w14:paraId="5FE10C96" w14:textId="77777777" w:rsidR="00FF7315" w:rsidRDefault="00FF7315" w:rsidP="00FF7315">
      <w:pPr>
        <w:pStyle w:val="NormalWeb"/>
      </w:pPr>
      <w:r>
        <w:rPr>
          <w:rStyle w:val="Strong"/>
        </w:rPr>
        <w:t>Core Highlights</w:t>
      </w:r>
    </w:p>
    <w:p w14:paraId="57ACB07B" w14:textId="77777777" w:rsidR="00FF7315" w:rsidRDefault="00FF7315" w:rsidP="00FF7315">
      <w:pPr>
        <w:pStyle w:val="NormalWeb"/>
        <w:numPr>
          <w:ilvl w:val="0"/>
          <w:numId w:val="21"/>
        </w:numPr>
      </w:pPr>
      <w:r>
        <w:rPr>
          <w:rStyle w:val="Strong"/>
        </w:rPr>
        <w:t>Enterprise-Scale Delivery:</w:t>
      </w:r>
      <w:r>
        <w:t xml:space="preserve"> Designed and led </w:t>
      </w:r>
      <w:r>
        <w:rPr>
          <w:rStyle w:val="Strong"/>
        </w:rPr>
        <w:t>end-to-end ETL, data-modeling, and cloud-migration programs</w:t>
      </w:r>
      <w:r>
        <w:t xml:space="preserve"> for high-volume environments spanning POS, AMI, claims, and supply-chain data.</w:t>
      </w:r>
    </w:p>
    <w:p w14:paraId="16FB3E4C" w14:textId="77777777" w:rsidR="00FF7315" w:rsidRDefault="00FF7315" w:rsidP="00FF7315">
      <w:pPr>
        <w:pStyle w:val="NormalWeb"/>
        <w:numPr>
          <w:ilvl w:val="0"/>
          <w:numId w:val="21"/>
        </w:numPr>
      </w:pPr>
      <w:r>
        <w:rPr>
          <w:rStyle w:val="Strong"/>
        </w:rPr>
        <w:t>Cross-Industry Expertise:</w:t>
      </w:r>
    </w:p>
    <w:p w14:paraId="3F919465" w14:textId="77777777" w:rsidR="00FF7315" w:rsidRDefault="00FF7315" w:rsidP="00FF7315">
      <w:pPr>
        <w:pStyle w:val="NormalWeb"/>
        <w:numPr>
          <w:ilvl w:val="1"/>
          <w:numId w:val="21"/>
        </w:numPr>
      </w:pPr>
      <w:r>
        <w:t xml:space="preserve">Modernized </w:t>
      </w:r>
      <w:r>
        <w:rPr>
          <w:rStyle w:val="Strong"/>
        </w:rPr>
        <w:t>meter-to-cash analytics</w:t>
      </w:r>
      <w:r>
        <w:t xml:space="preserve"> and </w:t>
      </w:r>
      <w:r>
        <w:rPr>
          <w:rStyle w:val="Strong"/>
        </w:rPr>
        <w:t>smart-meter load-forecasting</w:t>
      </w:r>
      <w:r>
        <w:t xml:space="preserve"> for a leading utility company.</w:t>
      </w:r>
    </w:p>
    <w:p w14:paraId="4EF6B5AA" w14:textId="77777777" w:rsidR="00FF7315" w:rsidRDefault="00FF7315" w:rsidP="00FF7315">
      <w:pPr>
        <w:pStyle w:val="NormalWeb"/>
        <w:numPr>
          <w:ilvl w:val="1"/>
          <w:numId w:val="21"/>
        </w:numPr>
      </w:pPr>
      <w:r>
        <w:t xml:space="preserve">Built </w:t>
      </w:r>
      <w:r>
        <w:rPr>
          <w:rStyle w:val="Strong"/>
        </w:rPr>
        <w:t>global supply-chain and inventory-planning dashboards</w:t>
      </w:r>
      <w:r>
        <w:t xml:space="preserve"> for a top U.S. retailer.</w:t>
      </w:r>
    </w:p>
    <w:p w14:paraId="69A425D4" w14:textId="77777777" w:rsidR="00FF7315" w:rsidRDefault="00FF7315" w:rsidP="00FF7315">
      <w:pPr>
        <w:pStyle w:val="NormalWeb"/>
        <w:numPr>
          <w:ilvl w:val="1"/>
          <w:numId w:val="21"/>
        </w:numPr>
      </w:pPr>
      <w:r>
        <w:t xml:space="preserve">Delivered </w:t>
      </w:r>
      <w:r>
        <w:rPr>
          <w:rStyle w:val="Strong"/>
        </w:rPr>
        <w:t>risk-scoring, clinical outreach, and claims-cost insights</w:t>
      </w:r>
      <w:r>
        <w:t xml:space="preserve"> for a major healthcare provider.</w:t>
      </w:r>
    </w:p>
    <w:p w14:paraId="594C2582" w14:textId="77777777" w:rsidR="00FF7315" w:rsidRDefault="00FF7315" w:rsidP="00FF7315">
      <w:pPr>
        <w:pStyle w:val="NormalWeb"/>
        <w:numPr>
          <w:ilvl w:val="1"/>
          <w:numId w:val="21"/>
        </w:numPr>
      </w:pPr>
      <w:r>
        <w:t xml:space="preserve">Developed </w:t>
      </w:r>
      <w:r>
        <w:rPr>
          <w:rStyle w:val="Strong"/>
        </w:rPr>
        <w:t>roadside-assistance performance and forecasting models</w:t>
      </w:r>
      <w:r>
        <w:t xml:space="preserve"> for a leading auto-club insurer.</w:t>
      </w:r>
    </w:p>
    <w:p w14:paraId="5947D0DB" w14:textId="77777777" w:rsidR="00FF7315" w:rsidRDefault="00FF7315" w:rsidP="00FF7315">
      <w:pPr>
        <w:pStyle w:val="NormalWeb"/>
        <w:numPr>
          <w:ilvl w:val="0"/>
          <w:numId w:val="21"/>
        </w:numPr>
      </w:pPr>
      <w:r>
        <w:rPr>
          <w:rStyle w:val="Strong"/>
        </w:rPr>
        <w:t>Cloud &amp; BI Modernization:</w:t>
      </w:r>
      <w:r>
        <w:t xml:space="preserve"> Spearheaded </w:t>
      </w:r>
      <w:r>
        <w:rPr>
          <w:rStyle w:val="Strong"/>
        </w:rPr>
        <w:t>migration from legacy SQL Server/SSIS to Snowflake-Azure pipelines</w:t>
      </w:r>
      <w:r>
        <w:t>, improving data refresh SLAs and enabling near-real-time reporting.</w:t>
      </w:r>
    </w:p>
    <w:p w14:paraId="3324393A" w14:textId="77777777" w:rsidR="00FF7315" w:rsidRDefault="00FF7315" w:rsidP="00FF7315">
      <w:pPr>
        <w:pStyle w:val="NormalWeb"/>
        <w:numPr>
          <w:ilvl w:val="0"/>
          <w:numId w:val="21"/>
        </w:numPr>
      </w:pPr>
      <w:r>
        <w:rPr>
          <w:rStyle w:val="Strong"/>
        </w:rPr>
        <w:t>Data Governance &amp; Quality:</w:t>
      </w:r>
      <w:r>
        <w:t xml:space="preserve"> Embedded </w:t>
      </w:r>
      <w:r>
        <w:rPr>
          <w:rStyle w:val="Strong"/>
        </w:rPr>
        <w:t>metric-lineage documentation, anomaly-detection scripts, and validation rules</w:t>
      </w:r>
      <w:r>
        <w:t xml:space="preserve"> that reduced reconciliation efforts and improved compliance.</w:t>
      </w:r>
    </w:p>
    <w:p w14:paraId="0FB42D7B" w14:textId="77777777" w:rsidR="00FF7315" w:rsidRDefault="00FF7315" w:rsidP="00FF7315">
      <w:pPr>
        <w:pStyle w:val="NormalWeb"/>
        <w:numPr>
          <w:ilvl w:val="0"/>
          <w:numId w:val="21"/>
        </w:numPr>
      </w:pPr>
      <w:r>
        <w:rPr>
          <w:rStyle w:val="Strong"/>
        </w:rPr>
        <w:t>Advanced Analytics &amp; Visualization:</w:t>
      </w:r>
      <w:r>
        <w:t xml:space="preserve"> Delivered </w:t>
      </w:r>
      <w:r>
        <w:rPr>
          <w:rStyle w:val="Strong"/>
        </w:rPr>
        <w:t>driver-based forecasting models</w:t>
      </w:r>
      <w:r>
        <w:t xml:space="preserve"> in Python/Excel and </w:t>
      </w:r>
      <w:r>
        <w:rPr>
          <w:rStyle w:val="Strong"/>
        </w:rPr>
        <w:t>role-based Tableau/Power BI dashboards</w:t>
      </w:r>
      <w:r>
        <w:t xml:space="preserve"> for executives, finance leaders, and operations teams.</w:t>
      </w:r>
    </w:p>
    <w:p w14:paraId="0E417F22" w14:textId="77777777" w:rsidR="00FF7315" w:rsidRDefault="00FF7315" w:rsidP="00FF7315">
      <w:pPr>
        <w:pStyle w:val="NormalWeb"/>
        <w:numPr>
          <w:ilvl w:val="0"/>
          <w:numId w:val="21"/>
        </w:numPr>
      </w:pPr>
      <w:r>
        <w:rPr>
          <w:rStyle w:val="Strong"/>
        </w:rPr>
        <w:t>Business Impact:</w:t>
      </w:r>
      <w:r>
        <w:t xml:space="preserve"> Known for improving </w:t>
      </w:r>
      <w:r>
        <w:rPr>
          <w:rStyle w:val="Strong"/>
        </w:rPr>
        <w:t>forecast accuracy, reducing pipeline run-times by up to 40%, cutting manual reporting hours by 50–70%, and driving multimillion-dollar margin savings</w:t>
      </w:r>
      <w:r>
        <w:t xml:space="preserve"> through smarter analytics.</w:t>
      </w:r>
    </w:p>
    <w:p w14:paraId="43C4B129" w14:textId="71B5150E" w:rsidR="00F747E6" w:rsidRPr="00FF7315" w:rsidRDefault="00FF7315" w:rsidP="00FF7315">
      <w:pPr>
        <w:pStyle w:val="NormalWeb"/>
        <w:numPr>
          <w:ilvl w:val="0"/>
          <w:numId w:val="21"/>
        </w:numPr>
      </w:pPr>
      <w:r>
        <w:rPr>
          <w:rStyle w:val="Strong"/>
        </w:rPr>
        <w:t>Leadership &amp; Mentorship:</w:t>
      </w:r>
      <w:r>
        <w:t xml:space="preserve"> Trusted advisor to senior stakeholders; </w:t>
      </w:r>
      <w:r>
        <w:rPr>
          <w:rStyle w:val="Strong"/>
        </w:rPr>
        <w:t>mentored cross-functional teams</w:t>
      </w:r>
      <w:r>
        <w:t xml:space="preserve"> in SQL optimization, Python ETL, visualization best practices, and KPI standardization.</w:t>
      </w:r>
      <w:r>
        <w:rPr>
          <w:rStyle w:val="Strong"/>
        </w:rPr>
        <w:br/>
      </w:r>
      <w:r w:rsidR="00E579EB">
        <w:rPr>
          <w:noProof/>
        </w:rPr>
        <w:pict w14:anchorId="395BF047">
          <v:rect id="_x0000_i1026" alt="" style="width:468pt;height:.05pt;mso-width-percent:0;mso-height-percent:0;mso-width-percent:0;mso-height-percent:0" o:hralign="center" o:hrstd="t" o:hr="t" fillcolor="#a0a0a0" stroked="f"/>
        </w:pict>
      </w:r>
      <w:r>
        <w:rPr>
          <w:rStyle w:val="Strong"/>
        </w:rPr>
        <w:br/>
        <w:t>Technical Strengths</w:t>
      </w:r>
      <w:r>
        <w:br/>
        <w:t>SQL Server | Snowflake | SSIS | Python (pandas, NumPy) | Tableau | Power BI | Excel (Power Query, VBA) | Azure Event Hubs | Data Modeling | Forecasting &amp; KPI Development | Data Governance | Agile Delivery</w:t>
      </w:r>
    </w:p>
    <w:p w14:paraId="3545F15E" w14:textId="37C7D110" w:rsidR="00F747E6" w:rsidRPr="00C02119" w:rsidRDefault="00E579EB" w:rsidP="00F747E6">
      <w:pPr>
        <w:spacing w:line="229" w:lineRule="exact"/>
        <w:rPr>
          <w:b/>
          <w:color w:val="1F497D" w:themeColor="text2"/>
          <w:sz w:val="23"/>
          <w:szCs w:val="23"/>
        </w:rPr>
      </w:pPr>
      <w:r>
        <w:rPr>
          <w:noProof/>
        </w:rPr>
        <w:lastRenderedPageBreak/>
        <w:pict w14:anchorId="07AC1F1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5A3172A" w14:textId="0CA89729" w:rsidR="00A8481C" w:rsidRPr="00FF7315" w:rsidRDefault="00A8481C" w:rsidP="00A8481C">
      <w:pPr>
        <w:pStyle w:val="NormalWeb"/>
        <w:rPr>
          <w:rFonts w:asciiTheme="majorHAnsi" w:eastAsiaTheme="majorEastAsia" w:hAnsiTheme="majorHAnsi" w:cstheme="majorBidi"/>
          <w:b/>
          <w:color w:val="1F497D" w:themeColor="text2"/>
          <w:sz w:val="28"/>
          <w:szCs w:val="28"/>
          <w:u w:val="single"/>
        </w:rPr>
      </w:pPr>
      <w:r w:rsidRPr="00FF7315">
        <w:rPr>
          <w:rFonts w:asciiTheme="majorHAnsi" w:eastAsiaTheme="majorEastAsia" w:hAnsiTheme="majorHAnsi" w:cstheme="majorBidi"/>
          <w:b/>
          <w:color w:val="1F497D" w:themeColor="text2"/>
          <w:sz w:val="28"/>
          <w:szCs w:val="28"/>
          <w:u w:val="single"/>
        </w:rPr>
        <w:t>Education</w:t>
      </w:r>
      <w:r w:rsidR="00FF7315">
        <w:rPr>
          <w:rFonts w:asciiTheme="majorHAnsi" w:eastAsiaTheme="majorEastAsia" w:hAnsiTheme="majorHAnsi" w:cstheme="majorBidi"/>
          <w:b/>
          <w:color w:val="1F497D" w:themeColor="text2"/>
          <w:sz w:val="28"/>
          <w:szCs w:val="28"/>
          <w:u w:val="single"/>
        </w:rPr>
        <w:t xml:space="preserve"> Details: </w:t>
      </w:r>
    </w:p>
    <w:p w14:paraId="4CBC71B6" w14:textId="3F5BE6CE" w:rsidR="00A8481C" w:rsidRDefault="00A8481C" w:rsidP="00A8481C">
      <w:pPr>
        <w:pStyle w:val="NormalWeb"/>
        <w:numPr>
          <w:ilvl w:val="0"/>
          <w:numId w:val="20"/>
        </w:numPr>
      </w:pPr>
      <w:r w:rsidRPr="00A8481C">
        <w:rPr>
          <w:rStyle w:val="Strong"/>
          <w:b w:val="0"/>
          <w:bCs w:val="0"/>
        </w:rPr>
        <w:t>Bachelor of Technology</w:t>
      </w:r>
      <w:r>
        <w:rPr>
          <w:rStyle w:val="Strong"/>
        </w:rPr>
        <w:t xml:space="preserve"> (</w:t>
      </w:r>
      <w:proofErr w:type="spellStart"/>
      <w:proofErr w:type="gramStart"/>
      <w:r>
        <w:rPr>
          <w:rStyle w:val="Strong"/>
        </w:rPr>
        <w:t>B.Tech</w:t>
      </w:r>
      <w:proofErr w:type="spellEnd"/>
      <w:proofErr w:type="gramEnd"/>
      <w:r>
        <w:rPr>
          <w:rStyle w:val="Strong"/>
        </w:rPr>
        <w:t xml:space="preserve">) </w:t>
      </w:r>
      <w:r w:rsidRPr="00A8481C">
        <w:rPr>
          <w:rStyle w:val="Strong"/>
          <w:b w:val="0"/>
          <w:bCs w:val="0"/>
        </w:rPr>
        <w:t>in Electronics and Communication Engineering</w:t>
      </w:r>
      <w:r>
        <w:rPr>
          <w:rStyle w:val="Strong"/>
        </w:rPr>
        <w:t xml:space="preserve"> (ECE)</w:t>
      </w:r>
      <w:r>
        <w:br/>
      </w:r>
      <w:r>
        <w:rPr>
          <w:rStyle w:val="Strong"/>
        </w:rPr>
        <w:t xml:space="preserve">National Institute of Technology (NIT), </w:t>
      </w:r>
      <w:proofErr w:type="spellStart"/>
      <w:r w:rsidRPr="00A8481C">
        <w:rPr>
          <w:rStyle w:val="Strong"/>
          <w:b w:val="0"/>
          <w:bCs w:val="0"/>
        </w:rPr>
        <w:t>Surathkal</w:t>
      </w:r>
      <w:proofErr w:type="spellEnd"/>
      <w:r w:rsidRPr="00A8481C">
        <w:rPr>
          <w:rStyle w:val="Strong"/>
          <w:b w:val="0"/>
          <w:bCs w:val="0"/>
        </w:rPr>
        <w:t xml:space="preserve"> – Karnataka, India</w:t>
      </w:r>
    </w:p>
    <w:p w14:paraId="00BB7113" w14:textId="43B24AA5" w:rsidR="008453D5" w:rsidRPr="005A64F6" w:rsidRDefault="00E579EB" w:rsidP="005D611F">
      <w:pPr>
        <w:pStyle w:val="Heading3"/>
        <w:spacing w:before="0"/>
        <w:rPr>
          <w:color w:val="244061" w:themeColor="accent1" w:themeShade="80"/>
        </w:rPr>
      </w:pPr>
      <w:r>
        <w:rPr>
          <w:noProof/>
        </w:rPr>
        <w:pict w14:anchorId="60660D9B">
          <v:rect id="_x0000_i1028" alt="" style="width:468pt;height:.05pt;mso-width-percent:0;mso-height-percent:0;mso-width-percent:0;mso-height-percent:0" o:hralign="center" o:hrstd="t" o:hr="t" fillcolor="#a0a0a0" stroked="f"/>
        </w:pict>
      </w:r>
      <w:r w:rsidR="00FF7315">
        <w:rPr>
          <w:b/>
          <w:color w:val="1F497D" w:themeColor="text2"/>
          <w:sz w:val="28"/>
          <w:szCs w:val="28"/>
          <w:u w:val="single"/>
        </w:rPr>
        <w:br/>
      </w:r>
      <w:r w:rsidR="00FF7315">
        <w:rPr>
          <w:b/>
          <w:color w:val="1F497D" w:themeColor="text2"/>
          <w:sz w:val="28"/>
          <w:szCs w:val="28"/>
          <w:u w:val="single"/>
        </w:rPr>
        <w:br/>
      </w:r>
      <w:r w:rsidR="00A8481C" w:rsidRPr="00A8481C">
        <w:rPr>
          <w:b/>
          <w:color w:val="1F497D" w:themeColor="text2"/>
          <w:sz w:val="28"/>
          <w:szCs w:val="28"/>
          <w:u w:val="single"/>
        </w:rPr>
        <w:t>Professional Experience:</w:t>
      </w:r>
      <w:r w:rsidR="00A8481C">
        <w:rPr>
          <w:b/>
          <w:color w:val="1F497D" w:themeColor="text2"/>
          <w:sz w:val="23"/>
          <w:szCs w:val="23"/>
        </w:rPr>
        <w:t xml:space="preserve"> </w:t>
      </w:r>
      <w:r w:rsidR="00154F1B">
        <w:rPr>
          <w:b/>
          <w:color w:val="1F497D" w:themeColor="text2"/>
          <w:sz w:val="23"/>
          <w:szCs w:val="23"/>
        </w:rPr>
        <w:br/>
      </w:r>
      <w:r w:rsidR="00154F1B">
        <w:rPr>
          <w:b/>
          <w:color w:val="1F497D" w:themeColor="text2"/>
          <w:sz w:val="23"/>
          <w:szCs w:val="23"/>
        </w:rPr>
        <w:br/>
      </w:r>
      <w:r w:rsidR="008453D5" w:rsidRPr="005A64F6">
        <w:rPr>
          <w:rStyle w:val="Strong"/>
          <w:color w:val="244061" w:themeColor="accent1" w:themeShade="80"/>
        </w:rPr>
        <w:t>AAA – Auto Club of Southern California – Costa Mesa, CA</w:t>
      </w:r>
    </w:p>
    <w:p w14:paraId="31ED9E06" w14:textId="7B0005EF" w:rsidR="008453D5" w:rsidRPr="005A64F6" w:rsidRDefault="008453D5" w:rsidP="005D611F">
      <w:pPr>
        <w:pStyle w:val="NormalWeb"/>
        <w:spacing w:before="0" w:beforeAutospacing="0" w:after="0" w:afterAutospacing="0"/>
        <w:rPr>
          <w:color w:val="244061" w:themeColor="accent1" w:themeShade="80"/>
        </w:rPr>
      </w:pPr>
      <w:r w:rsidRPr="005A64F6">
        <w:rPr>
          <w:rStyle w:val="Strong"/>
          <w:color w:val="244061" w:themeColor="accent1" w:themeShade="80"/>
        </w:rPr>
        <w:t xml:space="preserve">Lead Data Analyst | </w:t>
      </w:r>
      <w:r w:rsidR="004A31A6">
        <w:rPr>
          <w:rStyle w:val="Strong"/>
          <w:color w:val="244061" w:themeColor="accent1" w:themeShade="80"/>
        </w:rPr>
        <w:t>Apr</w:t>
      </w:r>
      <w:r w:rsidRPr="005A64F6">
        <w:rPr>
          <w:rStyle w:val="Strong"/>
          <w:color w:val="244061" w:themeColor="accent1" w:themeShade="80"/>
        </w:rPr>
        <w:t xml:space="preserve"> 202</w:t>
      </w:r>
      <w:r w:rsidR="004A31A6">
        <w:rPr>
          <w:rStyle w:val="Strong"/>
          <w:color w:val="244061" w:themeColor="accent1" w:themeShade="80"/>
        </w:rPr>
        <w:t>3</w:t>
      </w:r>
      <w:r w:rsidRPr="005A64F6">
        <w:rPr>
          <w:rStyle w:val="Strong"/>
          <w:color w:val="244061" w:themeColor="accent1" w:themeShade="80"/>
        </w:rPr>
        <w:t xml:space="preserve"> – </w:t>
      </w:r>
      <w:r w:rsidR="005D611F" w:rsidRPr="005A64F6">
        <w:rPr>
          <w:rStyle w:val="Strong"/>
          <w:color w:val="244061" w:themeColor="accent1" w:themeShade="80"/>
        </w:rPr>
        <w:t>July</w:t>
      </w:r>
      <w:r w:rsidRPr="005A64F6">
        <w:rPr>
          <w:rStyle w:val="Strong"/>
          <w:color w:val="244061" w:themeColor="accent1" w:themeShade="80"/>
        </w:rPr>
        <w:t xml:space="preserve"> 202</w:t>
      </w:r>
      <w:r w:rsidR="005D611F" w:rsidRPr="005A64F6">
        <w:rPr>
          <w:rStyle w:val="Strong"/>
          <w:color w:val="244061" w:themeColor="accent1" w:themeShade="80"/>
        </w:rPr>
        <w:t>5</w:t>
      </w:r>
    </w:p>
    <w:p w14:paraId="03D427E6" w14:textId="77777777" w:rsidR="008453D5" w:rsidRDefault="008453D5" w:rsidP="008453D5">
      <w:pPr>
        <w:pStyle w:val="NormalWeb"/>
        <w:numPr>
          <w:ilvl w:val="0"/>
          <w:numId w:val="11"/>
        </w:numPr>
      </w:pPr>
      <w:r>
        <w:t xml:space="preserve">Led enterprise-level </w:t>
      </w:r>
      <w:r>
        <w:rPr>
          <w:rStyle w:val="Strong"/>
        </w:rPr>
        <w:t>data integration and analytics initiatives</w:t>
      </w:r>
      <w:r>
        <w:t xml:space="preserve"> supporting member-services, roadside-assistance, and claims-processing lines of business.</w:t>
      </w:r>
    </w:p>
    <w:p w14:paraId="7D0B47C1" w14:textId="269F281B" w:rsidR="008453D5" w:rsidRDefault="008453D5" w:rsidP="008453D5">
      <w:pPr>
        <w:pStyle w:val="NormalWeb"/>
        <w:numPr>
          <w:ilvl w:val="0"/>
          <w:numId w:val="11"/>
        </w:numPr>
      </w:pPr>
      <w:r>
        <w:rPr>
          <w:rStyle w:val="Strong"/>
        </w:rPr>
        <w:t>Architected and optimized ETL pipelines</w:t>
      </w:r>
      <w:r>
        <w:t xml:space="preserve"> using SQL Server, Python, and SSIS to consolidate 25+ disparate data sources (policy, call-center, telematics, and claims) into a centralized Snowflake data warehouse.</w:t>
      </w:r>
    </w:p>
    <w:p w14:paraId="34CCAB37" w14:textId="77777777" w:rsidR="008453D5" w:rsidRDefault="008453D5" w:rsidP="008453D5">
      <w:pPr>
        <w:pStyle w:val="NormalWeb"/>
        <w:numPr>
          <w:ilvl w:val="0"/>
          <w:numId w:val="11"/>
        </w:numPr>
      </w:pPr>
      <w:r>
        <w:rPr>
          <w:rStyle w:val="Strong"/>
        </w:rPr>
        <w:t>Redesigned data models and semantic layers</w:t>
      </w:r>
      <w:r>
        <w:t xml:space="preserve"> to improve KPI traceability for executives in Operations, Finance, and Marketing; reduced dashboard refresh cycles from hours to under 15 minutes.</w:t>
      </w:r>
    </w:p>
    <w:p w14:paraId="133D31E4" w14:textId="6C9B57D5" w:rsidR="00EA1F8E" w:rsidRDefault="00EA1F8E" w:rsidP="008453D5">
      <w:pPr>
        <w:pStyle w:val="NormalWeb"/>
        <w:numPr>
          <w:ilvl w:val="0"/>
          <w:numId w:val="11"/>
        </w:numPr>
      </w:pPr>
      <w:r w:rsidRPr="00EA1F8E">
        <w:t xml:space="preserve">Led the migration of legacy </w:t>
      </w:r>
      <w:r w:rsidRPr="00EA1F8E">
        <w:rPr>
          <w:b/>
          <w:bCs/>
        </w:rPr>
        <w:t>SSIS pipelines to Databricks notebooks</w:t>
      </w:r>
      <w:r w:rsidRPr="00EA1F8E">
        <w:t xml:space="preserve">, modernizing ETL orchestration using </w:t>
      </w:r>
      <w:proofErr w:type="spellStart"/>
      <w:r w:rsidRPr="00EA1F8E">
        <w:t>PySpark</w:t>
      </w:r>
      <w:proofErr w:type="spellEnd"/>
      <w:r w:rsidRPr="00EA1F8E">
        <w:t xml:space="preserve"> and Delta Lake for high-volume data processing.</w:t>
      </w:r>
    </w:p>
    <w:p w14:paraId="2AD13506" w14:textId="77777777" w:rsidR="008453D5" w:rsidRDefault="008453D5" w:rsidP="008453D5">
      <w:pPr>
        <w:pStyle w:val="NormalWeb"/>
        <w:numPr>
          <w:ilvl w:val="0"/>
          <w:numId w:val="11"/>
        </w:numPr>
      </w:pPr>
      <w:r>
        <w:t xml:space="preserve">Partnered with product and engineering teams to </w:t>
      </w:r>
      <w:r>
        <w:rPr>
          <w:rStyle w:val="Strong"/>
        </w:rPr>
        <w:t>enable event-driven analytics</w:t>
      </w:r>
      <w:r>
        <w:t>, streaming roadside-assistance telemetry into Hive/Snowflake for near-real-time service-level dashboards.</w:t>
      </w:r>
    </w:p>
    <w:p w14:paraId="128B22A0" w14:textId="6BCC411C" w:rsidR="00CE5A67" w:rsidRDefault="00CE5A67" w:rsidP="008453D5">
      <w:pPr>
        <w:pStyle w:val="NormalWeb"/>
        <w:numPr>
          <w:ilvl w:val="0"/>
          <w:numId w:val="11"/>
        </w:numPr>
      </w:pPr>
      <w:r w:rsidRPr="00CE5A67">
        <w:rPr>
          <w:b/>
          <w:bCs/>
        </w:rPr>
        <w:t>Developed ETL pipelines</w:t>
      </w:r>
      <w:r w:rsidRPr="00CE5A67">
        <w:t xml:space="preserve"> to extract, transform, and load data </w:t>
      </w:r>
      <w:r w:rsidRPr="00CE5A67">
        <w:rPr>
          <w:b/>
          <w:bCs/>
        </w:rPr>
        <w:t>from S3 into Snowflake and Redshift</w:t>
      </w:r>
      <w:r w:rsidRPr="00CE5A67">
        <w:t>, ensuring efficient data ingestion for analytics and reporting.</w:t>
      </w:r>
    </w:p>
    <w:p w14:paraId="4EDFD386" w14:textId="03879858" w:rsidR="00F37562" w:rsidRDefault="008453D5" w:rsidP="00CE5A67">
      <w:pPr>
        <w:pStyle w:val="NormalWeb"/>
        <w:numPr>
          <w:ilvl w:val="0"/>
          <w:numId w:val="11"/>
        </w:numPr>
      </w:pPr>
      <w:r>
        <w:rPr>
          <w:rStyle w:val="Strong"/>
        </w:rPr>
        <w:t>Developed role-based Tableau dashboards</w:t>
      </w:r>
      <w:r>
        <w:t xml:space="preserve"> for executives, branch managers, and actuarial teams to monitor member growth, churn, roadside-assistance response times, and claims cycle times.</w:t>
      </w:r>
    </w:p>
    <w:p w14:paraId="2DF542E6" w14:textId="68AF3299" w:rsidR="00607273" w:rsidRDefault="00607273" w:rsidP="008453D5">
      <w:pPr>
        <w:pStyle w:val="NormalWeb"/>
        <w:numPr>
          <w:ilvl w:val="0"/>
          <w:numId w:val="11"/>
        </w:numPr>
      </w:pPr>
      <w:r w:rsidRPr="00607273">
        <w:rPr>
          <w:b/>
          <w:bCs/>
        </w:rPr>
        <w:t>Architected multi-layer Databricks Lakehouse architecture</w:t>
      </w:r>
      <w:r w:rsidRPr="00607273">
        <w:t xml:space="preserve"> integrating raw, curated, and semantic zones across AWS environment</w:t>
      </w:r>
      <w:r>
        <w:t>s</w:t>
      </w:r>
      <w:r w:rsidRPr="00607273">
        <w:t>.</w:t>
      </w:r>
    </w:p>
    <w:p w14:paraId="558F562D" w14:textId="3C7A1605" w:rsidR="00F37562" w:rsidRDefault="00F37562" w:rsidP="008453D5">
      <w:pPr>
        <w:pStyle w:val="NormalWeb"/>
        <w:numPr>
          <w:ilvl w:val="0"/>
          <w:numId w:val="11"/>
        </w:numPr>
      </w:pPr>
      <w:r w:rsidRPr="00F37562">
        <w:rPr>
          <w:b/>
          <w:bCs/>
        </w:rPr>
        <w:t>Conducted deep-dive research and analysis</w:t>
      </w:r>
      <w:r w:rsidRPr="00F37562">
        <w:t xml:space="preserve"> on control items stemming from internal audit findings, documenting remediation actions and verifying data lineage.</w:t>
      </w:r>
    </w:p>
    <w:p w14:paraId="1D84D0E6" w14:textId="659373E2" w:rsidR="009F16CC" w:rsidRDefault="009F16CC" w:rsidP="008453D5">
      <w:pPr>
        <w:pStyle w:val="NormalWeb"/>
        <w:numPr>
          <w:ilvl w:val="0"/>
          <w:numId w:val="11"/>
        </w:numPr>
      </w:pPr>
      <w:r w:rsidRPr="009F16CC">
        <w:rPr>
          <w:b/>
          <w:bCs/>
        </w:rPr>
        <w:t xml:space="preserve">Prioritized requirements in BRDs using </w:t>
      </w:r>
      <w:proofErr w:type="spellStart"/>
      <w:r w:rsidRPr="009F16CC">
        <w:rPr>
          <w:b/>
          <w:bCs/>
        </w:rPr>
        <w:t>MoSCoW</w:t>
      </w:r>
      <w:proofErr w:type="spellEnd"/>
      <w:r w:rsidRPr="009F16CC">
        <w:rPr>
          <w:b/>
          <w:bCs/>
        </w:rPr>
        <w:t xml:space="preserve"> methodology</w:t>
      </w:r>
      <w:r w:rsidRPr="009F16CC">
        <w:t>, driving clarity for phased Databricks migration and analytics delivery roadmaps.</w:t>
      </w:r>
    </w:p>
    <w:p w14:paraId="1E7D69A4" w14:textId="171916BB" w:rsidR="00607273" w:rsidRDefault="00607273" w:rsidP="008453D5">
      <w:pPr>
        <w:pStyle w:val="NormalWeb"/>
        <w:numPr>
          <w:ilvl w:val="0"/>
          <w:numId w:val="11"/>
        </w:numPr>
      </w:pPr>
      <w:r w:rsidRPr="00607273">
        <w:t xml:space="preserve">Integrated automated alerting and monitoring scripts into </w:t>
      </w:r>
      <w:r w:rsidRPr="00607273">
        <w:rPr>
          <w:b/>
          <w:bCs/>
        </w:rPr>
        <w:t>CI/CD workflows</w:t>
      </w:r>
      <w:r w:rsidRPr="00607273">
        <w:t xml:space="preserve"> to detect pipeline failures and data anomalies in near real time.</w:t>
      </w:r>
    </w:p>
    <w:p w14:paraId="1210BEFA" w14:textId="575B1B19" w:rsidR="009F16CC" w:rsidRDefault="009F16CC" w:rsidP="008453D5">
      <w:pPr>
        <w:pStyle w:val="NormalWeb"/>
        <w:numPr>
          <w:ilvl w:val="0"/>
          <w:numId w:val="11"/>
        </w:numPr>
      </w:pPr>
      <w:r w:rsidRPr="009F16CC">
        <w:rPr>
          <w:b/>
          <w:bCs/>
        </w:rPr>
        <w:t>Authored FRDs</w:t>
      </w:r>
      <w:r w:rsidRPr="009F16CC">
        <w:t xml:space="preserve"> detailing transformation logic, data mappings, cleansing rules, security roles, and dashboard specifications </w:t>
      </w:r>
      <w:r w:rsidRPr="009F16CC">
        <w:rPr>
          <w:b/>
          <w:bCs/>
        </w:rPr>
        <w:t>for ETL and analytics modules</w:t>
      </w:r>
      <w:r w:rsidRPr="009F16CC">
        <w:t>.</w:t>
      </w:r>
    </w:p>
    <w:p w14:paraId="13A5B462" w14:textId="1EBE4989" w:rsidR="008453D5" w:rsidRDefault="008453D5" w:rsidP="008453D5">
      <w:pPr>
        <w:pStyle w:val="NormalWeb"/>
        <w:numPr>
          <w:ilvl w:val="0"/>
          <w:numId w:val="11"/>
        </w:numPr>
      </w:pPr>
      <w:r>
        <w:t xml:space="preserve">Embedded </w:t>
      </w:r>
      <w:r>
        <w:rPr>
          <w:rStyle w:val="Strong"/>
        </w:rPr>
        <w:t>data-quality and governance frameworks</w:t>
      </w:r>
      <w:r>
        <w:t xml:space="preserve"> into ETL workflows, implementing lineage documentation, anomaly detection scripts, and automated data-validation rules that cut manual reconciliation.</w:t>
      </w:r>
    </w:p>
    <w:p w14:paraId="1632FB94" w14:textId="266FBB76" w:rsidR="00CE5A67" w:rsidRDefault="00CE5A67" w:rsidP="008453D5">
      <w:pPr>
        <w:pStyle w:val="NormalWeb"/>
        <w:numPr>
          <w:ilvl w:val="0"/>
          <w:numId w:val="11"/>
        </w:numPr>
      </w:pPr>
      <w:r w:rsidRPr="00CE5A67">
        <w:rPr>
          <w:b/>
          <w:bCs/>
        </w:rPr>
        <w:t>Configured S3 bucket policies, IAM roles, and encryption settings (KMS, SSE)</w:t>
      </w:r>
      <w:r w:rsidRPr="00CE5A67">
        <w:t xml:space="preserve"> to enforce robust data security and compliance standards.</w:t>
      </w:r>
    </w:p>
    <w:p w14:paraId="62240732" w14:textId="445AB137" w:rsidR="00607273" w:rsidRDefault="00607273" w:rsidP="008453D5">
      <w:pPr>
        <w:pStyle w:val="NormalWeb"/>
        <w:numPr>
          <w:ilvl w:val="0"/>
          <w:numId w:val="11"/>
        </w:numPr>
      </w:pPr>
      <w:r w:rsidRPr="00607273">
        <w:rPr>
          <w:b/>
          <w:bCs/>
        </w:rPr>
        <w:lastRenderedPageBreak/>
        <w:t>Developed parameterized Databricks workflows</w:t>
      </w:r>
      <w:r w:rsidRPr="00607273">
        <w:t xml:space="preserve"> with environment-specific configurations for scalable, reusable pipeline deployments.</w:t>
      </w:r>
    </w:p>
    <w:p w14:paraId="5705D8D6" w14:textId="56904CC7" w:rsidR="008453D5" w:rsidRDefault="008453D5" w:rsidP="008453D5">
      <w:pPr>
        <w:pStyle w:val="NormalWeb"/>
        <w:numPr>
          <w:ilvl w:val="0"/>
          <w:numId w:val="11"/>
        </w:numPr>
      </w:pPr>
      <w:r>
        <w:t xml:space="preserve">Collaborated with Finance to build </w:t>
      </w:r>
      <w:r>
        <w:rPr>
          <w:rStyle w:val="Strong"/>
        </w:rPr>
        <w:t>driver-based forecasting models</w:t>
      </w:r>
      <w:r>
        <w:t xml:space="preserve"> in Excel and Python, integrating fuel-price, seasonal, and weather indices to improve demand-planning accuracy</w:t>
      </w:r>
    </w:p>
    <w:p w14:paraId="165C5D4A" w14:textId="77777777" w:rsidR="008453D5" w:rsidRDefault="008453D5" w:rsidP="008453D5">
      <w:pPr>
        <w:pStyle w:val="NormalWeb"/>
        <w:numPr>
          <w:ilvl w:val="0"/>
          <w:numId w:val="11"/>
        </w:numPr>
      </w:pPr>
      <w:r>
        <w:t xml:space="preserve">Conducted </w:t>
      </w:r>
      <w:r>
        <w:rPr>
          <w:rStyle w:val="Strong"/>
        </w:rPr>
        <w:t>root-cause analyses of service-delivery delays</w:t>
      </w:r>
      <w:r>
        <w:t>, leveraging call-center log text-mining and GIS-based visualizations to identify and address dispatch bottlenecks.</w:t>
      </w:r>
    </w:p>
    <w:p w14:paraId="7073A7A9" w14:textId="77777777" w:rsidR="008453D5" w:rsidRDefault="008453D5" w:rsidP="008453D5">
      <w:pPr>
        <w:pStyle w:val="NormalWeb"/>
        <w:numPr>
          <w:ilvl w:val="0"/>
          <w:numId w:val="11"/>
        </w:numPr>
      </w:pPr>
      <w:r>
        <w:t xml:space="preserve">Delivered </w:t>
      </w:r>
      <w:r>
        <w:rPr>
          <w:rStyle w:val="Strong"/>
        </w:rPr>
        <w:t>executive-ready presentations and KPI scorecards</w:t>
      </w:r>
      <w:r>
        <w:t xml:space="preserve"> for quarterly board reviews, highlighting cost-savings opportunities across claims and roadside-operations.</w:t>
      </w:r>
    </w:p>
    <w:p w14:paraId="1FF3FF0C" w14:textId="77777777" w:rsidR="008453D5" w:rsidRDefault="008453D5" w:rsidP="008453D5">
      <w:pPr>
        <w:pStyle w:val="NormalWeb"/>
        <w:numPr>
          <w:ilvl w:val="0"/>
          <w:numId w:val="11"/>
        </w:numPr>
      </w:pPr>
      <w:r>
        <w:t xml:space="preserve">Championed </w:t>
      </w:r>
      <w:r>
        <w:rPr>
          <w:rStyle w:val="Strong"/>
        </w:rPr>
        <w:t>migration of legacy SSIS jobs to cloud-native schedulers</w:t>
      </w:r>
      <w:r>
        <w:t>, improving reliability and supporting higher data-volumes as AAA expanded its digital-membership platform.</w:t>
      </w:r>
    </w:p>
    <w:p w14:paraId="7BCEDABC" w14:textId="7D9B3B3E" w:rsidR="00F37562" w:rsidRDefault="00F37562" w:rsidP="008453D5">
      <w:pPr>
        <w:pStyle w:val="NormalWeb"/>
        <w:numPr>
          <w:ilvl w:val="0"/>
          <w:numId w:val="11"/>
        </w:numPr>
      </w:pPr>
      <w:r w:rsidRPr="00F37562">
        <w:rPr>
          <w:b/>
          <w:bCs/>
        </w:rPr>
        <w:t>Designed reconciliation and exception-monitoring controls</w:t>
      </w:r>
      <w:r w:rsidRPr="00F37562">
        <w:t xml:space="preserve"> to validate accuracy of financial and operational metrics within BI dashboards.</w:t>
      </w:r>
    </w:p>
    <w:p w14:paraId="759D0EA2" w14:textId="465DAA20" w:rsidR="009B4DD1" w:rsidRDefault="008453D5" w:rsidP="005D611F">
      <w:pPr>
        <w:pStyle w:val="NormalWeb"/>
        <w:numPr>
          <w:ilvl w:val="0"/>
          <w:numId w:val="11"/>
        </w:numPr>
      </w:pPr>
      <w:r>
        <w:t xml:space="preserve">Acted as a </w:t>
      </w:r>
      <w:r>
        <w:rPr>
          <w:rStyle w:val="Strong"/>
        </w:rPr>
        <w:t>strategic advisor to senior stakeholders</w:t>
      </w:r>
      <w:r>
        <w:t>, translating complex analytics findings into actionable operational initiatives that reduced claim cycle-time variance and improved member satisfaction scores.</w:t>
      </w:r>
    </w:p>
    <w:p w14:paraId="15A7C04E" w14:textId="1FEAFA7C" w:rsidR="00750D88" w:rsidRPr="00FF7315" w:rsidRDefault="00E579EB" w:rsidP="00750D88">
      <w:pPr>
        <w:pStyle w:val="Heading3"/>
        <w:spacing w:before="0"/>
        <w:rPr>
          <w:color w:val="244061" w:themeColor="accent1" w:themeShade="80"/>
        </w:rPr>
      </w:pPr>
      <w:r>
        <w:rPr>
          <w:noProof/>
        </w:rPr>
        <w:pict w14:anchorId="0AD101AD">
          <v:rect id="_x0000_i1029" alt="" style="width:468pt;height:.05pt;mso-width-percent:0;mso-height-percent:0;mso-width-percent:0;mso-height-percent:0" o:hralign="center" o:hrstd="t" o:hr="t" fillcolor="#a0a0a0" stroked="f"/>
        </w:pict>
      </w:r>
      <w:r w:rsidR="00750D88">
        <w:rPr>
          <w:rStyle w:val="Strong"/>
        </w:rPr>
        <w:br/>
      </w:r>
      <w:r w:rsidR="00EA0BAD">
        <w:rPr>
          <w:rStyle w:val="Strong"/>
          <w:color w:val="244061" w:themeColor="accent1" w:themeShade="80"/>
        </w:rPr>
        <w:t>FactSet - Remote</w:t>
      </w:r>
      <w:r w:rsidR="00750D88" w:rsidRPr="00FF7315">
        <w:rPr>
          <w:rStyle w:val="Strong"/>
          <w:color w:val="244061" w:themeColor="accent1" w:themeShade="80"/>
        </w:rPr>
        <w:t xml:space="preserve"> (USA / Offshore)</w:t>
      </w:r>
    </w:p>
    <w:p w14:paraId="5F8931BF" w14:textId="015F1F7D" w:rsidR="00750D88" w:rsidRPr="00FF7315" w:rsidRDefault="00750D88" w:rsidP="00750D88">
      <w:pPr>
        <w:pStyle w:val="NormalWeb"/>
        <w:spacing w:before="0" w:beforeAutospacing="0" w:after="0" w:afterAutospacing="0"/>
        <w:rPr>
          <w:color w:val="244061" w:themeColor="accent1" w:themeShade="80"/>
        </w:rPr>
      </w:pPr>
      <w:r w:rsidRPr="00FF7315">
        <w:rPr>
          <w:rStyle w:val="Strong"/>
          <w:color w:val="244061" w:themeColor="accent1" w:themeShade="80"/>
        </w:rPr>
        <w:t>Lead Data &amp; Analytics Consultant | Mar 2022 – Dec 202</w:t>
      </w:r>
      <w:r w:rsidR="004A31A6">
        <w:rPr>
          <w:rStyle w:val="Strong"/>
          <w:color w:val="244061" w:themeColor="accent1" w:themeShade="80"/>
        </w:rPr>
        <w:t>2</w:t>
      </w:r>
    </w:p>
    <w:p w14:paraId="2D465C2E" w14:textId="77777777" w:rsidR="00750D88" w:rsidRDefault="00750D88" w:rsidP="00750D88">
      <w:pPr>
        <w:pStyle w:val="NormalWeb"/>
        <w:numPr>
          <w:ilvl w:val="0"/>
          <w:numId w:val="19"/>
        </w:numPr>
      </w:pPr>
      <w:r>
        <w:t xml:space="preserve">Delivered </w:t>
      </w:r>
      <w:r>
        <w:rPr>
          <w:rStyle w:val="Strong"/>
        </w:rPr>
        <w:t>contract analytics solutions to mid-sized retail and healthcare clients in India and the Middle East</w:t>
      </w:r>
      <w:r>
        <w:t xml:space="preserve">, focusing on </w:t>
      </w:r>
      <w:r>
        <w:rPr>
          <w:rStyle w:val="Strong"/>
        </w:rPr>
        <w:t>dashboard modernization, ETL process improvement, and cloud migration assessments</w:t>
      </w:r>
      <w:r>
        <w:t>.</w:t>
      </w:r>
    </w:p>
    <w:p w14:paraId="7F4B2AD9" w14:textId="77777777" w:rsidR="00750D88" w:rsidRDefault="00750D88" w:rsidP="00750D88">
      <w:pPr>
        <w:pStyle w:val="NormalWeb"/>
        <w:numPr>
          <w:ilvl w:val="0"/>
          <w:numId w:val="19"/>
        </w:numPr>
      </w:pPr>
      <w:r>
        <w:t xml:space="preserve">Architected </w:t>
      </w:r>
      <w:r>
        <w:rPr>
          <w:rStyle w:val="Strong"/>
        </w:rPr>
        <w:t>SQL-based data marts</w:t>
      </w:r>
      <w:r>
        <w:t xml:space="preserve"> to unify sales, inventory, and customer-loyalty data from </w:t>
      </w:r>
      <w:r>
        <w:rPr>
          <w:rStyle w:val="Strong"/>
        </w:rPr>
        <w:t>Shopify, SAP, and Excel flat-files</w:t>
      </w:r>
      <w:r>
        <w:t xml:space="preserve">, enabling a U.A.E.-based retail client to gain </w:t>
      </w:r>
      <w:r>
        <w:rPr>
          <w:rStyle w:val="Strong"/>
        </w:rPr>
        <w:t>SKU-level margin insights and seasonal sales forecasts</w:t>
      </w:r>
      <w:r>
        <w:t>.</w:t>
      </w:r>
    </w:p>
    <w:p w14:paraId="04B6831B" w14:textId="68FC55AD" w:rsidR="00607273" w:rsidRDefault="00607273" w:rsidP="00750D88">
      <w:pPr>
        <w:pStyle w:val="NormalWeb"/>
        <w:numPr>
          <w:ilvl w:val="0"/>
          <w:numId w:val="19"/>
        </w:numPr>
      </w:pPr>
      <w:r w:rsidRPr="00607273">
        <w:rPr>
          <w:b/>
          <w:bCs/>
        </w:rPr>
        <w:t>Established automated testing and validation frameworks</w:t>
      </w:r>
      <w:r w:rsidRPr="00607273">
        <w:t xml:space="preserve"> within CI/CD to enforce data-quality checks and schema consistency during release cycles.</w:t>
      </w:r>
    </w:p>
    <w:p w14:paraId="01B7B462" w14:textId="339884C7" w:rsidR="00750D88" w:rsidRDefault="00750D88" w:rsidP="00750D88">
      <w:pPr>
        <w:pStyle w:val="NormalWeb"/>
        <w:numPr>
          <w:ilvl w:val="0"/>
          <w:numId w:val="19"/>
        </w:numPr>
      </w:pPr>
      <w:r>
        <w:t xml:space="preserve">Implemented </w:t>
      </w:r>
      <w:r>
        <w:rPr>
          <w:rStyle w:val="Strong"/>
        </w:rPr>
        <w:t>automated Power BI and Tableau dashboards</w:t>
      </w:r>
      <w:r>
        <w:t xml:space="preserve"> for two clients to track </w:t>
      </w:r>
      <w:r>
        <w:rPr>
          <w:rStyle w:val="Strong"/>
        </w:rPr>
        <w:t>order-fulfillment rates, payment collections, and campaign ROI</w:t>
      </w:r>
      <w:r>
        <w:t>, cutting manual reporting time.</w:t>
      </w:r>
    </w:p>
    <w:p w14:paraId="7F8FB624" w14:textId="77777777" w:rsidR="00750D88" w:rsidRDefault="00750D88" w:rsidP="00750D88">
      <w:pPr>
        <w:pStyle w:val="NormalWeb"/>
        <w:numPr>
          <w:ilvl w:val="0"/>
          <w:numId w:val="19"/>
        </w:numPr>
      </w:pPr>
      <w:r>
        <w:t xml:space="preserve">Designed </w:t>
      </w:r>
      <w:r>
        <w:rPr>
          <w:rStyle w:val="Strong"/>
        </w:rPr>
        <w:t>Python-driven Excel forecasting templates</w:t>
      </w:r>
      <w:r>
        <w:t xml:space="preserve"> for an Indian consumer-goods distributor to project monthly demand and optimize warehouse replenishment strategies.</w:t>
      </w:r>
    </w:p>
    <w:p w14:paraId="474B792B" w14:textId="77777777" w:rsidR="00750D88" w:rsidRDefault="00750D88" w:rsidP="00750D88">
      <w:pPr>
        <w:pStyle w:val="NormalWeb"/>
        <w:numPr>
          <w:ilvl w:val="0"/>
          <w:numId w:val="19"/>
        </w:numPr>
      </w:pPr>
      <w:r>
        <w:t xml:space="preserve">Partnered with a U.S. </w:t>
      </w:r>
      <w:r>
        <w:rPr>
          <w:rStyle w:val="Strong"/>
        </w:rPr>
        <w:t>non-profit food-distribution program (volunteer)</w:t>
      </w:r>
      <w:r>
        <w:t xml:space="preserve"> to clean historical donation data, build </w:t>
      </w:r>
      <w:r>
        <w:rPr>
          <w:rStyle w:val="Strong"/>
        </w:rPr>
        <w:t>Excel Pivot dashboards with slicers</w:t>
      </w:r>
      <w:r>
        <w:t xml:space="preserve">, and monitor </w:t>
      </w:r>
      <w:r>
        <w:rPr>
          <w:rStyle w:val="Strong"/>
        </w:rPr>
        <w:t>inventory vs. beneficiary needs</w:t>
      </w:r>
      <w:r>
        <w:t xml:space="preserve"> in near real-time.</w:t>
      </w:r>
    </w:p>
    <w:p w14:paraId="193F26F0" w14:textId="4C926DB8" w:rsidR="00607273" w:rsidRDefault="00607273" w:rsidP="00750D88">
      <w:pPr>
        <w:pStyle w:val="NormalWeb"/>
        <w:numPr>
          <w:ilvl w:val="0"/>
          <w:numId w:val="19"/>
        </w:numPr>
      </w:pPr>
      <w:r w:rsidRPr="00607273">
        <w:t xml:space="preserve">Documented and trained analytics teams on </w:t>
      </w:r>
      <w:r w:rsidRPr="00607273">
        <w:rPr>
          <w:b/>
          <w:bCs/>
        </w:rPr>
        <w:t>best practices for CI/CD</w:t>
      </w:r>
      <w:r w:rsidRPr="00607273">
        <w:t xml:space="preserve"> in data-engineering, emphasizing testing, rollback, and reproducibility principles.</w:t>
      </w:r>
    </w:p>
    <w:p w14:paraId="32132405" w14:textId="311958DB" w:rsidR="00F37562" w:rsidRDefault="00F37562" w:rsidP="00750D88">
      <w:pPr>
        <w:pStyle w:val="NormalWeb"/>
        <w:numPr>
          <w:ilvl w:val="0"/>
          <w:numId w:val="19"/>
        </w:numPr>
      </w:pPr>
      <w:r w:rsidRPr="00F37562">
        <w:rPr>
          <w:b/>
          <w:bCs/>
        </w:rPr>
        <w:t>Wrote complex Jira Query Language (JQL) statements</w:t>
      </w:r>
      <w:r w:rsidRPr="00F37562">
        <w:t xml:space="preserve"> to track progress and identify dependencies across audit and control workstreams.</w:t>
      </w:r>
    </w:p>
    <w:p w14:paraId="7CB428A9" w14:textId="3E158EF3" w:rsidR="00F37562" w:rsidRDefault="00F37562" w:rsidP="00750D88">
      <w:pPr>
        <w:pStyle w:val="NormalWeb"/>
        <w:numPr>
          <w:ilvl w:val="0"/>
          <w:numId w:val="19"/>
        </w:numPr>
      </w:pPr>
      <w:r w:rsidRPr="00F37562">
        <w:rPr>
          <w:b/>
          <w:bCs/>
        </w:rPr>
        <w:t>Authored audit-ready data dictionaries and lineage diagrams mapping control fields</w:t>
      </w:r>
      <w:r w:rsidRPr="00F37562">
        <w:t xml:space="preserve"> from source to reporting layers.</w:t>
      </w:r>
    </w:p>
    <w:p w14:paraId="013E6E43" w14:textId="76AD1D4C" w:rsidR="00EA1F8E" w:rsidRDefault="00EA1F8E" w:rsidP="00750D88">
      <w:pPr>
        <w:pStyle w:val="NormalWeb"/>
        <w:numPr>
          <w:ilvl w:val="0"/>
          <w:numId w:val="19"/>
        </w:numPr>
      </w:pPr>
      <w:r w:rsidRPr="00EA1F8E">
        <w:rPr>
          <w:b/>
          <w:bCs/>
        </w:rPr>
        <w:t>Designed Databricks Lakehouse architecture</w:t>
      </w:r>
      <w:r w:rsidRPr="00EA1F8E">
        <w:t xml:space="preserve"> integrating raw, curated, and semantic layers; standardized data ingestion from event hubs, APIs, and relational sources.</w:t>
      </w:r>
    </w:p>
    <w:p w14:paraId="35743B37" w14:textId="77777777" w:rsidR="00750D88" w:rsidRDefault="00750D88" w:rsidP="00750D88">
      <w:pPr>
        <w:pStyle w:val="NormalWeb"/>
        <w:numPr>
          <w:ilvl w:val="0"/>
          <w:numId w:val="19"/>
        </w:numPr>
      </w:pPr>
      <w:r>
        <w:t xml:space="preserve">Guided a start-up wellness-app team on </w:t>
      </w:r>
      <w:r>
        <w:rPr>
          <w:rStyle w:val="Strong"/>
        </w:rPr>
        <w:t>ETL workflow best practices</w:t>
      </w:r>
      <w:r>
        <w:t xml:space="preserve"> and </w:t>
      </w:r>
      <w:r>
        <w:rPr>
          <w:rStyle w:val="Strong"/>
        </w:rPr>
        <w:t>metadata documentation</w:t>
      </w:r>
      <w:r>
        <w:t xml:space="preserve"> to ensure long-term maintainability as they scaled from spreadsheets to a cloud-based data warehouse.</w:t>
      </w:r>
    </w:p>
    <w:p w14:paraId="3A59AD46" w14:textId="3AC90B04" w:rsidR="009F16CC" w:rsidRDefault="009F16CC" w:rsidP="00750D88">
      <w:pPr>
        <w:pStyle w:val="NormalWeb"/>
        <w:numPr>
          <w:ilvl w:val="0"/>
          <w:numId w:val="19"/>
        </w:numPr>
      </w:pPr>
      <w:r w:rsidRPr="009F16CC">
        <w:rPr>
          <w:b/>
          <w:bCs/>
        </w:rPr>
        <w:lastRenderedPageBreak/>
        <w:t>Converted approved BRDs into actionable FRDs</w:t>
      </w:r>
      <w:r w:rsidRPr="009F16CC">
        <w:t xml:space="preserve"> for Databricks ETL developers, specifying ingestion schemas, business rules, and downstream consumption layers.</w:t>
      </w:r>
    </w:p>
    <w:p w14:paraId="47108997" w14:textId="77777777" w:rsidR="00750D88" w:rsidRDefault="00750D88" w:rsidP="00750D88">
      <w:pPr>
        <w:pStyle w:val="NormalWeb"/>
        <w:numPr>
          <w:ilvl w:val="0"/>
          <w:numId w:val="19"/>
        </w:numPr>
      </w:pPr>
      <w:r>
        <w:t xml:space="preserve">Conducted </w:t>
      </w:r>
      <w:r>
        <w:rPr>
          <w:rStyle w:val="Strong"/>
        </w:rPr>
        <w:t>data-quality audits and lineage documentation</w:t>
      </w:r>
      <w:r>
        <w:t xml:space="preserve"> for three clients migrating legacy SSIS pipelines to Snowflake, highlighting redundant transformations and inconsistent KPIs before go-live.</w:t>
      </w:r>
    </w:p>
    <w:p w14:paraId="607B532D" w14:textId="77777777" w:rsidR="00750D88" w:rsidRDefault="00750D88" w:rsidP="00750D88">
      <w:pPr>
        <w:pStyle w:val="NormalWeb"/>
        <w:numPr>
          <w:ilvl w:val="0"/>
          <w:numId w:val="19"/>
        </w:numPr>
      </w:pPr>
      <w:r>
        <w:t xml:space="preserve">Delivered </w:t>
      </w:r>
      <w:r>
        <w:rPr>
          <w:rStyle w:val="Strong"/>
        </w:rPr>
        <w:t>KPI catalogs, data-flow diagrams, and dashboard user guides</w:t>
      </w:r>
      <w:r>
        <w:t xml:space="preserve"> to business stakeholders for consistent understanding and adoption across operations, marketing, and finance teams.</w:t>
      </w:r>
    </w:p>
    <w:p w14:paraId="4D25D9FA" w14:textId="29EE0F4A" w:rsidR="005D611F" w:rsidRPr="005D611F" w:rsidRDefault="00750D88" w:rsidP="005D611F">
      <w:pPr>
        <w:pStyle w:val="NormalWeb"/>
      </w:pPr>
      <w:r>
        <w:rPr>
          <w:rStyle w:val="Strong"/>
        </w:rPr>
        <w:t>Technologies:</w:t>
      </w:r>
      <w:r>
        <w:t xml:space="preserve"> SQL Server 2016/2019, SSIS 2016, Python 3.x (pandas, NumPy, </w:t>
      </w:r>
      <w:proofErr w:type="spellStart"/>
      <w:r>
        <w:t>openpyxl</w:t>
      </w:r>
      <w:proofErr w:type="spellEnd"/>
      <w:r>
        <w:t>), Tableau 2021.x, Power BI Pro, Excel 2019 (Pivot, Power Query), Snowflake (advisory), Git-based ETL version control</w:t>
      </w:r>
    </w:p>
    <w:p w14:paraId="2C677E6E" w14:textId="6B3382EF" w:rsidR="00E34EFA" w:rsidRPr="00FF7315" w:rsidRDefault="00E579EB" w:rsidP="00E34EFA">
      <w:pPr>
        <w:pStyle w:val="Heading3"/>
        <w:spacing w:before="0"/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7"/>
          <w:szCs w:val="27"/>
        </w:rPr>
      </w:pPr>
      <w:r>
        <w:rPr>
          <w:noProof/>
        </w:rPr>
        <w:pict w14:anchorId="3232FD8A">
          <v:rect id="_x0000_i1030" alt="" style="width:468pt;height:.05pt;mso-width-percent:0;mso-height-percent:0;mso-width-percent:0;mso-height-percent:0" o:hralign="center" o:hrstd="t" o:hr="t" fillcolor="#a0a0a0" stroked="f"/>
        </w:pict>
      </w:r>
      <w:r w:rsidR="00CE49F4">
        <w:br/>
      </w:r>
      <w:r w:rsidR="00E34EFA" w:rsidRPr="00FF7315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7"/>
          <w:szCs w:val="27"/>
        </w:rPr>
        <w:t>Walmart Global Tech – Bentonville, AR (Offshore: Bangalore, India)</w:t>
      </w:r>
    </w:p>
    <w:p w14:paraId="1969FD88" w14:textId="59AA9DC9" w:rsidR="00E34EFA" w:rsidRPr="00E34EFA" w:rsidRDefault="00E34EFA" w:rsidP="00E34EFA">
      <w:pPr>
        <w:widowControl/>
        <w:autoSpaceDE/>
        <w:autoSpaceDN/>
        <w:rPr>
          <w:color w:val="244061" w:themeColor="accent1" w:themeShade="80"/>
          <w:sz w:val="24"/>
          <w:szCs w:val="24"/>
        </w:rPr>
      </w:pPr>
      <w:r w:rsidRPr="00E34EFA">
        <w:rPr>
          <w:b/>
          <w:bCs/>
          <w:color w:val="244061" w:themeColor="accent1" w:themeShade="80"/>
          <w:sz w:val="24"/>
          <w:szCs w:val="24"/>
        </w:rPr>
        <w:t>Lead / Senior Data Analyst</w:t>
      </w:r>
      <w:r w:rsidRPr="00E34EFA">
        <w:rPr>
          <w:color w:val="244061" w:themeColor="accent1" w:themeShade="80"/>
          <w:sz w:val="24"/>
          <w:szCs w:val="24"/>
        </w:rPr>
        <w:t xml:space="preserve"> (Consultant via o9 Solutions</w:t>
      </w:r>
      <w:r w:rsidRPr="00FF7315">
        <w:rPr>
          <w:color w:val="244061" w:themeColor="accent1" w:themeShade="80"/>
          <w:sz w:val="24"/>
          <w:szCs w:val="24"/>
        </w:rPr>
        <w:t xml:space="preserve"> </w:t>
      </w:r>
      <w:r w:rsidR="005D611F" w:rsidRPr="00FF7315">
        <w:rPr>
          <w:color w:val="244061" w:themeColor="accent1" w:themeShade="80"/>
          <w:sz w:val="24"/>
          <w:szCs w:val="24"/>
        </w:rPr>
        <w:t>and</w:t>
      </w:r>
      <w:r w:rsidRPr="00FF7315">
        <w:rPr>
          <w:color w:val="244061" w:themeColor="accent1" w:themeShade="80"/>
          <w:sz w:val="24"/>
          <w:szCs w:val="24"/>
        </w:rPr>
        <w:t xml:space="preserve"> </w:t>
      </w:r>
      <w:r w:rsidR="00750D88" w:rsidRPr="00FF7315">
        <w:rPr>
          <w:rStyle w:val="Strong"/>
          <w:b w:val="0"/>
          <w:bCs w:val="0"/>
          <w:color w:val="244061" w:themeColor="accent1" w:themeShade="80"/>
        </w:rPr>
        <w:t>TCS</w:t>
      </w:r>
      <w:r w:rsidRPr="00E34EFA">
        <w:rPr>
          <w:color w:val="244061" w:themeColor="accent1" w:themeShade="80"/>
          <w:sz w:val="24"/>
          <w:szCs w:val="24"/>
        </w:rPr>
        <w:t xml:space="preserve">) | </w:t>
      </w:r>
      <w:r w:rsidRPr="00E34EFA">
        <w:rPr>
          <w:b/>
          <w:bCs/>
          <w:color w:val="244061" w:themeColor="accent1" w:themeShade="80"/>
          <w:sz w:val="24"/>
          <w:szCs w:val="24"/>
        </w:rPr>
        <w:t>Mar 2019 – Mar 2022</w:t>
      </w:r>
    </w:p>
    <w:p w14:paraId="12300D65" w14:textId="77777777" w:rsidR="00E34EFA" w:rsidRPr="00E34EFA" w:rsidRDefault="00E34EFA" w:rsidP="00E34EF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34EFA">
        <w:rPr>
          <w:b/>
          <w:bCs/>
          <w:sz w:val="24"/>
          <w:szCs w:val="24"/>
        </w:rPr>
        <w:t>Led enterprise data-analytics programs</w:t>
      </w:r>
      <w:r w:rsidRPr="00E34EFA">
        <w:rPr>
          <w:sz w:val="24"/>
          <w:szCs w:val="24"/>
        </w:rPr>
        <w:t xml:space="preserve"> spanning </w:t>
      </w:r>
      <w:r w:rsidRPr="00E34EFA">
        <w:rPr>
          <w:b/>
          <w:bCs/>
          <w:sz w:val="24"/>
          <w:szCs w:val="24"/>
        </w:rPr>
        <w:t>supply-chain, demand-planning, store operations, and e-commerce logistics</w:t>
      </w:r>
      <w:r w:rsidRPr="00E34EFA">
        <w:rPr>
          <w:sz w:val="24"/>
          <w:szCs w:val="24"/>
        </w:rPr>
        <w:t>, supporting U.S. and international business units.</w:t>
      </w:r>
    </w:p>
    <w:p w14:paraId="587E9E00" w14:textId="77777777" w:rsidR="00E34EFA" w:rsidRPr="00E34EFA" w:rsidRDefault="00E34EFA" w:rsidP="00E34EF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34EFA">
        <w:rPr>
          <w:b/>
          <w:bCs/>
          <w:sz w:val="24"/>
          <w:szCs w:val="24"/>
        </w:rPr>
        <w:t>Architected scalable data models</w:t>
      </w:r>
      <w:r w:rsidRPr="00E34EFA">
        <w:rPr>
          <w:sz w:val="24"/>
          <w:szCs w:val="24"/>
        </w:rPr>
        <w:t xml:space="preserve"> integrating point-of-sale (POS), replenishment, vendor-purchase orders, warehouse-management (WMS), and last-mile delivery data into a governed Snowflake-SQL warehouse.</w:t>
      </w:r>
    </w:p>
    <w:p w14:paraId="0C805CB1" w14:textId="77777777" w:rsidR="00E34EFA" w:rsidRPr="00E34EFA" w:rsidRDefault="00E34EFA" w:rsidP="00E34EF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34EFA">
        <w:rPr>
          <w:sz w:val="24"/>
          <w:szCs w:val="24"/>
        </w:rPr>
        <w:t xml:space="preserve">Directed development of </w:t>
      </w:r>
      <w:r w:rsidRPr="00E34EFA">
        <w:rPr>
          <w:b/>
          <w:bCs/>
          <w:sz w:val="24"/>
          <w:szCs w:val="24"/>
        </w:rPr>
        <w:t>80+ SSIS/SQL ETL workflows</w:t>
      </w:r>
      <w:r w:rsidRPr="00E34EFA">
        <w:rPr>
          <w:sz w:val="24"/>
          <w:szCs w:val="24"/>
        </w:rPr>
        <w:t xml:space="preserve"> to automate ingestion of </w:t>
      </w:r>
      <w:r w:rsidRPr="00E34EFA">
        <w:rPr>
          <w:b/>
          <w:bCs/>
          <w:sz w:val="24"/>
          <w:szCs w:val="24"/>
        </w:rPr>
        <w:t>&gt;5 TB of daily transactional feeds</w:t>
      </w:r>
      <w:r w:rsidRPr="00E34EFA">
        <w:rPr>
          <w:sz w:val="24"/>
          <w:szCs w:val="24"/>
        </w:rPr>
        <w:t xml:space="preserve"> from SAP, Oracle RMS, and legacy mainframe flat-files into analytical fact/dimension schemas.</w:t>
      </w:r>
    </w:p>
    <w:p w14:paraId="33709AFD" w14:textId="77777777" w:rsidR="00E34EFA" w:rsidRPr="00E34EFA" w:rsidRDefault="00E34EFA" w:rsidP="00E34EF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34EFA">
        <w:rPr>
          <w:sz w:val="24"/>
          <w:szCs w:val="24"/>
        </w:rPr>
        <w:t xml:space="preserve">Championed </w:t>
      </w:r>
      <w:r w:rsidRPr="00E34EFA">
        <w:rPr>
          <w:b/>
          <w:bCs/>
          <w:sz w:val="24"/>
          <w:szCs w:val="24"/>
        </w:rPr>
        <w:t>migration from legacy on-prem SQL Server to Snowflake on Azure</w:t>
      </w:r>
      <w:r w:rsidRPr="00E34EFA">
        <w:rPr>
          <w:sz w:val="24"/>
          <w:szCs w:val="24"/>
        </w:rPr>
        <w:t>, establishing semantic consistency and lineage documentation to support cross-domain KPIs.</w:t>
      </w:r>
    </w:p>
    <w:p w14:paraId="01F6A798" w14:textId="692387FA" w:rsidR="00E34EFA" w:rsidRDefault="00E34EFA" w:rsidP="00E34EF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34EFA">
        <w:rPr>
          <w:sz w:val="24"/>
          <w:szCs w:val="24"/>
        </w:rPr>
        <w:t xml:space="preserve">Built </w:t>
      </w:r>
      <w:r w:rsidRPr="00E34EFA">
        <w:rPr>
          <w:b/>
          <w:bCs/>
          <w:sz w:val="24"/>
          <w:szCs w:val="24"/>
        </w:rPr>
        <w:t>driver-based forecasting models</w:t>
      </w:r>
      <w:r w:rsidRPr="00E34EFA">
        <w:rPr>
          <w:sz w:val="24"/>
          <w:szCs w:val="24"/>
        </w:rPr>
        <w:t xml:space="preserve"> in Python and Excel integrating seasonality, price-elasticity, promotion events, and weather factors—improving demand-forecast accuracy for high-volume SKUs.</w:t>
      </w:r>
    </w:p>
    <w:p w14:paraId="2DE4C6DD" w14:textId="095C48BC" w:rsidR="00F37562" w:rsidRDefault="00F37562" w:rsidP="00E34EF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37562">
        <w:rPr>
          <w:sz w:val="24"/>
          <w:szCs w:val="24"/>
        </w:rPr>
        <w:t>Partnered with Scrum Masters to monitor sprint velocity and ensure delivery of control-related stories within Agile cycles.</w:t>
      </w:r>
    </w:p>
    <w:p w14:paraId="63EBE3EF" w14:textId="37622503" w:rsidR="00F37562" w:rsidRDefault="00F37562" w:rsidP="00E34EF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37562">
        <w:rPr>
          <w:b/>
          <w:bCs/>
          <w:sz w:val="24"/>
          <w:szCs w:val="24"/>
        </w:rPr>
        <w:t>Partnered with internal auditors</w:t>
      </w:r>
      <w:r w:rsidRPr="00F37562">
        <w:rPr>
          <w:sz w:val="24"/>
          <w:szCs w:val="24"/>
        </w:rPr>
        <w:t xml:space="preserve"> to assess control-design effectiveness and recommend process improvements for data validation workflows.</w:t>
      </w:r>
    </w:p>
    <w:p w14:paraId="2E00DC7D" w14:textId="15A7379F" w:rsidR="00EA1F8E" w:rsidRPr="00E34EFA" w:rsidRDefault="00EA1F8E" w:rsidP="00E34EF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A1F8E">
        <w:rPr>
          <w:b/>
          <w:bCs/>
          <w:sz w:val="24"/>
          <w:szCs w:val="24"/>
        </w:rPr>
        <w:t xml:space="preserve">Authored modular </w:t>
      </w:r>
      <w:proofErr w:type="spellStart"/>
      <w:r w:rsidRPr="00EA1F8E">
        <w:rPr>
          <w:b/>
          <w:bCs/>
          <w:sz w:val="24"/>
          <w:szCs w:val="24"/>
        </w:rPr>
        <w:t>PySpark</w:t>
      </w:r>
      <w:proofErr w:type="spellEnd"/>
      <w:r w:rsidRPr="00EA1F8E">
        <w:rPr>
          <w:b/>
          <w:bCs/>
          <w:sz w:val="24"/>
          <w:szCs w:val="24"/>
        </w:rPr>
        <w:t xml:space="preserve"> ETL frameworks in Databricks</w:t>
      </w:r>
      <w:r w:rsidRPr="00EA1F8E">
        <w:rPr>
          <w:sz w:val="24"/>
          <w:szCs w:val="24"/>
        </w:rPr>
        <w:t>, enabling reusability, automated schema evolution, and optimized cluster usage</w:t>
      </w:r>
      <w:r>
        <w:rPr>
          <w:sz w:val="24"/>
          <w:szCs w:val="24"/>
        </w:rPr>
        <w:t xml:space="preserve">, </w:t>
      </w:r>
      <w:r w:rsidRPr="00EA1F8E">
        <w:rPr>
          <w:sz w:val="24"/>
          <w:szCs w:val="24"/>
        </w:rPr>
        <w:t>reducing runtime by 35%.</w:t>
      </w:r>
    </w:p>
    <w:p w14:paraId="6E8810DD" w14:textId="77777777" w:rsidR="00E34EFA" w:rsidRPr="00E34EFA" w:rsidRDefault="00E34EFA" w:rsidP="00E34EF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34EFA">
        <w:rPr>
          <w:sz w:val="24"/>
          <w:szCs w:val="24"/>
        </w:rPr>
        <w:t xml:space="preserve">Designed and deployed </w:t>
      </w:r>
      <w:r w:rsidRPr="00E34EFA">
        <w:rPr>
          <w:b/>
          <w:bCs/>
          <w:sz w:val="24"/>
          <w:szCs w:val="24"/>
        </w:rPr>
        <w:t>Tableau and Power BI executive dashboards</w:t>
      </w:r>
      <w:r w:rsidRPr="00E34EFA">
        <w:rPr>
          <w:sz w:val="24"/>
          <w:szCs w:val="24"/>
        </w:rPr>
        <w:t xml:space="preserve"> for real-time insights into </w:t>
      </w:r>
      <w:r w:rsidRPr="00E34EFA">
        <w:rPr>
          <w:b/>
          <w:bCs/>
          <w:sz w:val="24"/>
          <w:szCs w:val="24"/>
        </w:rPr>
        <w:t>inventory turns, shrinkage, stock-outs, supplier fill-rates, OTIF compliance, and transportation costs</w:t>
      </w:r>
      <w:r w:rsidRPr="00E34EFA">
        <w:rPr>
          <w:sz w:val="24"/>
          <w:szCs w:val="24"/>
        </w:rPr>
        <w:t>.</w:t>
      </w:r>
    </w:p>
    <w:p w14:paraId="74FBD34A" w14:textId="6527E15F" w:rsidR="00E34EFA" w:rsidRPr="00E34EFA" w:rsidRDefault="00E34EFA" w:rsidP="00E34EF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34EFA">
        <w:rPr>
          <w:sz w:val="24"/>
          <w:szCs w:val="24"/>
        </w:rPr>
        <w:t xml:space="preserve">Introduced </w:t>
      </w:r>
      <w:r w:rsidRPr="00E34EFA">
        <w:rPr>
          <w:b/>
          <w:bCs/>
          <w:sz w:val="24"/>
          <w:szCs w:val="24"/>
        </w:rPr>
        <w:t>incremental-load strategies, query-optimization, and partitioning techniques</w:t>
      </w:r>
      <w:r w:rsidRPr="00E34EFA">
        <w:rPr>
          <w:sz w:val="24"/>
          <w:szCs w:val="24"/>
        </w:rPr>
        <w:t xml:space="preserve"> that reduced pipeline run-times and improved dashboard refresh SLA to sub-30 minutes.</w:t>
      </w:r>
    </w:p>
    <w:p w14:paraId="7BE5A8F4" w14:textId="62C3F3D6" w:rsidR="00E34EFA" w:rsidRDefault="00E34EFA" w:rsidP="00E34EF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34EFA">
        <w:rPr>
          <w:sz w:val="24"/>
          <w:szCs w:val="24"/>
        </w:rPr>
        <w:t xml:space="preserve">Embedded </w:t>
      </w:r>
      <w:r w:rsidRPr="00E34EFA">
        <w:rPr>
          <w:b/>
          <w:bCs/>
          <w:sz w:val="24"/>
          <w:szCs w:val="24"/>
        </w:rPr>
        <w:t>data-quality frameworks and automated anomaly-detection scripts</w:t>
      </w:r>
      <w:r w:rsidRPr="00E34EFA">
        <w:rPr>
          <w:sz w:val="24"/>
          <w:szCs w:val="24"/>
        </w:rPr>
        <w:t xml:space="preserve"> that flagged inconsistent unit-of-measure conversions and vendor master-data errors—reducing reconciliation effort</w:t>
      </w:r>
      <w:r w:rsidR="00750D88">
        <w:rPr>
          <w:sz w:val="24"/>
          <w:szCs w:val="24"/>
        </w:rPr>
        <w:t>.</w:t>
      </w:r>
    </w:p>
    <w:p w14:paraId="70B952A7" w14:textId="5290DBEA" w:rsidR="00F37562" w:rsidRPr="00E34EFA" w:rsidRDefault="00F37562" w:rsidP="00E34EF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37562">
        <w:rPr>
          <w:sz w:val="24"/>
          <w:szCs w:val="24"/>
        </w:rPr>
        <w:t>Partnered with product owners and business stakeholders to translate control-related findings into actionable user stories and epics in Jira.</w:t>
      </w:r>
    </w:p>
    <w:p w14:paraId="348F8836" w14:textId="77777777" w:rsidR="00E34EFA" w:rsidRPr="00E34EFA" w:rsidRDefault="00E34EFA" w:rsidP="00E34EF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34EFA">
        <w:rPr>
          <w:sz w:val="24"/>
          <w:szCs w:val="24"/>
        </w:rPr>
        <w:lastRenderedPageBreak/>
        <w:t xml:space="preserve">Collaborated with Finance and Pricing Strategy to deliver </w:t>
      </w:r>
      <w:r w:rsidRPr="00E34EFA">
        <w:rPr>
          <w:b/>
          <w:bCs/>
          <w:sz w:val="24"/>
          <w:szCs w:val="24"/>
        </w:rPr>
        <w:t>margin-analysis models</w:t>
      </w:r>
      <w:r w:rsidRPr="00E34EFA">
        <w:rPr>
          <w:sz w:val="24"/>
          <w:szCs w:val="24"/>
        </w:rPr>
        <w:t xml:space="preserve"> integrating freight costs, markdown impacts, and vendor rebates—enabling category managers to identify </w:t>
      </w:r>
      <w:r w:rsidRPr="00E34EFA">
        <w:rPr>
          <w:b/>
          <w:bCs/>
          <w:sz w:val="24"/>
          <w:szCs w:val="24"/>
        </w:rPr>
        <w:t>$18M+ annualized savings</w:t>
      </w:r>
      <w:r w:rsidRPr="00E34EFA">
        <w:rPr>
          <w:sz w:val="24"/>
          <w:szCs w:val="24"/>
        </w:rPr>
        <w:t>.</w:t>
      </w:r>
    </w:p>
    <w:p w14:paraId="016944EE" w14:textId="77777777" w:rsidR="00E34EFA" w:rsidRDefault="00E34EFA" w:rsidP="00E34EF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34EFA">
        <w:rPr>
          <w:sz w:val="24"/>
          <w:szCs w:val="24"/>
        </w:rPr>
        <w:t xml:space="preserve">Partnered with Product &amp; Engineering to implement </w:t>
      </w:r>
      <w:r w:rsidRPr="00E34EFA">
        <w:rPr>
          <w:b/>
          <w:bCs/>
          <w:sz w:val="24"/>
          <w:szCs w:val="24"/>
        </w:rPr>
        <w:t>event-driven streaming of near-real-time POS transactions</w:t>
      </w:r>
      <w:r w:rsidRPr="00E34EFA">
        <w:rPr>
          <w:sz w:val="24"/>
          <w:szCs w:val="24"/>
        </w:rPr>
        <w:t xml:space="preserve"> using Azure Event Hubs feeding to Snowflake for same-day sales &amp; promotion dashboards.</w:t>
      </w:r>
    </w:p>
    <w:p w14:paraId="453D4EAA" w14:textId="2801B3EC" w:rsidR="00F37562" w:rsidRPr="00E34EFA" w:rsidRDefault="00F37562" w:rsidP="00E34EF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F37562">
        <w:rPr>
          <w:sz w:val="24"/>
          <w:szCs w:val="24"/>
        </w:rPr>
        <w:t>Facilitated cross-functional workshops to refine business requirements, ensuring traceability between audit controls, BRDs, and Jira tasks.</w:t>
      </w:r>
    </w:p>
    <w:p w14:paraId="3E86129D" w14:textId="77777777" w:rsidR="00E34EFA" w:rsidRDefault="00E34EFA" w:rsidP="00E34EF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34EFA">
        <w:rPr>
          <w:sz w:val="24"/>
          <w:szCs w:val="24"/>
        </w:rPr>
        <w:t xml:space="preserve">Authored </w:t>
      </w:r>
      <w:r w:rsidRPr="00E34EFA">
        <w:rPr>
          <w:b/>
          <w:bCs/>
          <w:sz w:val="24"/>
          <w:szCs w:val="24"/>
        </w:rPr>
        <w:t>KPI catalog, metric-lineage documentation, and data-governance playbooks</w:t>
      </w:r>
      <w:r w:rsidRPr="00E34EFA">
        <w:rPr>
          <w:sz w:val="24"/>
          <w:szCs w:val="24"/>
        </w:rPr>
        <w:t xml:space="preserve"> to standardize reporting logic across replenishment, transportation, and store-ops domains.</w:t>
      </w:r>
    </w:p>
    <w:p w14:paraId="242BEDC9" w14:textId="6CE1002E" w:rsidR="00EA1F8E" w:rsidRPr="00E34EFA" w:rsidRDefault="00EA1F8E" w:rsidP="00E34EF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A1F8E">
        <w:rPr>
          <w:b/>
          <w:bCs/>
          <w:sz w:val="24"/>
          <w:szCs w:val="24"/>
        </w:rPr>
        <w:t>Facilitated cross-functional workshops to validate BRDs</w:t>
      </w:r>
      <w:r w:rsidRPr="00EA1F8E">
        <w:rPr>
          <w:sz w:val="24"/>
          <w:szCs w:val="24"/>
        </w:rPr>
        <w:t xml:space="preserve"> with operations, finance, engineering, and compliance teams—ensuring alignment before technical design.</w:t>
      </w:r>
    </w:p>
    <w:p w14:paraId="3884D4B3" w14:textId="77777777" w:rsidR="00E34EFA" w:rsidRDefault="00E34EFA" w:rsidP="00E34EF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34EFA">
        <w:rPr>
          <w:sz w:val="24"/>
          <w:szCs w:val="24"/>
        </w:rPr>
        <w:t xml:space="preserve">Mentored analysts on </w:t>
      </w:r>
      <w:r w:rsidRPr="00E34EFA">
        <w:rPr>
          <w:b/>
          <w:bCs/>
          <w:sz w:val="24"/>
          <w:szCs w:val="24"/>
        </w:rPr>
        <w:t>advanced SQL optimization, Python ETL scripting, and visualization best practices</w:t>
      </w:r>
      <w:r w:rsidRPr="00E34EFA">
        <w:rPr>
          <w:sz w:val="24"/>
          <w:szCs w:val="24"/>
        </w:rPr>
        <w:t>, elevating project delivery quality and reducing dependency on engineering teams.</w:t>
      </w:r>
    </w:p>
    <w:p w14:paraId="24986BBA" w14:textId="2EB95838" w:rsidR="009F16CC" w:rsidRPr="00E34EFA" w:rsidRDefault="009F16CC" w:rsidP="00E34EF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9F16CC">
        <w:rPr>
          <w:b/>
          <w:bCs/>
          <w:sz w:val="24"/>
          <w:szCs w:val="24"/>
        </w:rPr>
        <w:t>Collaborated with solution architects</w:t>
      </w:r>
      <w:r w:rsidRPr="009F16CC">
        <w:rPr>
          <w:sz w:val="24"/>
          <w:szCs w:val="24"/>
        </w:rPr>
        <w:t xml:space="preserve"> to ensure FRDs align with cloud architecture patterns, streaming requirements, and governance frameworks.</w:t>
      </w:r>
    </w:p>
    <w:p w14:paraId="5AE096CA" w14:textId="77777777" w:rsidR="00E34EFA" w:rsidRPr="00E34EFA" w:rsidRDefault="00E34EFA" w:rsidP="00E34EFA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sz w:val="24"/>
          <w:szCs w:val="24"/>
        </w:rPr>
      </w:pPr>
      <w:r w:rsidRPr="00E34EFA">
        <w:rPr>
          <w:sz w:val="24"/>
          <w:szCs w:val="24"/>
        </w:rPr>
        <w:t xml:space="preserve">Supported </w:t>
      </w:r>
      <w:r w:rsidRPr="00E34EFA">
        <w:rPr>
          <w:b/>
          <w:bCs/>
          <w:sz w:val="24"/>
          <w:szCs w:val="24"/>
        </w:rPr>
        <w:t>COVID-19 surge analytics (2020)</w:t>
      </w:r>
      <w:r w:rsidRPr="00E34EFA">
        <w:rPr>
          <w:sz w:val="24"/>
          <w:szCs w:val="24"/>
        </w:rPr>
        <w:t xml:space="preserve"> by rapidly standing up </w:t>
      </w:r>
      <w:r w:rsidRPr="00E34EFA">
        <w:rPr>
          <w:b/>
          <w:bCs/>
          <w:sz w:val="24"/>
          <w:szCs w:val="24"/>
        </w:rPr>
        <w:t>safety-stock calculators, lead-time risk heat-maps, and store-closure impact dashboards</w:t>
      </w:r>
      <w:r w:rsidRPr="00E34EFA">
        <w:rPr>
          <w:sz w:val="24"/>
          <w:szCs w:val="24"/>
        </w:rPr>
        <w:t>, enabling agile response to volatile demand.</w:t>
      </w:r>
    </w:p>
    <w:p w14:paraId="2796334E" w14:textId="77777777" w:rsidR="005D611F" w:rsidRDefault="00E34EFA" w:rsidP="005D611F">
      <w:pPr>
        <w:widowControl/>
        <w:autoSpaceDE/>
        <w:autoSpaceDN/>
        <w:rPr>
          <w:rStyle w:val="Strong"/>
          <w:sz w:val="28"/>
          <w:szCs w:val="28"/>
        </w:rPr>
      </w:pPr>
      <w:r w:rsidRPr="00E34EFA">
        <w:rPr>
          <w:b/>
          <w:bCs/>
          <w:sz w:val="24"/>
          <w:szCs w:val="24"/>
        </w:rPr>
        <w:t>Technologies:</w:t>
      </w:r>
      <w:r w:rsidRPr="00E34EFA">
        <w:rPr>
          <w:sz w:val="24"/>
          <w:szCs w:val="24"/>
        </w:rPr>
        <w:t xml:space="preserve"> Snowflake on Azure, SQL Server 2016/2019, SSIS 2016, Python 3.x (pandas, NumPy, </w:t>
      </w:r>
      <w:proofErr w:type="spellStart"/>
      <w:r w:rsidRPr="00E34EFA">
        <w:rPr>
          <w:sz w:val="24"/>
          <w:szCs w:val="24"/>
        </w:rPr>
        <w:t>openpyxl</w:t>
      </w:r>
      <w:proofErr w:type="spellEnd"/>
      <w:r w:rsidRPr="00E34EFA">
        <w:rPr>
          <w:sz w:val="24"/>
          <w:szCs w:val="24"/>
        </w:rPr>
        <w:t>), Tableau 2020.x, Power BI Premium, Excel 2019 (Power Query, Pivot, VBA), Azure Event Hubs/Kafka streams, Git-based version-control, SAP ECC/RMS extracts, JIRA for agile tracking</w:t>
      </w:r>
      <w:r>
        <w:rPr>
          <w:rStyle w:val="Strong"/>
          <w:sz w:val="28"/>
          <w:szCs w:val="28"/>
        </w:rPr>
        <w:br/>
      </w:r>
    </w:p>
    <w:p w14:paraId="4F01B2FA" w14:textId="0B39F500" w:rsidR="00750D88" w:rsidRPr="00FF7315" w:rsidRDefault="00E579EB" w:rsidP="00750D88">
      <w:pPr>
        <w:pStyle w:val="Heading3"/>
        <w:spacing w:before="0"/>
        <w:rPr>
          <w:color w:val="244061" w:themeColor="accent1" w:themeShade="80"/>
          <w:sz w:val="28"/>
          <w:szCs w:val="28"/>
        </w:rPr>
      </w:pPr>
      <w:r>
        <w:rPr>
          <w:noProof/>
        </w:rPr>
        <w:pict w14:anchorId="17A25B7D">
          <v:rect id="_x0000_i1031" alt="" style="width:468pt;height:.05pt;mso-width-percent:0;mso-height-percent:0;mso-width-percent:0;mso-height-percent:0" o:hralign="center" o:hrstd="t" o:hr="t" fillcolor="#a0a0a0" stroked="f"/>
        </w:pict>
      </w:r>
      <w:r w:rsidR="00E34EFA">
        <w:rPr>
          <w:rStyle w:val="Strong"/>
          <w:sz w:val="28"/>
          <w:szCs w:val="28"/>
        </w:rPr>
        <w:br/>
      </w:r>
      <w:r w:rsidR="00750D88" w:rsidRPr="00FF7315">
        <w:rPr>
          <w:rStyle w:val="Strong"/>
          <w:color w:val="244061" w:themeColor="accent1" w:themeShade="80"/>
          <w:sz w:val="28"/>
          <w:szCs w:val="28"/>
        </w:rPr>
        <w:t>TATA Power</w:t>
      </w:r>
      <w:r w:rsidR="00CE49F4" w:rsidRPr="00FF7315">
        <w:rPr>
          <w:rStyle w:val="Strong"/>
          <w:color w:val="244061" w:themeColor="accent1" w:themeShade="80"/>
          <w:sz w:val="28"/>
          <w:szCs w:val="28"/>
        </w:rPr>
        <w:t xml:space="preserve"> –</w:t>
      </w:r>
      <w:r w:rsidR="00750D88" w:rsidRPr="00FF7315">
        <w:rPr>
          <w:rStyle w:val="Strong"/>
          <w:color w:val="244061" w:themeColor="accent1" w:themeShade="80"/>
          <w:sz w:val="28"/>
          <w:szCs w:val="28"/>
        </w:rPr>
        <w:t xml:space="preserve"> Bangalore, India</w:t>
      </w:r>
    </w:p>
    <w:p w14:paraId="2384ED93" w14:textId="0F3BFBDD" w:rsidR="00CE49F4" w:rsidRPr="00FF7315" w:rsidRDefault="00CE49F4" w:rsidP="00750D88">
      <w:pPr>
        <w:widowControl/>
        <w:autoSpaceDE/>
        <w:autoSpaceDN/>
        <w:rPr>
          <w:color w:val="244061" w:themeColor="accent1" w:themeShade="80"/>
        </w:rPr>
      </w:pPr>
      <w:r w:rsidRPr="00FF7315">
        <w:rPr>
          <w:rStyle w:val="Strong"/>
          <w:color w:val="244061" w:themeColor="accent1" w:themeShade="80"/>
        </w:rPr>
        <w:t xml:space="preserve">Lead Data Analyst </w:t>
      </w:r>
      <w:r w:rsidRPr="00FF7315">
        <w:rPr>
          <w:rStyle w:val="Strong"/>
          <w:b w:val="0"/>
          <w:bCs w:val="0"/>
          <w:color w:val="244061" w:themeColor="accent1" w:themeShade="80"/>
        </w:rPr>
        <w:t>(Consultant via o9 Solutions</w:t>
      </w:r>
      <w:r w:rsidR="00750D88" w:rsidRPr="00FF7315">
        <w:rPr>
          <w:rStyle w:val="Strong"/>
          <w:b w:val="0"/>
          <w:bCs w:val="0"/>
          <w:color w:val="244061" w:themeColor="accent1" w:themeShade="80"/>
        </w:rPr>
        <w:t xml:space="preserve"> and TCS</w:t>
      </w:r>
      <w:r w:rsidRPr="00FF7315">
        <w:rPr>
          <w:rStyle w:val="Strong"/>
          <w:b w:val="0"/>
          <w:bCs w:val="0"/>
          <w:color w:val="244061" w:themeColor="accent1" w:themeShade="80"/>
        </w:rPr>
        <w:t xml:space="preserve">) | </w:t>
      </w:r>
      <w:r w:rsidRPr="00FF7315">
        <w:rPr>
          <w:rStyle w:val="Strong"/>
          <w:color w:val="244061" w:themeColor="accent1" w:themeShade="80"/>
        </w:rPr>
        <w:t>Feb 2018 – Mar 2019</w:t>
      </w:r>
    </w:p>
    <w:p w14:paraId="3D9AF299" w14:textId="77777777" w:rsidR="00CE49F4" w:rsidRDefault="00CE49F4" w:rsidP="00CE49F4">
      <w:pPr>
        <w:pStyle w:val="NormalWeb"/>
        <w:numPr>
          <w:ilvl w:val="0"/>
          <w:numId w:val="15"/>
        </w:numPr>
      </w:pPr>
      <w:r>
        <w:rPr>
          <w:rStyle w:val="Strong"/>
        </w:rPr>
        <w:t>Led data-integration and analytics initiatives</w:t>
      </w:r>
      <w:r>
        <w:t xml:space="preserve"> supporting </w:t>
      </w:r>
      <w:proofErr w:type="spellStart"/>
      <w:r>
        <w:t>EnergyAustralia’s</w:t>
      </w:r>
      <w:proofErr w:type="spellEnd"/>
      <w:r>
        <w:t xml:space="preserve"> </w:t>
      </w:r>
      <w:r>
        <w:rPr>
          <w:rStyle w:val="Strong"/>
        </w:rPr>
        <w:t>meter-to-cash</w:t>
      </w:r>
      <w:r>
        <w:t xml:space="preserve">, </w:t>
      </w:r>
      <w:r>
        <w:rPr>
          <w:rStyle w:val="Strong"/>
        </w:rPr>
        <w:t>grid-maintenance</w:t>
      </w:r>
      <w:r>
        <w:t xml:space="preserve">, and </w:t>
      </w:r>
      <w:r>
        <w:rPr>
          <w:rStyle w:val="Strong"/>
        </w:rPr>
        <w:t>customer-billing</w:t>
      </w:r>
      <w:r>
        <w:t xml:space="preserve"> modernization programs.</w:t>
      </w:r>
    </w:p>
    <w:p w14:paraId="7C59BB62" w14:textId="77777777" w:rsidR="00CE49F4" w:rsidRDefault="00CE49F4" w:rsidP="00CE49F4">
      <w:pPr>
        <w:pStyle w:val="NormalWeb"/>
        <w:numPr>
          <w:ilvl w:val="0"/>
          <w:numId w:val="15"/>
        </w:numPr>
      </w:pPr>
      <w:r>
        <w:t xml:space="preserve">Designed </w:t>
      </w:r>
      <w:r>
        <w:rPr>
          <w:rStyle w:val="Strong"/>
        </w:rPr>
        <w:t>data models and semantic layers</w:t>
      </w:r>
      <w:r>
        <w:t xml:space="preserve"> in SQL Server to consolidate AMI (Advanced Metering Infrastructure) readings, outage logs, and billing data from SAP IS-U into a centralized analytics warehouse.</w:t>
      </w:r>
    </w:p>
    <w:p w14:paraId="19769CB5" w14:textId="77777777" w:rsidR="00CE49F4" w:rsidRDefault="00CE49F4" w:rsidP="00CE49F4">
      <w:pPr>
        <w:pStyle w:val="NormalWeb"/>
        <w:numPr>
          <w:ilvl w:val="0"/>
          <w:numId w:val="15"/>
        </w:numPr>
      </w:pPr>
      <w:r>
        <w:t xml:space="preserve">Architected and optimized </w:t>
      </w:r>
      <w:r>
        <w:rPr>
          <w:rStyle w:val="Strong"/>
        </w:rPr>
        <w:t>ETL pipelines in SSIS and Python</w:t>
      </w:r>
      <w:r>
        <w:t xml:space="preserve"> to process </w:t>
      </w:r>
      <w:r>
        <w:rPr>
          <w:rStyle w:val="Strong"/>
        </w:rPr>
        <w:t>~15M smart-meter transactions per day</w:t>
      </w:r>
      <w:r>
        <w:t>, enabling near real-time load-consumption reporting for operations and regulatory teams.</w:t>
      </w:r>
    </w:p>
    <w:p w14:paraId="5B3EFFB8" w14:textId="51EBE9E0" w:rsidR="00F37562" w:rsidRDefault="00F37562" w:rsidP="00CE49F4">
      <w:pPr>
        <w:pStyle w:val="NormalWeb"/>
        <w:numPr>
          <w:ilvl w:val="0"/>
          <w:numId w:val="15"/>
        </w:numPr>
      </w:pPr>
      <w:r w:rsidRPr="00F37562">
        <w:t>Conducted impact analysis on proposed product enhancements to ensure continued compliance with control and audit frameworks.</w:t>
      </w:r>
    </w:p>
    <w:p w14:paraId="6166C307" w14:textId="373D598F" w:rsidR="00EA1F8E" w:rsidRDefault="00EA1F8E" w:rsidP="00CE49F4">
      <w:pPr>
        <w:pStyle w:val="NormalWeb"/>
        <w:numPr>
          <w:ilvl w:val="0"/>
          <w:numId w:val="15"/>
        </w:numPr>
      </w:pPr>
      <w:r w:rsidRPr="00EA1F8E">
        <w:rPr>
          <w:b/>
          <w:bCs/>
        </w:rPr>
        <w:t>Implemented Databricks Workflows</w:t>
      </w:r>
      <w:r w:rsidRPr="00EA1F8E">
        <w:t xml:space="preserve"> to orchestrate multi-stage data pipelines with built-in error handling, alerting, and parameterized environment configurations.</w:t>
      </w:r>
    </w:p>
    <w:p w14:paraId="76669A33" w14:textId="18DF9864" w:rsidR="00CE49F4" w:rsidRDefault="00CE49F4" w:rsidP="00CE49F4">
      <w:pPr>
        <w:pStyle w:val="NormalWeb"/>
        <w:numPr>
          <w:ilvl w:val="0"/>
          <w:numId w:val="15"/>
        </w:numPr>
      </w:pPr>
      <w:r>
        <w:t xml:space="preserve">Partnered with forecasting specialists to build </w:t>
      </w:r>
      <w:r>
        <w:rPr>
          <w:rStyle w:val="Strong"/>
        </w:rPr>
        <w:t>Excel- and Python-based consumption-forecasting models</w:t>
      </w:r>
      <w:r>
        <w:t xml:space="preserve"> leveraging historical usage, temperature patterns, and tariff changes</w:t>
      </w:r>
      <w:r w:rsidR="00E34EFA">
        <w:t xml:space="preserve">; </w:t>
      </w:r>
      <w:r>
        <w:t>improving peak-load prediction accuracy.</w:t>
      </w:r>
    </w:p>
    <w:p w14:paraId="59369D8C" w14:textId="77777777" w:rsidR="00CE49F4" w:rsidRDefault="00CE49F4" w:rsidP="00CE49F4">
      <w:pPr>
        <w:pStyle w:val="NormalWeb"/>
        <w:numPr>
          <w:ilvl w:val="0"/>
          <w:numId w:val="15"/>
        </w:numPr>
      </w:pPr>
      <w:r>
        <w:lastRenderedPageBreak/>
        <w:t xml:space="preserve">Developed </w:t>
      </w:r>
      <w:r>
        <w:rPr>
          <w:rStyle w:val="Strong"/>
        </w:rPr>
        <w:t>interactive Tableau dashboards</w:t>
      </w:r>
      <w:r>
        <w:t xml:space="preserve"> to provide executives and field-operations managers with </w:t>
      </w:r>
      <w:r>
        <w:rPr>
          <w:rStyle w:val="Strong"/>
        </w:rPr>
        <w:t>real-time outage-heat maps</w:t>
      </w:r>
      <w:r>
        <w:t>, crew dispatch KPIs, restoration timelines, and SLA compliance tracking.</w:t>
      </w:r>
    </w:p>
    <w:p w14:paraId="3B137B9D" w14:textId="42443039" w:rsidR="00F37562" w:rsidRDefault="00F37562" w:rsidP="00CE49F4">
      <w:pPr>
        <w:pStyle w:val="NormalWeb"/>
        <w:numPr>
          <w:ilvl w:val="0"/>
          <w:numId w:val="15"/>
        </w:numPr>
      </w:pPr>
      <w:r w:rsidRPr="00F37562">
        <w:t>Configured dashboards and filters in Jira to provide real-time visibility into audit findings, remediation actions, and story progress.</w:t>
      </w:r>
    </w:p>
    <w:p w14:paraId="339FB951" w14:textId="145D7BFC" w:rsidR="00F37562" w:rsidRDefault="00F37562" w:rsidP="00CE49F4">
      <w:pPr>
        <w:pStyle w:val="NormalWeb"/>
        <w:numPr>
          <w:ilvl w:val="0"/>
          <w:numId w:val="15"/>
        </w:numPr>
      </w:pPr>
      <w:r w:rsidRPr="00F37562">
        <w:t>Supported product analytics initiatives by documenting data-flow dependencies between transactional systems, control reports, and executive dashboards.</w:t>
      </w:r>
    </w:p>
    <w:p w14:paraId="11229198" w14:textId="20DCE1B5" w:rsidR="00EA1F8E" w:rsidRDefault="00EA1F8E" w:rsidP="00CE49F4">
      <w:pPr>
        <w:pStyle w:val="NormalWeb"/>
        <w:numPr>
          <w:ilvl w:val="0"/>
          <w:numId w:val="15"/>
        </w:numPr>
      </w:pPr>
      <w:r w:rsidRPr="00EA1F8E">
        <w:rPr>
          <w:b/>
          <w:bCs/>
        </w:rPr>
        <w:t>Produced comprehensive BRDs</w:t>
      </w:r>
      <w:r w:rsidRPr="00EA1F8E">
        <w:t xml:space="preserve"> for data-modernization programs, outlining business drivers, current-state gaps, future-state visions, and success criteria.</w:t>
      </w:r>
    </w:p>
    <w:p w14:paraId="1F46E9D7" w14:textId="2819E2C8" w:rsidR="00CE49F4" w:rsidRDefault="00CE49F4" w:rsidP="00CE49F4">
      <w:pPr>
        <w:pStyle w:val="NormalWeb"/>
        <w:numPr>
          <w:ilvl w:val="0"/>
          <w:numId w:val="15"/>
        </w:numPr>
      </w:pPr>
      <w:r>
        <w:t xml:space="preserve">Embedded </w:t>
      </w:r>
      <w:r>
        <w:rPr>
          <w:rStyle w:val="Strong"/>
        </w:rPr>
        <w:t>data-quality rules and anomaly-detection scripts</w:t>
      </w:r>
      <w:r>
        <w:t xml:space="preserve"> to flag unusual meter-read spikes and zero-consumption anomalies, reducing billing disputes.</w:t>
      </w:r>
    </w:p>
    <w:p w14:paraId="7E8598BF" w14:textId="77777777" w:rsidR="00CE49F4" w:rsidRDefault="00CE49F4" w:rsidP="00CE49F4">
      <w:pPr>
        <w:pStyle w:val="NormalWeb"/>
        <w:numPr>
          <w:ilvl w:val="0"/>
          <w:numId w:val="15"/>
        </w:numPr>
      </w:pPr>
      <w:r>
        <w:t xml:space="preserve">Collaborated with risk and compliance teams to produce </w:t>
      </w:r>
      <w:r>
        <w:rPr>
          <w:rStyle w:val="Strong"/>
        </w:rPr>
        <w:t>regulatory-reporting datasets and audit-ready lineage documentation</w:t>
      </w:r>
      <w:r>
        <w:t xml:space="preserve"> covering energy-distribution losses, greenhouse-gas metrics, and tariff-class reconciliations.</w:t>
      </w:r>
    </w:p>
    <w:p w14:paraId="380858CA" w14:textId="0E33CFD3" w:rsidR="009F16CC" w:rsidRDefault="009F16CC" w:rsidP="00CE49F4">
      <w:pPr>
        <w:pStyle w:val="NormalWeb"/>
        <w:numPr>
          <w:ilvl w:val="0"/>
          <w:numId w:val="15"/>
        </w:numPr>
      </w:pPr>
      <w:r w:rsidRPr="009F16CC">
        <w:rPr>
          <w:b/>
          <w:bCs/>
        </w:rPr>
        <w:t>Defined functional requirements</w:t>
      </w:r>
      <w:r w:rsidRPr="009F16CC">
        <w:t xml:space="preserve"> for KPI lineage, data quality thresholds, and reconciliation rules—enabling auditability across Databricks workflows.</w:t>
      </w:r>
    </w:p>
    <w:p w14:paraId="21FC60BA" w14:textId="6755A660" w:rsidR="00AE546E" w:rsidRDefault="00AE546E" w:rsidP="00CE49F4">
      <w:pPr>
        <w:pStyle w:val="NormalWeb"/>
        <w:numPr>
          <w:ilvl w:val="0"/>
          <w:numId w:val="15"/>
        </w:numPr>
      </w:pPr>
      <w:r w:rsidRPr="00AE546E">
        <w:rPr>
          <w:b/>
          <w:bCs/>
        </w:rPr>
        <w:t>Maintained traceability matrices</w:t>
      </w:r>
      <w:r w:rsidRPr="00AE546E">
        <w:t xml:space="preserve"> linking FRDs back to BRDs and JIRA stories, improving transparency during Agile delivery sprints.</w:t>
      </w:r>
    </w:p>
    <w:p w14:paraId="6641C7B4" w14:textId="6C789AF4" w:rsidR="00CE49F4" w:rsidRDefault="00CE49F4" w:rsidP="00CE49F4">
      <w:pPr>
        <w:pStyle w:val="NormalWeb"/>
        <w:numPr>
          <w:ilvl w:val="0"/>
          <w:numId w:val="15"/>
        </w:numPr>
      </w:pPr>
      <w:r>
        <w:t xml:space="preserve">Guided the </w:t>
      </w:r>
      <w:r>
        <w:rPr>
          <w:rStyle w:val="Strong"/>
        </w:rPr>
        <w:t>migration of legacy Access-based reporting</w:t>
      </w:r>
      <w:r>
        <w:t xml:space="preserve"> to a governed enterprise Tableau environment, improving report refresh reliability and reducing manual report-prep time.</w:t>
      </w:r>
    </w:p>
    <w:p w14:paraId="04972906" w14:textId="147EE06E" w:rsidR="00CE49F4" w:rsidRDefault="00CE49F4" w:rsidP="00CE49F4">
      <w:pPr>
        <w:pStyle w:val="NormalWeb"/>
        <w:numPr>
          <w:ilvl w:val="0"/>
          <w:numId w:val="15"/>
        </w:numPr>
      </w:pPr>
      <w:r>
        <w:t xml:space="preserve">Led </w:t>
      </w:r>
      <w:r>
        <w:rPr>
          <w:rStyle w:val="Strong"/>
        </w:rPr>
        <w:t>root-cause analyses of high-failure field devices</w:t>
      </w:r>
      <w:r>
        <w:t xml:space="preserve"> using integrated SCADA event data and asset-maintenance logs, enabling targeted replacement programs that lowered repeat-fault incidents.</w:t>
      </w:r>
    </w:p>
    <w:p w14:paraId="360D7C7C" w14:textId="4FBE5ADF" w:rsidR="00CE49F4" w:rsidRDefault="00CE49F4" w:rsidP="00CE49F4">
      <w:pPr>
        <w:pStyle w:val="NormalWeb"/>
        <w:numPr>
          <w:ilvl w:val="0"/>
          <w:numId w:val="15"/>
        </w:numPr>
      </w:pPr>
      <w:r>
        <w:t xml:space="preserve">Acted as </w:t>
      </w:r>
      <w:r>
        <w:rPr>
          <w:rStyle w:val="Strong"/>
        </w:rPr>
        <w:t>strategic liaison to business stakeholders</w:t>
      </w:r>
      <w:r w:rsidR="00E34EFA">
        <w:t xml:space="preserve">; </w:t>
      </w:r>
      <w:r>
        <w:t>translating technical analytics outputs into actionable insights for grid-reliability programs and tariff-policy adjustments.</w:t>
      </w:r>
    </w:p>
    <w:p w14:paraId="3E6D6874" w14:textId="77777777" w:rsidR="00CE49F4" w:rsidRDefault="00CE49F4" w:rsidP="00CE49F4">
      <w:pPr>
        <w:pStyle w:val="NormalWeb"/>
        <w:numPr>
          <w:ilvl w:val="0"/>
          <w:numId w:val="15"/>
        </w:numPr>
      </w:pPr>
      <w:r>
        <w:t xml:space="preserve">Authored </w:t>
      </w:r>
      <w:r>
        <w:rPr>
          <w:rStyle w:val="Strong"/>
        </w:rPr>
        <w:t>architecture diagrams, ETL playbooks, and Tableau-workbook best-practice guides</w:t>
      </w:r>
      <w:r>
        <w:t xml:space="preserve"> to ensure long-term maintainability and smooth knowledge-transfer to the in-house analytics team.</w:t>
      </w:r>
    </w:p>
    <w:p w14:paraId="25475171" w14:textId="575FE1E1" w:rsidR="009B4DD1" w:rsidRDefault="00CE49F4" w:rsidP="005D611F">
      <w:pPr>
        <w:pStyle w:val="NormalWeb"/>
      </w:pPr>
      <w:r>
        <w:rPr>
          <w:rStyle w:val="Strong"/>
        </w:rPr>
        <w:t>Technologies:</w:t>
      </w:r>
      <w:r>
        <w:t xml:space="preserve"> SQL Server 2016, SSIS 2016, Python 3.x (pandas, NumPy), Tableau 10.x, Excel 2016 (Power Query &amp; Pivot), SAP IS-U extracts, SCADA event feeds (CSV/XML), Git-based version control for ETL scripts</w:t>
      </w:r>
      <w:r>
        <w:br/>
      </w:r>
      <w:r w:rsidR="00E579EB">
        <w:rPr>
          <w:noProof/>
        </w:rPr>
        <w:pict w14:anchorId="1469697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4603B48" w14:textId="42A82D03" w:rsidR="005D611F" w:rsidRPr="00FF7315" w:rsidRDefault="005D611F" w:rsidP="005D611F">
      <w:pPr>
        <w:pStyle w:val="Heading3"/>
        <w:spacing w:before="0"/>
        <w:rPr>
          <w:color w:val="244061" w:themeColor="accent1" w:themeShade="80"/>
          <w:sz w:val="28"/>
          <w:szCs w:val="28"/>
        </w:rPr>
      </w:pPr>
      <w:r w:rsidRPr="00FF7315">
        <w:rPr>
          <w:rStyle w:val="Strong"/>
          <w:color w:val="244061" w:themeColor="accent1" w:themeShade="80"/>
          <w:sz w:val="28"/>
          <w:szCs w:val="28"/>
        </w:rPr>
        <w:t>UnitedHealth Group</w:t>
      </w:r>
      <w:r w:rsidR="00750D88" w:rsidRPr="00FF7315">
        <w:rPr>
          <w:rStyle w:val="Strong"/>
          <w:color w:val="244061" w:themeColor="accent1" w:themeShade="80"/>
          <w:sz w:val="28"/>
          <w:szCs w:val="28"/>
        </w:rPr>
        <w:t xml:space="preserve">, Dallas, TX </w:t>
      </w:r>
      <w:r w:rsidR="00750D88" w:rsidRPr="00FF7315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7"/>
          <w:szCs w:val="27"/>
        </w:rPr>
        <w:t>(Offshore: Bangalore, India)</w:t>
      </w:r>
    </w:p>
    <w:p w14:paraId="3ACF177E" w14:textId="77777777" w:rsidR="005D611F" w:rsidRPr="00FF7315" w:rsidRDefault="005D611F" w:rsidP="005D611F">
      <w:pPr>
        <w:pStyle w:val="NormalWeb"/>
        <w:spacing w:before="0" w:beforeAutospacing="0" w:after="0" w:afterAutospacing="0"/>
        <w:rPr>
          <w:color w:val="244061" w:themeColor="accent1" w:themeShade="80"/>
        </w:rPr>
      </w:pPr>
      <w:r w:rsidRPr="00FF7315">
        <w:rPr>
          <w:rStyle w:val="Strong"/>
          <w:color w:val="244061" w:themeColor="accent1" w:themeShade="80"/>
        </w:rPr>
        <w:t xml:space="preserve">Data Analyst </w:t>
      </w:r>
      <w:r w:rsidRPr="00FF7315">
        <w:rPr>
          <w:rStyle w:val="Strong"/>
          <w:b w:val="0"/>
          <w:bCs w:val="0"/>
          <w:color w:val="244061" w:themeColor="accent1" w:themeShade="80"/>
        </w:rPr>
        <w:t xml:space="preserve">(Consultant via o9 Solutions) | </w:t>
      </w:r>
      <w:r w:rsidRPr="00FF7315">
        <w:rPr>
          <w:rStyle w:val="Strong"/>
          <w:color w:val="244061" w:themeColor="accent1" w:themeShade="80"/>
        </w:rPr>
        <w:t>Aug 2016 – Jan 2018</w:t>
      </w:r>
    </w:p>
    <w:p w14:paraId="35C50A8D" w14:textId="77777777" w:rsidR="005D611F" w:rsidRPr="005D611F" w:rsidRDefault="005D611F" w:rsidP="005D611F">
      <w:pPr>
        <w:pStyle w:val="NormalWeb"/>
        <w:rPr>
          <w:b/>
          <w:bCs/>
        </w:rPr>
      </w:pPr>
      <w:r>
        <w:rPr>
          <w:rStyle w:val="Strong"/>
        </w:rPr>
        <w:t xml:space="preserve">Project 1: </w:t>
      </w:r>
      <w:r w:rsidRPr="005D611F">
        <w:rPr>
          <w:rStyle w:val="Strong"/>
          <w:b w:val="0"/>
          <w:bCs w:val="0"/>
        </w:rPr>
        <w:t>Procurement &amp; Claims Analytics</w:t>
      </w:r>
      <w:r>
        <w:rPr>
          <w:rStyle w:val="Strong"/>
        </w:rPr>
        <w:t xml:space="preserve"> </w:t>
      </w:r>
      <w:r w:rsidRPr="005D611F">
        <w:rPr>
          <w:rStyle w:val="Strong"/>
          <w:b w:val="0"/>
          <w:bCs w:val="0"/>
        </w:rPr>
        <w:t>(Aug 2016 – May 2017)</w:t>
      </w:r>
    </w:p>
    <w:p w14:paraId="63328B87" w14:textId="77777777" w:rsidR="005D611F" w:rsidRDefault="005D611F" w:rsidP="005D611F">
      <w:pPr>
        <w:pStyle w:val="NormalWeb"/>
        <w:numPr>
          <w:ilvl w:val="0"/>
          <w:numId w:val="17"/>
        </w:numPr>
      </w:pPr>
      <w:r>
        <w:t xml:space="preserve">Supported </w:t>
      </w:r>
      <w:r>
        <w:rPr>
          <w:rStyle w:val="Strong"/>
        </w:rPr>
        <w:t>procurement and claims analytics modernization</w:t>
      </w:r>
      <w:r>
        <w:t xml:space="preserve">, focusing on </w:t>
      </w:r>
      <w:r>
        <w:rPr>
          <w:rStyle w:val="Strong"/>
        </w:rPr>
        <w:t>medical-supplies distribution and claims-cost tracking</w:t>
      </w:r>
      <w:r>
        <w:t>.</w:t>
      </w:r>
    </w:p>
    <w:p w14:paraId="251F9EC0" w14:textId="77777777" w:rsidR="005D611F" w:rsidRDefault="005D611F" w:rsidP="005D611F">
      <w:pPr>
        <w:pStyle w:val="NormalWeb"/>
        <w:numPr>
          <w:ilvl w:val="0"/>
          <w:numId w:val="17"/>
        </w:numPr>
      </w:pPr>
      <w:r>
        <w:t xml:space="preserve">Built </w:t>
      </w:r>
      <w:r>
        <w:rPr>
          <w:rStyle w:val="Strong"/>
        </w:rPr>
        <w:t>ETL workflows in SSIS</w:t>
      </w:r>
      <w:r>
        <w:t xml:space="preserve"> to integrate claims, provider, and procurement data from </w:t>
      </w:r>
      <w:r>
        <w:rPr>
          <w:rStyle w:val="Strong"/>
        </w:rPr>
        <w:t>Oracle and flat-file sources</w:t>
      </w:r>
      <w:r>
        <w:t xml:space="preserve"> into a consolidated </w:t>
      </w:r>
      <w:r>
        <w:rPr>
          <w:rStyle w:val="Strong"/>
        </w:rPr>
        <w:t>SQL Server data mart</w:t>
      </w:r>
      <w:r>
        <w:t xml:space="preserve">, cutting reporting latency from 24 </w:t>
      </w:r>
      <w:proofErr w:type="spellStart"/>
      <w:r>
        <w:t>hrs</w:t>
      </w:r>
      <w:proofErr w:type="spellEnd"/>
      <w:r>
        <w:t xml:space="preserve"> to 6 hrs.</w:t>
      </w:r>
    </w:p>
    <w:p w14:paraId="43F61B2D" w14:textId="1034A0F7" w:rsidR="00F37562" w:rsidRDefault="00F37562" w:rsidP="005D611F">
      <w:pPr>
        <w:pStyle w:val="NormalWeb"/>
        <w:numPr>
          <w:ilvl w:val="0"/>
          <w:numId w:val="17"/>
        </w:numPr>
      </w:pPr>
      <w:r w:rsidRPr="00F37562">
        <w:t>Provided product-level insights into transaction anomalies and root-cause drivers, helping business teams mitigate financial risk.</w:t>
      </w:r>
    </w:p>
    <w:p w14:paraId="1CA732F7" w14:textId="76D2E0E2" w:rsidR="00EA1F8E" w:rsidRDefault="00EA1F8E" w:rsidP="005D611F">
      <w:pPr>
        <w:pStyle w:val="NormalWeb"/>
        <w:numPr>
          <w:ilvl w:val="0"/>
          <w:numId w:val="17"/>
        </w:numPr>
      </w:pPr>
      <w:r w:rsidRPr="00EA1F8E">
        <w:rPr>
          <w:b/>
          <w:bCs/>
        </w:rPr>
        <w:lastRenderedPageBreak/>
        <w:t>Integrated Databricks with Snowflake</w:t>
      </w:r>
      <w:r w:rsidRPr="00EA1F8E">
        <w:t xml:space="preserve"> for bi-directional data exchange, enabling near-real-time analytics for operations and executive dashboards.</w:t>
      </w:r>
    </w:p>
    <w:p w14:paraId="4919E405" w14:textId="77777777" w:rsidR="005D611F" w:rsidRDefault="005D611F" w:rsidP="005D611F">
      <w:pPr>
        <w:pStyle w:val="NormalWeb"/>
        <w:numPr>
          <w:ilvl w:val="0"/>
          <w:numId w:val="17"/>
        </w:numPr>
      </w:pPr>
      <w:r>
        <w:t xml:space="preserve">Designed </w:t>
      </w:r>
      <w:r>
        <w:rPr>
          <w:rStyle w:val="Strong"/>
        </w:rPr>
        <w:t>fact/dimension tables</w:t>
      </w:r>
      <w:r>
        <w:t xml:space="preserve"> for claims-cost analysis, enabling slicing by service type, provider region, and plan codes.</w:t>
      </w:r>
    </w:p>
    <w:p w14:paraId="014D7D78" w14:textId="77777777" w:rsidR="005D611F" w:rsidRDefault="005D611F" w:rsidP="005D611F">
      <w:pPr>
        <w:pStyle w:val="NormalWeb"/>
        <w:numPr>
          <w:ilvl w:val="0"/>
          <w:numId w:val="17"/>
        </w:numPr>
      </w:pPr>
      <w:r>
        <w:t xml:space="preserve">Wrote </w:t>
      </w:r>
      <w:r>
        <w:rPr>
          <w:rStyle w:val="Strong"/>
        </w:rPr>
        <w:t>complex T-SQL stored procedures and views</w:t>
      </w:r>
      <w:r>
        <w:t xml:space="preserve"> to calculate KPIs such as claims-adjudication turnaround, provider reimbursement trends, and drug inventory utilization.</w:t>
      </w:r>
    </w:p>
    <w:p w14:paraId="14D31C6B" w14:textId="77777777" w:rsidR="005D611F" w:rsidRDefault="005D611F" w:rsidP="005D611F">
      <w:pPr>
        <w:pStyle w:val="NormalWeb"/>
        <w:numPr>
          <w:ilvl w:val="0"/>
          <w:numId w:val="17"/>
        </w:numPr>
      </w:pPr>
      <w:r>
        <w:t xml:space="preserve">Delivered </w:t>
      </w:r>
      <w:r>
        <w:rPr>
          <w:rStyle w:val="Strong"/>
        </w:rPr>
        <w:t>Excel-based KPI dashboards</w:t>
      </w:r>
      <w:r>
        <w:t xml:space="preserve"> (PivotTables, slicers) for operations managers to track PO-cycle times and claims backlogs, reducing manual spreadsheet consolidation.</w:t>
      </w:r>
    </w:p>
    <w:p w14:paraId="01F5F4B7" w14:textId="3CF43344" w:rsidR="005D611F" w:rsidRDefault="005D611F" w:rsidP="005D611F">
      <w:pPr>
        <w:pStyle w:val="NormalWeb"/>
        <w:numPr>
          <w:ilvl w:val="0"/>
          <w:numId w:val="17"/>
        </w:numPr>
      </w:pPr>
      <w:r>
        <w:t xml:space="preserve">Partnered with </w:t>
      </w:r>
      <w:r>
        <w:rPr>
          <w:rStyle w:val="Strong"/>
        </w:rPr>
        <w:t>data-governance leads</w:t>
      </w:r>
      <w:r>
        <w:t xml:space="preserve"> to standardize medical-supply SKU codes across procurement and claims, eliminating</w:t>
      </w:r>
      <w:r w:rsidR="00750D88">
        <w:t xml:space="preserve"> </w:t>
      </w:r>
      <w:r>
        <w:t>duplicate records and improving master-data integrity.</w:t>
      </w:r>
    </w:p>
    <w:p w14:paraId="53B9C62A" w14:textId="77777777" w:rsidR="005D611F" w:rsidRDefault="005D611F" w:rsidP="005D611F">
      <w:pPr>
        <w:pStyle w:val="NormalWeb"/>
        <w:numPr>
          <w:ilvl w:val="0"/>
          <w:numId w:val="17"/>
        </w:numPr>
      </w:pPr>
      <w:r>
        <w:t xml:space="preserve">Implemented </w:t>
      </w:r>
      <w:r>
        <w:rPr>
          <w:rStyle w:val="Strong"/>
        </w:rPr>
        <w:t>scheduled jobs and alert scripts</w:t>
      </w:r>
      <w:r>
        <w:t xml:space="preserve"> to monitor ETL failures and automate weekly refreshes, lowering manual interventions and downtime.</w:t>
      </w:r>
    </w:p>
    <w:p w14:paraId="18F42BDE" w14:textId="77777777" w:rsidR="005D611F" w:rsidRDefault="005D611F" w:rsidP="005D611F">
      <w:pPr>
        <w:pStyle w:val="NormalWeb"/>
        <w:numPr>
          <w:ilvl w:val="0"/>
          <w:numId w:val="17"/>
        </w:numPr>
      </w:pPr>
      <w:r>
        <w:t xml:space="preserve">Authored </w:t>
      </w:r>
      <w:r>
        <w:rPr>
          <w:rStyle w:val="Strong"/>
        </w:rPr>
        <w:t>technical documentation, lineage diagrams, and change-control logs</w:t>
      </w:r>
      <w:r>
        <w:t xml:space="preserve"> supporting HIPAA audit requirements.</w:t>
      </w:r>
    </w:p>
    <w:p w14:paraId="6A4393FA" w14:textId="77777777" w:rsidR="005D611F" w:rsidRDefault="005D611F" w:rsidP="005D611F">
      <w:pPr>
        <w:pStyle w:val="NormalWeb"/>
      </w:pPr>
      <w:r>
        <w:rPr>
          <w:rStyle w:val="Strong"/>
        </w:rPr>
        <w:t>Technologies:</w:t>
      </w:r>
      <w:r>
        <w:t xml:space="preserve"> SQL Server 2014, SSIS 2014, Oracle 11g (source), Excel 2013, T-SQL, CSV flat-file ingestion, ER-Studio, Windows Task Scheduler</w:t>
      </w:r>
    </w:p>
    <w:p w14:paraId="3D90BDBB" w14:textId="77777777" w:rsidR="005D611F" w:rsidRDefault="00E579EB" w:rsidP="005D611F">
      <w:r>
        <w:rPr>
          <w:noProof/>
        </w:rPr>
        <w:pict w14:anchorId="05EBDBE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4CB7597" w14:textId="77777777" w:rsidR="005D611F" w:rsidRPr="005D611F" w:rsidRDefault="005D611F" w:rsidP="005D611F">
      <w:pPr>
        <w:pStyle w:val="NormalWeb"/>
        <w:rPr>
          <w:b/>
          <w:bCs/>
        </w:rPr>
      </w:pPr>
      <w:r>
        <w:rPr>
          <w:rStyle w:val="Strong"/>
        </w:rPr>
        <w:t xml:space="preserve">Project 2: </w:t>
      </w:r>
      <w:r w:rsidRPr="005D611F">
        <w:rPr>
          <w:rStyle w:val="Strong"/>
          <w:b w:val="0"/>
          <w:bCs w:val="0"/>
        </w:rPr>
        <w:t>Clinical Risk Scoring &amp; Member Engagement Analytics (Jun 2017 – Jan 2018)</w:t>
      </w:r>
    </w:p>
    <w:p w14:paraId="3C6B06B6" w14:textId="77777777" w:rsidR="005D611F" w:rsidRDefault="005D611F" w:rsidP="005D611F">
      <w:pPr>
        <w:pStyle w:val="NormalWeb"/>
        <w:numPr>
          <w:ilvl w:val="0"/>
          <w:numId w:val="18"/>
        </w:numPr>
      </w:pPr>
      <w:r>
        <w:t xml:space="preserve">Partnered with </w:t>
      </w:r>
      <w:r>
        <w:rPr>
          <w:rStyle w:val="Strong"/>
        </w:rPr>
        <w:t>Clinical Ops and Member Engagement teams</w:t>
      </w:r>
      <w:r>
        <w:t xml:space="preserve"> to design analytics solutions that identified </w:t>
      </w:r>
      <w:r>
        <w:rPr>
          <w:rStyle w:val="Strong"/>
        </w:rPr>
        <w:t>high-risk patient cohorts</w:t>
      </w:r>
      <w:r>
        <w:t xml:space="preserve"> and improved chronic-care outreach.</w:t>
      </w:r>
    </w:p>
    <w:p w14:paraId="70ED3A53" w14:textId="77777777" w:rsidR="005D611F" w:rsidRDefault="005D611F" w:rsidP="005D611F">
      <w:pPr>
        <w:pStyle w:val="NormalWeb"/>
        <w:numPr>
          <w:ilvl w:val="0"/>
          <w:numId w:val="18"/>
        </w:numPr>
      </w:pPr>
      <w:r>
        <w:t xml:space="preserve">Integrated </w:t>
      </w:r>
      <w:r>
        <w:rPr>
          <w:rStyle w:val="Strong"/>
        </w:rPr>
        <w:t>claims, EHR (HL7-formatted), and pharmacy data</w:t>
      </w:r>
      <w:r>
        <w:t xml:space="preserve"> into a curated SQL Server analytics layer to support care-management dashboards.</w:t>
      </w:r>
    </w:p>
    <w:p w14:paraId="57E3638F" w14:textId="77777777" w:rsidR="005D611F" w:rsidRDefault="005D611F" w:rsidP="005D611F">
      <w:pPr>
        <w:pStyle w:val="NormalWeb"/>
        <w:numPr>
          <w:ilvl w:val="0"/>
          <w:numId w:val="18"/>
        </w:numPr>
      </w:pPr>
      <w:r>
        <w:t xml:space="preserve">Collaborated with data-science leads to engineer </w:t>
      </w:r>
      <w:r>
        <w:rPr>
          <w:rStyle w:val="Strong"/>
        </w:rPr>
        <w:t>risk-scoring features</w:t>
      </w:r>
      <w:r>
        <w:t xml:space="preserve"> (age-adjusted readmission flags, medication-adherence metrics) using </w:t>
      </w:r>
      <w:r>
        <w:rPr>
          <w:rStyle w:val="Strong"/>
        </w:rPr>
        <w:t>SQL and Python preprocessing scripts</w:t>
      </w:r>
      <w:r>
        <w:t>.</w:t>
      </w:r>
    </w:p>
    <w:p w14:paraId="496F43E2" w14:textId="77777777" w:rsidR="005D611F" w:rsidRDefault="005D611F" w:rsidP="005D611F">
      <w:pPr>
        <w:pStyle w:val="NormalWeb"/>
        <w:numPr>
          <w:ilvl w:val="0"/>
          <w:numId w:val="18"/>
        </w:numPr>
      </w:pPr>
      <w:r>
        <w:t xml:space="preserve">Developed </w:t>
      </w:r>
      <w:r>
        <w:rPr>
          <w:rStyle w:val="Strong"/>
        </w:rPr>
        <w:t>Tableau dashboards and Excel scenario models</w:t>
      </w:r>
      <w:r>
        <w:t xml:space="preserve"> enabling clinicians and case-managers to track patient-risk scores, outreach effectiveness, and follow-up adherence in near real-time.</w:t>
      </w:r>
    </w:p>
    <w:p w14:paraId="2CB8ACA1" w14:textId="1E793DEC" w:rsidR="00EA1F8E" w:rsidRDefault="00EA1F8E" w:rsidP="005D611F">
      <w:pPr>
        <w:pStyle w:val="NormalWeb"/>
        <w:numPr>
          <w:ilvl w:val="0"/>
          <w:numId w:val="18"/>
        </w:numPr>
      </w:pPr>
      <w:r w:rsidRPr="00EA1F8E">
        <w:rPr>
          <w:b/>
          <w:bCs/>
        </w:rPr>
        <w:t>Translated strategic business goals</w:t>
      </w:r>
      <w:r w:rsidRPr="00EA1F8E">
        <w:t xml:space="preserve"> into measurable analytics use cases and mapped them to functional data platform capabilities within Databricks and BI ecosystems.</w:t>
      </w:r>
    </w:p>
    <w:p w14:paraId="3B3A6CAE" w14:textId="3AF13349" w:rsidR="00AE546E" w:rsidRDefault="00AE546E" w:rsidP="005D611F">
      <w:pPr>
        <w:pStyle w:val="NormalWeb"/>
        <w:numPr>
          <w:ilvl w:val="0"/>
          <w:numId w:val="18"/>
        </w:numPr>
      </w:pPr>
      <w:r w:rsidRPr="00AE546E">
        <w:rPr>
          <w:b/>
          <w:bCs/>
        </w:rPr>
        <w:t>Established documentation templates</w:t>
      </w:r>
      <w:r w:rsidRPr="00AE546E">
        <w:t xml:space="preserve"> (BRD, FRD, test plans, release notes) for analytics projects, streamlining governance and stakeholder communication.</w:t>
      </w:r>
    </w:p>
    <w:p w14:paraId="4C8C1443" w14:textId="7F438331" w:rsidR="005D611F" w:rsidRDefault="005D611F" w:rsidP="005D611F">
      <w:pPr>
        <w:pStyle w:val="NormalWeb"/>
        <w:numPr>
          <w:ilvl w:val="0"/>
          <w:numId w:val="18"/>
        </w:numPr>
      </w:pPr>
      <w:r>
        <w:t xml:space="preserve">Implemented </w:t>
      </w:r>
      <w:r>
        <w:rPr>
          <w:rStyle w:val="Strong"/>
        </w:rPr>
        <w:t>data-quality rules and anomaly-detection scripts</w:t>
      </w:r>
      <w:r>
        <w:t xml:space="preserve"> to flag incomplete HL7 records and mismatched patient IDs, raising usable records for risk modeling</w:t>
      </w:r>
      <w:r w:rsidR="00750D88">
        <w:t>.</w:t>
      </w:r>
    </w:p>
    <w:p w14:paraId="34F21C0B" w14:textId="77777777" w:rsidR="005D611F" w:rsidRDefault="005D611F" w:rsidP="005D611F">
      <w:pPr>
        <w:pStyle w:val="NormalWeb"/>
        <w:numPr>
          <w:ilvl w:val="0"/>
          <w:numId w:val="18"/>
        </w:numPr>
      </w:pPr>
      <w:r>
        <w:t xml:space="preserve">Enforced </w:t>
      </w:r>
      <w:r>
        <w:rPr>
          <w:rStyle w:val="Strong"/>
        </w:rPr>
        <w:t>HIPAA-compliant PHI handling</w:t>
      </w:r>
      <w:r>
        <w:t>, including encryption of data-at-rest and automated redaction of sensitive fields in reporting extracts.</w:t>
      </w:r>
    </w:p>
    <w:p w14:paraId="472A9355" w14:textId="6B84FE5F" w:rsidR="005D611F" w:rsidRDefault="005D611F" w:rsidP="005D611F">
      <w:pPr>
        <w:pStyle w:val="NormalWeb"/>
        <w:numPr>
          <w:ilvl w:val="0"/>
          <w:numId w:val="18"/>
        </w:numPr>
      </w:pPr>
      <w:r>
        <w:t xml:space="preserve">Wrote </w:t>
      </w:r>
      <w:r>
        <w:rPr>
          <w:rStyle w:val="Strong"/>
        </w:rPr>
        <w:t>T-SQL stored procedures and materialized views</w:t>
      </w:r>
      <w:r>
        <w:t xml:space="preserve"> that improved reporting-query performance, allowing clinical teams faster access to weekly metrics.</w:t>
      </w:r>
    </w:p>
    <w:p w14:paraId="47630CB4" w14:textId="77777777" w:rsidR="005D611F" w:rsidRDefault="005D611F" w:rsidP="005D611F">
      <w:pPr>
        <w:pStyle w:val="NormalWeb"/>
        <w:numPr>
          <w:ilvl w:val="0"/>
          <w:numId w:val="18"/>
        </w:numPr>
      </w:pPr>
      <w:r>
        <w:t xml:space="preserve">Delivered </w:t>
      </w:r>
      <w:r>
        <w:rPr>
          <w:rStyle w:val="Strong"/>
        </w:rPr>
        <w:t>quarter-end performance decks</w:t>
      </w:r>
      <w:r>
        <w:t xml:space="preserve"> to senior program managers, demonstrating cost-avoidance achieved through timely high-risk-member intervention.</w:t>
      </w:r>
    </w:p>
    <w:p w14:paraId="3DEB33A7" w14:textId="77777777" w:rsidR="005D611F" w:rsidRDefault="005D611F" w:rsidP="005D611F">
      <w:pPr>
        <w:pStyle w:val="NormalWeb"/>
        <w:numPr>
          <w:ilvl w:val="0"/>
          <w:numId w:val="18"/>
        </w:numPr>
      </w:pPr>
      <w:r>
        <w:t xml:space="preserve">Documented </w:t>
      </w:r>
      <w:r>
        <w:rPr>
          <w:rStyle w:val="Strong"/>
        </w:rPr>
        <w:t>data-flow diagrams, feature-engineering logic, and dashboard user guides</w:t>
      </w:r>
      <w:r>
        <w:t xml:space="preserve"> to streamline onboarding of new analysts.</w:t>
      </w:r>
    </w:p>
    <w:p w14:paraId="0329547B" w14:textId="77777777" w:rsidR="005D611F" w:rsidRDefault="005D611F" w:rsidP="005D611F">
      <w:pPr>
        <w:pStyle w:val="NormalWeb"/>
      </w:pPr>
      <w:r>
        <w:rPr>
          <w:rStyle w:val="Strong"/>
        </w:rPr>
        <w:lastRenderedPageBreak/>
        <w:t>Technologies:</w:t>
      </w:r>
      <w:r>
        <w:t xml:space="preserve"> SQL Server 2014, SSIS 2014, Python 2.7 (pandas, NumPy), Tableau 9.3, HL7 text-parsing scripts, Excel 2013, HIPAA-compliant secure file-transfer protocols, Windows Task Scheduler</w:t>
      </w:r>
    </w:p>
    <w:p w14:paraId="62234484" w14:textId="77777777" w:rsidR="00750D88" w:rsidRPr="00FF7315" w:rsidRDefault="00E579EB" w:rsidP="00750D88">
      <w:pPr>
        <w:pStyle w:val="Heading3"/>
        <w:spacing w:before="0"/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7"/>
          <w:szCs w:val="27"/>
        </w:rPr>
      </w:pPr>
      <w:r>
        <w:rPr>
          <w:noProof/>
        </w:rPr>
        <w:pict w14:anchorId="3EDD03C4">
          <v:rect id="_x0000_i1034" alt="" style="width:468pt;height:.05pt;mso-width-percent:0;mso-height-percent:0;mso-width-percent:0;mso-height-percent:0" o:hralign="center" o:hrstd="t" o:hr="t" fillcolor="#a0a0a0" stroked="f"/>
        </w:pict>
      </w:r>
      <w:r w:rsidR="00CE49F4">
        <w:rPr>
          <w:rStyle w:val="Strong"/>
        </w:rPr>
        <w:br/>
      </w:r>
      <w:r w:rsidR="008453D5" w:rsidRPr="00FF7315">
        <w:rPr>
          <w:rStyle w:val="Strong"/>
          <w:color w:val="244061" w:themeColor="accent1" w:themeShade="80"/>
          <w:sz w:val="28"/>
          <w:szCs w:val="28"/>
        </w:rPr>
        <w:t xml:space="preserve">PepsiCo – </w:t>
      </w:r>
      <w:r w:rsidR="00750D88" w:rsidRPr="00FF7315">
        <w:rPr>
          <w:rStyle w:val="Strong"/>
          <w:color w:val="244061" w:themeColor="accent1" w:themeShade="80"/>
          <w:sz w:val="28"/>
          <w:szCs w:val="28"/>
        </w:rPr>
        <w:t xml:space="preserve">Dallas, TX </w:t>
      </w:r>
      <w:r w:rsidR="00750D88" w:rsidRPr="00FF7315">
        <w:rPr>
          <w:rFonts w:ascii="Times New Roman" w:eastAsia="Times New Roman" w:hAnsi="Times New Roman" w:cs="Times New Roman"/>
          <w:b/>
          <w:bCs/>
          <w:color w:val="244061" w:themeColor="accent1" w:themeShade="80"/>
          <w:sz w:val="27"/>
          <w:szCs w:val="27"/>
        </w:rPr>
        <w:t>(Offshore: Bangalore, India)</w:t>
      </w:r>
    </w:p>
    <w:p w14:paraId="058A4D3F" w14:textId="47B411FF" w:rsidR="008453D5" w:rsidRPr="00FF7315" w:rsidRDefault="008453D5" w:rsidP="00750D88">
      <w:pPr>
        <w:pStyle w:val="Heading3"/>
        <w:spacing w:before="0"/>
        <w:rPr>
          <w:color w:val="244061" w:themeColor="accent1" w:themeShade="80"/>
        </w:rPr>
      </w:pPr>
      <w:r w:rsidRPr="00FF7315">
        <w:rPr>
          <w:rStyle w:val="Strong"/>
          <w:color w:val="244061" w:themeColor="accent1" w:themeShade="80"/>
        </w:rPr>
        <w:t xml:space="preserve">Data Analyst </w:t>
      </w:r>
      <w:r w:rsidRPr="00FF7315">
        <w:rPr>
          <w:rStyle w:val="Strong"/>
          <w:b w:val="0"/>
          <w:bCs w:val="0"/>
          <w:color w:val="244061" w:themeColor="accent1" w:themeShade="80"/>
        </w:rPr>
        <w:t>(Consultant via o9 Solutions)</w:t>
      </w:r>
      <w:r w:rsidRPr="00FF7315">
        <w:rPr>
          <w:rStyle w:val="Strong"/>
          <w:color w:val="244061" w:themeColor="accent1" w:themeShade="80"/>
        </w:rPr>
        <w:t xml:space="preserve"> | Jul 2015 – </w:t>
      </w:r>
      <w:r w:rsidR="00CE49F4" w:rsidRPr="00FF7315">
        <w:rPr>
          <w:rStyle w:val="Strong"/>
          <w:color w:val="244061" w:themeColor="accent1" w:themeShade="80"/>
        </w:rPr>
        <w:t>Aug</w:t>
      </w:r>
      <w:r w:rsidRPr="00FF7315">
        <w:rPr>
          <w:rStyle w:val="Strong"/>
          <w:color w:val="244061" w:themeColor="accent1" w:themeShade="80"/>
        </w:rPr>
        <w:t xml:space="preserve"> 2016</w:t>
      </w:r>
    </w:p>
    <w:p w14:paraId="25C220F6" w14:textId="77777777" w:rsidR="008453D5" w:rsidRDefault="008453D5" w:rsidP="008453D5">
      <w:pPr>
        <w:pStyle w:val="NormalWeb"/>
        <w:numPr>
          <w:ilvl w:val="0"/>
          <w:numId w:val="12"/>
        </w:numPr>
      </w:pPr>
      <w:r>
        <w:rPr>
          <w:rStyle w:val="Strong"/>
        </w:rPr>
        <w:t>Assisted senior analysts</w:t>
      </w:r>
      <w:r>
        <w:t xml:space="preserve"> in migrating regional sales and procurement data from legacy Excel sheets into a </w:t>
      </w:r>
      <w:r>
        <w:rPr>
          <w:rStyle w:val="Strong"/>
        </w:rPr>
        <w:t>centralized SQL Server database</w:t>
      </w:r>
      <w:r>
        <w:t xml:space="preserve"> to standardize reporting across South Asia bottling units.</w:t>
      </w:r>
    </w:p>
    <w:p w14:paraId="23774440" w14:textId="77777777" w:rsidR="008453D5" w:rsidRDefault="008453D5" w:rsidP="008453D5">
      <w:pPr>
        <w:pStyle w:val="NormalWeb"/>
        <w:numPr>
          <w:ilvl w:val="0"/>
          <w:numId w:val="12"/>
        </w:numPr>
      </w:pPr>
      <w:r>
        <w:t xml:space="preserve">Built and maintained </w:t>
      </w:r>
      <w:r>
        <w:rPr>
          <w:rStyle w:val="Strong"/>
        </w:rPr>
        <w:t>SSIS packages</w:t>
      </w:r>
      <w:r>
        <w:t xml:space="preserve"> to automate daily data loads from distributor spreadsheets and SAP extracts into the SQL Server staging layer.</w:t>
      </w:r>
    </w:p>
    <w:p w14:paraId="31821EA5" w14:textId="77777777" w:rsidR="008453D5" w:rsidRDefault="008453D5" w:rsidP="008453D5">
      <w:pPr>
        <w:pStyle w:val="NormalWeb"/>
        <w:numPr>
          <w:ilvl w:val="0"/>
          <w:numId w:val="12"/>
        </w:numPr>
      </w:pPr>
      <w:r>
        <w:t xml:space="preserve">Developed </w:t>
      </w:r>
      <w:r>
        <w:rPr>
          <w:rStyle w:val="Strong"/>
        </w:rPr>
        <w:t>parameterized SQL queries</w:t>
      </w:r>
      <w:r>
        <w:t xml:space="preserve"> to generate weekly reports on SKU-level sales, inventory turnover, and shipment delays for supply-chain managers.</w:t>
      </w:r>
    </w:p>
    <w:p w14:paraId="0A6F8ED0" w14:textId="06CF90AB" w:rsidR="00EA1F8E" w:rsidRDefault="00EA1F8E" w:rsidP="008453D5">
      <w:pPr>
        <w:pStyle w:val="NormalWeb"/>
        <w:numPr>
          <w:ilvl w:val="0"/>
          <w:numId w:val="12"/>
        </w:numPr>
      </w:pPr>
      <w:r w:rsidRPr="00EA1F8E">
        <w:rPr>
          <w:b/>
          <w:bCs/>
        </w:rPr>
        <w:t>Collaborated with business stakeholders</w:t>
      </w:r>
      <w:r w:rsidRPr="00EA1F8E">
        <w:t xml:space="preserve"> to lead structured requirement-gathering sessions, capturing data pain points, KPI definitions, and reporting needs in detailed BRDs.</w:t>
      </w:r>
    </w:p>
    <w:p w14:paraId="67DE8026" w14:textId="77777777" w:rsidR="008453D5" w:rsidRDefault="008453D5" w:rsidP="008453D5">
      <w:pPr>
        <w:pStyle w:val="NormalWeb"/>
        <w:numPr>
          <w:ilvl w:val="0"/>
          <w:numId w:val="12"/>
        </w:numPr>
      </w:pPr>
      <w:r>
        <w:t xml:space="preserve">Used </w:t>
      </w:r>
      <w:r>
        <w:rPr>
          <w:rStyle w:val="Strong"/>
        </w:rPr>
        <w:t>Excel PivotTables, VLOOKUP, and conditional formatting</w:t>
      </w:r>
      <w:r>
        <w:t xml:space="preserve"> to create operational dashboards tracking stock movement and depot-wise performance KPIs.</w:t>
      </w:r>
    </w:p>
    <w:p w14:paraId="5DE71455" w14:textId="59222C54" w:rsidR="008453D5" w:rsidRDefault="008453D5" w:rsidP="008453D5">
      <w:pPr>
        <w:pStyle w:val="NormalWeb"/>
        <w:numPr>
          <w:ilvl w:val="0"/>
          <w:numId w:val="12"/>
        </w:numPr>
      </w:pPr>
      <w:r>
        <w:t xml:space="preserve">Participated in </w:t>
      </w:r>
      <w:r>
        <w:rPr>
          <w:rStyle w:val="Strong"/>
        </w:rPr>
        <w:t>data-quality clean-up initiatives</w:t>
      </w:r>
      <w:r>
        <w:t>, writing validation scripts to flag mismatched product codes and inconsistent region identifiers, improving data accuracy.</w:t>
      </w:r>
    </w:p>
    <w:p w14:paraId="0503FB9E" w14:textId="77777777" w:rsidR="008453D5" w:rsidRDefault="008453D5" w:rsidP="008453D5">
      <w:pPr>
        <w:pStyle w:val="NormalWeb"/>
        <w:numPr>
          <w:ilvl w:val="0"/>
          <w:numId w:val="12"/>
        </w:numPr>
      </w:pPr>
      <w:r>
        <w:t xml:space="preserve">Partnered with the finance team to </w:t>
      </w:r>
      <w:r>
        <w:rPr>
          <w:rStyle w:val="Strong"/>
        </w:rPr>
        <w:t>map product hierarchies and pricing data</w:t>
      </w:r>
      <w:r>
        <w:t>, ensuring consistency between procurement and sales systems before uploading into BI tools.</w:t>
      </w:r>
    </w:p>
    <w:p w14:paraId="04D87DBF" w14:textId="77777777" w:rsidR="008453D5" w:rsidRDefault="008453D5" w:rsidP="008453D5">
      <w:pPr>
        <w:pStyle w:val="NormalWeb"/>
        <w:numPr>
          <w:ilvl w:val="0"/>
          <w:numId w:val="12"/>
        </w:numPr>
      </w:pPr>
      <w:r>
        <w:t xml:space="preserve">Contributed to the </w:t>
      </w:r>
      <w:r>
        <w:rPr>
          <w:rStyle w:val="Strong"/>
        </w:rPr>
        <w:t>documentation of ETL workflows, data-flow diagrams, and run-books</w:t>
      </w:r>
      <w:r>
        <w:t xml:space="preserve"> to support production support hand-off and change-management processes.</w:t>
      </w:r>
    </w:p>
    <w:p w14:paraId="005CB559" w14:textId="77777777" w:rsidR="008453D5" w:rsidRDefault="008453D5" w:rsidP="008453D5">
      <w:pPr>
        <w:pStyle w:val="NormalWeb"/>
        <w:numPr>
          <w:ilvl w:val="0"/>
          <w:numId w:val="12"/>
        </w:numPr>
      </w:pPr>
      <w:r>
        <w:t xml:space="preserve">Provided </w:t>
      </w:r>
      <w:r>
        <w:rPr>
          <w:rStyle w:val="Strong"/>
        </w:rPr>
        <w:t>ad-hoc analysis using SQL and Excel</w:t>
      </w:r>
      <w:r>
        <w:t xml:space="preserve"> to identify slow-moving SKUs and seasonal demand spikes during festival periods, enabling timely adjustments in distribution plans.</w:t>
      </w:r>
    </w:p>
    <w:p w14:paraId="7FA5CA34" w14:textId="77777777" w:rsidR="008453D5" w:rsidRDefault="008453D5" w:rsidP="008453D5">
      <w:pPr>
        <w:pStyle w:val="NormalWeb"/>
      </w:pPr>
      <w:r>
        <w:rPr>
          <w:rStyle w:val="Strong"/>
        </w:rPr>
        <w:t>Technologies:</w:t>
      </w:r>
      <w:r>
        <w:t xml:space="preserve"> SQL Server 2012, SSIS 2012, Excel 2013 (PivotTables, VLOOKUP, Macros), SAP extracts (CSV), Basic T-SQL scripting</w:t>
      </w:r>
    </w:p>
    <w:p w14:paraId="6655D740" w14:textId="164B39E9" w:rsidR="00F747E6" w:rsidRDefault="00F747E6" w:rsidP="008453D5">
      <w:pPr>
        <w:pStyle w:val="BodyText"/>
        <w:spacing w:before="70"/>
        <w:ind w:left="0" w:firstLine="0"/>
      </w:pPr>
    </w:p>
    <w:p w14:paraId="22D1DF74" w14:textId="77777777" w:rsidR="00C02119" w:rsidRPr="00C02119" w:rsidRDefault="00C02119" w:rsidP="00C02119">
      <w:pPr>
        <w:tabs>
          <w:tab w:val="left" w:pos="900"/>
        </w:tabs>
        <w:ind w:right="264"/>
        <w:rPr>
          <w:sz w:val="20"/>
        </w:rPr>
      </w:pPr>
    </w:p>
    <w:p w14:paraId="0A555DF7" w14:textId="47EF7701" w:rsidR="000432BE" w:rsidRPr="006F51FF" w:rsidRDefault="000432BE" w:rsidP="006F51FF">
      <w:pPr>
        <w:pStyle w:val="Heading1"/>
        <w:rPr>
          <w:b w:val="0"/>
          <w:bCs w:val="0"/>
          <w:spacing w:val="-2"/>
          <w:sz w:val="22"/>
          <w:szCs w:val="22"/>
        </w:rPr>
      </w:pPr>
    </w:p>
    <w:sectPr w:rsidR="000432BE" w:rsidRPr="006F51FF" w:rsidSect="005D611F"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Arial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64128"/>
    <w:multiLevelType w:val="hybridMultilevel"/>
    <w:tmpl w:val="4906BBFE"/>
    <w:lvl w:ilvl="0" w:tplc="70ECAB08">
      <w:numFmt w:val="bullet"/>
      <w:lvlText w:val="●"/>
      <w:lvlJc w:val="left"/>
      <w:pPr>
        <w:ind w:left="900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51076B2">
      <w:numFmt w:val="bullet"/>
      <w:lvlText w:val="•"/>
      <w:lvlJc w:val="left"/>
      <w:pPr>
        <w:ind w:left="1962" w:hanging="361"/>
      </w:pPr>
      <w:rPr>
        <w:rFonts w:hint="default"/>
        <w:lang w:val="en-US" w:eastAsia="en-US" w:bidi="ar-SA"/>
      </w:rPr>
    </w:lvl>
    <w:lvl w:ilvl="2" w:tplc="0E4E3006">
      <w:numFmt w:val="bullet"/>
      <w:lvlText w:val="•"/>
      <w:lvlJc w:val="left"/>
      <w:pPr>
        <w:ind w:left="3024" w:hanging="361"/>
      </w:pPr>
      <w:rPr>
        <w:rFonts w:hint="default"/>
        <w:lang w:val="en-US" w:eastAsia="en-US" w:bidi="ar-SA"/>
      </w:rPr>
    </w:lvl>
    <w:lvl w:ilvl="3" w:tplc="AC04AD80">
      <w:numFmt w:val="bullet"/>
      <w:lvlText w:val="•"/>
      <w:lvlJc w:val="left"/>
      <w:pPr>
        <w:ind w:left="4086" w:hanging="361"/>
      </w:pPr>
      <w:rPr>
        <w:rFonts w:hint="default"/>
        <w:lang w:val="en-US" w:eastAsia="en-US" w:bidi="ar-SA"/>
      </w:rPr>
    </w:lvl>
    <w:lvl w:ilvl="4" w:tplc="BD72328C">
      <w:numFmt w:val="bullet"/>
      <w:lvlText w:val="•"/>
      <w:lvlJc w:val="left"/>
      <w:pPr>
        <w:ind w:left="5148" w:hanging="361"/>
      </w:pPr>
      <w:rPr>
        <w:rFonts w:hint="default"/>
        <w:lang w:val="en-US" w:eastAsia="en-US" w:bidi="ar-SA"/>
      </w:rPr>
    </w:lvl>
    <w:lvl w:ilvl="5" w:tplc="A9FA630C">
      <w:numFmt w:val="bullet"/>
      <w:lvlText w:val="•"/>
      <w:lvlJc w:val="left"/>
      <w:pPr>
        <w:ind w:left="6210" w:hanging="361"/>
      </w:pPr>
      <w:rPr>
        <w:rFonts w:hint="default"/>
        <w:lang w:val="en-US" w:eastAsia="en-US" w:bidi="ar-SA"/>
      </w:rPr>
    </w:lvl>
    <w:lvl w:ilvl="6" w:tplc="38767D0A">
      <w:numFmt w:val="bullet"/>
      <w:lvlText w:val="•"/>
      <w:lvlJc w:val="left"/>
      <w:pPr>
        <w:ind w:left="7272" w:hanging="361"/>
      </w:pPr>
      <w:rPr>
        <w:rFonts w:hint="default"/>
        <w:lang w:val="en-US" w:eastAsia="en-US" w:bidi="ar-SA"/>
      </w:rPr>
    </w:lvl>
    <w:lvl w:ilvl="7" w:tplc="7E446298">
      <w:numFmt w:val="bullet"/>
      <w:lvlText w:val="•"/>
      <w:lvlJc w:val="left"/>
      <w:pPr>
        <w:ind w:left="8334" w:hanging="361"/>
      </w:pPr>
      <w:rPr>
        <w:rFonts w:hint="default"/>
        <w:lang w:val="en-US" w:eastAsia="en-US" w:bidi="ar-SA"/>
      </w:rPr>
    </w:lvl>
    <w:lvl w:ilvl="8" w:tplc="F2006A86">
      <w:numFmt w:val="bullet"/>
      <w:lvlText w:val="•"/>
      <w:lvlJc w:val="left"/>
      <w:pPr>
        <w:ind w:left="9396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05791607"/>
    <w:multiLevelType w:val="hybridMultilevel"/>
    <w:tmpl w:val="7288289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6015CD1"/>
    <w:multiLevelType w:val="hybridMultilevel"/>
    <w:tmpl w:val="1DDA9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785879"/>
    <w:multiLevelType w:val="multilevel"/>
    <w:tmpl w:val="BA46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498F"/>
    <w:multiLevelType w:val="hybridMultilevel"/>
    <w:tmpl w:val="62B07030"/>
    <w:lvl w:ilvl="0" w:tplc="40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EE60D2D"/>
    <w:multiLevelType w:val="multilevel"/>
    <w:tmpl w:val="4436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F28C1"/>
    <w:multiLevelType w:val="hybridMultilevel"/>
    <w:tmpl w:val="50F663C6"/>
    <w:lvl w:ilvl="0" w:tplc="40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7" w15:restartNumberingAfterBreak="0">
    <w:nsid w:val="217115A7"/>
    <w:multiLevelType w:val="multilevel"/>
    <w:tmpl w:val="CF24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7B0584"/>
    <w:multiLevelType w:val="hybridMultilevel"/>
    <w:tmpl w:val="A2AE98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3697B59"/>
    <w:multiLevelType w:val="multilevel"/>
    <w:tmpl w:val="A2DA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C76A29"/>
    <w:multiLevelType w:val="multilevel"/>
    <w:tmpl w:val="D1D2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074348"/>
    <w:multiLevelType w:val="hybridMultilevel"/>
    <w:tmpl w:val="DBDAF8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6EF08B4"/>
    <w:multiLevelType w:val="multilevel"/>
    <w:tmpl w:val="3228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F119C7"/>
    <w:multiLevelType w:val="multilevel"/>
    <w:tmpl w:val="3272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607895"/>
    <w:multiLevelType w:val="hybridMultilevel"/>
    <w:tmpl w:val="6BDA1A3E"/>
    <w:lvl w:ilvl="0" w:tplc="40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15" w15:restartNumberingAfterBreak="0">
    <w:nsid w:val="5CA6194B"/>
    <w:multiLevelType w:val="hybridMultilevel"/>
    <w:tmpl w:val="09DC8A12"/>
    <w:lvl w:ilvl="0" w:tplc="40090001">
      <w:start w:val="1"/>
      <w:numFmt w:val="bullet"/>
      <w:lvlText w:val=""/>
      <w:lvlJc w:val="left"/>
      <w:pPr>
        <w:ind w:left="107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1" w:hanging="360"/>
      </w:pPr>
      <w:rPr>
        <w:rFonts w:ascii="Wingdings" w:hAnsi="Wingdings" w:hint="default"/>
      </w:rPr>
    </w:lvl>
  </w:abstractNum>
  <w:abstractNum w:abstractNumId="16" w15:restartNumberingAfterBreak="0">
    <w:nsid w:val="68386868"/>
    <w:multiLevelType w:val="hybridMultilevel"/>
    <w:tmpl w:val="3296022E"/>
    <w:lvl w:ilvl="0" w:tplc="DAA8FDB2">
      <w:numFmt w:val="bullet"/>
      <w:lvlText w:val=""/>
      <w:lvlJc w:val="left"/>
      <w:pPr>
        <w:ind w:left="1109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32A68356">
      <w:numFmt w:val="bullet"/>
      <w:lvlText w:val="•"/>
      <w:lvlJc w:val="left"/>
      <w:pPr>
        <w:ind w:left="2142" w:hanging="361"/>
      </w:pPr>
      <w:rPr>
        <w:rFonts w:hint="default"/>
        <w:lang w:val="en-US" w:eastAsia="en-US" w:bidi="ar-SA"/>
      </w:rPr>
    </w:lvl>
    <w:lvl w:ilvl="2" w:tplc="FB267CCC">
      <w:numFmt w:val="bullet"/>
      <w:lvlText w:val="•"/>
      <w:lvlJc w:val="left"/>
      <w:pPr>
        <w:ind w:left="3184" w:hanging="361"/>
      </w:pPr>
      <w:rPr>
        <w:rFonts w:hint="default"/>
        <w:lang w:val="en-US" w:eastAsia="en-US" w:bidi="ar-SA"/>
      </w:rPr>
    </w:lvl>
    <w:lvl w:ilvl="3" w:tplc="FDAE7EFA">
      <w:numFmt w:val="bullet"/>
      <w:lvlText w:val="•"/>
      <w:lvlJc w:val="left"/>
      <w:pPr>
        <w:ind w:left="4226" w:hanging="361"/>
      </w:pPr>
      <w:rPr>
        <w:rFonts w:hint="default"/>
        <w:lang w:val="en-US" w:eastAsia="en-US" w:bidi="ar-SA"/>
      </w:rPr>
    </w:lvl>
    <w:lvl w:ilvl="4" w:tplc="9D80D43C">
      <w:numFmt w:val="bullet"/>
      <w:lvlText w:val="•"/>
      <w:lvlJc w:val="left"/>
      <w:pPr>
        <w:ind w:left="5268" w:hanging="361"/>
      </w:pPr>
      <w:rPr>
        <w:rFonts w:hint="default"/>
        <w:lang w:val="en-US" w:eastAsia="en-US" w:bidi="ar-SA"/>
      </w:rPr>
    </w:lvl>
    <w:lvl w:ilvl="5" w:tplc="B4E8AD08">
      <w:numFmt w:val="bullet"/>
      <w:lvlText w:val="•"/>
      <w:lvlJc w:val="left"/>
      <w:pPr>
        <w:ind w:left="6310" w:hanging="361"/>
      </w:pPr>
      <w:rPr>
        <w:rFonts w:hint="default"/>
        <w:lang w:val="en-US" w:eastAsia="en-US" w:bidi="ar-SA"/>
      </w:rPr>
    </w:lvl>
    <w:lvl w:ilvl="6" w:tplc="8A508FF6">
      <w:numFmt w:val="bullet"/>
      <w:lvlText w:val="•"/>
      <w:lvlJc w:val="left"/>
      <w:pPr>
        <w:ind w:left="7352" w:hanging="361"/>
      </w:pPr>
      <w:rPr>
        <w:rFonts w:hint="default"/>
        <w:lang w:val="en-US" w:eastAsia="en-US" w:bidi="ar-SA"/>
      </w:rPr>
    </w:lvl>
    <w:lvl w:ilvl="7" w:tplc="3C70FF2E">
      <w:numFmt w:val="bullet"/>
      <w:lvlText w:val="•"/>
      <w:lvlJc w:val="left"/>
      <w:pPr>
        <w:ind w:left="8394" w:hanging="361"/>
      </w:pPr>
      <w:rPr>
        <w:rFonts w:hint="default"/>
        <w:lang w:val="en-US" w:eastAsia="en-US" w:bidi="ar-SA"/>
      </w:rPr>
    </w:lvl>
    <w:lvl w:ilvl="8" w:tplc="318C198E">
      <w:numFmt w:val="bullet"/>
      <w:lvlText w:val="•"/>
      <w:lvlJc w:val="left"/>
      <w:pPr>
        <w:ind w:left="9436" w:hanging="361"/>
      </w:pPr>
      <w:rPr>
        <w:rFonts w:hint="default"/>
        <w:lang w:val="en-US" w:eastAsia="en-US" w:bidi="ar-SA"/>
      </w:rPr>
    </w:lvl>
  </w:abstractNum>
  <w:abstractNum w:abstractNumId="17" w15:restartNumberingAfterBreak="0">
    <w:nsid w:val="70A37669"/>
    <w:multiLevelType w:val="multilevel"/>
    <w:tmpl w:val="B516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E00A24"/>
    <w:multiLevelType w:val="multilevel"/>
    <w:tmpl w:val="8924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FA72E1"/>
    <w:multiLevelType w:val="multilevel"/>
    <w:tmpl w:val="F2BE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0241A0"/>
    <w:multiLevelType w:val="multilevel"/>
    <w:tmpl w:val="C0203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6"/>
  </w:num>
  <w:num w:numId="3">
    <w:abstractNumId w:val="14"/>
  </w:num>
  <w:num w:numId="4">
    <w:abstractNumId w:val="6"/>
  </w:num>
  <w:num w:numId="5">
    <w:abstractNumId w:val="11"/>
  </w:num>
  <w:num w:numId="6">
    <w:abstractNumId w:val="2"/>
  </w:num>
  <w:num w:numId="7">
    <w:abstractNumId w:val="8"/>
  </w:num>
  <w:num w:numId="8">
    <w:abstractNumId w:val="4"/>
  </w:num>
  <w:num w:numId="9">
    <w:abstractNumId w:val="1"/>
  </w:num>
  <w:num w:numId="10">
    <w:abstractNumId w:val="15"/>
  </w:num>
  <w:num w:numId="11">
    <w:abstractNumId w:val="3"/>
  </w:num>
  <w:num w:numId="12">
    <w:abstractNumId w:val="18"/>
  </w:num>
  <w:num w:numId="13">
    <w:abstractNumId w:val="19"/>
  </w:num>
  <w:num w:numId="14">
    <w:abstractNumId w:val="9"/>
  </w:num>
  <w:num w:numId="15">
    <w:abstractNumId w:val="5"/>
  </w:num>
  <w:num w:numId="16">
    <w:abstractNumId w:val="10"/>
  </w:num>
  <w:num w:numId="17">
    <w:abstractNumId w:val="17"/>
  </w:num>
  <w:num w:numId="18">
    <w:abstractNumId w:val="20"/>
  </w:num>
  <w:num w:numId="19">
    <w:abstractNumId w:val="13"/>
  </w:num>
  <w:num w:numId="20">
    <w:abstractNumId w:val="12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DD1"/>
    <w:rsid w:val="00026484"/>
    <w:rsid w:val="000432BE"/>
    <w:rsid w:val="00146BB9"/>
    <w:rsid w:val="00154F1B"/>
    <w:rsid w:val="00160198"/>
    <w:rsid w:val="001734DE"/>
    <w:rsid w:val="00186A0E"/>
    <w:rsid w:val="001D40A2"/>
    <w:rsid w:val="0020420E"/>
    <w:rsid w:val="00204433"/>
    <w:rsid w:val="002F3D3D"/>
    <w:rsid w:val="00315486"/>
    <w:rsid w:val="00357DB1"/>
    <w:rsid w:val="00363F70"/>
    <w:rsid w:val="003803BB"/>
    <w:rsid w:val="00457C21"/>
    <w:rsid w:val="004771BE"/>
    <w:rsid w:val="004A31A6"/>
    <w:rsid w:val="004F0362"/>
    <w:rsid w:val="004F506D"/>
    <w:rsid w:val="00527A80"/>
    <w:rsid w:val="00533B5C"/>
    <w:rsid w:val="00575C97"/>
    <w:rsid w:val="005A64F6"/>
    <w:rsid w:val="005B3798"/>
    <w:rsid w:val="005B525C"/>
    <w:rsid w:val="005D611F"/>
    <w:rsid w:val="005E30A7"/>
    <w:rsid w:val="00607273"/>
    <w:rsid w:val="00612BF6"/>
    <w:rsid w:val="00631326"/>
    <w:rsid w:val="00640003"/>
    <w:rsid w:val="0066323A"/>
    <w:rsid w:val="006F51FF"/>
    <w:rsid w:val="00713E2C"/>
    <w:rsid w:val="00750D88"/>
    <w:rsid w:val="00756743"/>
    <w:rsid w:val="0078285C"/>
    <w:rsid w:val="00795FCE"/>
    <w:rsid w:val="007A731A"/>
    <w:rsid w:val="007E0276"/>
    <w:rsid w:val="00824E78"/>
    <w:rsid w:val="008453D5"/>
    <w:rsid w:val="0086663A"/>
    <w:rsid w:val="00884A7B"/>
    <w:rsid w:val="00937D55"/>
    <w:rsid w:val="00972878"/>
    <w:rsid w:val="009969F2"/>
    <w:rsid w:val="009B4DD1"/>
    <w:rsid w:val="009D6AAE"/>
    <w:rsid w:val="009F16CC"/>
    <w:rsid w:val="00A4277A"/>
    <w:rsid w:val="00A53195"/>
    <w:rsid w:val="00A73012"/>
    <w:rsid w:val="00A8481C"/>
    <w:rsid w:val="00A87039"/>
    <w:rsid w:val="00AE546E"/>
    <w:rsid w:val="00AF5D33"/>
    <w:rsid w:val="00B80019"/>
    <w:rsid w:val="00BB1388"/>
    <w:rsid w:val="00BB37AC"/>
    <w:rsid w:val="00BD7835"/>
    <w:rsid w:val="00C02119"/>
    <w:rsid w:val="00C86AA5"/>
    <w:rsid w:val="00CE49F4"/>
    <w:rsid w:val="00CE5A67"/>
    <w:rsid w:val="00D16B0B"/>
    <w:rsid w:val="00D67BA8"/>
    <w:rsid w:val="00DA1995"/>
    <w:rsid w:val="00DB03CB"/>
    <w:rsid w:val="00DB6312"/>
    <w:rsid w:val="00E22583"/>
    <w:rsid w:val="00E27765"/>
    <w:rsid w:val="00E34EFA"/>
    <w:rsid w:val="00E579EB"/>
    <w:rsid w:val="00EA0BAD"/>
    <w:rsid w:val="00EA1F8E"/>
    <w:rsid w:val="00EB30AC"/>
    <w:rsid w:val="00F115EB"/>
    <w:rsid w:val="00F12FD1"/>
    <w:rsid w:val="00F17441"/>
    <w:rsid w:val="00F37562"/>
    <w:rsid w:val="00F671BB"/>
    <w:rsid w:val="00F728DE"/>
    <w:rsid w:val="00F747E6"/>
    <w:rsid w:val="00F9651B"/>
    <w:rsid w:val="00FF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."/>
  <w:listSeparator w:val=","/>
  <w14:docId w14:val="2CCDD333"/>
  <w15:docId w15:val="{29F03787-3DCD-4F00-A24B-37E19D940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A199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360"/>
      <w:outlineLvl w:val="0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53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74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527A8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F747E6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8453D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8453D5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314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47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55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8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1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1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8</Pages>
  <Words>3247</Words>
  <Characters>18513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Shrusti Kanamadi</dc:creator>
  <cp:lastModifiedBy>Ashok Kumar</cp:lastModifiedBy>
  <cp:revision>9</cp:revision>
  <dcterms:created xsi:type="dcterms:W3CDTF">2025-10-06T06:36:00Z</dcterms:created>
  <dcterms:modified xsi:type="dcterms:W3CDTF">2025-11-20T15:06:00Z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2025-07-15T00:00:00Z</vt:filetime>
  </property>
  <property fmtid="{D5CDD505-2E9C-101B-9397-08002B2CF9AE}" pid="5" name="Producer">
    <vt:lpwstr>Microsoft® Word 2021</vt:lpwstr>
  </property>
</Properties>
</file>