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17B486EA" w14:textId="05EB7E04" w:rsidR="00C34203" w:rsidRPr="00D82657" w:rsidRDefault="004E166D" w:rsidP="00AA2B5E">
      <w:pPr>
        <w:spacing w:after="0" w:line="240" w:lineRule="auto"/>
        <w:rPr>
          <w:rFonts w:cstheme="minorHAnsi"/>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82657">
        <w:rPr>
          <w:rFonts w:cstheme="minorHAnsi"/>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Sowmya</w:t>
      </w:r>
      <w:proofErr w:type="spellEnd"/>
      <w:r w:rsidRPr="00D82657">
        <w:rPr>
          <w:rFonts w:cstheme="minorHAnsi"/>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w:t>
      </w:r>
      <w:r w:rsidR="00D82657" w:rsidRPr="00D82657">
        <w:rPr>
          <w:rFonts w:cstheme="minorHAnsi"/>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Mail: </w:t>
      </w:r>
      <w:hyperlink r:id="rId7" w:history="1">
        <w:r w:rsidR="00D82657" w:rsidRPr="00D82657">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sowmya83744@gmail.com</w:t>
        </w:r>
      </w:hyperlink>
      <w:r w:rsidR="00D82657" w:rsidRPr="00D82657">
        <w:rPr>
          <w:rFonts w:cstheme="minorHAnsi"/>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00D82657" w:rsidRPr="00D82657">
        <w:rPr>
          <w:rFonts w:cstheme="minorHAnsi"/>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proofErr w:type="spellEnd"/>
      <w:r w:rsidR="00D82657" w:rsidRPr="00D82657">
        <w:rPr>
          <w:rFonts w:cstheme="minorHAnsi"/>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945 446 0132</w:t>
      </w:r>
    </w:p>
    <w:p w14:paraId="3AAF792D" w14:textId="539D0C9A" w:rsidR="00CC6727" w:rsidRPr="00D82657" w:rsidRDefault="00CC6727" w:rsidP="00AA2B5E">
      <w:pPr>
        <w:spacing w:after="0" w:line="240" w:lineRule="auto"/>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2657">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___________________________________________________________________</w:t>
      </w:r>
      <w:r w:rsidR="00587CE6" w:rsidRPr="00D82657">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w:t>
      </w:r>
    </w:p>
    <w:p w14:paraId="5BA092D4" w14:textId="14659291" w:rsidR="00923B29" w:rsidRPr="00852DAC" w:rsidRDefault="00E57A5D" w:rsidP="00AA2B5E">
      <w:pPr>
        <w:spacing w:after="0" w:line="240" w:lineRule="auto"/>
        <w:rPr>
          <w:rFonts w:ascii="Arial" w:hAnsi="Arial" w:cs="Arial"/>
          <w:b/>
          <w:outline/>
          <w:color w:val="5B9BD5" w:themeColor="accen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2DAC">
        <w:rPr>
          <w:rFonts w:ascii="Arial" w:hAnsi="Arial" w:cs="Arial"/>
          <w:b/>
          <w:color w:val="5B9BD5" w:themeColor="accen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r w:rsidR="00757A4B" w:rsidRPr="00852DAC">
        <w:rPr>
          <w:rFonts w:ascii="Arial" w:hAnsi="Arial" w:cs="Arial"/>
          <w:b/>
          <w:color w:val="5B9BD5" w:themeColor="accen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7CB742" w14:textId="096E4ACE" w:rsidR="007C546C" w:rsidRPr="007C546C" w:rsidRDefault="007C546C" w:rsidP="00AA2B5E">
      <w:pPr>
        <w:pStyle w:val="ListParagraph"/>
        <w:numPr>
          <w:ilvl w:val="0"/>
          <w:numId w:val="27"/>
        </w:numPr>
        <w:spacing w:after="0" w:line="240" w:lineRule="exact"/>
        <w:jc w:val="both"/>
        <w:rPr>
          <w:rFonts w:ascii="Arial" w:hAnsi="Arial" w:cs="Arial"/>
          <w:color w:val="000000" w:themeColor="text1"/>
          <w:sz w:val="20"/>
          <w:szCs w:val="20"/>
        </w:rPr>
      </w:pPr>
      <w:r>
        <w:rPr>
          <w:rFonts w:ascii="Arial" w:hAnsi="Arial" w:cs="Arial"/>
          <w:b/>
          <w:bCs/>
          <w:sz w:val="20"/>
          <w:szCs w:val="20"/>
        </w:rPr>
        <w:t>A Sr.</w:t>
      </w:r>
      <w:r w:rsidRPr="007C546C">
        <w:rPr>
          <w:rFonts w:ascii="Arial" w:hAnsi="Arial" w:cs="Arial"/>
          <w:b/>
          <w:bCs/>
          <w:sz w:val="20"/>
          <w:szCs w:val="20"/>
        </w:rPr>
        <w:t xml:space="preserve"> </w:t>
      </w:r>
      <w:proofErr w:type="spellStart"/>
      <w:r w:rsidRPr="007C546C">
        <w:rPr>
          <w:rFonts w:ascii="Arial" w:hAnsi="Arial" w:cs="Arial"/>
          <w:b/>
          <w:bCs/>
          <w:sz w:val="20"/>
          <w:szCs w:val="20"/>
        </w:rPr>
        <w:t>GxP</w:t>
      </w:r>
      <w:proofErr w:type="spellEnd"/>
      <w:r w:rsidRPr="007C546C">
        <w:rPr>
          <w:rFonts w:ascii="Arial" w:hAnsi="Arial" w:cs="Arial"/>
          <w:b/>
          <w:bCs/>
          <w:sz w:val="20"/>
          <w:szCs w:val="20"/>
        </w:rPr>
        <w:t xml:space="preserve"> Instrument Systems Engineer</w:t>
      </w:r>
      <w:r>
        <w:rPr>
          <w:rFonts w:ascii="Arial" w:hAnsi="Arial" w:cs="Arial"/>
          <w:b/>
          <w:bCs/>
          <w:sz w:val="20"/>
          <w:szCs w:val="20"/>
        </w:rPr>
        <w:t xml:space="preserve"> </w:t>
      </w:r>
      <w:r w:rsidRPr="007C546C">
        <w:rPr>
          <w:rFonts w:ascii="Arial" w:hAnsi="Arial" w:cs="Arial"/>
          <w:b/>
          <w:bCs/>
          <w:sz w:val="20"/>
          <w:szCs w:val="20"/>
        </w:rPr>
        <w:t xml:space="preserve">with over </w:t>
      </w:r>
      <w:r w:rsidR="00D74044">
        <w:rPr>
          <w:rFonts w:ascii="Arial" w:hAnsi="Arial" w:cs="Arial"/>
          <w:b/>
          <w:bCs/>
          <w:sz w:val="20"/>
          <w:szCs w:val="20"/>
        </w:rPr>
        <w:t>9</w:t>
      </w:r>
      <w:r w:rsidRPr="007C546C">
        <w:rPr>
          <w:rFonts w:ascii="Arial" w:hAnsi="Arial" w:cs="Arial"/>
          <w:b/>
          <w:bCs/>
          <w:sz w:val="20"/>
          <w:szCs w:val="20"/>
        </w:rPr>
        <w:t xml:space="preserve"> years of progressive experience in the design, deployment, and management of automation and enterprise instrumentation systems in biopharmaceutical GMP environments. </w:t>
      </w:r>
    </w:p>
    <w:p w14:paraId="617C7F40" w14:textId="77777777" w:rsidR="007C546C" w:rsidRPr="007C546C" w:rsidRDefault="007C546C" w:rsidP="00AA2B5E">
      <w:pPr>
        <w:pStyle w:val="ListParagraph"/>
        <w:numPr>
          <w:ilvl w:val="0"/>
          <w:numId w:val="27"/>
        </w:numPr>
        <w:spacing w:after="0" w:line="240" w:lineRule="exact"/>
        <w:jc w:val="both"/>
        <w:rPr>
          <w:rFonts w:ascii="Arial" w:hAnsi="Arial" w:cs="Arial"/>
          <w:color w:val="000000" w:themeColor="text1"/>
          <w:sz w:val="20"/>
          <w:szCs w:val="20"/>
        </w:rPr>
      </w:pPr>
      <w:r w:rsidRPr="007C546C">
        <w:rPr>
          <w:rFonts w:ascii="Arial" w:hAnsi="Arial" w:cs="Arial"/>
          <w:b/>
          <w:bCs/>
          <w:sz w:val="20"/>
          <w:szCs w:val="20"/>
        </w:rPr>
        <w:t xml:space="preserve">Proven expertise in digital laboratory automation, instrument integration, and regulatory compliance. </w:t>
      </w:r>
    </w:p>
    <w:p w14:paraId="33C05B6A" w14:textId="2A2ED3B5" w:rsidR="007C546C" w:rsidRPr="007C546C" w:rsidRDefault="007C546C" w:rsidP="00AA2B5E">
      <w:pPr>
        <w:pStyle w:val="ListParagraph"/>
        <w:numPr>
          <w:ilvl w:val="0"/>
          <w:numId w:val="27"/>
        </w:numPr>
        <w:spacing w:after="0" w:line="240" w:lineRule="exact"/>
        <w:jc w:val="both"/>
        <w:rPr>
          <w:rFonts w:ascii="Arial" w:hAnsi="Arial" w:cs="Arial"/>
          <w:color w:val="000000" w:themeColor="text1"/>
          <w:sz w:val="20"/>
          <w:szCs w:val="20"/>
        </w:rPr>
      </w:pPr>
      <w:r w:rsidRPr="007C546C">
        <w:rPr>
          <w:rFonts w:ascii="Arial" w:hAnsi="Arial" w:cs="Arial"/>
          <w:b/>
          <w:bCs/>
          <w:sz w:val="20"/>
          <w:szCs w:val="20"/>
        </w:rPr>
        <w:t xml:space="preserve">Skilled in delivering end-to-end solutions across Quality Control, Digital Enterprise, and R&amp;D environments, ensuring data integrity, system validation, and inspection readiness. </w:t>
      </w:r>
    </w:p>
    <w:p w14:paraId="3F4A8DCD" w14:textId="77777777" w:rsidR="007C546C" w:rsidRPr="007C546C" w:rsidRDefault="007C546C" w:rsidP="00AA2B5E">
      <w:pPr>
        <w:pStyle w:val="ListParagraph"/>
        <w:numPr>
          <w:ilvl w:val="0"/>
          <w:numId w:val="27"/>
        </w:numPr>
        <w:spacing w:after="0" w:line="240" w:lineRule="exact"/>
        <w:jc w:val="both"/>
        <w:rPr>
          <w:rFonts w:ascii="Arial" w:hAnsi="Arial" w:cs="Arial"/>
          <w:color w:val="000000" w:themeColor="text1"/>
          <w:sz w:val="20"/>
          <w:szCs w:val="20"/>
        </w:rPr>
      </w:pPr>
      <w:r w:rsidRPr="007C546C">
        <w:rPr>
          <w:rFonts w:ascii="Arial" w:hAnsi="Arial" w:cs="Arial"/>
          <w:b/>
          <w:bCs/>
          <w:sz w:val="20"/>
          <w:szCs w:val="20"/>
        </w:rPr>
        <w:t>Strong collaborator with cross-functional teams to implement cutting-edge robotics, AI-driven lab workflows, and cloud-based digital platforms.</w:t>
      </w:r>
    </w:p>
    <w:p w14:paraId="3ED60D95" w14:textId="757FB4DE" w:rsidR="00EB2E82" w:rsidRPr="00587CE6" w:rsidRDefault="00EB2E82" w:rsidP="00AA2B5E">
      <w:pPr>
        <w:pStyle w:val="ListParagraph"/>
        <w:numPr>
          <w:ilvl w:val="0"/>
          <w:numId w:val="27"/>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 xml:space="preserve">Working experience with </w:t>
      </w:r>
      <w:proofErr w:type="spellStart"/>
      <w:r w:rsidRPr="00587CE6">
        <w:rPr>
          <w:rFonts w:ascii="Arial" w:hAnsi="Arial" w:cs="Arial"/>
          <w:b/>
          <w:bCs/>
          <w:color w:val="000000" w:themeColor="text1"/>
          <w:sz w:val="20"/>
          <w:szCs w:val="20"/>
        </w:rPr>
        <w:t>Lantronix</w:t>
      </w:r>
      <w:proofErr w:type="spellEnd"/>
      <w:r w:rsidRPr="00587CE6">
        <w:rPr>
          <w:rFonts w:ascii="Arial" w:hAnsi="Arial" w:cs="Arial"/>
          <w:b/>
          <w:bCs/>
          <w:color w:val="000000" w:themeColor="text1"/>
          <w:sz w:val="20"/>
          <w:szCs w:val="20"/>
        </w:rPr>
        <w:t xml:space="preserve"> device configuration, </w:t>
      </w:r>
      <w:proofErr w:type="spellStart"/>
      <w:r w:rsidRPr="00587CE6">
        <w:rPr>
          <w:rFonts w:ascii="Arial" w:hAnsi="Arial" w:cs="Arial"/>
          <w:b/>
          <w:bCs/>
          <w:color w:val="000000" w:themeColor="text1"/>
          <w:sz w:val="20"/>
          <w:szCs w:val="20"/>
        </w:rPr>
        <w:t>Biovia</w:t>
      </w:r>
      <w:proofErr w:type="spellEnd"/>
      <w:r w:rsidRPr="00587CE6">
        <w:rPr>
          <w:rFonts w:ascii="Arial" w:hAnsi="Arial" w:cs="Arial"/>
          <w:b/>
          <w:bCs/>
          <w:color w:val="000000" w:themeColor="text1"/>
          <w:sz w:val="20"/>
          <w:szCs w:val="20"/>
        </w:rPr>
        <w:t xml:space="preserve"> Hub, and regulatory documentation (IQ/OQ/SOP).</w:t>
      </w:r>
    </w:p>
    <w:p w14:paraId="5C984D83" w14:textId="6B4F09FE" w:rsidR="004B6480" w:rsidRPr="00587CE6" w:rsidRDefault="004B6480" w:rsidP="00AA2B5E">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color w:val="000000" w:themeColor="text1"/>
          <w:sz w:val="20"/>
          <w:szCs w:val="20"/>
        </w:rPr>
        <w:t xml:space="preserve">Hands-on experience with </w:t>
      </w:r>
      <w:proofErr w:type="spellStart"/>
      <w:r w:rsidRPr="00587CE6">
        <w:rPr>
          <w:rFonts w:ascii="Arial" w:hAnsi="Arial" w:cs="Arial"/>
          <w:b/>
          <w:bCs/>
          <w:color w:val="000000" w:themeColor="text1"/>
          <w:sz w:val="20"/>
          <w:szCs w:val="20"/>
        </w:rPr>
        <w:t>Biovia</w:t>
      </w:r>
      <w:proofErr w:type="spellEnd"/>
      <w:r w:rsidRPr="00587CE6">
        <w:rPr>
          <w:rFonts w:ascii="Arial" w:hAnsi="Arial" w:cs="Arial"/>
          <w:b/>
          <w:bCs/>
          <w:color w:val="000000" w:themeColor="text1"/>
          <w:sz w:val="20"/>
          <w:szCs w:val="20"/>
        </w:rPr>
        <w:t xml:space="preserve"> Hub equipment and parser configuration to enable seamless data integration and analysis.</w:t>
      </w:r>
    </w:p>
    <w:p w14:paraId="7B74A54F" w14:textId="5945445B" w:rsidR="004B6480" w:rsidRPr="00587CE6" w:rsidRDefault="004B6480" w:rsidP="004B6480">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Proficient in RS-232 serial communication setup for devices like balances, pH meters, and conductivity meters.</w:t>
      </w:r>
    </w:p>
    <w:p w14:paraId="5805C840" w14:textId="62CD04D6"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Delivered end-to-end technical support for both office (G&amp;A) and R&amp;D laboratory users, including Windows 10/11 OS, Microsoft 365, and lab-specific applications.</w:t>
      </w:r>
    </w:p>
    <w:p w14:paraId="70E02E97" w14:textId="2AB07B88"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Supported new user onboarding, including imaging and deployment of laptops/desktops, ensuring readiness for office and lab operations.</w:t>
      </w:r>
    </w:p>
    <w:p w14:paraId="636853E9" w14:textId="11ECEE92"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color w:val="000000" w:themeColor="text1"/>
          <w:sz w:val="20"/>
          <w:szCs w:val="20"/>
        </w:rPr>
        <w:t xml:space="preserve">Performed computer system </w:t>
      </w:r>
      <w:r w:rsidRPr="00587CE6">
        <w:rPr>
          <w:rFonts w:ascii="Arial" w:hAnsi="Arial" w:cs="Arial"/>
          <w:b/>
          <w:bCs/>
          <w:color w:val="000000" w:themeColor="text1"/>
          <w:sz w:val="20"/>
          <w:szCs w:val="20"/>
        </w:rPr>
        <w:t xml:space="preserve">implementation in regulated lab environments, ensuring technical setup aligns with compliance and </w:t>
      </w:r>
      <w:proofErr w:type="spellStart"/>
      <w:r w:rsidRPr="00587CE6">
        <w:rPr>
          <w:rFonts w:ascii="Arial" w:hAnsi="Arial" w:cs="Arial"/>
          <w:b/>
          <w:bCs/>
          <w:color w:val="000000" w:themeColor="text1"/>
          <w:sz w:val="20"/>
          <w:szCs w:val="20"/>
        </w:rPr>
        <w:t>GxP</w:t>
      </w:r>
      <w:proofErr w:type="spellEnd"/>
      <w:r w:rsidRPr="00587CE6">
        <w:rPr>
          <w:rFonts w:ascii="Arial" w:hAnsi="Arial" w:cs="Arial"/>
          <w:b/>
          <w:bCs/>
          <w:color w:val="000000" w:themeColor="text1"/>
          <w:sz w:val="20"/>
          <w:szCs w:val="20"/>
        </w:rPr>
        <w:t xml:space="preserve"> standards.</w:t>
      </w:r>
    </w:p>
    <w:p w14:paraId="3467F1A1" w14:textId="6C815BC7" w:rsidR="006302B5" w:rsidRPr="00587CE6" w:rsidRDefault="00165758"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Experience</w:t>
      </w:r>
      <w:r w:rsidR="006302B5" w:rsidRPr="00587CE6">
        <w:rPr>
          <w:rFonts w:ascii="Arial" w:hAnsi="Arial" w:cs="Arial"/>
          <w:b/>
          <w:bCs/>
          <w:color w:val="000000" w:themeColor="text1"/>
          <w:sz w:val="20"/>
          <w:szCs w:val="20"/>
        </w:rPr>
        <w:t xml:space="preserve"> as Lab IT liaison at client site, partnering with Lab Operations, scientists, and instrument vendors to maintain lab computing infrastructure.</w:t>
      </w:r>
    </w:p>
    <w:p w14:paraId="12AD7B1E" w14:textId="6820A082"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Managed instrument PC setup, system configurations, and ensured secure backup and data handling practices per corporate and regulatory requirements.</w:t>
      </w:r>
    </w:p>
    <w:p w14:paraId="2458E845" w14:textId="220354F8"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Handled lifecycle management of lab and office computers, including hardware/software installations, patching, upgrades, and asset tracking.</w:t>
      </w:r>
    </w:p>
    <w:p w14:paraId="01D365A7" w14:textId="2FE39ED9"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 xml:space="preserve">Resolved hardware/software and network-related issues (switches, routers, wireless APs) through </w:t>
      </w:r>
      <w:proofErr w:type="gramStart"/>
      <w:r w:rsidRPr="00587CE6">
        <w:rPr>
          <w:rFonts w:ascii="Arial" w:hAnsi="Arial" w:cs="Arial"/>
          <w:b/>
          <w:bCs/>
          <w:color w:val="000000" w:themeColor="text1"/>
          <w:sz w:val="20"/>
          <w:szCs w:val="20"/>
        </w:rPr>
        <w:t>diagnostic</w:t>
      </w:r>
      <w:proofErr w:type="gramEnd"/>
      <w:r w:rsidRPr="00587CE6">
        <w:rPr>
          <w:rFonts w:ascii="Arial" w:hAnsi="Arial" w:cs="Arial"/>
          <w:b/>
          <w:bCs/>
          <w:color w:val="000000" w:themeColor="text1"/>
          <w:sz w:val="20"/>
          <w:szCs w:val="20"/>
        </w:rPr>
        <w:t xml:space="preserve"> tools and root cause analysis.</w:t>
      </w:r>
    </w:p>
    <w:p w14:paraId="25EF6F31" w14:textId="10C95B79"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Supported Service Desk queue management, escalated critical issues, and provided mentorship to junior support staff as needed.</w:t>
      </w:r>
    </w:p>
    <w:p w14:paraId="60999EB8" w14:textId="6494D1DF" w:rsidR="006302B5" w:rsidRPr="00587CE6" w:rsidRDefault="006302B5" w:rsidP="006302B5">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Ensured network integrity and security compliance by maintaining current system configurations and participating in audits and reviews.</w:t>
      </w:r>
    </w:p>
    <w:p w14:paraId="006AD502" w14:textId="0B64BB67" w:rsidR="006302B5" w:rsidRDefault="006302B5" w:rsidP="006302B5">
      <w:pPr>
        <w:pStyle w:val="ListParagraph"/>
        <w:numPr>
          <w:ilvl w:val="0"/>
          <w:numId w:val="27"/>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Provided A/V support for conference rooms, including real-time issue resolution, vendor coordination, and remediation efforts at client sites.</w:t>
      </w:r>
    </w:p>
    <w:p w14:paraId="352DF300" w14:textId="73660F38" w:rsidR="00B27519" w:rsidRPr="00B27519" w:rsidRDefault="00B27519" w:rsidP="00B27519">
      <w:pPr>
        <w:pStyle w:val="ListParagraph"/>
        <w:numPr>
          <w:ilvl w:val="0"/>
          <w:numId w:val="27"/>
        </w:numPr>
        <w:spacing w:after="0" w:line="240" w:lineRule="exact"/>
        <w:jc w:val="both"/>
        <w:rPr>
          <w:rFonts w:ascii="Arial" w:hAnsi="Arial" w:cs="Arial"/>
          <w:b/>
          <w:bCs/>
          <w:color w:val="000000" w:themeColor="text1"/>
          <w:sz w:val="20"/>
          <w:szCs w:val="20"/>
        </w:rPr>
      </w:pPr>
      <w:r w:rsidRPr="00B27519">
        <w:rPr>
          <w:rFonts w:ascii="Arial" w:hAnsi="Arial" w:cs="Arial"/>
          <w:b/>
          <w:bCs/>
          <w:color w:val="000000" w:themeColor="text1"/>
        </w:rPr>
        <w:t>Core Competencies:</w:t>
      </w:r>
    </w:p>
    <w:p w14:paraId="3ED0154D" w14:textId="1838C4E4"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proofErr w:type="spellStart"/>
      <w:r w:rsidRPr="00B27519">
        <w:rPr>
          <w:rFonts w:ascii="Arial" w:hAnsi="Arial" w:cs="Arial"/>
          <w:color w:val="000000" w:themeColor="text1"/>
          <w:sz w:val="20"/>
          <w:szCs w:val="20"/>
        </w:rPr>
        <w:t>GxP</w:t>
      </w:r>
      <w:proofErr w:type="spellEnd"/>
      <w:r w:rsidRPr="00B27519">
        <w:rPr>
          <w:rFonts w:ascii="Arial" w:hAnsi="Arial" w:cs="Arial"/>
          <w:color w:val="000000" w:themeColor="text1"/>
          <w:sz w:val="20"/>
          <w:szCs w:val="20"/>
        </w:rPr>
        <w:t xml:space="preserve"> / GMP Compliance &amp; GAMP Methodologies</w:t>
      </w:r>
      <w:r>
        <w:rPr>
          <w:rFonts w:ascii="Arial" w:hAnsi="Arial" w:cs="Arial"/>
          <w:color w:val="000000" w:themeColor="text1"/>
          <w:sz w:val="20"/>
          <w:szCs w:val="20"/>
        </w:rPr>
        <w:t>,</w:t>
      </w:r>
    </w:p>
    <w:p w14:paraId="4FCDFDB1" w14:textId="54E61201"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 xml:space="preserve">Digital Quality Automation Systems (Hamilton Venus, Waters Andrew+, </w:t>
      </w:r>
      <w:proofErr w:type="spellStart"/>
      <w:r w:rsidRPr="00B27519">
        <w:rPr>
          <w:rFonts w:ascii="Arial" w:hAnsi="Arial" w:cs="Arial"/>
          <w:color w:val="000000" w:themeColor="text1"/>
          <w:sz w:val="20"/>
          <w:szCs w:val="20"/>
        </w:rPr>
        <w:t>OneLab</w:t>
      </w:r>
      <w:proofErr w:type="spellEnd"/>
      <w:r w:rsidRPr="00B27519">
        <w:rPr>
          <w:rFonts w:ascii="Arial" w:hAnsi="Arial" w:cs="Arial"/>
          <w:color w:val="000000" w:themeColor="text1"/>
          <w:sz w:val="20"/>
          <w:szCs w:val="20"/>
        </w:rPr>
        <w:t>)</w:t>
      </w:r>
      <w:r>
        <w:rPr>
          <w:rFonts w:ascii="Arial" w:hAnsi="Arial" w:cs="Arial"/>
          <w:color w:val="000000" w:themeColor="text1"/>
          <w:sz w:val="20"/>
          <w:szCs w:val="20"/>
        </w:rPr>
        <w:t>,</w:t>
      </w:r>
    </w:p>
    <w:p w14:paraId="2C8A5D86" w14:textId="6A5AAE9F"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 xml:space="preserve">Enterprise Systems: </w:t>
      </w:r>
      <w:proofErr w:type="spellStart"/>
      <w:r w:rsidRPr="00B27519">
        <w:rPr>
          <w:rFonts w:ascii="Arial" w:hAnsi="Arial" w:cs="Arial"/>
          <w:color w:val="000000" w:themeColor="text1"/>
          <w:sz w:val="20"/>
          <w:szCs w:val="20"/>
        </w:rPr>
        <w:t>Chromeleon</w:t>
      </w:r>
      <w:proofErr w:type="spellEnd"/>
      <w:r w:rsidRPr="00B27519">
        <w:rPr>
          <w:rFonts w:ascii="Arial" w:hAnsi="Arial" w:cs="Arial"/>
          <w:color w:val="000000" w:themeColor="text1"/>
          <w:sz w:val="20"/>
          <w:szCs w:val="20"/>
        </w:rPr>
        <w:t xml:space="preserve"> CDS,</w:t>
      </w:r>
      <w:r>
        <w:rPr>
          <w:rFonts w:ascii="Arial" w:hAnsi="Arial" w:cs="Arial"/>
          <w:color w:val="000000" w:themeColor="text1"/>
          <w:sz w:val="20"/>
          <w:szCs w:val="20"/>
        </w:rPr>
        <w:t xml:space="preserve"> </w:t>
      </w:r>
      <w:proofErr w:type="spellStart"/>
      <w:r w:rsidRPr="00B27519">
        <w:rPr>
          <w:rFonts w:ascii="Arial" w:hAnsi="Arial" w:cs="Arial"/>
          <w:color w:val="000000" w:themeColor="text1"/>
          <w:sz w:val="20"/>
          <w:szCs w:val="20"/>
        </w:rPr>
        <w:t>SoftMax</w:t>
      </w:r>
      <w:proofErr w:type="spellEnd"/>
      <w:r w:rsidRPr="00B27519">
        <w:rPr>
          <w:rFonts w:ascii="Arial" w:hAnsi="Arial" w:cs="Arial"/>
          <w:color w:val="000000" w:themeColor="text1"/>
          <w:sz w:val="20"/>
          <w:szCs w:val="20"/>
        </w:rPr>
        <w:t xml:space="preserve"> Pro, MODA</w:t>
      </w:r>
      <w:r>
        <w:rPr>
          <w:rFonts w:ascii="Arial" w:hAnsi="Arial" w:cs="Arial"/>
          <w:color w:val="000000" w:themeColor="text1"/>
          <w:sz w:val="20"/>
          <w:szCs w:val="20"/>
        </w:rPr>
        <w:t>,</w:t>
      </w:r>
    </w:p>
    <w:p w14:paraId="53329893" w14:textId="4F14DA8E"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Laboratory Informatics (LIMS, ELN, LES)</w:t>
      </w:r>
      <w:r>
        <w:rPr>
          <w:rFonts w:ascii="Arial" w:hAnsi="Arial" w:cs="Arial"/>
          <w:color w:val="000000" w:themeColor="text1"/>
          <w:sz w:val="20"/>
          <w:szCs w:val="20"/>
        </w:rPr>
        <w:t>,</w:t>
      </w:r>
    </w:p>
    <w:p w14:paraId="57141066" w14:textId="6E11464F"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Instrumentation &amp; Robotics Integration</w:t>
      </w:r>
      <w:r>
        <w:rPr>
          <w:rFonts w:ascii="Arial" w:hAnsi="Arial" w:cs="Arial"/>
          <w:color w:val="000000" w:themeColor="text1"/>
          <w:sz w:val="20"/>
          <w:szCs w:val="20"/>
        </w:rPr>
        <w:t>,</w:t>
      </w:r>
    </w:p>
    <w:p w14:paraId="37C60075" w14:textId="27C344E7"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 xml:space="preserve">Cloud &amp; </w:t>
      </w:r>
      <w:proofErr w:type="spellStart"/>
      <w:r w:rsidRPr="00B27519">
        <w:rPr>
          <w:rFonts w:ascii="Arial" w:hAnsi="Arial" w:cs="Arial"/>
          <w:color w:val="000000" w:themeColor="text1"/>
          <w:sz w:val="20"/>
          <w:szCs w:val="20"/>
        </w:rPr>
        <w:t>SaaS</w:t>
      </w:r>
      <w:proofErr w:type="spellEnd"/>
      <w:r w:rsidRPr="00B27519">
        <w:rPr>
          <w:rFonts w:ascii="Arial" w:hAnsi="Arial" w:cs="Arial"/>
          <w:color w:val="000000" w:themeColor="text1"/>
          <w:sz w:val="20"/>
          <w:szCs w:val="20"/>
        </w:rPr>
        <w:t>-based Digital Platforms</w:t>
      </w:r>
      <w:r>
        <w:rPr>
          <w:rFonts w:ascii="Arial" w:hAnsi="Arial" w:cs="Arial"/>
          <w:color w:val="000000" w:themeColor="text1"/>
          <w:sz w:val="20"/>
          <w:szCs w:val="20"/>
        </w:rPr>
        <w:t>,</w:t>
      </w:r>
    </w:p>
    <w:p w14:paraId="420C5575" w14:textId="093723AB"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Data Integrity &amp; Regulatory Documentation (SOPs, Change Control, Validation)</w:t>
      </w:r>
      <w:r>
        <w:rPr>
          <w:rFonts w:ascii="Arial" w:hAnsi="Arial" w:cs="Arial"/>
          <w:color w:val="000000" w:themeColor="text1"/>
          <w:sz w:val="20"/>
          <w:szCs w:val="20"/>
        </w:rPr>
        <w:t>,</w:t>
      </w:r>
    </w:p>
    <w:p w14:paraId="6E3731E2" w14:textId="2360111E"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Cross-functional Project Leadership &amp; Stakeholder Engagement</w:t>
      </w:r>
      <w:r>
        <w:rPr>
          <w:rFonts w:ascii="Arial" w:hAnsi="Arial" w:cs="Arial"/>
          <w:color w:val="000000" w:themeColor="text1"/>
          <w:sz w:val="20"/>
          <w:szCs w:val="20"/>
        </w:rPr>
        <w:t>,</w:t>
      </w:r>
    </w:p>
    <w:p w14:paraId="32760768" w14:textId="377D7601" w:rsidR="00B27519" w:rsidRPr="00B27519" w:rsidRDefault="00B27519" w:rsidP="00B27519">
      <w:pPr>
        <w:pStyle w:val="ListParagraph"/>
        <w:numPr>
          <w:ilvl w:val="0"/>
          <w:numId w:val="27"/>
        </w:numPr>
        <w:spacing w:after="0" w:line="240" w:lineRule="exact"/>
        <w:ind w:left="1260"/>
        <w:jc w:val="both"/>
        <w:rPr>
          <w:rFonts w:ascii="Arial" w:hAnsi="Arial" w:cs="Arial"/>
          <w:color w:val="000000" w:themeColor="text1"/>
          <w:sz w:val="20"/>
          <w:szCs w:val="20"/>
        </w:rPr>
      </w:pPr>
      <w:r w:rsidRPr="00B27519">
        <w:rPr>
          <w:rFonts w:ascii="Arial" w:hAnsi="Arial" w:cs="Arial"/>
          <w:color w:val="000000" w:themeColor="text1"/>
          <w:sz w:val="20"/>
          <w:szCs w:val="20"/>
        </w:rPr>
        <w:t>Audit Preparation &amp; Inspection Readiness</w:t>
      </w:r>
      <w:r>
        <w:rPr>
          <w:rFonts w:ascii="Arial" w:hAnsi="Arial" w:cs="Arial"/>
          <w:color w:val="000000" w:themeColor="text1"/>
          <w:sz w:val="20"/>
          <w:szCs w:val="20"/>
        </w:rPr>
        <w:t>.</w:t>
      </w:r>
    </w:p>
    <w:p w14:paraId="04EC159F" w14:textId="11EC57BB" w:rsidR="00877A43" w:rsidRPr="00B27519" w:rsidRDefault="00877A43" w:rsidP="00877A43">
      <w:pPr>
        <w:pStyle w:val="ListParagraph"/>
        <w:numPr>
          <w:ilvl w:val="0"/>
          <w:numId w:val="27"/>
        </w:numPr>
        <w:spacing w:after="0" w:line="240" w:lineRule="exact"/>
        <w:jc w:val="both"/>
        <w:rPr>
          <w:rFonts w:ascii="Arial" w:hAnsi="Arial" w:cs="Arial"/>
          <w:b/>
          <w:bCs/>
          <w:color w:val="000000" w:themeColor="text1"/>
          <w:sz w:val="20"/>
          <w:szCs w:val="20"/>
        </w:rPr>
      </w:pPr>
      <w:r w:rsidRPr="00B27519">
        <w:rPr>
          <w:rFonts w:ascii="Arial" w:hAnsi="Arial" w:cs="Arial"/>
          <w:b/>
          <w:bCs/>
          <w:color w:val="000000" w:themeColor="text1"/>
          <w:sz w:val="20"/>
          <w:szCs w:val="20"/>
        </w:rPr>
        <w:t>Projects Overview:</w:t>
      </w:r>
    </w:p>
    <w:p w14:paraId="70062038" w14:textId="54E21150" w:rsidR="00877A43" w:rsidRPr="00587CE6" w:rsidRDefault="00877A43" w:rsidP="00877A43">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b/>
          <w:bCs/>
          <w:color w:val="000000" w:themeColor="text1"/>
          <w:sz w:val="20"/>
          <w:szCs w:val="20"/>
        </w:rPr>
        <w:t xml:space="preserve">One Lab Integration Project </w:t>
      </w:r>
      <w:r w:rsidRPr="00587CE6">
        <w:rPr>
          <w:rFonts w:ascii="Arial" w:hAnsi="Arial" w:cs="Arial"/>
          <w:color w:val="000000" w:themeColor="text1"/>
          <w:sz w:val="20"/>
          <w:szCs w:val="20"/>
        </w:rPr>
        <w:t xml:space="preserve">– Successfully integrated over 20 lab instruments (including balances, pH meters, and </w:t>
      </w:r>
      <w:proofErr w:type="spellStart"/>
      <w:r w:rsidRPr="00587CE6">
        <w:rPr>
          <w:rFonts w:ascii="Arial" w:hAnsi="Arial" w:cs="Arial"/>
          <w:color w:val="000000" w:themeColor="text1"/>
          <w:sz w:val="20"/>
          <w:szCs w:val="20"/>
        </w:rPr>
        <w:t>titrators</w:t>
      </w:r>
      <w:proofErr w:type="spellEnd"/>
      <w:r w:rsidRPr="00587CE6">
        <w:rPr>
          <w:rFonts w:ascii="Arial" w:hAnsi="Arial" w:cs="Arial"/>
          <w:color w:val="000000" w:themeColor="text1"/>
          <w:sz w:val="20"/>
          <w:szCs w:val="20"/>
        </w:rPr>
        <w:t xml:space="preserve">) into the </w:t>
      </w:r>
      <w:proofErr w:type="spellStart"/>
      <w:r w:rsidRPr="00587CE6">
        <w:rPr>
          <w:rFonts w:ascii="Arial" w:hAnsi="Arial" w:cs="Arial"/>
          <w:b/>
          <w:bCs/>
          <w:color w:val="000000" w:themeColor="text1"/>
          <w:sz w:val="20"/>
          <w:szCs w:val="20"/>
        </w:rPr>
        <w:t>Dassault</w:t>
      </w:r>
      <w:proofErr w:type="spellEnd"/>
      <w:r w:rsidRPr="00587CE6">
        <w:rPr>
          <w:rFonts w:ascii="Arial" w:hAnsi="Arial" w:cs="Arial"/>
          <w:b/>
          <w:bCs/>
          <w:color w:val="000000" w:themeColor="text1"/>
          <w:sz w:val="20"/>
          <w:szCs w:val="20"/>
        </w:rPr>
        <w:t xml:space="preserve"> </w:t>
      </w:r>
      <w:proofErr w:type="spellStart"/>
      <w:r w:rsidRPr="00587CE6">
        <w:rPr>
          <w:rFonts w:ascii="Arial" w:hAnsi="Arial" w:cs="Arial"/>
          <w:b/>
          <w:bCs/>
          <w:color w:val="000000" w:themeColor="text1"/>
          <w:sz w:val="20"/>
          <w:szCs w:val="20"/>
        </w:rPr>
        <w:t>Systèmes</w:t>
      </w:r>
      <w:proofErr w:type="spellEnd"/>
      <w:r w:rsidRPr="00587CE6">
        <w:rPr>
          <w:rFonts w:ascii="Arial" w:hAnsi="Arial" w:cs="Arial"/>
          <w:b/>
          <w:bCs/>
          <w:color w:val="000000" w:themeColor="text1"/>
          <w:sz w:val="20"/>
          <w:szCs w:val="20"/>
        </w:rPr>
        <w:t xml:space="preserve"> One Lab</w:t>
      </w:r>
      <w:r w:rsidRPr="00587CE6">
        <w:rPr>
          <w:rFonts w:ascii="Arial" w:hAnsi="Arial" w:cs="Arial"/>
          <w:color w:val="000000" w:themeColor="text1"/>
          <w:sz w:val="20"/>
          <w:szCs w:val="20"/>
        </w:rPr>
        <w:t xml:space="preserve"> platform, enabling automated data capture and compliance with 21 CFR Part 11.</w:t>
      </w:r>
    </w:p>
    <w:p w14:paraId="360EEBAC" w14:textId="7AC20644" w:rsidR="00877A43" w:rsidRPr="00587CE6" w:rsidRDefault="00877A43" w:rsidP="00877A43">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b/>
          <w:bCs/>
          <w:color w:val="000000" w:themeColor="text1"/>
          <w:sz w:val="20"/>
          <w:szCs w:val="20"/>
        </w:rPr>
        <w:t xml:space="preserve">Ethernet Device Server Rollout </w:t>
      </w:r>
      <w:r w:rsidRPr="00587CE6">
        <w:rPr>
          <w:rFonts w:ascii="Arial" w:hAnsi="Arial" w:cs="Arial"/>
          <w:color w:val="000000" w:themeColor="text1"/>
          <w:sz w:val="20"/>
          <w:szCs w:val="20"/>
        </w:rPr>
        <w:t xml:space="preserve">– Deployed and configured </w:t>
      </w:r>
      <w:proofErr w:type="spellStart"/>
      <w:r w:rsidRPr="00587CE6">
        <w:rPr>
          <w:rFonts w:ascii="Arial" w:hAnsi="Arial" w:cs="Arial"/>
          <w:b/>
          <w:bCs/>
          <w:color w:val="000000" w:themeColor="text1"/>
          <w:sz w:val="20"/>
          <w:szCs w:val="20"/>
        </w:rPr>
        <w:t>Lantronix</w:t>
      </w:r>
      <w:proofErr w:type="spellEnd"/>
      <w:r w:rsidRPr="00587CE6">
        <w:rPr>
          <w:rFonts w:ascii="Arial" w:hAnsi="Arial" w:cs="Arial"/>
          <w:b/>
          <w:bCs/>
          <w:color w:val="000000" w:themeColor="text1"/>
          <w:sz w:val="20"/>
          <w:szCs w:val="20"/>
        </w:rPr>
        <w:t xml:space="preserve"> EDS2100 and EDS4100 device servers</w:t>
      </w:r>
      <w:r w:rsidRPr="00587CE6">
        <w:rPr>
          <w:rFonts w:ascii="Arial" w:hAnsi="Arial" w:cs="Arial"/>
          <w:color w:val="000000" w:themeColor="text1"/>
          <w:sz w:val="20"/>
          <w:szCs w:val="20"/>
        </w:rPr>
        <w:t xml:space="preserve"> across multiple labs to network-enable RS-232 instruments, significantly reducing manual data transcription errors.</w:t>
      </w:r>
    </w:p>
    <w:p w14:paraId="7573EB8A" w14:textId="26FEE442" w:rsidR="00877A43" w:rsidRPr="00587CE6" w:rsidRDefault="00877A43" w:rsidP="00877A43">
      <w:pPr>
        <w:pStyle w:val="ListParagraph"/>
        <w:numPr>
          <w:ilvl w:val="0"/>
          <w:numId w:val="27"/>
        </w:numPr>
        <w:spacing w:after="0" w:line="240" w:lineRule="exact"/>
        <w:ind w:left="1260"/>
        <w:jc w:val="both"/>
        <w:rPr>
          <w:rFonts w:ascii="Arial" w:hAnsi="Arial" w:cs="Arial"/>
          <w:color w:val="000000" w:themeColor="text1"/>
          <w:sz w:val="20"/>
          <w:szCs w:val="20"/>
        </w:rPr>
      </w:pPr>
      <w:proofErr w:type="spellStart"/>
      <w:r w:rsidRPr="00587CE6">
        <w:rPr>
          <w:rFonts w:ascii="Arial" w:hAnsi="Arial" w:cs="Arial"/>
          <w:b/>
          <w:bCs/>
          <w:color w:val="000000" w:themeColor="text1"/>
          <w:sz w:val="20"/>
          <w:szCs w:val="20"/>
        </w:rPr>
        <w:lastRenderedPageBreak/>
        <w:t>Biovia</w:t>
      </w:r>
      <w:proofErr w:type="spellEnd"/>
      <w:r w:rsidRPr="00587CE6">
        <w:rPr>
          <w:rFonts w:ascii="Arial" w:hAnsi="Arial" w:cs="Arial"/>
          <w:b/>
          <w:bCs/>
          <w:color w:val="000000" w:themeColor="text1"/>
          <w:sz w:val="20"/>
          <w:szCs w:val="20"/>
        </w:rPr>
        <w:t xml:space="preserve"> Hub Parser Deployment </w:t>
      </w:r>
      <w:r w:rsidRPr="00587CE6">
        <w:rPr>
          <w:rFonts w:ascii="Arial" w:hAnsi="Arial" w:cs="Arial"/>
          <w:color w:val="000000" w:themeColor="text1"/>
          <w:sz w:val="20"/>
          <w:szCs w:val="20"/>
        </w:rPr>
        <w:t xml:space="preserve">– Designed and implemented custom </w:t>
      </w:r>
      <w:proofErr w:type="spellStart"/>
      <w:r w:rsidRPr="00587CE6">
        <w:rPr>
          <w:rFonts w:ascii="Arial" w:hAnsi="Arial" w:cs="Arial"/>
          <w:b/>
          <w:bCs/>
          <w:color w:val="000000" w:themeColor="text1"/>
          <w:sz w:val="20"/>
          <w:szCs w:val="20"/>
        </w:rPr>
        <w:t>Biovia</w:t>
      </w:r>
      <w:proofErr w:type="spellEnd"/>
      <w:r w:rsidRPr="00587CE6">
        <w:rPr>
          <w:rFonts w:ascii="Arial" w:hAnsi="Arial" w:cs="Arial"/>
          <w:b/>
          <w:bCs/>
          <w:color w:val="000000" w:themeColor="text1"/>
          <w:sz w:val="20"/>
          <w:szCs w:val="20"/>
        </w:rPr>
        <w:t xml:space="preserve"> equipment parsers</w:t>
      </w:r>
      <w:r w:rsidRPr="00587CE6">
        <w:rPr>
          <w:rFonts w:ascii="Arial" w:hAnsi="Arial" w:cs="Arial"/>
          <w:color w:val="000000" w:themeColor="text1"/>
          <w:sz w:val="20"/>
          <w:szCs w:val="20"/>
        </w:rPr>
        <w:t xml:space="preserve"> for real-time communication between lab devices and the data visualization platform, improving turnaround time for QC results.</w:t>
      </w:r>
    </w:p>
    <w:p w14:paraId="16B8190F" w14:textId="22268A14" w:rsidR="00877A43" w:rsidRPr="00587CE6" w:rsidRDefault="00877A43" w:rsidP="00877A43">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b/>
          <w:bCs/>
          <w:color w:val="000000" w:themeColor="text1"/>
          <w:sz w:val="20"/>
          <w:szCs w:val="20"/>
        </w:rPr>
        <w:t xml:space="preserve">Regulatory Document Development </w:t>
      </w:r>
      <w:r w:rsidRPr="00587CE6">
        <w:rPr>
          <w:rFonts w:ascii="Arial" w:hAnsi="Arial" w:cs="Arial"/>
          <w:color w:val="000000" w:themeColor="text1"/>
          <w:sz w:val="20"/>
          <w:szCs w:val="20"/>
        </w:rPr>
        <w:t xml:space="preserve">– Authored and validated complete </w:t>
      </w:r>
      <w:r w:rsidRPr="00587CE6">
        <w:rPr>
          <w:rFonts w:ascii="Arial" w:hAnsi="Arial" w:cs="Arial"/>
          <w:b/>
          <w:bCs/>
          <w:color w:val="000000" w:themeColor="text1"/>
          <w:sz w:val="20"/>
          <w:szCs w:val="20"/>
        </w:rPr>
        <w:t>IQ/OQ protocols</w:t>
      </w:r>
      <w:r w:rsidRPr="00587CE6">
        <w:rPr>
          <w:rFonts w:ascii="Arial" w:hAnsi="Arial" w:cs="Arial"/>
          <w:color w:val="000000" w:themeColor="text1"/>
          <w:sz w:val="20"/>
          <w:szCs w:val="20"/>
        </w:rPr>
        <w:t xml:space="preserve"> and </w:t>
      </w:r>
      <w:r w:rsidRPr="00587CE6">
        <w:rPr>
          <w:rFonts w:ascii="Arial" w:hAnsi="Arial" w:cs="Arial"/>
          <w:b/>
          <w:bCs/>
          <w:color w:val="000000" w:themeColor="text1"/>
          <w:sz w:val="20"/>
          <w:szCs w:val="20"/>
        </w:rPr>
        <w:t>Standard Operating Procedures (SOPs)</w:t>
      </w:r>
      <w:r w:rsidRPr="00587CE6">
        <w:rPr>
          <w:rFonts w:ascii="Arial" w:hAnsi="Arial" w:cs="Arial"/>
          <w:color w:val="000000" w:themeColor="text1"/>
          <w:sz w:val="20"/>
          <w:szCs w:val="20"/>
        </w:rPr>
        <w:t xml:space="preserve"> for newly installed analytical equipment in alignment with GMP guidelines.</w:t>
      </w:r>
    </w:p>
    <w:p w14:paraId="7FCA825E" w14:textId="753468C0" w:rsidR="00877A43" w:rsidRPr="00587CE6" w:rsidRDefault="00877A43" w:rsidP="00877A43">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b/>
          <w:bCs/>
          <w:color w:val="000000" w:themeColor="text1"/>
          <w:sz w:val="20"/>
          <w:szCs w:val="20"/>
        </w:rPr>
        <w:t xml:space="preserve">Legacy Instrument Digitalization </w:t>
      </w:r>
      <w:r w:rsidRPr="00587CE6">
        <w:rPr>
          <w:rFonts w:ascii="Arial" w:hAnsi="Arial" w:cs="Arial"/>
          <w:color w:val="000000" w:themeColor="text1"/>
          <w:sz w:val="20"/>
          <w:szCs w:val="20"/>
        </w:rPr>
        <w:t xml:space="preserve">– Migrated legacy lab instruments from paper-based logging to </w:t>
      </w:r>
      <w:r w:rsidRPr="00587CE6">
        <w:rPr>
          <w:rFonts w:ascii="Arial" w:hAnsi="Arial" w:cs="Arial"/>
          <w:b/>
          <w:bCs/>
          <w:color w:val="000000" w:themeColor="text1"/>
          <w:sz w:val="20"/>
          <w:szCs w:val="20"/>
        </w:rPr>
        <w:t>digital LIMS connectivity</w:t>
      </w:r>
      <w:r w:rsidRPr="00587CE6">
        <w:rPr>
          <w:rFonts w:ascii="Arial" w:hAnsi="Arial" w:cs="Arial"/>
          <w:color w:val="000000" w:themeColor="text1"/>
          <w:sz w:val="20"/>
          <w:szCs w:val="20"/>
        </w:rPr>
        <w:t xml:space="preserve"> using custom RS-232 scripts and Ethernet serial converters.</w:t>
      </w:r>
    </w:p>
    <w:p w14:paraId="4686E9F1" w14:textId="77D1C3B5" w:rsidR="00D555C8" w:rsidRPr="00587CE6" w:rsidRDefault="00D555C8" w:rsidP="00AA2B5E">
      <w:pPr>
        <w:pStyle w:val="ListParagraph"/>
        <w:numPr>
          <w:ilvl w:val="0"/>
          <w:numId w:val="27"/>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Experience in Lab/Instruments:</w:t>
      </w:r>
    </w:p>
    <w:p w14:paraId="56023B4C" w14:textId="49CE7778"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color w:val="000000" w:themeColor="text1"/>
          <w:sz w:val="20"/>
          <w:szCs w:val="20"/>
        </w:rPr>
        <w:t>Plate Reader,</w:t>
      </w:r>
    </w:p>
    <w:p w14:paraId="2EA9C1A8" w14:textId="10CA22B8"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color w:val="000000" w:themeColor="text1"/>
          <w:sz w:val="20"/>
          <w:szCs w:val="20"/>
        </w:rPr>
        <w:t xml:space="preserve">KF </w:t>
      </w:r>
      <w:proofErr w:type="spellStart"/>
      <w:r w:rsidRPr="00587CE6">
        <w:rPr>
          <w:rFonts w:ascii="Arial" w:hAnsi="Arial" w:cs="Arial"/>
          <w:color w:val="000000" w:themeColor="text1"/>
          <w:sz w:val="20"/>
          <w:szCs w:val="20"/>
        </w:rPr>
        <w:t>Autotitrator</w:t>
      </w:r>
      <w:proofErr w:type="spellEnd"/>
      <w:r w:rsidRPr="00587CE6">
        <w:rPr>
          <w:rFonts w:ascii="Arial" w:hAnsi="Arial" w:cs="Arial"/>
          <w:color w:val="000000" w:themeColor="text1"/>
          <w:sz w:val="20"/>
          <w:szCs w:val="20"/>
        </w:rPr>
        <w:t>,</w:t>
      </w:r>
    </w:p>
    <w:p w14:paraId="417704DA" w14:textId="35A2A471"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color w:val="000000" w:themeColor="text1"/>
          <w:sz w:val="20"/>
          <w:szCs w:val="20"/>
        </w:rPr>
        <w:t>Empower CDS,</w:t>
      </w:r>
    </w:p>
    <w:p w14:paraId="0E01E93A" w14:textId="76A38748"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color w:val="000000" w:themeColor="text1"/>
          <w:sz w:val="20"/>
          <w:szCs w:val="20"/>
        </w:rPr>
        <w:t>HPLC,</w:t>
      </w:r>
    </w:p>
    <w:p w14:paraId="7A89C6F8" w14:textId="4AF2ADFF" w:rsidR="00877A43" w:rsidRPr="00587CE6" w:rsidRDefault="008E00DA" w:rsidP="00AA2B5E">
      <w:pPr>
        <w:pStyle w:val="ListParagraph"/>
        <w:numPr>
          <w:ilvl w:val="0"/>
          <w:numId w:val="27"/>
        </w:numPr>
        <w:spacing w:after="0" w:line="240" w:lineRule="exact"/>
        <w:ind w:left="1260"/>
        <w:jc w:val="both"/>
        <w:rPr>
          <w:rFonts w:ascii="Arial" w:hAnsi="Arial" w:cs="Arial"/>
          <w:color w:val="000000" w:themeColor="text1"/>
          <w:sz w:val="20"/>
          <w:szCs w:val="20"/>
        </w:rPr>
      </w:pPr>
      <w:r>
        <w:rPr>
          <w:rFonts w:ascii="Arial" w:hAnsi="Arial" w:cs="Arial"/>
          <w:color w:val="000000" w:themeColor="text1"/>
          <w:sz w:val="20"/>
          <w:szCs w:val="20"/>
        </w:rPr>
        <w:t>One</w:t>
      </w:r>
      <w:r w:rsidR="00877A43" w:rsidRPr="00587CE6">
        <w:rPr>
          <w:rFonts w:ascii="Arial" w:hAnsi="Arial" w:cs="Arial"/>
          <w:color w:val="000000" w:themeColor="text1"/>
          <w:sz w:val="20"/>
          <w:szCs w:val="20"/>
        </w:rPr>
        <w:t xml:space="preserve"> Lab,</w:t>
      </w:r>
    </w:p>
    <w:p w14:paraId="7A5D1B3A" w14:textId="6B2FB73E"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color w:val="000000" w:themeColor="text1"/>
          <w:sz w:val="20"/>
          <w:szCs w:val="20"/>
        </w:rPr>
        <w:t>Infrared Spectroscopy IR,</w:t>
      </w:r>
    </w:p>
    <w:p w14:paraId="60EA7302" w14:textId="2095A85B"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r w:rsidRPr="00587CE6">
        <w:rPr>
          <w:rFonts w:ascii="Arial" w:hAnsi="Arial" w:cs="Arial"/>
          <w:color w:val="000000" w:themeColor="text1"/>
          <w:sz w:val="20"/>
          <w:szCs w:val="20"/>
        </w:rPr>
        <w:t>UV - Visible spectroscopy,</w:t>
      </w:r>
    </w:p>
    <w:p w14:paraId="1D4B0625" w14:textId="28687504"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proofErr w:type="spellStart"/>
      <w:r w:rsidRPr="00587CE6">
        <w:rPr>
          <w:rFonts w:ascii="Arial" w:hAnsi="Arial" w:cs="Arial"/>
          <w:color w:val="000000" w:themeColor="text1"/>
          <w:sz w:val="20"/>
          <w:szCs w:val="20"/>
        </w:rPr>
        <w:t>Benchtop</w:t>
      </w:r>
      <w:proofErr w:type="spellEnd"/>
      <w:r w:rsidRPr="00587CE6">
        <w:rPr>
          <w:rFonts w:ascii="Arial" w:hAnsi="Arial" w:cs="Arial"/>
          <w:color w:val="000000" w:themeColor="text1"/>
          <w:sz w:val="20"/>
          <w:szCs w:val="20"/>
        </w:rPr>
        <w:t xml:space="preserve"> instruments (lasers, filters),</w:t>
      </w:r>
    </w:p>
    <w:p w14:paraId="67ABDA34" w14:textId="4A5DD8A5" w:rsidR="00D555C8" w:rsidRPr="00587CE6" w:rsidRDefault="00D555C8" w:rsidP="00AA2B5E">
      <w:pPr>
        <w:pStyle w:val="ListParagraph"/>
        <w:numPr>
          <w:ilvl w:val="0"/>
          <w:numId w:val="27"/>
        </w:numPr>
        <w:spacing w:after="0" w:line="240" w:lineRule="exact"/>
        <w:ind w:left="1260"/>
        <w:jc w:val="both"/>
        <w:rPr>
          <w:rFonts w:ascii="Arial" w:hAnsi="Arial" w:cs="Arial"/>
          <w:color w:val="000000" w:themeColor="text1"/>
          <w:sz w:val="20"/>
          <w:szCs w:val="20"/>
        </w:rPr>
      </w:pPr>
      <w:proofErr w:type="spellStart"/>
      <w:r w:rsidRPr="00587CE6">
        <w:rPr>
          <w:rFonts w:ascii="Arial" w:hAnsi="Arial" w:cs="Arial"/>
          <w:color w:val="000000" w:themeColor="text1"/>
          <w:sz w:val="20"/>
          <w:szCs w:val="20"/>
        </w:rPr>
        <w:t>Chromeleon</w:t>
      </w:r>
      <w:proofErr w:type="spellEnd"/>
      <w:r w:rsidRPr="00587CE6">
        <w:rPr>
          <w:rFonts w:ascii="Arial" w:hAnsi="Arial" w:cs="Arial"/>
          <w:color w:val="000000" w:themeColor="text1"/>
          <w:sz w:val="20"/>
          <w:szCs w:val="20"/>
        </w:rPr>
        <w:t xml:space="preserve"> CDS.</w:t>
      </w:r>
    </w:p>
    <w:p w14:paraId="05A046C7" w14:textId="60DF7032" w:rsidR="00070997" w:rsidRPr="00587CE6" w:rsidRDefault="00070997" w:rsidP="00AA2B5E">
      <w:pPr>
        <w:pStyle w:val="ListParagraph"/>
        <w:numPr>
          <w:ilvl w:val="0"/>
          <w:numId w:val="27"/>
        </w:numPr>
        <w:spacing w:after="0" w:line="240" w:lineRule="exact"/>
        <w:jc w:val="both"/>
        <w:rPr>
          <w:rFonts w:ascii="Arial" w:hAnsi="Arial" w:cs="Arial"/>
          <w:b/>
          <w:color w:val="000000" w:themeColor="text1"/>
          <w:sz w:val="20"/>
          <w:szCs w:val="20"/>
          <w:u w:val="single"/>
        </w:rPr>
      </w:pPr>
      <w:r w:rsidRPr="00587CE6">
        <w:rPr>
          <w:rFonts w:ascii="Arial" w:hAnsi="Arial" w:cs="Arial"/>
          <w:color w:val="000000" w:themeColor="text1"/>
          <w:sz w:val="20"/>
          <w:szCs w:val="20"/>
        </w:rPr>
        <w:t xml:space="preserve">Excellent knowledge of </w:t>
      </w:r>
      <w:r w:rsidRPr="00587CE6">
        <w:rPr>
          <w:rFonts w:ascii="Arial" w:hAnsi="Arial" w:cs="Arial"/>
          <w:b/>
          <w:color w:val="000000" w:themeColor="text1"/>
          <w:sz w:val="20"/>
          <w:szCs w:val="20"/>
        </w:rPr>
        <w:t xml:space="preserve">FDA </w:t>
      </w:r>
      <w:r w:rsidRPr="00587CE6">
        <w:rPr>
          <w:rFonts w:ascii="Arial" w:hAnsi="Arial" w:cs="Arial"/>
          <w:color w:val="000000" w:themeColor="text1"/>
          <w:sz w:val="20"/>
          <w:szCs w:val="20"/>
        </w:rPr>
        <w:t xml:space="preserve">predicate rules such as </w:t>
      </w:r>
      <w:r w:rsidRPr="00587CE6">
        <w:rPr>
          <w:rFonts w:ascii="Arial" w:hAnsi="Arial" w:cs="Arial"/>
          <w:b/>
          <w:bCs/>
          <w:color w:val="000000" w:themeColor="text1"/>
          <w:sz w:val="20"/>
          <w:szCs w:val="20"/>
        </w:rPr>
        <w:t>21 CFR Part 11</w:t>
      </w:r>
      <w:r w:rsidRPr="00587CE6">
        <w:rPr>
          <w:rFonts w:ascii="Arial" w:hAnsi="Arial" w:cs="Arial"/>
          <w:color w:val="000000" w:themeColor="text1"/>
          <w:sz w:val="20"/>
          <w:szCs w:val="20"/>
        </w:rPr>
        <w:t>,</w:t>
      </w:r>
      <w:r w:rsidRPr="00587CE6">
        <w:rPr>
          <w:rFonts w:ascii="Arial" w:hAnsi="Arial" w:cs="Arial"/>
          <w:b/>
          <w:bCs/>
          <w:color w:val="000000" w:themeColor="text1"/>
          <w:sz w:val="20"/>
          <w:szCs w:val="20"/>
        </w:rPr>
        <w:t xml:space="preserve"> </w:t>
      </w:r>
      <w:proofErr w:type="spellStart"/>
      <w:r w:rsidRPr="00587CE6">
        <w:rPr>
          <w:rFonts w:ascii="Arial" w:hAnsi="Arial" w:cs="Arial"/>
          <w:b/>
          <w:bCs/>
          <w:color w:val="000000" w:themeColor="text1"/>
          <w:sz w:val="20"/>
          <w:szCs w:val="20"/>
        </w:rPr>
        <w:t>GxP</w:t>
      </w:r>
      <w:proofErr w:type="spellEnd"/>
      <w:r w:rsidRPr="00587CE6">
        <w:rPr>
          <w:rFonts w:ascii="Arial" w:hAnsi="Arial" w:cs="Arial"/>
          <w:b/>
          <w:bCs/>
          <w:color w:val="000000" w:themeColor="text1"/>
          <w:sz w:val="20"/>
          <w:szCs w:val="20"/>
        </w:rPr>
        <w:t xml:space="preserve"> (</w:t>
      </w:r>
      <w:proofErr w:type="spellStart"/>
      <w:r w:rsidRPr="00587CE6">
        <w:rPr>
          <w:rFonts w:ascii="Arial" w:hAnsi="Arial" w:cs="Arial"/>
          <w:b/>
          <w:bCs/>
          <w:color w:val="000000" w:themeColor="text1"/>
          <w:sz w:val="20"/>
          <w:szCs w:val="20"/>
        </w:rPr>
        <w:t>cGMPs</w:t>
      </w:r>
      <w:proofErr w:type="spellEnd"/>
      <w:r w:rsidRPr="00587CE6">
        <w:rPr>
          <w:rFonts w:ascii="Arial" w:hAnsi="Arial" w:cs="Arial"/>
          <w:b/>
          <w:bCs/>
          <w:color w:val="000000" w:themeColor="text1"/>
          <w:sz w:val="20"/>
          <w:szCs w:val="20"/>
        </w:rPr>
        <w:t xml:space="preserve">, </w:t>
      </w:r>
      <w:r w:rsidRPr="00587CE6">
        <w:rPr>
          <w:rFonts w:ascii="Arial" w:hAnsi="Arial" w:cs="Arial"/>
          <w:b/>
          <w:color w:val="000000" w:themeColor="text1"/>
          <w:sz w:val="20"/>
          <w:szCs w:val="20"/>
        </w:rPr>
        <w:t>GCPs, and GLPs), EU regulations e.g. Annex 11</w:t>
      </w:r>
      <w:r w:rsidRPr="00587CE6">
        <w:rPr>
          <w:rFonts w:ascii="Arial" w:hAnsi="Arial" w:cs="Arial"/>
          <w:color w:val="000000" w:themeColor="text1"/>
          <w:sz w:val="20"/>
          <w:szCs w:val="20"/>
        </w:rPr>
        <w:t xml:space="preserve"> and </w:t>
      </w:r>
      <w:r w:rsidRPr="00587CE6">
        <w:rPr>
          <w:rFonts w:ascii="Arial" w:hAnsi="Arial" w:cs="Arial"/>
          <w:b/>
          <w:color w:val="000000" w:themeColor="text1"/>
          <w:sz w:val="20"/>
          <w:szCs w:val="20"/>
        </w:rPr>
        <w:t>GAMP 5 guidance</w:t>
      </w:r>
      <w:r w:rsidR="003F1961" w:rsidRPr="00587CE6">
        <w:rPr>
          <w:rFonts w:ascii="Arial" w:hAnsi="Arial" w:cs="Arial"/>
          <w:b/>
          <w:color w:val="000000" w:themeColor="text1"/>
          <w:sz w:val="20"/>
          <w:szCs w:val="20"/>
        </w:rPr>
        <w:t>.</w:t>
      </w:r>
    </w:p>
    <w:p w14:paraId="3F10FE92" w14:textId="77777777" w:rsidR="007235F8" w:rsidRPr="00587CE6" w:rsidRDefault="007235F8" w:rsidP="00AA2B5E">
      <w:pPr>
        <w:pStyle w:val="ListParagraph"/>
        <w:numPr>
          <w:ilvl w:val="0"/>
          <w:numId w:val="27"/>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 xml:space="preserve">Good experience in communicating with internal departments like Business, Quality/Compliance and other lead stakeholders in order to develop and review </w:t>
      </w:r>
      <w:r w:rsidRPr="00587CE6">
        <w:rPr>
          <w:rFonts w:ascii="Arial" w:hAnsi="Arial" w:cs="Arial"/>
          <w:b/>
          <w:color w:val="000000" w:themeColor="text1"/>
          <w:sz w:val="20"/>
          <w:szCs w:val="20"/>
        </w:rPr>
        <w:t>User Requirements Specification (URS), Functional Requirements Specification (FRS), Design Specification.</w:t>
      </w:r>
    </w:p>
    <w:p w14:paraId="11D93785" w14:textId="77777777" w:rsidR="00B40A61" w:rsidRPr="00587CE6" w:rsidRDefault="00B40A61" w:rsidP="00AA2B5E">
      <w:pPr>
        <w:spacing w:after="0" w:line="240" w:lineRule="exact"/>
        <w:jc w:val="both"/>
        <w:rPr>
          <w:rFonts w:ascii="Arial" w:eastAsia="Gill Sans" w:hAnsi="Arial" w:cs="Arial"/>
          <w:color w:val="000000"/>
          <w:sz w:val="20"/>
          <w:szCs w:val="20"/>
        </w:rPr>
      </w:pPr>
    </w:p>
    <w:p w14:paraId="1C840027" w14:textId="2FA4CE44" w:rsidR="00D9760B" w:rsidRPr="00852DAC" w:rsidRDefault="00BA5214" w:rsidP="00852DAC">
      <w:pPr>
        <w:spacing w:after="0" w:line="240" w:lineRule="auto"/>
        <w:rPr>
          <w:rFonts w:ascii="Arial" w:hAnsi="Arial" w:cs="Arial"/>
          <w:b/>
          <w:color w:val="5B9BD5" w:themeColor="accen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2DAC">
        <w:rPr>
          <w:rFonts w:ascii="Arial" w:hAnsi="Arial" w:cs="Arial"/>
          <w:b/>
          <w:color w:val="5B9BD5" w:themeColor="accen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Experience:</w:t>
      </w:r>
    </w:p>
    <w:p w14:paraId="0F068820" w14:textId="321BA5F1" w:rsidR="00D9760B" w:rsidRPr="00587CE6" w:rsidRDefault="00D82657" w:rsidP="00AA2B5E">
      <w:pPr>
        <w:pStyle w:val="NoSpacing"/>
        <w:spacing w:line="240" w:lineRule="exact"/>
        <w:rPr>
          <w:rFonts w:ascii="Arial" w:eastAsia="Times New Roman" w:hAnsi="Arial" w:cs="Arial"/>
          <w:b/>
          <w:sz w:val="20"/>
          <w:szCs w:val="20"/>
        </w:rPr>
      </w:pPr>
      <w:r w:rsidRPr="00D82657">
        <w:rPr>
          <w:rFonts w:ascii="Arial" w:hAnsi="Arial" w:cs="Arial"/>
          <w:b/>
          <w:sz w:val="20"/>
          <w:szCs w:val="20"/>
        </w:rPr>
        <w:t>Client: Abbott, IL</w:t>
      </w:r>
      <w:r w:rsidR="001A2EDD" w:rsidRPr="00D82657">
        <w:rPr>
          <w:rFonts w:ascii="Arial" w:hAnsi="Arial" w:cs="Arial"/>
          <w:b/>
          <w:sz w:val="20"/>
          <w:szCs w:val="20"/>
        </w:rPr>
        <w:t xml:space="preserve">                               </w:t>
      </w:r>
      <w:r w:rsidR="00463B18" w:rsidRPr="00D82657">
        <w:rPr>
          <w:rFonts w:ascii="Arial" w:hAnsi="Arial" w:cs="Arial"/>
          <w:b/>
          <w:sz w:val="20"/>
          <w:szCs w:val="20"/>
        </w:rPr>
        <w:t xml:space="preserve">                </w:t>
      </w:r>
      <w:r w:rsidR="001A2EDD" w:rsidRPr="00D82657">
        <w:rPr>
          <w:rFonts w:ascii="Arial" w:hAnsi="Arial" w:cs="Arial"/>
          <w:b/>
          <w:sz w:val="20"/>
          <w:szCs w:val="20"/>
        </w:rPr>
        <w:t xml:space="preserve">                   </w:t>
      </w:r>
      <w:r w:rsidR="00463B18" w:rsidRPr="00D82657">
        <w:rPr>
          <w:rFonts w:ascii="Arial" w:hAnsi="Arial" w:cs="Arial"/>
          <w:b/>
          <w:sz w:val="20"/>
          <w:szCs w:val="20"/>
        </w:rPr>
        <w:t xml:space="preserve">   </w:t>
      </w:r>
      <w:r w:rsidR="00D9760B" w:rsidRPr="00587CE6">
        <w:rPr>
          <w:rFonts w:ascii="Arial" w:hAnsi="Arial" w:cs="Arial"/>
          <w:b/>
          <w:sz w:val="20"/>
          <w:szCs w:val="20"/>
        </w:rPr>
        <w:t xml:space="preserve">   </w:t>
      </w:r>
      <w:r w:rsidR="004E76EA" w:rsidRPr="00587CE6">
        <w:rPr>
          <w:rFonts w:ascii="Arial" w:hAnsi="Arial" w:cs="Arial"/>
          <w:b/>
          <w:sz w:val="20"/>
          <w:szCs w:val="20"/>
        </w:rPr>
        <w:t xml:space="preserve">       </w:t>
      </w:r>
      <w:r>
        <w:rPr>
          <w:rFonts w:ascii="Arial" w:hAnsi="Arial" w:cs="Arial"/>
          <w:b/>
          <w:sz w:val="20"/>
          <w:szCs w:val="20"/>
        </w:rPr>
        <w:tab/>
      </w:r>
      <w:r>
        <w:rPr>
          <w:rFonts w:ascii="Arial" w:hAnsi="Arial" w:cs="Arial"/>
          <w:b/>
          <w:sz w:val="20"/>
          <w:szCs w:val="20"/>
        </w:rPr>
        <w:tab/>
      </w:r>
      <w:r w:rsidR="004E76EA" w:rsidRPr="00587CE6">
        <w:rPr>
          <w:rFonts w:ascii="Arial" w:hAnsi="Arial" w:cs="Arial"/>
          <w:b/>
          <w:sz w:val="20"/>
          <w:szCs w:val="20"/>
        </w:rPr>
        <w:t xml:space="preserve">        </w:t>
      </w:r>
      <w:r w:rsidR="00D9760B" w:rsidRPr="00587CE6">
        <w:rPr>
          <w:rFonts w:ascii="Arial" w:hAnsi="Arial" w:cs="Arial"/>
          <w:b/>
          <w:sz w:val="20"/>
          <w:szCs w:val="20"/>
        </w:rPr>
        <w:t xml:space="preserve">  </w:t>
      </w:r>
      <w:r>
        <w:rPr>
          <w:rFonts w:ascii="Arial" w:hAnsi="Arial" w:cs="Arial"/>
          <w:b/>
          <w:sz w:val="20"/>
          <w:szCs w:val="20"/>
        </w:rPr>
        <w:t>Jun</w:t>
      </w:r>
      <w:r w:rsidR="007235F8" w:rsidRPr="00587CE6">
        <w:rPr>
          <w:rFonts w:ascii="Arial" w:hAnsi="Arial" w:cs="Arial"/>
          <w:b/>
          <w:sz w:val="20"/>
          <w:szCs w:val="20"/>
        </w:rPr>
        <w:t xml:space="preserve"> 202</w:t>
      </w:r>
      <w:r w:rsidR="0027417C" w:rsidRPr="00587CE6">
        <w:rPr>
          <w:rFonts w:ascii="Arial" w:hAnsi="Arial" w:cs="Arial"/>
          <w:b/>
          <w:sz w:val="20"/>
          <w:szCs w:val="20"/>
        </w:rPr>
        <w:t>3</w:t>
      </w:r>
      <w:r w:rsidR="00D9760B" w:rsidRPr="00587CE6">
        <w:rPr>
          <w:rFonts w:ascii="Arial" w:hAnsi="Arial" w:cs="Arial"/>
          <w:b/>
          <w:sz w:val="20"/>
          <w:szCs w:val="20"/>
        </w:rPr>
        <w:t xml:space="preserve"> to Present      </w:t>
      </w:r>
    </w:p>
    <w:p w14:paraId="08A0F0B2" w14:textId="481A183E" w:rsidR="00D9760B" w:rsidRPr="00587CE6" w:rsidRDefault="00757A4B" w:rsidP="00AA2B5E">
      <w:pPr>
        <w:pStyle w:val="NoSpacing"/>
        <w:spacing w:line="240" w:lineRule="exact"/>
        <w:rPr>
          <w:rFonts w:ascii="Arial" w:hAnsi="Arial" w:cs="Arial"/>
          <w:b/>
          <w:sz w:val="20"/>
          <w:szCs w:val="20"/>
        </w:rPr>
      </w:pPr>
      <w:r w:rsidRPr="00587CE6">
        <w:rPr>
          <w:rFonts w:ascii="Arial" w:hAnsi="Arial" w:cs="Arial"/>
          <w:b/>
          <w:sz w:val="20"/>
          <w:szCs w:val="20"/>
        </w:rPr>
        <w:t xml:space="preserve">Sr. </w:t>
      </w:r>
      <w:r w:rsidR="00357F91">
        <w:rPr>
          <w:rFonts w:ascii="Arial" w:hAnsi="Arial" w:cs="Arial"/>
          <w:b/>
          <w:sz w:val="20"/>
          <w:szCs w:val="20"/>
        </w:rPr>
        <w:t>Project Engineer/Lab Consultant</w:t>
      </w:r>
      <w:r w:rsidR="00463B18" w:rsidRPr="00587CE6">
        <w:rPr>
          <w:rFonts w:ascii="Arial" w:hAnsi="Arial" w:cs="Arial"/>
          <w:b/>
          <w:sz w:val="20"/>
          <w:szCs w:val="20"/>
        </w:rPr>
        <w:tab/>
      </w:r>
    </w:p>
    <w:p w14:paraId="497EC44B" w14:textId="2A19EE5A" w:rsidR="00C03FBD" w:rsidRPr="00587CE6" w:rsidRDefault="00E246F0" w:rsidP="00AA2B5E">
      <w:pPr>
        <w:spacing w:after="0" w:line="240" w:lineRule="exact"/>
        <w:jc w:val="both"/>
        <w:rPr>
          <w:rFonts w:ascii="Arial" w:hAnsi="Arial" w:cs="Arial"/>
          <w:b/>
          <w:bCs/>
          <w:color w:val="000000"/>
          <w:sz w:val="20"/>
          <w:szCs w:val="20"/>
        </w:rPr>
      </w:pPr>
      <w:r w:rsidRPr="00587CE6">
        <w:rPr>
          <w:rFonts w:ascii="Arial" w:hAnsi="Arial" w:cs="Arial"/>
          <w:b/>
          <w:bCs/>
          <w:color w:val="000000"/>
          <w:sz w:val="20"/>
          <w:szCs w:val="20"/>
        </w:rPr>
        <w:t xml:space="preserve">Major </w:t>
      </w:r>
      <w:r w:rsidR="00C03FBD" w:rsidRPr="00587CE6">
        <w:rPr>
          <w:rFonts w:ascii="Arial" w:hAnsi="Arial" w:cs="Arial"/>
          <w:b/>
          <w:bCs/>
          <w:color w:val="000000"/>
          <w:sz w:val="20"/>
          <w:szCs w:val="20"/>
        </w:rPr>
        <w:t>Projects:</w:t>
      </w:r>
    </w:p>
    <w:p w14:paraId="0F7EA542" w14:textId="113C10D9" w:rsidR="00C03FBD" w:rsidRPr="00587CE6" w:rsidRDefault="00C03FBD" w:rsidP="00AA2B5E">
      <w:pPr>
        <w:pStyle w:val="ListParagraph"/>
        <w:numPr>
          <w:ilvl w:val="0"/>
          <w:numId w:val="28"/>
        </w:numPr>
        <w:spacing w:after="0" w:line="240" w:lineRule="exact"/>
        <w:jc w:val="both"/>
        <w:rPr>
          <w:rFonts w:ascii="Arial" w:hAnsi="Arial" w:cs="Arial"/>
          <w:bCs/>
          <w:color w:val="000000"/>
          <w:sz w:val="20"/>
          <w:szCs w:val="20"/>
        </w:rPr>
      </w:pPr>
      <w:proofErr w:type="spellStart"/>
      <w:r w:rsidRPr="00587CE6">
        <w:rPr>
          <w:rFonts w:ascii="Arial" w:hAnsi="Arial" w:cs="Arial"/>
          <w:bCs/>
          <w:sz w:val="20"/>
          <w:szCs w:val="20"/>
        </w:rPr>
        <w:t>Veeva</w:t>
      </w:r>
      <w:proofErr w:type="spellEnd"/>
      <w:r w:rsidRPr="00587CE6">
        <w:rPr>
          <w:rFonts w:ascii="Arial" w:hAnsi="Arial" w:cs="Arial"/>
          <w:bCs/>
          <w:sz w:val="20"/>
          <w:szCs w:val="20"/>
        </w:rPr>
        <w:t xml:space="preserve"> Vault (</w:t>
      </w:r>
      <w:proofErr w:type="spellStart"/>
      <w:r w:rsidRPr="00587CE6">
        <w:rPr>
          <w:rFonts w:ascii="Arial" w:hAnsi="Arial" w:cs="Arial"/>
          <w:bCs/>
          <w:sz w:val="20"/>
          <w:szCs w:val="20"/>
        </w:rPr>
        <w:t>QDocs</w:t>
      </w:r>
      <w:proofErr w:type="spellEnd"/>
      <w:r w:rsidRPr="00587CE6">
        <w:rPr>
          <w:rFonts w:ascii="Arial" w:hAnsi="Arial" w:cs="Arial"/>
          <w:bCs/>
          <w:sz w:val="20"/>
          <w:szCs w:val="20"/>
        </w:rPr>
        <w:t>, QMS) – multiple upgrades</w:t>
      </w:r>
      <w:r w:rsidR="00B40A61" w:rsidRPr="00587CE6">
        <w:rPr>
          <w:rFonts w:ascii="Arial" w:hAnsi="Arial" w:cs="Arial"/>
          <w:bCs/>
          <w:sz w:val="20"/>
          <w:szCs w:val="20"/>
        </w:rPr>
        <w:t>,</w:t>
      </w:r>
    </w:p>
    <w:p w14:paraId="04FAA23E" w14:textId="3562FF77" w:rsidR="000A7B4E" w:rsidRPr="00587CE6" w:rsidRDefault="004B6480" w:rsidP="00AA2B5E">
      <w:pPr>
        <w:pStyle w:val="ListParagraph"/>
        <w:numPr>
          <w:ilvl w:val="0"/>
          <w:numId w:val="28"/>
        </w:numPr>
        <w:spacing w:after="0" w:line="240" w:lineRule="exact"/>
        <w:jc w:val="both"/>
        <w:rPr>
          <w:rFonts w:ascii="Arial" w:hAnsi="Arial" w:cs="Arial"/>
          <w:bCs/>
          <w:color w:val="000000"/>
          <w:sz w:val="20"/>
          <w:szCs w:val="20"/>
        </w:rPr>
      </w:pPr>
      <w:r w:rsidRPr="00587CE6">
        <w:rPr>
          <w:rFonts w:ascii="Arial" w:hAnsi="Arial" w:cs="Arial"/>
          <w:bCs/>
          <w:sz w:val="20"/>
          <w:szCs w:val="20"/>
        </w:rPr>
        <w:t>STAR</w:t>
      </w:r>
      <w:r w:rsidR="000A7B4E" w:rsidRPr="00587CE6">
        <w:rPr>
          <w:rFonts w:ascii="Arial" w:hAnsi="Arial" w:cs="Arial"/>
          <w:bCs/>
          <w:sz w:val="20"/>
          <w:szCs w:val="20"/>
        </w:rPr>
        <w:t>L</w:t>
      </w:r>
      <w:r w:rsidR="0064578F" w:rsidRPr="00587CE6">
        <w:rPr>
          <w:rFonts w:ascii="Arial" w:hAnsi="Arial" w:cs="Arial"/>
          <w:bCs/>
          <w:sz w:val="20"/>
          <w:szCs w:val="20"/>
        </w:rPr>
        <w:t>I</w:t>
      </w:r>
      <w:r w:rsidR="000A7B4E" w:rsidRPr="00587CE6">
        <w:rPr>
          <w:rFonts w:ascii="Arial" w:hAnsi="Arial" w:cs="Arial"/>
          <w:bCs/>
          <w:sz w:val="20"/>
          <w:szCs w:val="20"/>
        </w:rPr>
        <w:t>MS</w:t>
      </w:r>
      <w:r w:rsidR="00B40A61" w:rsidRPr="00587CE6">
        <w:rPr>
          <w:rFonts w:ascii="Arial" w:hAnsi="Arial" w:cs="Arial"/>
          <w:bCs/>
          <w:sz w:val="20"/>
          <w:szCs w:val="20"/>
        </w:rPr>
        <w:t>,</w:t>
      </w:r>
    </w:p>
    <w:p w14:paraId="31EF5059" w14:textId="28B97412" w:rsidR="004B6480" w:rsidRPr="00B27519" w:rsidRDefault="008E00DA" w:rsidP="00AA2B5E">
      <w:pPr>
        <w:pStyle w:val="ListParagraph"/>
        <w:numPr>
          <w:ilvl w:val="0"/>
          <w:numId w:val="28"/>
        </w:numPr>
        <w:spacing w:after="0" w:line="240" w:lineRule="exact"/>
        <w:jc w:val="both"/>
        <w:rPr>
          <w:rFonts w:ascii="Arial" w:hAnsi="Arial" w:cs="Arial"/>
          <w:bCs/>
          <w:color w:val="000000"/>
          <w:sz w:val="20"/>
          <w:szCs w:val="20"/>
        </w:rPr>
      </w:pPr>
      <w:r>
        <w:rPr>
          <w:rFonts w:ascii="Arial" w:hAnsi="Arial" w:cs="Arial"/>
          <w:bCs/>
          <w:sz w:val="20"/>
          <w:szCs w:val="20"/>
        </w:rPr>
        <w:t xml:space="preserve">One </w:t>
      </w:r>
      <w:r w:rsidR="004B6480" w:rsidRPr="00587CE6">
        <w:rPr>
          <w:rFonts w:ascii="Arial" w:hAnsi="Arial" w:cs="Arial"/>
          <w:bCs/>
          <w:sz w:val="20"/>
          <w:szCs w:val="20"/>
        </w:rPr>
        <w:t>Lab,</w:t>
      </w:r>
    </w:p>
    <w:p w14:paraId="6DA6A4FD" w14:textId="09D0E48A" w:rsidR="00B27519" w:rsidRPr="00587CE6" w:rsidRDefault="00B27519" w:rsidP="00AA2B5E">
      <w:pPr>
        <w:pStyle w:val="ListParagraph"/>
        <w:numPr>
          <w:ilvl w:val="0"/>
          <w:numId w:val="28"/>
        </w:numPr>
        <w:spacing w:after="0" w:line="240" w:lineRule="exact"/>
        <w:jc w:val="both"/>
        <w:rPr>
          <w:rFonts w:ascii="Arial" w:hAnsi="Arial" w:cs="Arial"/>
          <w:bCs/>
          <w:color w:val="000000"/>
          <w:sz w:val="20"/>
          <w:szCs w:val="20"/>
        </w:rPr>
      </w:pPr>
      <w:r>
        <w:rPr>
          <w:rFonts w:ascii="Arial" w:hAnsi="Arial" w:cs="Arial"/>
          <w:bCs/>
          <w:sz w:val="20"/>
          <w:szCs w:val="20"/>
        </w:rPr>
        <w:t>MODA ES,</w:t>
      </w:r>
    </w:p>
    <w:p w14:paraId="71951465" w14:textId="535856EC" w:rsidR="00192044" w:rsidRPr="00587CE6" w:rsidRDefault="00192044" w:rsidP="00AA2B5E">
      <w:pPr>
        <w:pStyle w:val="ListParagraph"/>
        <w:numPr>
          <w:ilvl w:val="0"/>
          <w:numId w:val="28"/>
        </w:numPr>
        <w:spacing w:after="0" w:line="240" w:lineRule="exact"/>
        <w:jc w:val="both"/>
        <w:rPr>
          <w:rFonts w:ascii="Arial" w:hAnsi="Arial" w:cs="Arial"/>
          <w:bCs/>
          <w:color w:val="000000"/>
          <w:sz w:val="20"/>
          <w:szCs w:val="20"/>
        </w:rPr>
      </w:pPr>
      <w:r w:rsidRPr="00587CE6">
        <w:rPr>
          <w:rFonts w:ascii="Arial" w:hAnsi="Arial" w:cs="Arial"/>
          <w:bCs/>
          <w:sz w:val="20"/>
          <w:szCs w:val="20"/>
        </w:rPr>
        <w:t>Azure,</w:t>
      </w:r>
    </w:p>
    <w:p w14:paraId="521ED0BD" w14:textId="4A44E8B2" w:rsidR="00721FB6" w:rsidRPr="00587CE6" w:rsidRDefault="00675AF4" w:rsidP="00AA2B5E">
      <w:pPr>
        <w:pStyle w:val="ListParagraph"/>
        <w:numPr>
          <w:ilvl w:val="0"/>
          <w:numId w:val="28"/>
        </w:numPr>
        <w:spacing w:after="0" w:line="240" w:lineRule="exact"/>
        <w:jc w:val="both"/>
        <w:rPr>
          <w:rFonts w:ascii="Arial" w:hAnsi="Arial" w:cs="Arial"/>
          <w:bCs/>
          <w:color w:val="000000"/>
          <w:sz w:val="20"/>
          <w:szCs w:val="20"/>
        </w:rPr>
      </w:pPr>
      <w:proofErr w:type="spellStart"/>
      <w:r w:rsidRPr="00587CE6">
        <w:rPr>
          <w:rFonts w:ascii="Arial" w:hAnsi="Arial" w:cs="Arial"/>
          <w:bCs/>
          <w:color w:val="000000"/>
          <w:sz w:val="20"/>
          <w:szCs w:val="20"/>
        </w:rPr>
        <w:t>Benchtop</w:t>
      </w:r>
      <w:proofErr w:type="spellEnd"/>
      <w:r w:rsidRPr="00587CE6">
        <w:rPr>
          <w:rFonts w:ascii="Arial" w:hAnsi="Arial" w:cs="Arial"/>
          <w:bCs/>
          <w:color w:val="000000"/>
          <w:sz w:val="20"/>
          <w:szCs w:val="20"/>
        </w:rPr>
        <w:t xml:space="preserve"> Instruments</w:t>
      </w:r>
      <w:r w:rsidR="00721FB6" w:rsidRPr="00587CE6">
        <w:rPr>
          <w:rFonts w:ascii="Arial" w:hAnsi="Arial" w:cs="Arial"/>
          <w:bCs/>
          <w:color w:val="000000"/>
          <w:sz w:val="20"/>
          <w:szCs w:val="20"/>
        </w:rPr>
        <w:t>)</w:t>
      </w:r>
      <w:r w:rsidR="00B40A61" w:rsidRPr="00587CE6">
        <w:rPr>
          <w:rFonts w:ascii="Arial" w:hAnsi="Arial" w:cs="Arial"/>
          <w:bCs/>
          <w:color w:val="000000"/>
          <w:sz w:val="20"/>
          <w:szCs w:val="20"/>
        </w:rPr>
        <w:t>,</w:t>
      </w:r>
    </w:p>
    <w:p w14:paraId="0B8ADA94" w14:textId="77777777" w:rsidR="00D555C8" w:rsidRPr="00587CE6" w:rsidRDefault="00D555C8" w:rsidP="00AA2B5E">
      <w:pPr>
        <w:pStyle w:val="ListParagraph"/>
        <w:numPr>
          <w:ilvl w:val="0"/>
          <w:numId w:val="28"/>
        </w:numPr>
        <w:spacing w:after="0" w:line="240" w:lineRule="exact"/>
        <w:jc w:val="both"/>
        <w:rPr>
          <w:rFonts w:ascii="Arial" w:hAnsi="Arial" w:cs="Arial"/>
          <w:bCs/>
          <w:sz w:val="20"/>
          <w:szCs w:val="20"/>
        </w:rPr>
      </w:pPr>
      <w:r w:rsidRPr="00587CE6">
        <w:rPr>
          <w:rFonts w:ascii="Arial" w:hAnsi="Arial" w:cs="Arial"/>
          <w:bCs/>
          <w:sz w:val="20"/>
          <w:szCs w:val="20"/>
        </w:rPr>
        <w:t>Plate Reader,</w:t>
      </w:r>
    </w:p>
    <w:p w14:paraId="68F01BEE" w14:textId="77777777" w:rsidR="00D555C8" w:rsidRPr="00587CE6" w:rsidRDefault="00D555C8" w:rsidP="00AA2B5E">
      <w:pPr>
        <w:pStyle w:val="ListParagraph"/>
        <w:numPr>
          <w:ilvl w:val="0"/>
          <w:numId w:val="28"/>
        </w:numPr>
        <w:spacing w:after="0" w:line="240" w:lineRule="exact"/>
        <w:jc w:val="both"/>
        <w:rPr>
          <w:rFonts w:ascii="Arial" w:hAnsi="Arial" w:cs="Arial"/>
          <w:bCs/>
          <w:sz w:val="20"/>
          <w:szCs w:val="20"/>
        </w:rPr>
      </w:pPr>
      <w:r w:rsidRPr="00587CE6">
        <w:rPr>
          <w:rFonts w:ascii="Arial" w:hAnsi="Arial" w:cs="Arial"/>
          <w:bCs/>
          <w:sz w:val="20"/>
          <w:szCs w:val="20"/>
        </w:rPr>
        <w:t xml:space="preserve">KF </w:t>
      </w:r>
      <w:proofErr w:type="spellStart"/>
      <w:r w:rsidRPr="00587CE6">
        <w:rPr>
          <w:rFonts w:ascii="Arial" w:hAnsi="Arial" w:cs="Arial"/>
          <w:bCs/>
          <w:sz w:val="20"/>
          <w:szCs w:val="20"/>
        </w:rPr>
        <w:t>Autotitrator</w:t>
      </w:r>
      <w:proofErr w:type="spellEnd"/>
      <w:r w:rsidRPr="00587CE6">
        <w:rPr>
          <w:rFonts w:ascii="Arial" w:hAnsi="Arial" w:cs="Arial"/>
          <w:bCs/>
          <w:sz w:val="20"/>
          <w:szCs w:val="20"/>
        </w:rPr>
        <w:t>,</w:t>
      </w:r>
    </w:p>
    <w:p w14:paraId="7051C1F5" w14:textId="26825517" w:rsidR="00D555C8" w:rsidRPr="00587CE6" w:rsidRDefault="00D555C8" w:rsidP="00AA2B5E">
      <w:pPr>
        <w:pStyle w:val="ListParagraph"/>
        <w:numPr>
          <w:ilvl w:val="0"/>
          <w:numId w:val="28"/>
        </w:numPr>
        <w:spacing w:after="0" w:line="240" w:lineRule="exact"/>
        <w:jc w:val="both"/>
        <w:rPr>
          <w:rFonts w:ascii="Arial" w:hAnsi="Arial" w:cs="Arial"/>
          <w:bCs/>
          <w:sz w:val="20"/>
          <w:szCs w:val="20"/>
        </w:rPr>
      </w:pPr>
      <w:r w:rsidRPr="00587CE6">
        <w:rPr>
          <w:rFonts w:ascii="Arial" w:hAnsi="Arial" w:cs="Arial"/>
          <w:bCs/>
          <w:sz w:val="20"/>
          <w:szCs w:val="20"/>
        </w:rPr>
        <w:t>Empower CDS.</w:t>
      </w:r>
    </w:p>
    <w:p w14:paraId="19582029" w14:textId="77777777" w:rsidR="003B4129" w:rsidRPr="00587CE6" w:rsidRDefault="007235F8" w:rsidP="00AA2B5E">
      <w:pPr>
        <w:spacing w:after="0" w:line="240" w:lineRule="exact"/>
        <w:rPr>
          <w:rFonts w:ascii="Arial" w:hAnsi="Arial" w:cs="Arial"/>
          <w:b/>
          <w:bCs/>
          <w:color w:val="000000" w:themeColor="text1"/>
          <w:sz w:val="20"/>
          <w:szCs w:val="20"/>
        </w:rPr>
      </w:pPr>
      <w:r w:rsidRPr="00587CE6">
        <w:rPr>
          <w:rFonts w:ascii="Arial" w:hAnsi="Arial" w:cs="Arial"/>
          <w:b/>
          <w:bCs/>
          <w:color w:val="000000" w:themeColor="text1"/>
          <w:sz w:val="20"/>
          <w:szCs w:val="20"/>
        </w:rPr>
        <w:t xml:space="preserve"> Responsibilities:</w:t>
      </w:r>
    </w:p>
    <w:p w14:paraId="47865213" w14:textId="74AF916F" w:rsidR="00B27519" w:rsidRPr="00B27519" w:rsidRDefault="00B27519" w:rsidP="00B27519">
      <w:pPr>
        <w:pStyle w:val="ListParagraph"/>
        <w:numPr>
          <w:ilvl w:val="0"/>
          <w:numId w:val="26"/>
        </w:numPr>
        <w:spacing w:after="0" w:line="240" w:lineRule="exact"/>
        <w:jc w:val="both"/>
        <w:rPr>
          <w:rFonts w:ascii="Arial" w:hAnsi="Arial" w:cs="Arial"/>
          <w:b/>
          <w:bCs/>
          <w:sz w:val="20"/>
          <w:szCs w:val="20"/>
        </w:rPr>
      </w:pPr>
      <w:r w:rsidRPr="00B27519">
        <w:rPr>
          <w:rFonts w:ascii="Arial" w:hAnsi="Arial" w:cs="Arial"/>
          <w:b/>
          <w:bCs/>
          <w:sz w:val="20"/>
          <w:szCs w:val="20"/>
        </w:rPr>
        <w:t xml:space="preserve">Designed, deployed, and managed Digital Quality Automation Systems including Hamilton Venus, Waters Andrew+ with </w:t>
      </w:r>
      <w:proofErr w:type="spellStart"/>
      <w:r w:rsidRPr="00B27519">
        <w:rPr>
          <w:rFonts w:ascii="Arial" w:hAnsi="Arial" w:cs="Arial"/>
          <w:b/>
          <w:bCs/>
          <w:sz w:val="20"/>
          <w:szCs w:val="20"/>
        </w:rPr>
        <w:t>OneLab</w:t>
      </w:r>
      <w:proofErr w:type="spellEnd"/>
      <w:r w:rsidRPr="00B27519">
        <w:rPr>
          <w:rFonts w:ascii="Arial" w:hAnsi="Arial" w:cs="Arial"/>
          <w:b/>
          <w:bCs/>
          <w:sz w:val="20"/>
          <w:szCs w:val="20"/>
        </w:rPr>
        <w:t>, optimizing lab throughput and accuracy.</w:t>
      </w:r>
    </w:p>
    <w:p w14:paraId="07077960" w14:textId="1946C953" w:rsidR="00B27519" w:rsidRPr="00B27519" w:rsidRDefault="00B27519" w:rsidP="00B27519">
      <w:pPr>
        <w:pStyle w:val="ListParagraph"/>
        <w:numPr>
          <w:ilvl w:val="0"/>
          <w:numId w:val="26"/>
        </w:numPr>
        <w:spacing w:after="0" w:line="240" w:lineRule="exact"/>
        <w:jc w:val="both"/>
        <w:rPr>
          <w:rFonts w:ascii="Arial" w:hAnsi="Arial" w:cs="Arial"/>
          <w:b/>
          <w:bCs/>
          <w:sz w:val="20"/>
          <w:szCs w:val="20"/>
        </w:rPr>
      </w:pPr>
      <w:r w:rsidRPr="00B27519">
        <w:rPr>
          <w:rFonts w:ascii="Arial" w:hAnsi="Arial" w:cs="Arial"/>
          <w:b/>
          <w:bCs/>
          <w:sz w:val="20"/>
          <w:szCs w:val="20"/>
        </w:rPr>
        <w:t xml:space="preserve">Led system integration projects with </w:t>
      </w:r>
      <w:proofErr w:type="spellStart"/>
      <w:r w:rsidRPr="00B27519">
        <w:rPr>
          <w:rFonts w:ascii="Arial" w:hAnsi="Arial" w:cs="Arial"/>
          <w:b/>
          <w:bCs/>
          <w:sz w:val="20"/>
          <w:szCs w:val="20"/>
        </w:rPr>
        <w:t>Chromeleon</w:t>
      </w:r>
      <w:proofErr w:type="spellEnd"/>
      <w:r w:rsidRPr="00B27519">
        <w:rPr>
          <w:rFonts w:ascii="Arial" w:hAnsi="Arial" w:cs="Arial"/>
          <w:b/>
          <w:bCs/>
          <w:sz w:val="20"/>
          <w:szCs w:val="20"/>
        </w:rPr>
        <w:t xml:space="preserve"> CDS,</w:t>
      </w:r>
      <w:r>
        <w:rPr>
          <w:rFonts w:ascii="Arial" w:hAnsi="Arial" w:cs="Arial"/>
          <w:b/>
          <w:bCs/>
          <w:sz w:val="20"/>
          <w:szCs w:val="20"/>
        </w:rPr>
        <w:t xml:space="preserve"> </w:t>
      </w:r>
      <w:proofErr w:type="spellStart"/>
      <w:r w:rsidRPr="00B27519">
        <w:rPr>
          <w:rFonts w:ascii="Arial" w:hAnsi="Arial" w:cs="Arial"/>
          <w:b/>
          <w:bCs/>
          <w:sz w:val="20"/>
          <w:szCs w:val="20"/>
        </w:rPr>
        <w:t>SoftMax</w:t>
      </w:r>
      <w:proofErr w:type="spellEnd"/>
      <w:r w:rsidRPr="00B27519">
        <w:rPr>
          <w:rFonts w:ascii="Arial" w:hAnsi="Arial" w:cs="Arial"/>
          <w:b/>
          <w:bCs/>
          <w:sz w:val="20"/>
          <w:szCs w:val="20"/>
        </w:rPr>
        <w:t xml:space="preserve"> Pro, and MODA, ensuring seamless connectivity across QC labs and enterprise digital platforms.</w:t>
      </w:r>
    </w:p>
    <w:p w14:paraId="44C7FC84" w14:textId="2D6835CA" w:rsidR="00B27519" w:rsidRPr="00B27519" w:rsidRDefault="00B27519" w:rsidP="00B27519">
      <w:pPr>
        <w:pStyle w:val="ListParagraph"/>
        <w:numPr>
          <w:ilvl w:val="0"/>
          <w:numId w:val="26"/>
        </w:numPr>
        <w:spacing w:after="0" w:line="240" w:lineRule="exact"/>
        <w:jc w:val="both"/>
        <w:rPr>
          <w:rFonts w:ascii="Arial" w:hAnsi="Arial" w:cs="Arial"/>
          <w:b/>
          <w:bCs/>
          <w:sz w:val="20"/>
          <w:szCs w:val="20"/>
        </w:rPr>
      </w:pPr>
      <w:r w:rsidRPr="00B27519">
        <w:rPr>
          <w:rFonts w:ascii="Arial" w:hAnsi="Arial" w:cs="Arial"/>
          <w:b/>
          <w:bCs/>
          <w:sz w:val="20"/>
          <w:szCs w:val="20"/>
        </w:rPr>
        <w:t>Translated cross-team requirements into deployable Digital Laboratory solutions, ensuring alignment with GMP standards.</w:t>
      </w:r>
    </w:p>
    <w:p w14:paraId="472F26F9" w14:textId="691E884A" w:rsidR="00B27519" w:rsidRPr="00B27519" w:rsidRDefault="00B27519" w:rsidP="00B27519">
      <w:pPr>
        <w:pStyle w:val="ListParagraph"/>
        <w:numPr>
          <w:ilvl w:val="0"/>
          <w:numId w:val="26"/>
        </w:numPr>
        <w:spacing w:after="0" w:line="240" w:lineRule="exact"/>
        <w:jc w:val="both"/>
        <w:rPr>
          <w:rFonts w:ascii="Arial" w:hAnsi="Arial" w:cs="Arial"/>
          <w:b/>
          <w:bCs/>
          <w:sz w:val="20"/>
          <w:szCs w:val="20"/>
        </w:rPr>
      </w:pPr>
      <w:r w:rsidRPr="00B27519">
        <w:rPr>
          <w:rFonts w:ascii="Arial" w:hAnsi="Arial" w:cs="Arial"/>
          <w:b/>
          <w:bCs/>
          <w:sz w:val="20"/>
          <w:szCs w:val="20"/>
        </w:rPr>
        <w:t>Authored and maintained SOPs, work instructions, and change control documentation to support compliance readiness.</w:t>
      </w:r>
    </w:p>
    <w:p w14:paraId="76F7022F" w14:textId="7720C671" w:rsidR="00B27519" w:rsidRPr="00B27519" w:rsidRDefault="00B27519" w:rsidP="00B27519">
      <w:pPr>
        <w:pStyle w:val="ListParagraph"/>
        <w:numPr>
          <w:ilvl w:val="0"/>
          <w:numId w:val="26"/>
        </w:numPr>
        <w:spacing w:after="0" w:line="240" w:lineRule="exact"/>
        <w:jc w:val="both"/>
        <w:rPr>
          <w:rFonts w:ascii="Arial" w:hAnsi="Arial" w:cs="Arial"/>
          <w:b/>
          <w:bCs/>
          <w:sz w:val="20"/>
          <w:szCs w:val="20"/>
        </w:rPr>
      </w:pPr>
      <w:r w:rsidRPr="00B27519">
        <w:rPr>
          <w:rFonts w:ascii="Arial" w:hAnsi="Arial" w:cs="Arial"/>
          <w:b/>
          <w:bCs/>
          <w:sz w:val="20"/>
          <w:szCs w:val="20"/>
        </w:rPr>
        <w:t>Partnered with stakeholders to validate, integrate, and enhance future-ready robotics and AI initiatives.</w:t>
      </w:r>
    </w:p>
    <w:p w14:paraId="7D1BBC35" w14:textId="26DD456C" w:rsidR="00B27519" w:rsidRPr="00B27519" w:rsidRDefault="00B27519" w:rsidP="00B27519">
      <w:pPr>
        <w:pStyle w:val="ListParagraph"/>
        <w:numPr>
          <w:ilvl w:val="0"/>
          <w:numId w:val="26"/>
        </w:numPr>
        <w:spacing w:after="0" w:line="240" w:lineRule="exact"/>
        <w:jc w:val="both"/>
        <w:rPr>
          <w:rFonts w:ascii="Arial" w:hAnsi="Arial" w:cs="Arial"/>
          <w:b/>
          <w:bCs/>
          <w:sz w:val="20"/>
          <w:szCs w:val="20"/>
        </w:rPr>
      </w:pPr>
      <w:r w:rsidRPr="00B27519">
        <w:rPr>
          <w:rFonts w:ascii="Arial" w:hAnsi="Arial" w:cs="Arial"/>
          <w:b/>
          <w:bCs/>
          <w:sz w:val="20"/>
          <w:szCs w:val="20"/>
        </w:rPr>
        <w:t>Conducted periodic audits and maintained inspection readiness, supporting successful regulatory outcomes.</w:t>
      </w:r>
    </w:p>
    <w:p w14:paraId="5E7AE445" w14:textId="7FEB2FA9" w:rsidR="00EB2E82" w:rsidRPr="00587CE6" w:rsidRDefault="00EB2E82" w:rsidP="00EB2E82">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 xml:space="preserve">Worked on configuring </w:t>
      </w:r>
      <w:proofErr w:type="spellStart"/>
      <w:r w:rsidRPr="00587CE6">
        <w:rPr>
          <w:rFonts w:ascii="Arial" w:hAnsi="Arial" w:cs="Arial"/>
          <w:b/>
          <w:bCs/>
          <w:sz w:val="20"/>
          <w:szCs w:val="20"/>
        </w:rPr>
        <w:t>Lantronix</w:t>
      </w:r>
      <w:proofErr w:type="spellEnd"/>
      <w:r w:rsidRPr="00587CE6">
        <w:rPr>
          <w:rFonts w:ascii="Arial" w:hAnsi="Arial" w:cs="Arial"/>
          <w:b/>
          <w:bCs/>
          <w:sz w:val="20"/>
          <w:szCs w:val="20"/>
        </w:rPr>
        <w:t xml:space="preserve"> EDS2100 and EDS4100 device servers using </w:t>
      </w:r>
      <w:proofErr w:type="spellStart"/>
      <w:r w:rsidRPr="00587CE6">
        <w:rPr>
          <w:rFonts w:ascii="Arial" w:hAnsi="Arial" w:cs="Arial"/>
          <w:b/>
          <w:bCs/>
          <w:sz w:val="20"/>
          <w:szCs w:val="20"/>
        </w:rPr>
        <w:t>Lantronix</w:t>
      </w:r>
      <w:proofErr w:type="spellEnd"/>
      <w:r w:rsidRPr="00587CE6">
        <w:rPr>
          <w:rFonts w:ascii="Arial" w:hAnsi="Arial" w:cs="Arial"/>
          <w:b/>
          <w:bCs/>
          <w:sz w:val="20"/>
          <w:szCs w:val="20"/>
        </w:rPr>
        <w:t xml:space="preserve"> </w:t>
      </w:r>
      <w:proofErr w:type="spellStart"/>
      <w:r w:rsidRPr="00587CE6">
        <w:rPr>
          <w:rFonts w:ascii="Arial" w:hAnsi="Arial" w:cs="Arial"/>
          <w:b/>
          <w:bCs/>
          <w:sz w:val="20"/>
          <w:szCs w:val="20"/>
        </w:rPr>
        <w:t>DeviceInstaller</w:t>
      </w:r>
      <w:proofErr w:type="spellEnd"/>
      <w:r w:rsidRPr="00587CE6">
        <w:rPr>
          <w:rFonts w:ascii="Arial" w:hAnsi="Arial" w:cs="Arial"/>
          <w:b/>
          <w:bCs/>
          <w:sz w:val="20"/>
          <w:szCs w:val="20"/>
        </w:rPr>
        <w:t xml:space="preserve"> for real-time instrument connectivity.</w:t>
      </w:r>
    </w:p>
    <w:p w14:paraId="2B9404E8" w14:textId="62459776" w:rsidR="00EB2E82" w:rsidRPr="00587CE6" w:rsidRDefault="00EB2E82" w:rsidP="00EB2E82">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 xml:space="preserve">Led </w:t>
      </w:r>
      <w:proofErr w:type="spellStart"/>
      <w:r w:rsidRPr="00587CE6">
        <w:rPr>
          <w:rFonts w:ascii="Arial" w:hAnsi="Arial" w:cs="Arial"/>
          <w:b/>
          <w:bCs/>
          <w:sz w:val="20"/>
          <w:szCs w:val="20"/>
        </w:rPr>
        <w:t>Biovia</w:t>
      </w:r>
      <w:proofErr w:type="spellEnd"/>
      <w:r w:rsidRPr="00587CE6">
        <w:rPr>
          <w:rFonts w:ascii="Arial" w:hAnsi="Arial" w:cs="Arial"/>
          <w:b/>
          <w:bCs/>
          <w:sz w:val="20"/>
          <w:szCs w:val="20"/>
        </w:rPr>
        <w:t xml:space="preserve"> Hub equipment/parser configurations for seamless data parsing and visualization.</w:t>
      </w:r>
    </w:p>
    <w:p w14:paraId="688D09F3" w14:textId="74015B0C" w:rsidR="00EB2E82" w:rsidRPr="00587CE6" w:rsidRDefault="00EB2E82" w:rsidP="00EB2E82">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Developed and maintained IQ/OQ protocols and SOPs in accordance with FDA 21 CFR Part 11.</w:t>
      </w:r>
    </w:p>
    <w:p w14:paraId="05C3AF09" w14:textId="09E89848" w:rsidR="00EB2E82" w:rsidRPr="00587CE6" w:rsidRDefault="00EB2E82" w:rsidP="00EB2E82">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Utilized Putty and serial tools for unit testing and troubleshooting instrument communication.</w:t>
      </w:r>
    </w:p>
    <w:p w14:paraId="72307A79" w14:textId="297B2337" w:rsidR="00D555C8" w:rsidRPr="00587CE6" w:rsidRDefault="00D555C8" w:rsidP="00192044">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Performed regular maintenance on IT systems, including updates, patches, and system checks to ensure optimal performance.</w:t>
      </w:r>
    </w:p>
    <w:p w14:paraId="1E1BE447" w14:textId="2B2E9070" w:rsidR="00CD2F10" w:rsidRPr="00587CE6" w:rsidRDefault="00CD2F10"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Conducted regular audits of Windows systems to ensure they comply with security policies, company standards, and regulatory requirements (SOX, HIPAA).</w:t>
      </w:r>
    </w:p>
    <w:p w14:paraId="6257573D" w14:textId="36CDE8F2"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Planned and implemented system upgrades and enhancements to meet evolving lab needs.</w:t>
      </w:r>
    </w:p>
    <w:p w14:paraId="48152541" w14:textId="5099F720"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Ensured the accuracy, integrity, and security of lab data across various systems.</w:t>
      </w:r>
    </w:p>
    <w:p w14:paraId="6E42FD10" w14:textId="1340E8EF"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lastRenderedPageBreak/>
        <w:t>Managed databases used for storing lab data, including setup, configuration, and maintenance.</w:t>
      </w:r>
    </w:p>
    <w:p w14:paraId="239D9699" w14:textId="77C071D8"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Supported data analysis efforts by providing tools.</w:t>
      </w:r>
    </w:p>
    <w:p w14:paraId="2CDC6EAB" w14:textId="07FF2ACD" w:rsidR="001E3C69" w:rsidRPr="00587CE6" w:rsidRDefault="001E3C69" w:rsidP="001E3C69">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Participated in Azure policy audits and security assessments for instrument PCs connected to lab networks, aligning with regulatory and internal IT Risk policies.</w:t>
      </w:r>
    </w:p>
    <w:p w14:paraId="42677081" w14:textId="7BD99649"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Worked with lab personnel to understand their IT needs and requirements.</w:t>
      </w:r>
    </w:p>
    <w:p w14:paraId="1553D138" w14:textId="5B25D584"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Analyzed current IT systems and processes to identify areas for improvement.</w:t>
      </w:r>
    </w:p>
    <w:p w14:paraId="5F4D8C62" w14:textId="316DC0DC"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Recommended and implemented changes to enhance system performance and efficiency.</w:t>
      </w:r>
    </w:p>
    <w:p w14:paraId="7EF2DF70" w14:textId="3D7D8127"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Assisted in the installation and configuration of new IT systems, software, and hardware in the lab.</w:t>
      </w:r>
    </w:p>
    <w:p w14:paraId="4672C4D9" w14:textId="5FBEECA8"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Performed regular maintenance tasks, including system updates, patches, and backups.</w:t>
      </w:r>
    </w:p>
    <w:p w14:paraId="4D7C909B" w14:textId="49677907" w:rsidR="00D555C8" w:rsidRPr="00587CE6" w:rsidRDefault="00D555C8"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Ensured that lab equipment is properly calibrated and integrated with IT systems.</w:t>
      </w:r>
    </w:p>
    <w:p w14:paraId="2A019464" w14:textId="6319A15C" w:rsidR="00D555C8" w:rsidRPr="00587CE6" w:rsidRDefault="00D555C8" w:rsidP="00AA2B5E">
      <w:pPr>
        <w:pStyle w:val="ListParagraph"/>
        <w:numPr>
          <w:ilvl w:val="0"/>
          <w:numId w:val="26"/>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Conducted testing of IT systems and software to ensure they meet the lab’s requirements and standards.</w:t>
      </w:r>
    </w:p>
    <w:p w14:paraId="69502AAC" w14:textId="0D1826B8" w:rsidR="001E3C69" w:rsidRPr="00587CE6" w:rsidRDefault="001E3C69" w:rsidP="001E3C69">
      <w:pPr>
        <w:pStyle w:val="ListParagraph"/>
        <w:numPr>
          <w:ilvl w:val="0"/>
          <w:numId w:val="26"/>
        </w:numPr>
        <w:spacing w:after="0" w:line="240" w:lineRule="exact"/>
        <w:jc w:val="both"/>
        <w:rPr>
          <w:rFonts w:ascii="Arial" w:hAnsi="Arial" w:cs="Arial"/>
          <w:b/>
          <w:bCs/>
          <w:color w:val="000000" w:themeColor="text1"/>
          <w:sz w:val="20"/>
          <w:szCs w:val="20"/>
        </w:rPr>
      </w:pPr>
      <w:r w:rsidRPr="00587CE6">
        <w:rPr>
          <w:rFonts w:ascii="Arial" w:hAnsi="Arial" w:cs="Arial"/>
          <w:b/>
          <w:bCs/>
          <w:color w:val="000000" w:themeColor="text1"/>
          <w:sz w:val="20"/>
          <w:szCs w:val="20"/>
        </w:rPr>
        <w:t>Utilized PowerShell with Azure modules to automate lab device reporting, access reviews, and compliance monitoring tasks.</w:t>
      </w:r>
    </w:p>
    <w:p w14:paraId="5230DA8E" w14:textId="1D0640D5" w:rsidR="0064470F" w:rsidRPr="00587CE6" w:rsidRDefault="0064470F" w:rsidP="00AA2B5E">
      <w:pPr>
        <w:pStyle w:val="ListParagraph"/>
        <w:numPr>
          <w:ilvl w:val="0"/>
          <w:numId w:val="26"/>
        </w:numPr>
        <w:spacing w:after="0" w:line="240" w:lineRule="exact"/>
        <w:jc w:val="both"/>
        <w:rPr>
          <w:rFonts w:ascii="Arial" w:hAnsi="Arial" w:cs="Arial"/>
          <w:b/>
          <w:bCs/>
          <w:sz w:val="20"/>
          <w:szCs w:val="20"/>
        </w:rPr>
      </w:pPr>
      <w:r w:rsidRPr="00587CE6">
        <w:rPr>
          <w:rFonts w:ascii="Arial" w:hAnsi="Arial" w:cs="Arial"/>
          <w:b/>
          <w:bCs/>
          <w:sz w:val="20"/>
          <w:szCs w:val="20"/>
        </w:rPr>
        <w:t>Implemented and configured R&amp;D systems, including software applications, databases, and hardware.</w:t>
      </w:r>
    </w:p>
    <w:p w14:paraId="7ADBA8DF" w14:textId="3739DADF" w:rsidR="0064470F" w:rsidRPr="00587CE6" w:rsidRDefault="0064470F" w:rsidP="00AA2B5E">
      <w:pPr>
        <w:pStyle w:val="ListParagraph"/>
        <w:numPr>
          <w:ilvl w:val="0"/>
          <w:numId w:val="26"/>
        </w:numPr>
        <w:spacing w:after="0" w:line="240" w:lineRule="exact"/>
        <w:jc w:val="both"/>
        <w:rPr>
          <w:rFonts w:ascii="Arial" w:hAnsi="Arial" w:cs="Arial"/>
          <w:sz w:val="20"/>
          <w:szCs w:val="20"/>
        </w:rPr>
      </w:pPr>
      <w:r w:rsidRPr="00587CE6">
        <w:rPr>
          <w:rFonts w:ascii="Arial" w:hAnsi="Arial" w:cs="Arial"/>
          <w:b/>
          <w:bCs/>
          <w:sz w:val="20"/>
          <w:szCs w:val="20"/>
        </w:rPr>
        <w:t>Ensured seamless integration of various R&amp;D tools and systems, such as electronic lab notebooks (ELNs), laboratory information management systems (LIMS), and data analysis software.</w:t>
      </w:r>
    </w:p>
    <w:p w14:paraId="19A67BE6" w14:textId="347BE3A2" w:rsidR="00D555C8" w:rsidRPr="00587CE6" w:rsidRDefault="00D555C8" w:rsidP="00AA2B5E">
      <w:pPr>
        <w:pStyle w:val="ListParagraph"/>
        <w:numPr>
          <w:ilvl w:val="0"/>
          <w:numId w:val="26"/>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Implemented quality control measures to maintain high standards of data accuracy and system reliability.</w:t>
      </w:r>
    </w:p>
    <w:p w14:paraId="3DDBD999" w14:textId="77777777" w:rsidR="000A46A1" w:rsidRPr="00587CE6" w:rsidRDefault="000A46A1" w:rsidP="00AA2B5E">
      <w:pPr>
        <w:pStyle w:val="NoSpacing"/>
        <w:spacing w:line="240" w:lineRule="exact"/>
        <w:rPr>
          <w:rFonts w:ascii="Arial" w:hAnsi="Arial" w:cs="Arial"/>
          <w:b/>
          <w:color w:val="000000" w:themeColor="text1"/>
          <w:sz w:val="20"/>
          <w:szCs w:val="20"/>
        </w:rPr>
      </w:pPr>
    </w:p>
    <w:p w14:paraId="36378771" w14:textId="1838D941" w:rsidR="000A46A1" w:rsidRPr="00587CE6" w:rsidRDefault="00D82657" w:rsidP="00AA2B5E">
      <w:pPr>
        <w:pStyle w:val="NoSpacing"/>
        <w:spacing w:line="240" w:lineRule="exact"/>
        <w:rPr>
          <w:rFonts w:ascii="Arial" w:hAnsi="Arial" w:cs="Arial"/>
          <w:b/>
          <w:sz w:val="20"/>
          <w:szCs w:val="20"/>
          <w:highlight w:val="yellow"/>
        </w:rPr>
      </w:pPr>
      <w:r w:rsidRPr="00D82657">
        <w:rPr>
          <w:rFonts w:ascii="Arial" w:hAnsi="Arial" w:cs="Arial"/>
          <w:b/>
          <w:sz w:val="20"/>
          <w:szCs w:val="20"/>
        </w:rPr>
        <w:t xml:space="preserve">Client: </w:t>
      </w:r>
      <w:proofErr w:type="spellStart"/>
      <w:r w:rsidRPr="00D82657">
        <w:rPr>
          <w:rFonts w:ascii="Arial" w:hAnsi="Arial" w:cs="Arial"/>
          <w:b/>
          <w:sz w:val="20"/>
          <w:szCs w:val="20"/>
        </w:rPr>
        <w:t>Azenta</w:t>
      </w:r>
      <w:proofErr w:type="spellEnd"/>
      <w:r w:rsidRPr="00D82657">
        <w:rPr>
          <w:rFonts w:ascii="Arial" w:hAnsi="Arial" w:cs="Arial"/>
          <w:b/>
          <w:sz w:val="20"/>
          <w:szCs w:val="20"/>
        </w:rPr>
        <w:t xml:space="preserve"> Life Sciences, MO</w:t>
      </w:r>
      <w:r w:rsidR="004E76EA" w:rsidRPr="00587CE6">
        <w:rPr>
          <w:rFonts w:ascii="Arial" w:hAnsi="Arial" w:cs="Arial"/>
          <w:b/>
          <w:sz w:val="20"/>
          <w:szCs w:val="20"/>
        </w:rPr>
        <w:t xml:space="preserve">             </w:t>
      </w:r>
      <w:r w:rsidR="00E84319" w:rsidRPr="00587CE6">
        <w:rPr>
          <w:rFonts w:ascii="Arial" w:hAnsi="Arial" w:cs="Arial"/>
          <w:b/>
          <w:sz w:val="20"/>
          <w:szCs w:val="20"/>
        </w:rPr>
        <w:tab/>
      </w:r>
      <w:r w:rsidR="00E84319" w:rsidRPr="00587CE6">
        <w:rPr>
          <w:rFonts w:ascii="Arial" w:hAnsi="Arial" w:cs="Arial"/>
          <w:b/>
          <w:sz w:val="20"/>
          <w:szCs w:val="20"/>
        </w:rPr>
        <w:tab/>
      </w:r>
      <w:r w:rsidR="004E76EA" w:rsidRPr="00587CE6">
        <w:rPr>
          <w:rFonts w:ascii="Arial" w:hAnsi="Arial" w:cs="Arial"/>
          <w:b/>
          <w:sz w:val="20"/>
          <w:szCs w:val="20"/>
        </w:rPr>
        <w:t xml:space="preserve">       </w:t>
      </w:r>
      <w:r w:rsidR="00B40A61" w:rsidRPr="00587CE6">
        <w:rPr>
          <w:rFonts w:ascii="Arial" w:hAnsi="Arial" w:cs="Arial"/>
          <w:b/>
          <w:sz w:val="20"/>
          <w:szCs w:val="20"/>
        </w:rPr>
        <w:tab/>
      </w:r>
      <w:r w:rsidR="0027417C" w:rsidRPr="00587CE6">
        <w:rPr>
          <w:rFonts w:ascii="Arial" w:hAnsi="Arial" w:cs="Arial"/>
          <w:b/>
          <w:sz w:val="20"/>
          <w:szCs w:val="20"/>
        </w:rPr>
        <w:t xml:space="preserve"> </w:t>
      </w:r>
      <w:r w:rsidR="0027417C" w:rsidRPr="00587CE6">
        <w:rPr>
          <w:rFonts w:ascii="Arial" w:hAnsi="Arial" w:cs="Arial"/>
          <w:b/>
          <w:sz w:val="20"/>
          <w:szCs w:val="20"/>
        </w:rPr>
        <w:tab/>
      </w:r>
      <w:r w:rsidR="0027417C" w:rsidRPr="00587CE6">
        <w:rPr>
          <w:rFonts w:ascii="Arial" w:hAnsi="Arial" w:cs="Arial"/>
          <w:b/>
          <w:sz w:val="20"/>
          <w:szCs w:val="20"/>
        </w:rPr>
        <w:tab/>
      </w:r>
      <w:r w:rsidR="0027417C" w:rsidRPr="00587CE6">
        <w:rPr>
          <w:rFonts w:ascii="Arial" w:hAnsi="Arial" w:cs="Arial"/>
          <w:b/>
          <w:sz w:val="20"/>
          <w:szCs w:val="20"/>
        </w:rPr>
        <w:tab/>
      </w:r>
      <w:r w:rsidR="004E76EA" w:rsidRPr="00587CE6">
        <w:rPr>
          <w:rFonts w:ascii="Arial" w:hAnsi="Arial" w:cs="Arial"/>
          <w:b/>
          <w:sz w:val="20"/>
          <w:szCs w:val="20"/>
        </w:rPr>
        <w:t xml:space="preserve"> </w:t>
      </w:r>
      <w:r>
        <w:rPr>
          <w:rFonts w:ascii="Arial" w:hAnsi="Arial" w:cs="Arial"/>
          <w:b/>
          <w:sz w:val="20"/>
          <w:szCs w:val="20"/>
        </w:rPr>
        <w:t>Jun</w:t>
      </w:r>
      <w:r w:rsidR="000A46A1" w:rsidRPr="00587CE6">
        <w:rPr>
          <w:rFonts w:ascii="Arial" w:hAnsi="Arial" w:cs="Arial"/>
          <w:b/>
          <w:sz w:val="20"/>
          <w:szCs w:val="20"/>
        </w:rPr>
        <w:t xml:space="preserve"> 20</w:t>
      </w:r>
      <w:r w:rsidR="00B40A61" w:rsidRPr="00587CE6">
        <w:rPr>
          <w:rFonts w:ascii="Arial" w:hAnsi="Arial" w:cs="Arial"/>
          <w:b/>
          <w:sz w:val="20"/>
          <w:szCs w:val="20"/>
        </w:rPr>
        <w:t>2</w:t>
      </w:r>
      <w:r w:rsidR="0027417C" w:rsidRPr="00587CE6">
        <w:rPr>
          <w:rFonts w:ascii="Arial" w:hAnsi="Arial" w:cs="Arial"/>
          <w:b/>
          <w:sz w:val="20"/>
          <w:szCs w:val="20"/>
        </w:rPr>
        <w:t>1</w:t>
      </w:r>
      <w:r w:rsidR="000A46A1" w:rsidRPr="00587CE6">
        <w:rPr>
          <w:rFonts w:ascii="Arial" w:hAnsi="Arial" w:cs="Arial"/>
          <w:b/>
          <w:sz w:val="20"/>
          <w:szCs w:val="20"/>
        </w:rPr>
        <w:t xml:space="preserve"> – </w:t>
      </w:r>
      <w:r>
        <w:rPr>
          <w:rFonts w:ascii="Arial" w:hAnsi="Arial" w:cs="Arial"/>
          <w:b/>
          <w:sz w:val="20"/>
          <w:szCs w:val="20"/>
        </w:rPr>
        <w:t>May</w:t>
      </w:r>
      <w:r w:rsidR="000A46A1" w:rsidRPr="00587CE6">
        <w:rPr>
          <w:rFonts w:ascii="Arial" w:hAnsi="Arial" w:cs="Arial"/>
          <w:b/>
          <w:sz w:val="20"/>
          <w:szCs w:val="20"/>
        </w:rPr>
        <w:t xml:space="preserve"> 20</w:t>
      </w:r>
      <w:r w:rsidR="00235EAE" w:rsidRPr="00587CE6">
        <w:rPr>
          <w:rFonts w:ascii="Arial" w:hAnsi="Arial" w:cs="Arial"/>
          <w:b/>
          <w:sz w:val="20"/>
          <w:szCs w:val="20"/>
        </w:rPr>
        <w:t>2</w:t>
      </w:r>
      <w:r>
        <w:rPr>
          <w:rFonts w:ascii="Arial" w:hAnsi="Arial" w:cs="Arial"/>
          <w:b/>
          <w:sz w:val="20"/>
          <w:szCs w:val="20"/>
        </w:rPr>
        <w:t>2</w:t>
      </w:r>
    </w:p>
    <w:p w14:paraId="0B53D11F" w14:textId="70CCCC21" w:rsidR="003B40AA" w:rsidRPr="00587CE6" w:rsidRDefault="00357F91" w:rsidP="00AA2B5E">
      <w:pPr>
        <w:pStyle w:val="NoSpacing"/>
        <w:tabs>
          <w:tab w:val="left" w:pos="2580"/>
        </w:tabs>
        <w:spacing w:line="240" w:lineRule="exact"/>
        <w:rPr>
          <w:rFonts w:ascii="Arial" w:hAnsi="Arial" w:cs="Arial"/>
          <w:b/>
          <w:sz w:val="20"/>
          <w:szCs w:val="20"/>
        </w:rPr>
      </w:pPr>
      <w:r w:rsidRPr="00357F91">
        <w:rPr>
          <w:rFonts w:ascii="Arial" w:hAnsi="Arial" w:cs="Arial"/>
          <w:b/>
          <w:sz w:val="20"/>
          <w:szCs w:val="20"/>
        </w:rPr>
        <w:t>Senior Instrumentation Systems Engineer</w:t>
      </w:r>
      <w:r w:rsidR="006E3600" w:rsidRPr="00587CE6">
        <w:rPr>
          <w:rFonts w:ascii="Arial" w:hAnsi="Arial" w:cs="Arial"/>
          <w:b/>
          <w:sz w:val="20"/>
          <w:szCs w:val="20"/>
        </w:rPr>
        <w:tab/>
      </w:r>
    </w:p>
    <w:p w14:paraId="1CE79A7A" w14:textId="7C1DF9DB" w:rsidR="000B72D9" w:rsidRPr="00587CE6" w:rsidRDefault="00705033"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Major Projects:</w:t>
      </w:r>
    </w:p>
    <w:p w14:paraId="582A2E62" w14:textId="48F3B7F2" w:rsidR="00705033" w:rsidRPr="00587CE6" w:rsidRDefault="007235F8" w:rsidP="00AA2B5E">
      <w:pPr>
        <w:pStyle w:val="ListParagraph"/>
        <w:numPr>
          <w:ilvl w:val="0"/>
          <w:numId w:val="28"/>
        </w:numPr>
        <w:spacing w:after="0" w:line="240" w:lineRule="exact"/>
        <w:rPr>
          <w:rFonts w:ascii="Arial" w:eastAsia="Arial Unicode MS" w:hAnsi="Arial" w:cs="Arial"/>
          <w:bCs/>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Cs/>
          <w:color w:val="000000"/>
          <w:sz w:val="20"/>
          <w:szCs w:val="20"/>
          <w:u w:color="000000"/>
          <w:bdr w:val="nil"/>
          <w14:textOutline w14:w="0" w14:cap="flat" w14:cmpd="sng" w14:algn="ctr">
            <w14:noFill/>
            <w14:prstDash w14:val="solid"/>
            <w14:bevel/>
          </w14:textOutline>
        </w:rPr>
        <w:t>Clinical Trial Management System (CTMS)</w:t>
      </w:r>
    </w:p>
    <w:p w14:paraId="211BEE34" w14:textId="68A01D14" w:rsidR="00721FB6" w:rsidRPr="00587CE6" w:rsidRDefault="00721FB6" w:rsidP="00AA2B5E">
      <w:pPr>
        <w:pStyle w:val="ListParagraph"/>
        <w:numPr>
          <w:ilvl w:val="0"/>
          <w:numId w:val="28"/>
        </w:numPr>
        <w:spacing w:after="0" w:line="240" w:lineRule="exact"/>
        <w:rPr>
          <w:rFonts w:ascii="Arial" w:eastAsia="Arial Unicode MS" w:hAnsi="Arial" w:cs="Arial"/>
          <w:bCs/>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Cs/>
          <w:color w:val="000000"/>
          <w:sz w:val="20"/>
          <w:szCs w:val="20"/>
          <w:u w:color="000000"/>
          <w:bdr w:val="nil"/>
          <w14:textOutline w14:w="0" w14:cap="flat" w14:cmpd="sng" w14:algn="ctr">
            <w14:noFill/>
            <w14:prstDash w14:val="solid"/>
            <w14:bevel/>
          </w14:textOutline>
        </w:rPr>
        <w:t>Lab Instruments</w:t>
      </w:r>
    </w:p>
    <w:p w14:paraId="3FF19BC8" w14:textId="2B881553" w:rsidR="000A7B4E" w:rsidRPr="00587CE6" w:rsidRDefault="008E00DA" w:rsidP="00AA2B5E">
      <w:pPr>
        <w:pStyle w:val="ListParagraph"/>
        <w:numPr>
          <w:ilvl w:val="0"/>
          <w:numId w:val="28"/>
        </w:numPr>
        <w:spacing w:after="0" w:line="240" w:lineRule="exact"/>
        <w:rPr>
          <w:rFonts w:ascii="Arial" w:eastAsia="Arial Unicode MS" w:hAnsi="Arial" w:cs="Arial"/>
          <w:bCs/>
          <w:color w:val="000000"/>
          <w:sz w:val="20"/>
          <w:szCs w:val="20"/>
          <w:u w:color="000000"/>
          <w:bdr w:val="nil"/>
          <w14:textOutline w14:w="0" w14:cap="flat" w14:cmpd="sng" w14:algn="ctr">
            <w14:noFill/>
            <w14:prstDash w14:val="solid"/>
            <w14:bevel/>
          </w14:textOutline>
        </w:rPr>
      </w:pPr>
      <w:r>
        <w:rPr>
          <w:rFonts w:ascii="Arial" w:eastAsia="Arial Unicode MS" w:hAnsi="Arial" w:cs="Arial"/>
          <w:bCs/>
          <w:color w:val="000000"/>
          <w:sz w:val="20"/>
          <w:szCs w:val="20"/>
          <w:u w:color="000000"/>
          <w:bdr w:val="nil"/>
          <w14:textOutline w14:w="0" w14:cap="flat" w14:cmpd="sng" w14:algn="ctr">
            <w14:noFill/>
            <w14:prstDash w14:val="solid"/>
            <w14:bevel/>
          </w14:textOutline>
        </w:rPr>
        <w:t>One</w:t>
      </w:r>
      <w:r w:rsidR="004B6480" w:rsidRPr="00587CE6">
        <w:rPr>
          <w:rFonts w:ascii="Arial" w:eastAsia="Arial Unicode MS" w:hAnsi="Arial" w:cs="Arial"/>
          <w:bCs/>
          <w:color w:val="000000"/>
          <w:sz w:val="20"/>
          <w:szCs w:val="20"/>
          <w:u w:color="000000"/>
          <w:bdr w:val="nil"/>
          <w14:textOutline w14:w="0" w14:cap="flat" w14:cmpd="sng" w14:algn="ctr">
            <w14:noFill/>
            <w14:prstDash w14:val="solid"/>
            <w14:bevel/>
          </w14:textOutline>
        </w:rPr>
        <w:t xml:space="preserve"> Lab</w:t>
      </w:r>
    </w:p>
    <w:p w14:paraId="035AC616" w14:textId="4A3678E8" w:rsidR="00FE468A" w:rsidRPr="00587CE6" w:rsidRDefault="000A7B4E" w:rsidP="00AA2B5E">
      <w:pPr>
        <w:pStyle w:val="ListParagraph"/>
        <w:numPr>
          <w:ilvl w:val="0"/>
          <w:numId w:val="28"/>
        </w:numPr>
        <w:spacing w:after="0" w:line="240" w:lineRule="exact"/>
        <w:rPr>
          <w:rFonts w:ascii="Arial" w:eastAsia="Arial Unicode MS" w:hAnsi="Arial" w:cs="Arial"/>
          <w:bCs/>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Cs/>
          <w:color w:val="000000"/>
          <w:sz w:val="20"/>
          <w:szCs w:val="20"/>
          <w:u w:color="000000"/>
          <w:bdr w:val="nil"/>
          <w14:textOutline w14:w="0" w14:cap="flat" w14:cmpd="sng" w14:algn="ctr">
            <w14:noFill/>
            <w14:prstDash w14:val="solid"/>
            <w14:bevel/>
          </w14:textOutline>
        </w:rPr>
        <w:t>SharePoint EDMS</w:t>
      </w:r>
    </w:p>
    <w:p w14:paraId="562BB42E" w14:textId="77777777" w:rsidR="00D555C8" w:rsidRPr="00587CE6" w:rsidRDefault="00D555C8" w:rsidP="00AA2B5E">
      <w:pPr>
        <w:pStyle w:val="ListParagraph"/>
        <w:numPr>
          <w:ilvl w:val="0"/>
          <w:numId w:val="28"/>
        </w:numPr>
        <w:spacing w:after="0" w:line="240" w:lineRule="exact"/>
        <w:rPr>
          <w:rFonts w:ascii="Arial" w:eastAsia="Arial Unicode MS" w:hAnsi="Arial" w:cs="Arial"/>
          <w:bCs/>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Cs/>
          <w:color w:val="000000"/>
          <w:sz w:val="20"/>
          <w:szCs w:val="20"/>
          <w:u w:color="000000"/>
          <w:bdr w:val="nil"/>
          <w14:textOutline w14:w="0" w14:cap="flat" w14:cmpd="sng" w14:algn="ctr">
            <w14:noFill/>
            <w14:prstDash w14:val="solid"/>
            <w14:bevel/>
          </w14:textOutline>
        </w:rPr>
        <w:t>HPLC,</w:t>
      </w:r>
    </w:p>
    <w:p w14:paraId="65AC2ACA" w14:textId="77777777" w:rsidR="00D555C8" w:rsidRPr="00587CE6" w:rsidRDefault="00D555C8" w:rsidP="00AA2B5E">
      <w:pPr>
        <w:pStyle w:val="ListParagraph"/>
        <w:numPr>
          <w:ilvl w:val="0"/>
          <w:numId w:val="28"/>
        </w:numPr>
        <w:spacing w:after="0" w:line="240" w:lineRule="exact"/>
        <w:rPr>
          <w:rFonts w:ascii="Arial" w:eastAsia="Arial Unicode MS" w:hAnsi="Arial" w:cs="Arial"/>
          <w:bCs/>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Cs/>
          <w:color w:val="000000"/>
          <w:sz w:val="20"/>
          <w:szCs w:val="20"/>
          <w:u w:color="000000"/>
          <w:bdr w:val="nil"/>
          <w14:textOutline w14:w="0" w14:cap="flat" w14:cmpd="sng" w14:algn="ctr">
            <w14:noFill/>
            <w14:prstDash w14:val="solid"/>
            <w14:bevel/>
          </w14:textOutline>
        </w:rPr>
        <w:t>Infrared Spectroscopy IR,</w:t>
      </w:r>
    </w:p>
    <w:p w14:paraId="014F1D62" w14:textId="7E8D5F28" w:rsidR="00D555C8" w:rsidRPr="00587CE6" w:rsidRDefault="00D555C8" w:rsidP="00AA2B5E">
      <w:pPr>
        <w:pStyle w:val="ListParagraph"/>
        <w:numPr>
          <w:ilvl w:val="0"/>
          <w:numId w:val="28"/>
        </w:numPr>
        <w:spacing w:after="0" w:line="240" w:lineRule="exact"/>
        <w:rPr>
          <w:rFonts w:ascii="Arial" w:eastAsia="Arial Unicode MS" w:hAnsi="Arial" w:cs="Arial"/>
          <w:bCs/>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Cs/>
          <w:color w:val="000000"/>
          <w:sz w:val="20"/>
          <w:szCs w:val="20"/>
          <w:u w:color="000000"/>
          <w:bdr w:val="nil"/>
          <w14:textOutline w14:w="0" w14:cap="flat" w14:cmpd="sng" w14:algn="ctr">
            <w14:noFill/>
            <w14:prstDash w14:val="solid"/>
            <w14:bevel/>
          </w14:textOutline>
        </w:rPr>
        <w:t>UV - Visible spectroscopy.</w:t>
      </w:r>
    </w:p>
    <w:p w14:paraId="7345E72F" w14:textId="64E98B5E" w:rsidR="007235F8" w:rsidRPr="00587CE6" w:rsidRDefault="007235F8" w:rsidP="00AA2B5E">
      <w:pPr>
        <w:spacing w:after="0" w:line="240" w:lineRule="exact"/>
        <w:ind w:left="43" w:right="178" w:hanging="10"/>
        <w:jc w:val="both"/>
        <w:rPr>
          <w:rFonts w:ascii="Arial" w:hAnsi="Arial" w:cs="Arial"/>
          <w:b/>
          <w:sz w:val="20"/>
          <w:szCs w:val="20"/>
        </w:rPr>
      </w:pPr>
      <w:r w:rsidRPr="00587CE6">
        <w:rPr>
          <w:rFonts w:ascii="Arial" w:hAnsi="Arial" w:cs="Arial"/>
          <w:b/>
          <w:sz w:val="20"/>
          <w:szCs w:val="20"/>
        </w:rPr>
        <w:t xml:space="preserve">Responsibilities: </w:t>
      </w:r>
    </w:p>
    <w:p w14:paraId="0E55BD48" w14:textId="3C53F99F" w:rsidR="00B27519" w:rsidRPr="00B27519" w:rsidRDefault="00B27519" w:rsidP="00B27519">
      <w:pPr>
        <w:pStyle w:val="ListParagraph"/>
        <w:numPr>
          <w:ilvl w:val="0"/>
          <w:numId w:val="25"/>
        </w:numPr>
        <w:spacing w:after="0" w:line="240" w:lineRule="exact"/>
        <w:jc w:val="both"/>
        <w:rPr>
          <w:rFonts w:ascii="Arial" w:eastAsia="Gill Sans" w:hAnsi="Arial" w:cs="Arial"/>
          <w:b/>
          <w:bCs/>
          <w:color w:val="000000"/>
          <w:sz w:val="20"/>
          <w:szCs w:val="20"/>
        </w:rPr>
      </w:pPr>
      <w:r w:rsidRPr="00B27519">
        <w:rPr>
          <w:rFonts w:ascii="Arial" w:eastAsia="Gill Sans" w:hAnsi="Arial" w:cs="Arial"/>
          <w:b/>
          <w:bCs/>
          <w:color w:val="000000"/>
          <w:sz w:val="20"/>
          <w:szCs w:val="20"/>
        </w:rPr>
        <w:t>Directed multi-site enterprise instrumentation projects for QC and R&amp;D laboratories.</w:t>
      </w:r>
    </w:p>
    <w:p w14:paraId="0A4B388B" w14:textId="23703ED1" w:rsidR="00B27519" w:rsidRPr="00B27519" w:rsidRDefault="00B27519" w:rsidP="00B27519">
      <w:pPr>
        <w:pStyle w:val="ListParagraph"/>
        <w:numPr>
          <w:ilvl w:val="0"/>
          <w:numId w:val="25"/>
        </w:numPr>
        <w:spacing w:after="0" w:line="240" w:lineRule="exact"/>
        <w:jc w:val="both"/>
        <w:rPr>
          <w:rFonts w:ascii="Arial" w:eastAsia="Gill Sans" w:hAnsi="Arial" w:cs="Arial"/>
          <w:b/>
          <w:bCs/>
          <w:color w:val="000000"/>
          <w:sz w:val="20"/>
          <w:szCs w:val="20"/>
        </w:rPr>
      </w:pPr>
      <w:r w:rsidRPr="00B27519">
        <w:rPr>
          <w:rFonts w:ascii="Arial" w:eastAsia="Gill Sans" w:hAnsi="Arial" w:cs="Arial"/>
          <w:b/>
          <w:bCs/>
          <w:color w:val="000000"/>
          <w:sz w:val="20"/>
          <w:szCs w:val="20"/>
        </w:rPr>
        <w:t>Implemented cloud-hosted digital systems, enabling secure connectivity between on-</w:t>
      </w:r>
      <w:proofErr w:type="spellStart"/>
      <w:r w:rsidRPr="00B27519">
        <w:rPr>
          <w:rFonts w:ascii="Arial" w:eastAsia="Gill Sans" w:hAnsi="Arial" w:cs="Arial"/>
          <w:b/>
          <w:bCs/>
          <w:color w:val="000000"/>
          <w:sz w:val="20"/>
          <w:szCs w:val="20"/>
        </w:rPr>
        <w:t>prem</w:t>
      </w:r>
      <w:proofErr w:type="spellEnd"/>
      <w:r w:rsidRPr="00B27519">
        <w:rPr>
          <w:rFonts w:ascii="Arial" w:eastAsia="Gill Sans" w:hAnsi="Arial" w:cs="Arial"/>
          <w:b/>
          <w:bCs/>
          <w:color w:val="000000"/>
          <w:sz w:val="20"/>
          <w:szCs w:val="20"/>
        </w:rPr>
        <w:t xml:space="preserve"> and </w:t>
      </w:r>
      <w:proofErr w:type="spellStart"/>
      <w:r w:rsidRPr="00B27519">
        <w:rPr>
          <w:rFonts w:ascii="Arial" w:eastAsia="Gill Sans" w:hAnsi="Arial" w:cs="Arial"/>
          <w:b/>
          <w:bCs/>
          <w:color w:val="000000"/>
          <w:sz w:val="20"/>
          <w:szCs w:val="20"/>
        </w:rPr>
        <w:t>SaaS</w:t>
      </w:r>
      <w:proofErr w:type="spellEnd"/>
      <w:r w:rsidRPr="00B27519">
        <w:rPr>
          <w:rFonts w:ascii="Arial" w:eastAsia="Gill Sans" w:hAnsi="Arial" w:cs="Arial"/>
          <w:b/>
          <w:bCs/>
          <w:color w:val="000000"/>
          <w:sz w:val="20"/>
          <w:szCs w:val="20"/>
        </w:rPr>
        <w:t xml:space="preserve"> platforms.</w:t>
      </w:r>
    </w:p>
    <w:p w14:paraId="02C4E79E" w14:textId="5A65EF2A" w:rsidR="00B27519" w:rsidRPr="00B27519" w:rsidRDefault="00B27519" w:rsidP="00B27519">
      <w:pPr>
        <w:pStyle w:val="ListParagraph"/>
        <w:numPr>
          <w:ilvl w:val="0"/>
          <w:numId w:val="25"/>
        </w:numPr>
        <w:spacing w:after="0" w:line="240" w:lineRule="exact"/>
        <w:jc w:val="both"/>
        <w:rPr>
          <w:rFonts w:ascii="Arial" w:eastAsia="Gill Sans" w:hAnsi="Arial" w:cs="Arial"/>
          <w:b/>
          <w:bCs/>
          <w:color w:val="000000"/>
          <w:sz w:val="20"/>
          <w:szCs w:val="20"/>
        </w:rPr>
      </w:pPr>
      <w:r>
        <w:rPr>
          <w:rFonts w:ascii="Arial" w:eastAsia="Gill Sans" w:hAnsi="Arial" w:cs="Arial"/>
          <w:b/>
          <w:bCs/>
          <w:color w:val="000000"/>
          <w:sz w:val="20"/>
          <w:szCs w:val="20"/>
        </w:rPr>
        <w:t>Worked on</w:t>
      </w:r>
      <w:r w:rsidRPr="00B27519">
        <w:rPr>
          <w:rFonts w:ascii="Arial" w:eastAsia="Gill Sans" w:hAnsi="Arial" w:cs="Arial"/>
          <w:b/>
          <w:bCs/>
          <w:color w:val="000000"/>
          <w:sz w:val="20"/>
          <w:szCs w:val="20"/>
        </w:rPr>
        <w:t xml:space="preserve"> the upgrade and validation of LIMS, ELN, and LES systems, ensuring regulatory compliance.</w:t>
      </w:r>
    </w:p>
    <w:p w14:paraId="56F657F0" w14:textId="2040FB0B" w:rsidR="00B27519" w:rsidRPr="00B27519" w:rsidRDefault="00B27519" w:rsidP="00B27519">
      <w:pPr>
        <w:pStyle w:val="ListParagraph"/>
        <w:numPr>
          <w:ilvl w:val="0"/>
          <w:numId w:val="25"/>
        </w:numPr>
        <w:spacing w:after="0" w:line="240" w:lineRule="exact"/>
        <w:jc w:val="both"/>
        <w:rPr>
          <w:rFonts w:ascii="Arial" w:eastAsia="Gill Sans" w:hAnsi="Arial" w:cs="Arial"/>
          <w:b/>
          <w:bCs/>
          <w:color w:val="000000"/>
          <w:sz w:val="20"/>
          <w:szCs w:val="20"/>
        </w:rPr>
      </w:pPr>
      <w:r w:rsidRPr="00B27519">
        <w:rPr>
          <w:rFonts w:ascii="Arial" w:eastAsia="Gill Sans" w:hAnsi="Arial" w:cs="Arial"/>
          <w:b/>
          <w:bCs/>
          <w:color w:val="000000"/>
          <w:sz w:val="20"/>
          <w:szCs w:val="20"/>
        </w:rPr>
        <w:t xml:space="preserve">Delivered automation workflows integrating Oxford </w:t>
      </w:r>
      <w:proofErr w:type="spellStart"/>
      <w:r w:rsidRPr="00B27519">
        <w:rPr>
          <w:rFonts w:ascii="Arial" w:eastAsia="Gill Sans" w:hAnsi="Arial" w:cs="Arial"/>
          <w:b/>
          <w:bCs/>
          <w:color w:val="000000"/>
          <w:sz w:val="20"/>
          <w:szCs w:val="20"/>
        </w:rPr>
        <w:t>Nanopore</w:t>
      </w:r>
      <w:proofErr w:type="spellEnd"/>
      <w:r w:rsidRPr="00B27519">
        <w:rPr>
          <w:rFonts w:ascii="Arial" w:eastAsia="Gill Sans" w:hAnsi="Arial" w:cs="Arial"/>
          <w:b/>
          <w:bCs/>
          <w:color w:val="000000"/>
          <w:sz w:val="20"/>
          <w:szCs w:val="20"/>
        </w:rPr>
        <w:t>, Hamilton liquid handlers, and Waters platforms, enhancing sample tracking and data integrity.</w:t>
      </w:r>
    </w:p>
    <w:p w14:paraId="390F95C8" w14:textId="3EF95A87" w:rsidR="00EB2E82" w:rsidRPr="00587CE6" w:rsidRDefault="00EB2E82" w:rsidP="00EB2E82">
      <w:pPr>
        <w:pStyle w:val="ListParagraph"/>
        <w:numPr>
          <w:ilvl w:val="0"/>
          <w:numId w:val="25"/>
        </w:numPr>
        <w:spacing w:after="0" w:line="240" w:lineRule="exact"/>
        <w:jc w:val="both"/>
        <w:rPr>
          <w:rFonts w:ascii="Arial" w:eastAsia="Gill Sans" w:hAnsi="Arial" w:cs="Arial"/>
          <w:b/>
          <w:bCs/>
          <w:color w:val="000000"/>
          <w:sz w:val="20"/>
          <w:szCs w:val="20"/>
        </w:rPr>
      </w:pPr>
      <w:r w:rsidRPr="00587CE6">
        <w:rPr>
          <w:rFonts w:ascii="Arial" w:eastAsia="Gill Sans" w:hAnsi="Arial" w:cs="Arial"/>
          <w:b/>
          <w:bCs/>
          <w:color w:val="000000"/>
          <w:sz w:val="20"/>
          <w:szCs w:val="20"/>
        </w:rPr>
        <w:t>Authored and updated regulatory validation documents including SOPs, IQs, and OQs.</w:t>
      </w:r>
    </w:p>
    <w:p w14:paraId="25F1E45D" w14:textId="1AAC161F" w:rsidR="00EB2E82" w:rsidRPr="00587CE6" w:rsidRDefault="004B6480" w:rsidP="00EB2E82">
      <w:pPr>
        <w:pStyle w:val="ListParagraph"/>
        <w:numPr>
          <w:ilvl w:val="0"/>
          <w:numId w:val="25"/>
        </w:numPr>
        <w:spacing w:after="0" w:line="240" w:lineRule="exact"/>
        <w:jc w:val="both"/>
        <w:rPr>
          <w:rFonts w:ascii="Arial" w:eastAsia="Gill Sans" w:hAnsi="Arial" w:cs="Arial"/>
          <w:b/>
          <w:bCs/>
          <w:color w:val="000000"/>
          <w:sz w:val="20"/>
          <w:szCs w:val="20"/>
        </w:rPr>
      </w:pPr>
      <w:r w:rsidRPr="00587CE6">
        <w:rPr>
          <w:rFonts w:ascii="Arial" w:eastAsia="Gill Sans" w:hAnsi="Arial" w:cs="Arial"/>
          <w:b/>
          <w:bCs/>
          <w:color w:val="000000"/>
          <w:sz w:val="20"/>
          <w:szCs w:val="20"/>
        </w:rPr>
        <w:t>Worked on c</w:t>
      </w:r>
      <w:r w:rsidR="00EB2E82" w:rsidRPr="00587CE6">
        <w:rPr>
          <w:rFonts w:ascii="Arial" w:eastAsia="Gill Sans" w:hAnsi="Arial" w:cs="Arial"/>
          <w:b/>
          <w:bCs/>
          <w:color w:val="000000"/>
          <w:sz w:val="20"/>
          <w:szCs w:val="20"/>
        </w:rPr>
        <w:t>onduct</w:t>
      </w:r>
      <w:r w:rsidRPr="00587CE6">
        <w:rPr>
          <w:rFonts w:ascii="Arial" w:eastAsia="Gill Sans" w:hAnsi="Arial" w:cs="Arial"/>
          <w:b/>
          <w:bCs/>
          <w:color w:val="000000"/>
          <w:sz w:val="20"/>
          <w:szCs w:val="20"/>
        </w:rPr>
        <w:t>ing</w:t>
      </w:r>
      <w:r w:rsidR="00EB2E82" w:rsidRPr="00587CE6">
        <w:rPr>
          <w:rFonts w:ascii="Arial" w:eastAsia="Gill Sans" w:hAnsi="Arial" w:cs="Arial"/>
          <w:b/>
          <w:bCs/>
          <w:color w:val="000000"/>
          <w:sz w:val="20"/>
          <w:szCs w:val="20"/>
        </w:rPr>
        <w:t xml:space="preserve"> instrument communication testing using Putty and </w:t>
      </w:r>
      <w:proofErr w:type="spellStart"/>
      <w:r w:rsidR="00EB2E82" w:rsidRPr="00587CE6">
        <w:rPr>
          <w:rFonts w:ascii="Arial" w:eastAsia="Gill Sans" w:hAnsi="Arial" w:cs="Arial"/>
          <w:b/>
          <w:bCs/>
          <w:color w:val="000000"/>
          <w:sz w:val="20"/>
          <w:szCs w:val="20"/>
        </w:rPr>
        <w:t>RealTerm</w:t>
      </w:r>
      <w:proofErr w:type="spellEnd"/>
      <w:r w:rsidR="00EB2E82" w:rsidRPr="00587CE6">
        <w:rPr>
          <w:rFonts w:ascii="Arial" w:eastAsia="Gill Sans" w:hAnsi="Arial" w:cs="Arial"/>
          <w:b/>
          <w:bCs/>
          <w:color w:val="000000"/>
          <w:sz w:val="20"/>
          <w:szCs w:val="20"/>
        </w:rPr>
        <w:t xml:space="preserve"> to validate serial port responses.</w:t>
      </w:r>
    </w:p>
    <w:p w14:paraId="6E947D4C" w14:textId="12641E10" w:rsidR="00EB2E82" w:rsidRPr="00587CE6" w:rsidRDefault="00EB2E82" w:rsidP="00EB2E82">
      <w:pPr>
        <w:pStyle w:val="ListParagraph"/>
        <w:numPr>
          <w:ilvl w:val="0"/>
          <w:numId w:val="25"/>
        </w:numPr>
        <w:spacing w:after="0" w:line="240" w:lineRule="exact"/>
        <w:jc w:val="both"/>
        <w:rPr>
          <w:rFonts w:ascii="Arial" w:eastAsia="Gill Sans" w:hAnsi="Arial" w:cs="Arial"/>
          <w:b/>
          <w:bCs/>
          <w:color w:val="000000"/>
          <w:sz w:val="20"/>
          <w:szCs w:val="20"/>
        </w:rPr>
      </w:pPr>
      <w:r w:rsidRPr="00587CE6">
        <w:rPr>
          <w:rFonts w:ascii="Arial" w:eastAsia="Gill Sans" w:hAnsi="Arial" w:cs="Arial"/>
          <w:b/>
          <w:bCs/>
          <w:color w:val="000000"/>
          <w:sz w:val="20"/>
          <w:szCs w:val="20"/>
        </w:rPr>
        <w:t xml:space="preserve">Worked with vendors to install and configure </w:t>
      </w:r>
      <w:proofErr w:type="spellStart"/>
      <w:r w:rsidRPr="00587CE6">
        <w:rPr>
          <w:rFonts w:ascii="Arial" w:eastAsia="Gill Sans" w:hAnsi="Arial" w:cs="Arial"/>
          <w:b/>
          <w:bCs/>
          <w:color w:val="000000"/>
          <w:sz w:val="20"/>
          <w:szCs w:val="20"/>
        </w:rPr>
        <w:t>Biovia</w:t>
      </w:r>
      <w:proofErr w:type="spellEnd"/>
      <w:r w:rsidRPr="00587CE6">
        <w:rPr>
          <w:rFonts w:ascii="Arial" w:eastAsia="Gill Sans" w:hAnsi="Arial" w:cs="Arial"/>
          <w:b/>
          <w:bCs/>
          <w:color w:val="000000"/>
          <w:sz w:val="20"/>
          <w:szCs w:val="20"/>
        </w:rPr>
        <w:t xml:space="preserve"> Lab Equipment Parsers.</w:t>
      </w:r>
    </w:p>
    <w:p w14:paraId="27781848" w14:textId="04DF86CA" w:rsidR="001E3C69" w:rsidRPr="00587CE6" w:rsidRDefault="001E3C69" w:rsidP="001E3C69">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Supported lab IT operations by managing Azure Active Directory (Azure AD) user accounts, device enrollments, and group policy configurations to maintain secure access to R&amp;D systems.</w:t>
      </w:r>
    </w:p>
    <w:p w14:paraId="0E429E65" w14:textId="79456F01" w:rsidR="001E3C69" w:rsidRPr="00587CE6" w:rsidRDefault="001E3C69" w:rsidP="001E3C69">
      <w:pPr>
        <w:pStyle w:val="ListParagraph"/>
        <w:numPr>
          <w:ilvl w:val="0"/>
          <w:numId w:val="25"/>
        </w:numPr>
        <w:spacing w:after="0" w:line="240" w:lineRule="exact"/>
        <w:jc w:val="both"/>
        <w:rPr>
          <w:rFonts w:ascii="Arial" w:hAnsi="Arial" w:cs="Arial"/>
          <w:b/>
          <w:bCs/>
          <w:sz w:val="20"/>
          <w:szCs w:val="20"/>
        </w:rPr>
      </w:pPr>
      <w:r w:rsidRPr="00587CE6">
        <w:rPr>
          <w:rFonts w:ascii="Arial" w:hAnsi="Arial" w:cs="Arial"/>
          <w:b/>
          <w:bCs/>
          <w:sz w:val="20"/>
          <w:szCs w:val="20"/>
        </w:rPr>
        <w:t xml:space="preserve">Integrated </w:t>
      </w:r>
      <w:proofErr w:type="spellStart"/>
      <w:r w:rsidRPr="00587CE6">
        <w:rPr>
          <w:rFonts w:ascii="Arial" w:hAnsi="Arial" w:cs="Arial"/>
          <w:b/>
          <w:bCs/>
          <w:sz w:val="20"/>
          <w:szCs w:val="20"/>
        </w:rPr>
        <w:t>CyberArk</w:t>
      </w:r>
      <w:proofErr w:type="spellEnd"/>
      <w:r w:rsidRPr="00587CE6">
        <w:rPr>
          <w:rFonts w:ascii="Arial" w:hAnsi="Arial" w:cs="Arial"/>
          <w:b/>
          <w:bCs/>
          <w:sz w:val="20"/>
          <w:szCs w:val="20"/>
        </w:rPr>
        <w:t xml:space="preserve"> and Azure AD SSO to enhance authentication controls for laboratory software and analytical instrument PCs.</w:t>
      </w:r>
    </w:p>
    <w:p w14:paraId="2BED8B4A" w14:textId="1CC8F772" w:rsidR="00D555C8" w:rsidRPr="00587CE6" w:rsidRDefault="00D555C8" w:rsidP="00AA2B5E">
      <w:pPr>
        <w:pStyle w:val="ListParagraph"/>
        <w:numPr>
          <w:ilvl w:val="0"/>
          <w:numId w:val="25"/>
        </w:numPr>
        <w:spacing w:after="0" w:line="240" w:lineRule="exact"/>
        <w:jc w:val="both"/>
        <w:rPr>
          <w:rFonts w:ascii="Arial" w:eastAsia="Gill Sans" w:hAnsi="Arial" w:cs="Arial"/>
          <w:b/>
          <w:bCs/>
          <w:color w:val="000000"/>
          <w:sz w:val="20"/>
          <w:szCs w:val="20"/>
        </w:rPr>
      </w:pPr>
      <w:r w:rsidRPr="00587CE6">
        <w:rPr>
          <w:rFonts w:ascii="Arial" w:eastAsia="Gill Sans" w:hAnsi="Arial" w:cs="Arial"/>
          <w:color w:val="000000"/>
          <w:sz w:val="20"/>
          <w:szCs w:val="20"/>
        </w:rPr>
        <w:t xml:space="preserve">Implemented </w:t>
      </w:r>
      <w:r w:rsidRPr="00587CE6">
        <w:rPr>
          <w:rFonts w:ascii="Arial" w:eastAsia="Gill Sans" w:hAnsi="Arial" w:cs="Arial"/>
          <w:b/>
          <w:bCs/>
          <w:color w:val="000000"/>
          <w:sz w:val="20"/>
          <w:szCs w:val="20"/>
        </w:rPr>
        <w:t>security measures to protect lab data from unauthorized access and breaches.</w:t>
      </w:r>
    </w:p>
    <w:p w14:paraId="53056322" w14:textId="2CF7DB06" w:rsidR="00D555C8" w:rsidRPr="00587CE6" w:rsidRDefault="00D555C8" w:rsidP="00AA2B5E">
      <w:pPr>
        <w:pStyle w:val="ListParagraph"/>
        <w:numPr>
          <w:ilvl w:val="0"/>
          <w:numId w:val="25"/>
        </w:numPr>
        <w:spacing w:after="0" w:line="240" w:lineRule="exact"/>
        <w:jc w:val="both"/>
        <w:rPr>
          <w:rFonts w:ascii="Arial" w:eastAsia="Gill Sans" w:hAnsi="Arial" w:cs="Arial"/>
          <w:b/>
          <w:bCs/>
          <w:color w:val="000000"/>
          <w:sz w:val="20"/>
          <w:szCs w:val="20"/>
        </w:rPr>
      </w:pPr>
      <w:r w:rsidRPr="00587CE6">
        <w:rPr>
          <w:rFonts w:ascii="Arial" w:eastAsia="Gill Sans" w:hAnsi="Arial" w:cs="Arial"/>
          <w:b/>
          <w:bCs/>
          <w:color w:val="000000"/>
          <w:sz w:val="20"/>
          <w:szCs w:val="20"/>
        </w:rPr>
        <w:t>Managed user accounts and access rights to ensure data security and compliance.</w:t>
      </w:r>
    </w:p>
    <w:p w14:paraId="64D49F5D" w14:textId="52341C6C" w:rsidR="00D555C8" w:rsidRPr="00587CE6" w:rsidRDefault="00D555C8" w:rsidP="00AA2B5E">
      <w:pPr>
        <w:pStyle w:val="ListParagraph"/>
        <w:numPr>
          <w:ilvl w:val="0"/>
          <w:numId w:val="25"/>
        </w:numPr>
        <w:spacing w:after="0" w:line="240" w:lineRule="exact"/>
        <w:jc w:val="both"/>
        <w:rPr>
          <w:rFonts w:ascii="Arial" w:eastAsia="Gill Sans" w:hAnsi="Arial" w:cs="Arial"/>
          <w:b/>
          <w:bCs/>
          <w:color w:val="000000"/>
          <w:sz w:val="20"/>
          <w:szCs w:val="20"/>
        </w:rPr>
      </w:pPr>
      <w:r w:rsidRPr="00587CE6">
        <w:rPr>
          <w:rFonts w:ascii="Arial" w:eastAsia="Gill Sans" w:hAnsi="Arial" w:cs="Arial"/>
          <w:b/>
          <w:bCs/>
          <w:color w:val="000000"/>
          <w:sz w:val="20"/>
          <w:szCs w:val="20"/>
        </w:rPr>
        <w:t>Ensured that lab IT systems comply with relevant regulatory standards and guidelines, such as HIPAA, GDPR, GLP, and FDA regulations.</w:t>
      </w:r>
    </w:p>
    <w:p w14:paraId="7BC9CCA0" w14:textId="16AE0268" w:rsidR="0064470F" w:rsidRPr="00587CE6" w:rsidRDefault="0064470F" w:rsidP="00AA2B5E">
      <w:pPr>
        <w:pStyle w:val="ListParagraph"/>
        <w:numPr>
          <w:ilvl w:val="0"/>
          <w:numId w:val="25"/>
        </w:numPr>
        <w:spacing w:after="0" w:line="240" w:lineRule="exact"/>
        <w:jc w:val="both"/>
        <w:rPr>
          <w:rFonts w:ascii="Arial" w:hAnsi="Arial" w:cs="Arial"/>
          <w:b/>
          <w:bCs/>
          <w:sz w:val="20"/>
          <w:szCs w:val="20"/>
        </w:rPr>
      </w:pPr>
      <w:r w:rsidRPr="00587CE6">
        <w:rPr>
          <w:rFonts w:ascii="Arial" w:hAnsi="Arial" w:cs="Arial"/>
          <w:b/>
          <w:bCs/>
          <w:sz w:val="20"/>
          <w:szCs w:val="20"/>
        </w:rPr>
        <w:t>Continuously monitored the performance of R&amp;D systems to ensure they are operating efficiently.</w:t>
      </w:r>
    </w:p>
    <w:p w14:paraId="07BC2398" w14:textId="6F4A6E42" w:rsidR="0064470F" w:rsidRPr="00587CE6" w:rsidRDefault="0064470F" w:rsidP="00AA2B5E">
      <w:pPr>
        <w:pStyle w:val="ListParagraph"/>
        <w:numPr>
          <w:ilvl w:val="0"/>
          <w:numId w:val="25"/>
        </w:numPr>
        <w:spacing w:after="0" w:line="240" w:lineRule="exact"/>
        <w:jc w:val="both"/>
        <w:rPr>
          <w:rFonts w:ascii="Arial" w:hAnsi="Arial" w:cs="Arial"/>
          <w:b/>
          <w:bCs/>
          <w:sz w:val="20"/>
          <w:szCs w:val="20"/>
        </w:rPr>
      </w:pPr>
      <w:r w:rsidRPr="00587CE6">
        <w:rPr>
          <w:rFonts w:ascii="Arial" w:hAnsi="Arial" w:cs="Arial"/>
          <w:b/>
          <w:bCs/>
          <w:sz w:val="20"/>
          <w:szCs w:val="20"/>
        </w:rPr>
        <w:t>Identified and implemented improvements to optimize system performance and support research processes.</w:t>
      </w:r>
    </w:p>
    <w:p w14:paraId="6EB8CC77" w14:textId="39C84A7C" w:rsidR="0064470F" w:rsidRPr="00587CE6" w:rsidRDefault="0064470F" w:rsidP="00AA2B5E">
      <w:pPr>
        <w:pStyle w:val="ListParagraph"/>
        <w:numPr>
          <w:ilvl w:val="0"/>
          <w:numId w:val="25"/>
        </w:numPr>
        <w:spacing w:after="0" w:line="240" w:lineRule="exact"/>
        <w:jc w:val="both"/>
        <w:rPr>
          <w:rFonts w:ascii="Arial" w:hAnsi="Arial" w:cs="Arial"/>
          <w:b/>
          <w:bCs/>
          <w:sz w:val="20"/>
          <w:szCs w:val="20"/>
        </w:rPr>
      </w:pPr>
      <w:r w:rsidRPr="00587CE6">
        <w:rPr>
          <w:rFonts w:ascii="Arial" w:hAnsi="Arial" w:cs="Arial"/>
          <w:b/>
          <w:bCs/>
          <w:sz w:val="20"/>
          <w:szCs w:val="20"/>
        </w:rPr>
        <w:t>Diagnosed and resolved system issues promptly to minimize downtime and maintain productivity.</w:t>
      </w:r>
    </w:p>
    <w:p w14:paraId="42F2CCD3" w14:textId="77777777" w:rsidR="007235F8" w:rsidRPr="00587CE6" w:rsidRDefault="007235F8" w:rsidP="00AA2B5E">
      <w:pPr>
        <w:pStyle w:val="ListParagraph"/>
        <w:numPr>
          <w:ilvl w:val="0"/>
          <w:numId w:val="25"/>
        </w:numPr>
        <w:spacing w:after="0" w:line="240" w:lineRule="exact"/>
        <w:jc w:val="both"/>
        <w:rPr>
          <w:rFonts w:ascii="Arial" w:hAnsi="Arial" w:cs="Arial"/>
          <w:b/>
          <w:bCs/>
          <w:sz w:val="20"/>
          <w:szCs w:val="20"/>
        </w:rPr>
      </w:pPr>
      <w:r w:rsidRPr="00587CE6">
        <w:rPr>
          <w:rFonts w:ascii="Arial" w:hAnsi="Arial" w:cs="Arial"/>
          <w:b/>
          <w:bCs/>
          <w:sz w:val="20"/>
          <w:szCs w:val="20"/>
        </w:rPr>
        <w:t xml:space="preserve">Coordinated with the quality assurance team in updating and maintaining the SOPs (CSV, Change control, User Access, System administration). </w:t>
      </w:r>
    </w:p>
    <w:p w14:paraId="77A89A2F" w14:textId="77777777" w:rsidR="007235F8" w:rsidRPr="00587CE6" w:rsidRDefault="007235F8" w:rsidP="00AA2B5E">
      <w:pPr>
        <w:pStyle w:val="ListParagraph"/>
        <w:numPr>
          <w:ilvl w:val="0"/>
          <w:numId w:val="25"/>
        </w:numPr>
        <w:spacing w:after="0" w:line="240" w:lineRule="exact"/>
        <w:jc w:val="both"/>
        <w:rPr>
          <w:rFonts w:ascii="Arial" w:hAnsi="Arial" w:cs="Arial"/>
          <w:b/>
          <w:bCs/>
          <w:sz w:val="20"/>
          <w:szCs w:val="20"/>
        </w:rPr>
      </w:pPr>
      <w:r w:rsidRPr="00587CE6">
        <w:rPr>
          <w:rFonts w:ascii="Arial" w:hAnsi="Arial" w:cs="Arial"/>
          <w:b/>
          <w:bCs/>
          <w:sz w:val="20"/>
          <w:szCs w:val="20"/>
        </w:rPr>
        <w:t>Conducted testing in HP QC/HP ALM.</w:t>
      </w:r>
    </w:p>
    <w:p w14:paraId="22BCC096" w14:textId="7DB2DB7E" w:rsidR="00D555C8" w:rsidRPr="00587CE6" w:rsidRDefault="00D555C8" w:rsidP="00AA2B5E">
      <w:pPr>
        <w:pStyle w:val="ListParagraph"/>
        <w:numPr>
          <w:ilvl w:val="0"/>
          <w:numId w:val="25"/>
        </w:numPr>
        <w:spacing w:after="0" w:line="240" w:lineRule="exact"/>
        <w:jc w:val="both"/>
        <w:rPr>
          <w:rFonts w:ascii="Arial" w:hAnsi="Arial" w:cs="Arial"/>
          <w:sz w:val="20"/>
          <w:szCs w:val="20"/>
        </w:rPr>
      </w:pPr>
      <w:r w:rsidRPr="00587CE6">
        <w:rPr>
          <w:rFonts w:ascii="Arial" w:hAnsi="Arial" w:cs="Arial"/>
          <w:sz w:val="20"/>
          <w:szCs w:val="20"/>
        </w:rPr>
        <w:t>Trained lab personnel on the use of IT systems, software applications, and best practices.</w:t>
      </w:r>
    </w:p>
    <w:p w14:paraId="3E35112F" w14:textId="606F0E10" w:rsidR="00D555C8" w:rsidRPr="00587CE6" w:rsidRDefault="00D555C8" w:rsidP="00AA2B5E">
      <w:pPr>
        <w:pStyle w:val="ListParagraph"/>
        <w:numPr>
          <w:ilvl w:val="0"/>
          <w:numId w:val="25"/>
        </w:numPr>
        <w:spacing w:after="0" w:line="240" w:lineRule="exact"/>
        <w:jc w:val="both"/>
        <w:rPr>
          <w:rFonts w:ascii="Arial" w:hAnsi="Arial" w:cs="Arial"/>
          <w:sz w:val="20"/>
          <w:szCs w:val="20"/>
        </w:rPr>
      </w:pPr>
      <w:r w:rsidRPr="00587CE6">
        <w:rPr>
          <w:rFonts w:ascii="Arial" w:hAnsi="Arial" w:cs="Arial"/>
          <w:sz w:val="20"/>
          <w:szCs w:val="20"/>
        </w:rPr>
        <w:t>Developed training materials, user manuals, and other resources to support lab staff.</w:t>
      </w:r>
    </w:p>
    <w:p w14:paraId="2131BAE0" w14:textId="2A0F7F33" w:rsidR="00D555C8" w:rsidRPr="00587CE6" w:rsidRDefault="00D555C8" w:rsidP="00AA2B5E">
      <w:pPr>
        <w:pStyle w:val="ListParagraph"/>
        <w:numPr>
          <w:ilvl w:val="0"/>
          <w:numId w:val="25"/>
        </w:numPr>
        <w:spacing w:after="0" w:line="240" w:lineRule="exact"/>
        <w:jc w:val="both"/>
        <w:rPr>
          <w:rFonts w:ascii="Arial" w:hAnsi="Arial" w:cs="Arial"/>
          <w:sz w:val="20"/>
          <w:szCs w:val="20"/>
        </w:rPr>
      </w:pPr>
      <w:r w:rsidRPr="00587CE6">
        <w:rPr>
          <w:rFonts w:ascii="Arial" w:hAnsi="Arial" w:cs="Arial"/>
          <w:sz w:val="20"/>
          <w:szCs w:val="20"/>
        </w:rPr>
        <w:t>Provided continuous support and updates to users on new features and system improvements.</w:t>
      </w:r>
    </w:p>
    <w:p w14:paraId="3BBB99A5" w14:textId="77777777" w:rsidR="007235F8" w:rsidRPr="00587CE6" w:rsidRDefault="007235F8" w:rsidP="00AA2B5E">
      <w:pPr>
        <w:pStyle w:val="ListParagraph"/>
        <w:numPr>
          <w:ilvl w:val="0"/>
          <w:numId w:val="25"/>
        </w:numPr>
        <w:spacing w:after="0" w:line="240" w:lineRule="exact"/>
        <w:jc w:val="both"/>
        <w:rPr>
          <w:rFonts w:ascii="Arial" w:eastAsia="Gill Sans" w:hAnsi="Arial" w:cs="Arial"/>
          <w:color w:val="000000"/>
          <w:sz w:val="20"/>
          <w:szCs w:val="20"/>
        </w:rPr>
      </w:pPr>
      <w:r w:rsidRPr="00587CE6">
        <w:rPr>
          <w:rFonts w:ascii="Arial" w:eastAsia="Gill Sans" w:hAnsi="Arial" w:cs="Arial"/>
          <w:color w:val="000000"/>
          <w:sz w:val="20"/>
          <w:szCs w:val="20"/>
        </w:rPr>
        <w:t>Partnered and owned functionality testing (OQ) for all the modules. </w:t>
      </w:r>
    </w:p>
    <w:p w14:paraId="27022137" w14:textId="77777777" w:rsidR="007235F8" w:rsidRPr="00587CE6" w:rsidRDefault="007235F8" w:rsidP="00AA2B5E">
      <w:pPr>
        <w:pStyle w:val="ListParagraph"/>
        <w:numPr>
          <w:ilvl w:val="0"/>
          <w:numId w:val="25"/>
        </w:numPr>
        <w:spacing w:after="0" w:line="240" w:lineRule="exact"/>
        <w:jc w:val="both"/>
        <w:rPr>
          <w:rFonts w:ascii="Arial" w:eastAsia="Gill Sans" w:hAnsi="Arial" w:cs="Arial"/>
          <w:color w:val="000000"/>
          <w:sz w:val="20"/>
          <w:szCs w:val="20"/>
        </w:rPr>
      </w:pPr>
      <w:r w:rsidRPr="00587CE6">
        <w:rPr>
          <w:rFonts w:ascii="Arial" w:eastAsia="Gill Sans" w:hAnsi="Arial" w:cs="Arial"/>
          <w:color w:val="000000"/>
          <w:sz w:val="20"/>
          <w:szCs w:val="20"/>
        </w:rPr>
        <w:t>Worked closely with application teams and vendor for testing the User, Functional and Configuration specs. </w:t>
      </w:r>
    </w:p>
    <w:p w14:paraId="0D529F7A" w14:textId="6E06836C" w:rsidR="00721FB6" w:rsidRPr="00587CE6" w:rsidRDefault="00721FB6" w:rsidP="00AA2B5E">
      <w:pPr>
        <w:pStyle w:val="ListParagraph"/>
        <w:numPr>
          <w:ilvl w:val="0"/>
          <w:numId w:val="25"/>
        </w:numPr>
        <w:spacing w:after="0" w:line="240" w:lineRule="exact"/>
        <w:jc w:val="both"/>
        <w:rPr>
          <w:rFonts w:ascii="Arial" w:eastAsia="Gill Sans" w:hAnsi="Arial" w:cs="Arial"/>
          <w:color w:val="000000"/>
          <w:sz w:val="20"/>
          <w:szCs w:val="20"/>
        </w:rPr>
      </w:pPr>
      <w:r w:rsidRPr="00587CE6">
        <w:rPr>
          <w:rFonts w:ascii="Arial" w:eastAsia="Gill Sans" w:hAnsi="Arial" w:cs="Arial"/>
          <w:color w:val="000000"/>
          <w:sz w:val="20"/>
          <w:szCs w:val="20"/>
        </w:rPr>
        <w:lastRenderedPageBreak/>
        <w:t>Assisted in setting up a fully functional QC laboratory, equipment moving plan to the new lab, and qualification/maintenance to bring them back for GMP use.</w:t>
      </w:r>
    </w:p>
    <w:p w14:paraId="190D22C3" w14:textId="77777777" w:rsidR="001E3C69" w:rsidRPr="00587CE6" w:rsidRDefault="001E3C69"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p>
    <w:p w14:paraId="305F28E0" w14:textId="08A1CD6E" w:rsidR="00B40A61" w:rsidRPr="00587CE6" w:rsidRDefault="00D82657"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r w:rsidRPr="00D82657">
        <w:rPr>
          <w:rFonts w:ascii="Arial" w:eastAsia="Arial Unicode MS" w:hAnsi="Arial" w:cs="Arial"/>
          <w:b/>
          <w:color w:val="000000"/>
          <w:sz w:val="20"/>
          <w:szCs w:val="20"/>
          <w:u w:color="000000"/>
          <w:bdr w:val="nil"/>
          <w14:textOutline w14:w="0" w14:cap="flat" w14:cmpd="sng" w14:algn="ctr">
            <w14:noFill/>
            <w14:prstDash w14:val="solid"/>
            <w14:bevel/>
          </w14:textOutline>
        </w:rPr>
        <w:t>Client: Gilead Sciences, Foster City, CA</w:t>
      </w:r>
      <w:r>
        <w:rPr>
          <w:rFonts w:ascii="Arial" w:eastAsia="Arial Unicode MS" w:hAnsi="Arial" w:cs="Arial"/>
          <w:b/>
          <w:color w:val="000000"/>
          <w:sz w:val="20"/>
          <w:szCs w:val="20"/>
          <w:u w:color="000000"/>
          <w:bdr w:val="nil"/>
          <w14:textOutline w14:w="0" w14:cap="flat" w14:cmpd="sng" w14:algn="ctr">
            <w14:noFill/>
            <w14:prstDash w14:val="solid"/>
            <w14:bevel/>
          </w14:textOutline>
        </w:rPr>
        <w:tab/>
      </w:r>
      <w:r>
        <w:rPr>
          <w:rFonts w:ascii="Arial" w:eastAsia="Arial Unicode MS" w:hAnsi="Arial" w:cs="Arial"/>
          <w:b/>
          <w:color w:val="000000"/>
          <w:sz w:val="20"/>
          <w:szCs w:val="20"/>
          <w:u w:color="000000"/>
          <w:bdr w:val="nil"/>
          <w14:textOutline w14:w="0" w14:cap="flat" w14:cmpd="sng" w14:algn="ctr">
            <w14:noFill/>
            <w14:prstDash w14:val="solid"/>
            <w14:bevel/>
          </w14:textOutline>
        </w:rPr>
        <w:tab/>
      </w:r>
      <w:r>
        <w:rPr>
          <w:rFonts w:ascii="Arial" w:eastAsia="Arial Unicode MS" w:hAnsi="Arial" w:cs="Arial"/>
          <w:b/>
          <w:color w:val="000000"/>
          <w:sz w:val="20"/>
          <w:szCs w:val="20"/>
          <w:u w:color="000000"/>
          <w:bdr w:val="nil"/>
          <w14:textOutline w14:w="0" w14:cap="flat" w14:cmpd="sng" w14:algn="ctr">
            <w14:noFill/>
            <w14:prstDash w14:val="solid"/>
            <w14:bevel/>
          </w14:textOutline>
        </w:rPr>
        <w:tab/>
      </w:r>
      <w:r w:rsidR="00B40A61"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ab/>
      </w:r>
      <w:r w:rsidR="0027417C"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w:t>
      </w:r>
      <w:r w:rsidR="00E478B4"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w:t>
      </w:r>
      <w:r>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May</w:t>
      </w:r>
      <w:r w:rsidR="00B40A61"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201</w:t>
      </w:r>
      <w:r>
        <w:rPr>
          <w:rFonts w:ascii="Arial" w:eastAsia="Arial Unicode MS" w:hAnsi="Arial" w:cs="Arial"/>
          <w:b/>
          <w:color w:val="000000"/>
          <w:sz w:val="20"/>
          <w:szCs w:val="20"/>
          <w:u w:color="000000"/>
          <w:bdr w:val="nil"/>
          <w14:textOutline w14:w="0" w14:cap="flat" w14:cmpd="sng" w14:algn="ctr">
            <w14:noFill/>
            <w14:prstDash w14:val="solid"/>
            <w14:bevel/>
          </w14:textOutline>
        </w:rPr>
        <w:t>9</w:t>
      </w:r>
      <w:r w:rsidR="00B40A61"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to </w:t>
      </w:r>
      <w:r>
        <w:rPr>
          <w:rFonts w:ascii="Arial" w:eastAsia="Arial Unicode MS" w:hAnsi="Arial" w:cs="Arial"/>
          <w:b/>
          <w:color w:val="000000"/>
          <w:sz w:val="20"/>
          <w:szCs w:val="20"/>
          <w:u w:color="000000"/>
          <w:bdr w:val="nil"/>
          <w14:textOutline w14:w="0" w14:cap="flat" w14:cmpd="sng" w14:algn="ctr">
            <w14:noFill/>
            <w14:prstDash w14:val="solid"/>
            <w14:bevel/>
          </w14:textOutline>
        </w:rPr>
        <w:t>Dec</w:t>
      </w:r>
      <w:r w:rsidR="00B40A61"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202</w:t>
      </w:r>
      <w:r>
        <w:rPr>
          <w:rFonts w:ascii="Arial" w:eastAsia="Arial Unicode MS" w:hAnsi="Arial" w:cs="Arial"/>
          <w:b/>
          <w:color w:val="000000"/>
          <w:sz w:val="20"/>
          <w:szCs w:val="20"/>
          <w:u w:color="000000"/>
          <w:bdr w:val="nil"/>
          <w14:textOutline w14:w="0" w14:cap="flat" w14:cmpd="sng" w14:algn="ctr">
            <w14:noFill/>
            <w14:prstDash w14:val="solid"/>
            <w14:bevel/>
          </w14:textOutline>
        </w:rPr>
        <w:t>0</w:t>
      </w:r>
    </w:p>
    <w:p w14:paraId="4DAFDD56" w14:textId="658CE53D" w:rsidR="00B40A61" w:rsidRPr="00587CE6" w:rsidRDefault="00B40A61"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Role: </w:t>
      </w:r>
      <w:r w:rsidR="00357F91" w:rsidRPr="00357F91">
        <w:rPr>
          <w:rFonts w:ascii="Arial" w:eastAsia="Arial Unicode MS" w:hAnsi="Arial" w:cs="Arial"/>
          <w:b/>
          <w:color w:val="000000"/>
          <w:sz w:val="20"/>
          <w:szCs w:val="20"/>
          <w:u w:color="000000"/>
          <w:bdr w:val="nil"/>
          <w14:textOutline w14:w="0" w14:cap="flat" w14:cmpd="sng" w14:algn="ctr">
            <w14:noFill/>
            <w14:prstDash w14:val="solid"/>
            <w14:bevel/>
          </w14:textOutline>
        </w:rPr>
        <w:t>Automation &amp; Digital Systems Engineer</w:t>
      </w:r>
    </w:p>
    <w:p w14:paraId="38BF2C62" w14:textId="77777777" w:rsidR="00B40A61" w:rsidRPr="00587CE6" w:rsidRDefault="00B40A61"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Projects: </w:t>
      </w:r>
      <w:proofErr w:type="spellStart"/>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Veeva</w:t>
      </w:r>
      <w:proofErr w:type="spellEnd"/>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Vault (QMS, </w:t>
      </w:r>
      <w:proofErr w:type="spellStart"/>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QDocs</w:t>
      </w:r>
      <w:proofErr w:type="spellEnd"/>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RIMs Suite), </w:t>
      </w:r>
    </w:p>
    <w:p w14:paraId="1D0D0FF3" w14:textId="77777777" w:rsidR="00B40A61" w:rsidRPr="00587CE6" w:rsidRDefault="00B40A61" w:rsidP="00AA2B5E">
      <w:pPr>
        <w:pStyle w:val="Body"/>
        <w:numPr>
          <w:ilvl w:val="0"/>
          <w:numId w:val="28"/>
        </w:numPr>
        <w:spacing w:after="0" w:line="240" w:lineRule="exact"/>
        <w:rPr>
          <w:rFonts w:cs="Arial"/>
          <w:bCs/>
          <w:sz w:val="20"/>
          <w:szCs w:val="20"/>
        </w:rPr>
      </w:pPr>
      <w:r w:rsidRPr="00587CE6">
        <w:rPr>
          <w:rFonts w:cs="Arial"/>
          <w:bCs/>
          <w:sz w:val="20"/>
          <w:szCs w:val="20"/>
        </w:rPr>
        <w:t xml:space="preserve">LIMS (Laboratory Information Management System), </w:t>
      </w:r>
    </w:p>
    <w:p w14:paraId="6C9CF705" w14:textId="77777777" w:rsidR="00B40A61" w:rsidRPr="00587CE6" w:rsidRDefault="00B40A61" w:rsidP="00AA2B5E">
      <w:pPr>
        <w:pStyle w:val="Body"/>
        <w:numPr>
          <w:ilvl w:val="0"/>
          <w:numId w:val="28"/>
        </w:numPr>
        <w:spacing w:after="0" w:line="240" w:lineRule="exact"/>
        <w:rPr>
          <w:rFonts w:cs="Arial"/>
          <w:bCs/>
          <w:sz w:val="20"/>
          <w:szCs w:val="20"/>
        </w:rPr>
      </w:pPr>
      <w:r w:rsidRPr="00587CE6">
        <w:rPr>
          <w:rFonts w:cs="Arial"/>
          <w:bCs/>
          <w:sz w:val="20"/>
          <w:szCs w:val="20"/>
        </w:rPr>
        <w:t xml:space="preserve">SAP ERP, </w:t>
      </w:r>
    </w:p>
    <w:p w14:paraId="47E71D1B" w14:textId="28EC5613" w:rsidR="00B40A61" w:rsidRPr="00587CE6" w:rsidRDefault="00B40A61" w:rsidP="00AA2B5E">
      <w:pPr>
        <w:pStyle w:val="Body"/>
        <w:numPr>
          <w:ilvl w:val="0"/>
          <w:numId w:val="28"/>
        </w:numPr>
        <w:spacing w:after="0" w:line="240" w:lineRule="exact"/>
        <w:rPr>
          <w:rFonts w:cs="Arial"/>
          <w:bCs/>
          <w:sz w:val="20"/>
          <w:szCs w:val="20"/>
        </w:rPr>
      </w:pPr>
      <w:proofErr w:type="spellStart"/>
      <w:r w:rsidRPr="00587CE6">
        <w:rPr>
          <w:rFonts w:cs="Arial"/>
          <w:bCs/>
          <w:sz w:val="20"/>
          <w:szCs w:val="20"/>
        </w:rPr>
        <w:t>Lyophilizers</w:t>
      </w:r>
      <w:proofErr w:type="spellEnd"/>
      <w:r w:rsidRPr="00587CE6">
        <w:rPr>
          <w:rFonts w:cs="Arial"/>
          <w:bCs/>
          <w:sz w:val="20"/>
          <w:szCs w:val="20"/>
        </w:rPr>
        <w:t xml:space="preserve"> (</w:t>
      </w:r>
      <w:proofErr w:type="spellStart"/>
      <w:r w:rsidRPr="00587CE6">
        <w:rPr>
          <w:rFonts w:cs="Arial"/>
          <w:bCs/>
          <w:sz w:val="20"/>
          <w:szCs w:val="20"/>
        </w:rPr>
        <w:t>Lyo</w:t>
      </w:r>
      <w:proofErr w:type="spellEnd"/>
      <w:r w:rsidRPr="00587CE6">
        <w:rPr>
          <w:rFonts w:cs="Arial"/>
          <w:bCs/>
          <w:sz w:val="20"/>
          <w:szCs w:val="20"/>
        </w:rPr>
        <w:t xml:space="preserve"> loading area, </w:t>
      </w:r>
      <w:proofErr w:type="spellStart"/>
      <w:r w:rsidRPr="00587CE6">
        <w:rPr>
          <w:rFonts w:cs="Arial"/>
          <w:bCs/>
          <w:sz w:val="20"/>
          <w:szCs w:val="20"/>
        </w:rPr>
        <w:t>Lyo</w:t>
      </w:r>
      <w:proofErr w:type="spellEnd"/>
      <w:r w:rsidRPr="00587CE6">
        <w:rPr>
          <w:rFonts w:cs="Arial"/>
          <w:bCs/>
          <w:sz w:val="20"/>
          <w:szCs w:val="20"/>
        </w:rPr>
        <w:t xml:space="preserve"> shelf with filled vials), </w:t>
      </w:r>
    </w:p>
    <w:p w14:paraId="4B0BBB00" w14:textId="77777777" w:rsidR="00B40A61" w:rsidRPr="00587CE6" w:rsidRDefault="00B40A61" w:rsidP="00AA2B5E">
      <w:pPr>
        <w:pStyle w:val="Body"/>
        <w:numPr>
          <w:ilvl w:val="0"/>
          <w:numId w:val="28"/>
        </w:numPr>
        <w:spacing w:after="0" w:line="240" w:lineRule="exact"/>
        <w:rPr>
          <w:rFonts w:cs="Arial"/>
          <w:bCs/>
          <w:sz w:val="20"/>
          <w:szCs w:val="20"/>
        </w:rPr>
      </w:pPr>
      <w:r w:rsidRPr="00587CE6">
        <w:rPr>
          <w:rFonts w:cs="Arial"/>
          <w:bCs/>
          <w:sz w:val="20"/>
          <w:szCs w:val="20"/>
        </w:rPr>
        <w:t xml:space="preserve">Empower CDS, </w:t>
      </w:r>
    </w:p>
    <w:p w14:paraId="6ECAFC6A" w14:textId="0998EEBF" w:rsidR="00B40A61" w:rsidRPr="00587CE6" w:rsidRDefault="00B40A61" w:rsidP="00AA2B5E">
      <w:pPr>
        <w:pStyle w:val="Body"/>
        <w:numPr>
          <w:ilvl w:val="0"/>
          <w:numId w:val="28"/>
        </w:numPr>
        <w:spacing w:after="0" w:line="240" w:lineRule="exact"/>
        <w:rPr>
          <w:rFonts w:cs="Arial"/>
          <w:bCs/>
          <w:sz w:val="20"/>
          <w:szCs w:val="20"/>
        </w:rPr>
      </w:pPr>
      <w:r w:rsidRPr="00587CE6">
        <w:rPr>
          <w:rFonts w:cs="Arial"/>
          <w:bCs/>
          <w:sz w:val="20"/>
          <w:szCs w:val="20"/>
        </w:rPr>
        <w:t>SCADA.</w:t>
      </w:r>
    </w:p>
    <w:p w14:paraId="7C4255FB" w14:textId="3E58B2BE" w:rsidR="00B40A61" w:rsidRPr="00587CE6" w:rsidRDefault="00B40A61"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Responsibilities:</w:t>
      </w:r>
    </w:p>
    <w:p w14:paraId="1CB4D823" w14:textId="0D7B72DB" w:rsidR="00B27519" w:rsidRPr="00B27519" w:rsidRDefault="00B27519" w:rsidP="00B27519">
      <w:pPr>
        <w:pStyle w:val="ListParagraph"/>
        <w:numPr>
          <w:ilvl w:val="0"/>
          <w:numId w:val="23"/>
        </w:numPr>
        <w:spacing w:after="0" w:line="240" w:lineRule="exact"/>
        <w:jc w:val="both"/>
        <w:rPr>
          <w:rFonts w:ascii="Arial" w:hAnsi="Arial" w:cs="Arial"/>
          <w:b/>
          <w:bCs/>
          <w:iCs/>
          <w:sz w:val="20"/>
          <w:szCs w:val="20"/>
        </w:rPr>
      </w:pPr>
      <w:r w:rsidRPr="00B27519">
        <w:rPr>
          <w:rFonts w:ascii="Arial" w:hAnsi="Arial" w:cs="Arial"/>
          <w:b/>
          <w:bCs/>
          <w:iCs/>
          <w:sz w:val="20"/>
          <w:szCs w:val="20"/>
        </w:rPr>
        <w:t xml:space="preserve">Developed and supported automated lab workflows utilizing Hamilton Venus and </w:t>
      </w:r>
      <w:proofErr w:type="spellStart"/>
      <w:r w:rsidRPr="00B27519">
        <w:rPr>
          <w:rFonts w:ascii="Arial" w:hAnsi="Arial" w:cs="Arial"/>
          <w:b/>
          <w:bCs/>
          <w:iCs/>
          <w:sz w:val="20"/>
          <w:szCs w:val="20"/>
        </w:rPr>
        <w:t>Tecan</w:t>
      </w:r>
      <w:proofErr w:type="spellEnd"/>
      <w:r w:rsidRPr="00B27519">
        <w:rPr>
          <w:rFonts w:ascii="Arial" w:hAnsi="Arial" w:cs="Arial"/>
          <w:b/>
          <w:bCs/>
          <w:iCs/>
          <w:sz w:val="20"/>
          <w:szCs w:val="20"/>
        </w:rPr>
        <w:t xml:space="preserve"> platforms.</w:t>
      </w:r>
    </w:p>
    <w:p w14:paraId="60D48191" w14:textId="25BB1A1A" w:rsidR="00B27519" w:rsidRPr="00B27519" w:rsidRDefault="00B27519" w:rsidP="00B27519">
      <w:pPr>
        <w:pStyle w:val="ListParagraph"/>
        <w:numPr>
          <w:ilvl w:val="0"/>
          <w:numId w:val="23"/>
        </w:numPr>
        <w:spacing w:after="0" w:line="240" w:lineRule="exact"/>
        <w:jc w:val="both"/>
        <w:rPr>
          <w:rFonts w:ascii="Arial" w:hAnsi="Arial" w:cs="Arial"/>
          <w:b/>
          <w:bCs/>
          <w:iCs/>
          <w:sz w:val="20"/>
          <w:szCs w:val="20"/>
        </w:rPr>
      </w:pPr>
      <w:r w:rsidRPr="00B27519">
        <w:rPr>
          <w:rFonts w:ascii="Arial" w:hAnsi="Arial" w:cs="Arial"/>
          <w:b/>
          <w:bCs/>
          <w:iCs/>
          <w:sz w:val="20"/>
          <w:szCs w:val="20"/>
        </w:rPr>
        <w:t>Supported deployment of Chromatography Data Systems (CDS) and Scientific Data Management Systems (SDMS) across multiple labs.</w:t>
      </w:r>
    </w:p>
    <w:p w14:paraId="537B831F" w14:textId="74F261EA" w:rsidR="00B27519" w:rsidRPr="00B27519" w:rsidRDefault="00B27519" w:rsidP="00B27519">
      <w:pPr>
        <w:pStyle w:val="ListParagraph"/>
        <w:numPr>
          <w:ilvl w:val="0"/>
          <w:numId w:val="23"/>
        </w:numPr>
        <w:spacing w:after="0" w:line="240" w:lineRule="exact"/>
        <w:jc w:val="both"/>
        <w:rPr>
          <w:rFonts w:ascii="Arial" w:hAnsi="Arial" w:cs="Arial"/>
          <w:b/>
          <w:bCs/>
          <w:iCs/>
          <w:sz w:val="20"/>
          <w:szCs w:val="20"/>
        </w:rPr>
      </w:pPr>
      <w:r w:rsidRPr="00B27519">
        <w:rPr>
          <w:rFonts w:ascii="Arial" w:hAnsi="Arial" w:cs="Arial"/>
          <w:b/>
          <w:bCs/>
          <w:iCs/>
          <w:sz w:val="20"/>
          <w:szCs w:val="20"/>
        </w:rPr>
        <w:t>Designed and validated digital integration pipelines, connecting analytical instruments with enterprise data repositories.</w:t>
      </w:r>
    </w:p>
    <w:p w14:paraId="4462283C" w14:textId="1CAE5AC3" w:rsidR="00B27519" w:rsidRPr="00B27519" w:rsidRDefault="00B27519" w:rsidP="00B27519">
      <w:pPr>
        <w:pStyle w:val="ListParagraph"/>
        <w:numPr>
          <w:ilvl w:val="0"/>
          <w:numId w:val="23"/>
        </w:numPr>
        <w:spacing w:after="0" w:line="240" w:lineRule="exact"/>
        <w:jc w:val="both"/>
        <w:rPr>
          <w:rFonts w:ascii="Arial" w:hAnsi="Arial" w:cs="Arial"/>
          <w:b/>
          <w:bCs/>
          <w:iCs/>
          <w:sz w:val="20"/>
          <w:szCs w:val="20"/>
        </w:rPr>
      </w:pPr>
      <w:r w:rsidRPr="00B27519">
        <w:rPr>
          <w:rFonts w:ascii="Arial" w:hAnsi="Arial" w:cs="Arial"/>
          <w:b/>
          <w:bCs/>
          <w:iCs/>
          <w:sz w:val="20"/>
          <w:szCs w:val="20"/>
        </w:rPr>
        <w:t>Provided training and user support for scientists, ensuring adoption of new digital workflows.</w:t>
      </w:r>
    </w:p>
    <w:p w14:paraId="04AE55D3" w14:textId="6E076892" w:rsidR="00B27519" w:rsidRPr="00B27519" w:rsidRDefault="00B27519" w:rsidP="00B27519">
      <w:pPr>
        <w:pStyle w:val="ListParagraph"/>
        <w:numPr>
          <w:ilvl w:val="0"/>
          <w:numId w:val="23"/>
        </w:numPr>
        <w:spacing w:after="0" w:line="240" w:lineRule="exact"/>
        <w:jc w:val="both"/>
        <w:rPr>
          <w:rFonts w:ascii="Arial" w:hAnsi="Arial" w:cs="Arial"/>
          <w:b/>
          <w:bCs/>
          <w:iCs/>
          <w:sz w:val="20"/>
          <w:szCs w:val="20"/>
        </w:rPr>
      </w:pPr>
      <w:r w:rsidRPr="00B27519">
        <w:rPr>
          <w:rFonts w:ascii="Arial" w:hAnsi="Arial" w:cs="Arial"/>
          <w:b/>
          <w:bCs/>
          <w:iCs/>
          <w:sz w:val="20"/>
          <w:szCs w:val="20"/>
        </w:rPr>
        <w:t>Initiated upgrades for GMP-regulated software systems, maintaining validated states throughout lifecycle.</w:t>
      </w:r>
    </w:p>
    <w:p w14:paraId="135176C7" w14:textId="3981C868" w:rsidR="004B6480" w:rsidRPr="00587CE6" w:rsidRDefault="004B6480" w:rsidP="004B6480">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Assisted QA team in documentation and execution of equipment qualification protocols (IQ/OQ).</w:t>
      </w:r>
    </w:p>
    <w:p w14:paraId="5E847126" w14:textId="65B16E6A" w:rsidR="00060A96" w:rsidRPr="00587CE6" w:rsidRDefault="00060A96" w:rsidP="00060A96">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Partnered with QA and IT Compliance teams to implement 21 CFR Part 11 requirements for new computerized lab systems.</w:t>
      </w:r>
    </w:p>
    <w:p w14:paraId="19F5AD54" w14:textId="24E867FA" w:rsidR="00060A96" w:rsidRPr="00587CE6" w:rsidRDefault="00060A96" w:rsidP="00060A96">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Participated in system validation testing (IQ/OQ) and created configuration baseline documentation for instrument PCs.</w:t>
      </w:r>
    </w:p>
    <w:p w14:paraId="01071FEC" w14:textId="0ECE5B9E" w:rsidR="00060A96" w:rsidRPr="00587CE6" w:rsidRDefault="00060A96" w:rsidP="00060A96">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Maintained asset inventory, tracked lifecycle status, and managed procurement and refresh activities.</w:t>
      </w:r>
    </w:p>
    <w:p w14:paraId="09606140" w14:textId="73161D5B" w:rsidR="00060A96" w:rsidRPr="00587CE6" w:rsidRDefault="00060A96" w:rsidP="00060A96">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Supported configuration of user roles and group policies in Active Directory and Office 365, including remote access and data sharing policies via SharePoint.</w:t>
      </w:r>
    </w:p>
    <w:p w14:paraId="517F96C9" w14:textId="7B594756" w:rsidR="00060A96" w:rsidRPr="00587CE6" w:rsidRDefault="00060A96" w:rsidP="00060A96">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Handled patching, AV, and backup software for analytical instruments, maintaining robust compliance documentation.</w:t>
      </w:r>
    </w:p>
    <w:p w14:paraId="6BCDF332" w14:textId="4BFD3836" w:rsidR="00060A96" w:rsidRPr="00587CE6" w:rsidRDefault="00060A96" w:rsidP="00060A96">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iCs/>
          <w:sz w:val="20"/>
          <w:szCs w:val="20"/>
        </w:rPr>
        <w:t xml:space="preserve">Led </w:t>
      </w:r>
      <w:r w:rsidRPr="00587CE6">
        <w:rPr>
          <w:rFonts w:ascii="Arial" w:hAnsi="Arial" w:cs="Arial"/>
          <w:b/>
          <w:bCs/>
          <w:iCs/>
          <w:sz w:val="20"/>
          <w:szCs w:val="20"/>
        </w:rPr>
        <w:t>IT support for company expansion to new lab building, coordinating hardware deployment, cable drops, and AV installs.</w:t>
      </w:r>
    </w:p>
    <w:p w14:paraId="17E9788B" w14:textId="77777777" w:rsidR="00B40A61" w:rsidRPr="00587CE6" w:rsidRDefault="00B40A61" w:rsidP="00AA2B5E">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 xml:space="preserve">Verified end-to-end business processes with </w:t>
      </w:r>
      <w:proofErr w:type="spellStart"/>
      <w:r w:rsidRPr="00587CE6">
        <w:rPr>
          <w:rFonts w:ascii="Arial" w:hAnsi="Arial" w:cs="Arial"/>
          <w:b/>
          <w:bCs/>
          <w:iCs/>
          <w:sz w:val="20"/>
          <w:szCs w:val="20"/>
        </w:rPr>
        <w:t>GxP</w:t>
      </w:r>
      <w:proofErr w:type="spellEnd"/>
      <w:r w:rsidRPr="00587CE6">
        <w:rPr>
          <w:rFonts w:ascii="Arial" w:hAnsi="Arial" w:cs="Arial"/>
          <w:b/>
          <w:bCs/>
          <w:iCs/>
          <w:sz w:val="20"/>
          <w:szCs w:val="20"/>
        </w:rPr>
        <w:t xml:space="preserve"> impact to confirm that the process works as specified in the User Requirement specification.</w:t>
      </w:r>
    </w:p>
    <w:p w14:paraId="72C237CC" w14:textId="77777777" w:rsidR="00B40A61" w:rsidRPr="00587CE6" w:rsidRDefault="00B40A61" w:rsidP="00AA2B5E">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Handled the deviations identified while performing the OQ and PQ testing.</w:t>
      </w:r>
    </w:p>
    <w:p w14:paraId="1FE37C01" w14:textId="77777777" w:rsidR="00B40A61" w:rsidRPr="00587CE6" w:rsidRDefault="00B40A61" w:rsidP="00AA2B5E">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 xml:space="preserve">Identified the test scenarios based on the risk assessment mainly including </w:t>
      </w:r>
      <w:proofErr w:type="spellStart"/>
      <w:r w:rsidRPr="00587CE6">
        <w:rPr>
          <w:rFonts w:ascii="Arial" w:hAnsi="Arial" w:cs="Arial"/>
          <w:b/>
          <w:bCs/>
          <w:iCs/>
          <w:sz w:val="20"/>
          <w:szCs w:val="20"/>
        </w:rPr>
        <w:t>GxP</w:t>
      </w:r>
      <w:proofErr w:type="spellEnd"/>
      <w:r w:rsidRPr="00587CE6">
        <w:rPr>
          <w:rFonts w:ascii="Arial" w:hAnsi="Arial" w:cs="Arial"/>
          <w:b/>
          <w:bCs/>
          <w:iCs/>
          <w:sz w:val="20"/>
          <w:szCs w:val="20"/>
        </w:rPr>
        <w:t xml:space="preserve"> requirements.</w:t>
      </w:r>
    </w:p>
    <w:p w14:paraId="7519059B" w14:textId="77777777" w:rsidR="00B40A61" w:rsidRPr="00587CE6" w:rsidRDefault="00B40A61" w:rsidP="00AA2B5E">
      <w:pPr>
        <w:pStyle w:val="ListParagraph"/>
        <w:numPr>
          <w:ilvl w:val="0"/>
          <w:numId w:val="23"/>
        </w:numPr>
        <w:spacing w:after="0" w:line="240" w:lineRule="exact"/>
        <w:jc w:val="both"/>
        <w:rPr>
          <w:rFonts w:ascii="Arial" w:hAnsi="Arial" w:cs="Arial"/>
          <w:b/>
          <w:bCs/>
          <w:iCs/>
          <w:sz w:val="20"/>
          <w:szCs w:val="20"/>
        </w:rPr>
      </w:pPr>
      <w:r w:rsidRPr="00587CE6">
        <w:rPr>
          <w:rFonts w:ascii="Arial" w:hAnsi="Arial" w:cs="Arial"/>
          <w:b/>
          <w:bCs/>
          <w:iCs/>
          <w:sz w:val="20"/>
          <w:szCs w:val="20"/>
        </w:rPr>
        <w:t>Reviewed and updated Validation Plan, IQ protocol, OQ protocol, PQ protocol, Traceability Matrix and Validation Summary Report.</w:t>
      </w:r>
    </w:p>
    <w:p w14:paraId="5BF903F1" w14:textId="77777777" w:rsidR="00B40A61" w:rsidRPr="00587CE6" w:rsidRDefault="00B40A61" w:rsidP="00AA2B5E">
      <w:pPr>
        <w:pStyle w:val="ListParagraph"/>
        <w:numPr>
          <w:ilvl w:val="0"/>
          <w:numId w:val="23"/>
        </w:numPr>
        <w:spacing w:after="0" w:line="240" w:lineRule="exact"/>
        <w:jc w:val="both"/>
        <w:rPr>
          <w:rFonts w:ascii="Arial" w:hAnsi="Arial" w:cs="Arial"/>
          <w:iCs/>
          <w:sz w:val="20"/>
          <w:szCs w:val="20"/>
        </w:rPr>
      </w:pPr>
      <w:r w:rsidRPr="00587CE6">
        <w:rPr>
          <w:rFonts w:ascii="Arial" w:hAnsi="Arial" w:cs="Arial"/>
          <w:iCs/>
          <w:sz w:val="20"/>
          <w:szCs w:val="20"/>
        </w:rPr>
        <w:t xml:space="preserve">Reviewed the Functional/Design Specification, Configuration specification. </w:t>
      </w:r>
    </w:p>
    <w:p w14:paraId="7B191F78" w14:textId="77777777" w:rsidR="00B40A61" w:rsidRPr="00587CE6" w:rsidRDefault="00B40A61" w:rsidP="00AA2B5E">
      <w:pPr>
        <w:pStyle w:val="ListParagraph"/>
        <w:numPr>
          <w:ilvl w:val="0"/>
          <w:numId w:val="23"/>
        </w:numPr>
        <w:spacing w:after="0" w:line="240" w:lineRule="exact"/>
        <w:jc w:val="both"/>
        <w:rPr>
          <w:rFonts w:ascii="Arial" w:hAnsi="Arial" w:cs="Arial"/>
          <w:iCs/>
          <w:sz w:val="20"/>
          <w:szCs w:val="20"/>
        </w:rPr>
      </w:pPr>
      <w:r w:rsidRPr="00587CE6">
        <w:rPr>
          <w:rFonts w:ascii="Arial" w:hAnsi="Arial" w:cs="Arial"/>
          <w:iCs/>
          <w:sz w:val="20"/>
          <w:szCs w:val="20"/>
        </w:rPr>
        <w:t xml:space="preserve">Involved in Unit and Integration test scripts to confirm that all FRICE objects (Forms, Reports, Interfaces, Configuration and Enhancement) operate as described in the applicable user requirements and design specification documents. </w:t>
      </w:r>
    </w:p>
    <w:p w14:paraId="0DD94684" w14:textId="77777777" w:rsidR="00B40A61" w:rsidRPr="00587CE6" w:rsidRDefault="00B40A61" w:rsidP="00AA2B5E">
      <w:pPr>
        <w:pStyle w:val="ListParagraph"/>
        <w:numPr>
          <w:ilvl w:val="0"/>
          <w:numId w:val="23"/>
        </w:numPr>
        <w:spacing w:after="0" w:line="240" w:lineRule="exact"/>
        <w:jc w:val="both"/>
        <w:rPr>
          <w:rFonts w:ascii="Arial" w:hAnsi="Arial" w:cs="Arial"/>
          <w:iCs/>
          <w:sz w:val="20"/>
          <w:szCs w:val="20"/>
        </w:rPr>
      </w:pPr>
      <w:r w:rsidRPr="00587CE6">
        <w:rPr>
          <w:rFonts w:ascii="Arial" w:hAnsi="Arial" w:cs="Arial"/>
          <w:iCs/>
          <w:sz w:val="20"/>
          <w:szCs w:val="20"/>
        </w:rPr>
        <w:t>Reviewed and updated a Training manual to train the users and functional leads in Identified SOPs.</w:t>
      </w:r>
    </w:p>
    <w:p w14:paraId="6372FC9C" w14:textId="77777777" w:rsidR="00B40A61" w:rsidRPr="00587CE6" w:rsidRDefault="00B40A61" w:rsidP="00AA2B5E">
      <w:pPr>
        <w:pStyle w:val="ListParagraph"/>
        <w:numPr>
          <w:ilvl w:val="0"/>
          <w:numId w:val="23"/>
        </w:numPr>
        <w:spacing w:after="0" w:line="240" w:lineRule="exact"/>
        <w:jc w:val="both"/>
        <w:rPr>
          <w:rFonts w:ascii="Arial" w:hAnsi="Arial" w:cs="Arial"/>
          <w:iCs/>
          <w:sz w:val="20"/>
          <w:szCs w:val="20"/>
        </w:rPr>
      </w:pPr>
      <w:r w:rsidRPr="00587CE6">
        <w:rPr>
          <w:rFonts w:ascii="Arial" w:hAnsi="Arial" w:cs="Arial"/>
          <w:iCs/>
          <w:sz w:val="20"/>
          <w:szCs w:val="20"/>
        </w:rPr>
        <w:t xml:space="preserve">Involved in giving presentations to the users and functional teams to help </w:t>
      </w:r>
      <w:proofErr w:type="gramStart"/>
      <w:r w:rsidRPr="00587CE6">
        <w:rPr>
          <w:rFonts w:ascii="Arial" w:hAnsi="Arial" w:cs="Arial"/>
          <w:iCs/>
          <w:sz w:val="20"/>
          <w:szCs w:val="20"/>
        </w:rPr>
        <w:t>them</w:t>
      </w:r>
      <w:proofErr w:type="gramEnd"/>
      <w:r w:rsidRPr="00587CE6">
        <w:rPr>
          <w:rFonts w:ascii="Arial" w:hAnsi="Arial" w:cs="Arial"/>
          <w:iCs/>
          <w:sz w:val="20"/>
          <w:szCs w:val="20"/>
        </w:rPr>
        <w:t xml:space="preserve"> understand the 21 CFR Part 11 and GMP regulations.</w:t>
      </w:r>
    </w:p>
    <w:p w14:paraId="34EE2DC8" w14:textId="77777777" w:rsidR="00B40A61" w:rsidRPr="00587CE6" w:rsidRDefault="00B40A61" w:rsidP="00AA2B5E">
      <w:pPr>
        <w:spacing w:after="0" w:line="240" w:lineRule="exact"/>
        <w:jc w:val="both"/>
        <w:rPr>
          <w:rFonts w:ascii="Arial" w:eastAsia="Times New Roman" w:hAnsi="Arial" w:cs="Arial"/>
          <w:b/>
          <w:bCs/>
          <w:color w:val="000000"/>
          <w:sz w:val="20"/>
          <w:szCs w:val="20"/>
          <w:lang w:eastAsia="en-IN"/>
        </w:rPr>
      </w:pPr>
    </w:p>
    <w:p w14:paraId="3A17BB26" w14:textId="00912C75" w:rsidR="002370FB" w:rsidRPr="00587CE6" w:rsidRDefault="00D82657"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r w:rsidRPr="00D82657">
        <w:rPr>
          <w:rFonts w:ascii="Arial" w:eastAsia="Arial Unicode MS" w:hAnsi="Arial" w:cs="Arial"/>
          <w:b/>
          <w:color w:val="000000"/>
          <w:sz w:val="20"/>
          <w:szCs w:val="20"/>
          <w:u w:color="000000"/>
          <w:bdr w:val="nil"/>
          <w14:textOutline w14:w="0" w14:cap="flat" w14:cmpd="sng" w14:algn="ctr">
            <w14:noFill/>
            <w14:prstDash w14:val="solid"/>
            <w14:bevel/>
          </w14:textOutline>
        </w:rPr>
        <w:t>Client: Dr. Reddy’s Laboratories India</w:t>
      </w:r>
      <w:r w:rsidR="004B6480" w:rsidRPr="00587CE6">
        <w:rPr>
          <w:rFonts w:ascii="Arial" w:eastAsia="Arial Unicode MS" w:hAnsi="Arial" w:cs="Arial"/>
          <w:b/>
          <w:bCs/>
          <w:color w:val="000000"/>
          <w:sz w:val="20"/>
          <w:szCs w:val="20"/>
          <w:u w:color="000000"/>
          <w:bdr w:val="nil"/>
          <w14:textOutline w14:w="0" w14:cap="flat" w14:cmpd="sng" w14:algn="ctr">
            <w14:noFill/>
            <w14:prstDash w14:val="solid"/>
            <w14:bevel/>
          </w14:textOutline>
        </w:rPr>
        <w:tab/>
      </w:r>
      <w:r w:rsidR="004B6480" w:rsidRPr="00587CE6">
        <w:rPr>
          <w:rFonts w:ascii="Arial" w:eastAsia="Arial Unicode MS" w:hAnsi="Arial" w:cs="Arial"/>
          <w:b/>
          <w:bCs/>
          <w:color w:val="000000"/>
          <w:sz w:val="20"/>
          <w:szCs w:val="20"/>
          <w:u w:color="000000"/>
          <w:bdr w:val="nil"/>
          <w14:textOutline w14:w="0" w14:cap="flat" w14:cmpd="sng" w14:algn="ctr">
            <w14:noFill/>
            <w14:prstDash w14:val="solid"/>
            <w14:bevel/>
          </w14:textOutline>
        </w:rPr>
        <w:tab/>
      </w:r>
      <w:r w:rsidR="003B4129"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ab/>
        <w:t xml:space="preserve"> </w:t>
      </w:r>
      <w:r w:rsidR="00506F04"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w:t>
      </w:r>
      <w:r w:rsidR="0027417C"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May</w:t>
      </w:r>
      <w:r w:rsidR="002370FB"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201</w:t>
      </w:r>
      <w:r>
        <w:rPr>
          <w:rFonts w:ascii="Arial" w:eastAsia="Arial Unicode MS" w:hAnsi="Arial" w:cs="Arial"/>
          <w:b/>
          <w:color w:val="000000"/>
          <w:sz w:val="20"/>
          <w:szCs w:val="20"/>
          <w:u w:color="000000"/>
          <w:bdr w:val="nil"/>
          <w14:textOutline w14:w="0" w14:cap="flat" w14:cmpd="sng" w14:algn="ctr">
            <w14:noFill/>
            <w14:prstDash w14:val="solid"/>
            <w14:bevel/>
          </w14:textOutline>
        </w:rPr>
        <w:t>7</w:t>
      </w:r>
      <w:r w:rsidR="001E3C69"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w:t>
      </w:r>
      <w:r w:rsidR="002370FB"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w:t>
      </w:r>
      <w:r w:rsidR="00EA61C8"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w:t>
      </w:r>
      <w:r>
        <w:rPr>
          <w:rFonts w:ascii="Arial" w:eastAsia="Arial Unicode MS" w:hAnsi="Arial" w:cs="Arial"/>
          <w:b/>
          <w:color w:val="000000"/>
          <w:sz w:val="20"/>
          <w:szCs w:val="20"/>
          <w:u w:color="000000"/>
          <w:bdr w:val="nil"/>
          <w14:textOutline w14:w="0" w14:cap="flat" w14:cmpd="sng" w14:algn="ctr">
            <w14:noFill/>
            <w14:prstDash w14:val="solid"/>
            <w14:bevel/>
          </w14:textOutline>
        </w:rPr>
        <w:t>Dec</w:t>
      </w:r>
      <w:r w:rsidR="002370FB"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201</w:t>
      </w:r>
      <w:r>
        <w:rPr>
          <w:rFonts w:ascii="Arial" w:eastAsia="Arial Unicode MS" w:hAnsi="Arial" w:cs="Arial"/>
          <w:b/>
          <w:color w:val="000000"/>
          <w:sz w:val="20"/>
          <w:szCs w:val="20"/>
          <w:u w:color="000000"/>
          <w:bdr w:val="nil"/>
          <w14:textOutline w14:w="0" w14:cap="flat" w14:cmpd="sng" w14:algn="ctr">
            <w14:noFill/>
            <w14:prstDash w14:val="solid"/>
            <w14:bevel/>
          </w14:textOutline>
        </w:rPr>
        <w:t>8</w:t>
      </w:r>
      <w:bookmarkStart w:id="0" w:name="_GoBack"/>
      <w:bookmarkEnd w:id="0"/>
    </w:p>
    <w:p w14:paraId="3B736CA2" w14:textId="628A30AD" w:rsidR="002370FB" w:rsidRPr="00587CE6" w:rsidRDefault="002370FB" w:rsidP="00AA2B5E">
      <w:pPr>
        <w:spacing w:after="0" w:line="240" w:lineRule="exact"/>
        <w:rPr>
          <w:rFonts w:ascii="Arial" w:eastAsia="Arial Unicode MS" w:hAnsi="Arial" w:cs="Arial"/>
          <w:b/>
          <w:color w:val="000000"/>
          <w:sz w:val="20"/>
          <w:szCs w:val="20"/>
          <w:u w:color="000000"/>
          <w:bdr w:val="nil"/>
          <w14:textOutline w14:w="0" w14:cap="flat" w14:cmpd="sng" w14:algn="ctr">
            <w14:noFill/>
            <w14:prstDash w14:val="solid"/>
            <w14:bevel/>
          </w14:textOutline>
        </w:rPr>
      </w:pPr>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Validation</w:t>
      </w:r>
      <w:r w:rsidR="00D555C8"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/Lab</w:t>
      </w:r>
      <w:r w:rsidRPr="00587CE6">
        <w:rPr>
          <w:rFonts w:ascii="Arial" w:eastAsia="Arial Unicode MS" w:hAnsi="Arial" w:cs="Arial"/>
          <w:b/>
          <w:color w:val="000000"/>
          <w:sz w:val="20"/>
          <w:szCs w:val="20"/>
          <w:u w:color="000000"/>
          <w:bdr w:val="nil"/>
          <w14:textOutline w14:w="0" w14:cap="flat" w14:cmpd="sng" w14:algn="ctr">
            <w14:noFill/>
            <w14:prstDash w14:val="solid"/>
            <w14:bevel/>
          </w14:textOutline>
        </w:rPr>
        <w:t xml:space="preserve"> Analyst </w:t>
      </w:r>
    </w:p>
    <w:p w14:paraId="7DC8A48E" w14:textId="77777777" w:rsidR="006F5717" w:rsidRPr="00587CE6" w:rsidRDefault="006F5717" w:rsidP="00AA2B5E">
      <w:pPr>
        <w:pStyle w:val="Body"/>
        <w:spacing w:after="0" w:line="240" w:lineRule="exact"/>
        <w:rPr>
          <w:rFonts w:cs="Arial"/>
          <w:b/>
          <w:sz w:val="20"/>
          <w:szCs w:val="20"/>
        </w:rPr>
      </w:pPr>
      <w:r w:rsidRPr="00587CE6">
        <w:rPr>
          <w:rFonts w:cs="Arial"/>
          <w:b/>
          <w:sz w:val="20"/>
          <w:szCs w:val="20"/>
        </w:rPr>
        <w:t>Major Projects</w:t>
      </w:r>
      <w:r w:rsidR="007235F8" w:rsidRPr="00587CE6">
        <w:rPr>
          <w:rFonts w:cs="Arial"/>
          <w:b/>
          <w:sz w:val="20"/>
          <w:szCs w:val="20"/>
        </w:rPr>
        <w:t xml:space="preserve">: </w:t>
      </w:r>
    </w:p>
    <w:p w14:paraId="2073FEC3" w14:textId="707B8D52" w:rsidR="006F5717" w:rsidRPr="00587CE6" w:rsidRDefault="007235F8" w:rsidP="00AA2B5E">
      <w:pPr>
        <w:pStyle w:val="Body"/>
        <w:numPr>
          <w:ilvl w:val="0"/>
          <w:numId w:val="28"/>
        </w:numPr>
        <w:spacing w:after="0" w:line="240" w:lineRule="exact"/>
        <w:rPr>
          <w:rFonts w:cs="Arial"/>
          <w:bCs/>
          <w:sz w:val="20"/>
          <w:szCs w:val="20"/>
        </w:rPr>
      </w:pPr>
      <w:proofErr w:type="spellStart"/>
      <w:r w:rsidRPr="00587CE6">
        <w:rPr>
          <w:rFonts w:cs="Arial"/>
          <w:bCs/>
          <w:sz w:val="20"/>
          <w:szCs w:val="20"/>
        </w:rPr>
        <w:t>LabWare</w:t>
      </w:r>
      <w:proofErr w:type="spellEnd"/>
      <w:r w:rsidRPr="00587CE6">
        <w:rPr>
          <w:rFonts w:cs="Arial"/>
          <w:bCs/>
          <w:sz w:val="20"/>
          <w:szCs w:val="20"/>
        </w:rPr>
        <w:t xml:space="preserve"> LIMS</w:t>
      </w:r>
      <w:r w:rsidR="00675AF4" w:rsidRPr="00587CE6">
        <w:rPr>
          <w:rFonts w:cs="Arial"/>
          <w:bCs/>
          <w:sz w:val="20"/>
          <w:szCs w:val="20"/>
        </w:rPr>
        <w:t>,</w:t>
      </w:r>
    </w:p>
    <w:p w14:paraId="6F0C99C7" w14:textId="4EE97AD3" w:rsidR="006F5717" w:rsidRPr="00587CE6" w:rsidRDefault="000A7B4E" w:rsidP="00AA2B5E">
      <w:pPr>
        <w:pStyle w:val="Body"/>
        <w:numPr>
          <w:ilvl w:val="0"/>
          <w:numId w:val="28"/>
        </w:numPr>
        <w:spacing w:after="0" w:line="240" w:lineRule="exact"/>
        <w:rPr>
          <w:rFonts w:cs="Arial"/>
          <w:bCs/>
          <w:sz w:val="20"/>
          <w:szCs w:val="20"/>
        </w:rPr>
      </w:pPr>
      <w:proofErr w:type="spellStart"/>
      <w:r w:rsidRPr="00587CE6">
        <w:rPr>
          <w:rFonts w:cs="Arial"/>
          <w:bCs/>
          <w:sz w:val="20"/>
          <w:szCs w:val="20"/>
        </w:rPr>
        <w:t>Veeva</w:t>
      </w:r>
      <w:proofErr w:type="spellEnd"/>
      <w:r w:rsidRPr="00587CE6">
        <w:rPr>
          <w:rFonts w:cs="Arial"/>
          <w:bCs/>
          <w:sz w:val="20"/>
          <w:szCs w:val="20"/>
        </w:rPr>
        <w:t xml:space="preserve"> Vault (</w:t>
      </w:r>
      <w:proofErr w:type="spellStart"/>
      <w:r w:rsidRPr="00587CE6">
        <w:rPr>
          <w:rFonts w:cs="Arial"/>
          <w:bCs/>
          <w:sz w:val="20"/>
          <w:szCs w:val="20"/>
        </w:rPr>
        <w:t>QDocs</w:t>
      </w:r>
      <w:proofErr w:type="spellEnd"/>
      <w:r w:rsidR="007235F8" w:rsidRPr="00587CE6">
        <w:rPr>
          <w:rFonts w:cs="Arial"/>
          <w:bCs/>
          <w:sz w:val="20"/>
          <w:szCs w:val="20"/>
        </w:rPr>
        <w:t>, QMS)</w:t>
      </w:r>
      <w:r w:rsidR="00675AF4" w:rsidRPr="00587CE6">
        <w:rPr>
          <w:rFonts w:cs="Arial"/>
          <w:bCs/>
          <w:sz w:val="20"/>
          <w:szCs w:val="20"/>
        </w:rPr>
        <w:t>,</w:t>
      </w:r>
    </w:p>
    <w:p w14:paraId="1C9063C2" w14:textId="638F1F10" w:rsidR="000A7B4E" w:rsidRPr="00587CE6" w:rsidRDefault="000A7B4E" w:rsidP="00AA2B5E">
      <w:pPr>
        <w:pStyle w:val="Body"/>
        <w:numPr>
          <w:ilvl w:val="0"/>
          <w:numId w:val="28"/>
        </w:numPr>
        <w:spacing w:after="0" w:line="240" w:lineRule="exact"/>
        <w:rPr>
          <w:rFonts w:cs="Arial"/>
          <w:bCs/>
          <w:sz w:val="20"/>
          <w:szCs w:val="20"/>
        </w:rPr>
      </w:pPr>
      <w:r w:rsidRPr="00587CE6">
        <w:rPr>
          <w:rFonts w:cs="Arial"/>
          <w:bCs/>
          <w:sz w:val="20"/>
          <w:szCs w:val="20"/>
        </w:rPr>
        <w:t>SAP MES</w:t>
      </w:r>
      <w:r w:rsidR="00675AF4" w:rsidRPr="00587CE6">
        <w:rPr>
          <w:rFonts w:cs="Arial"/>
          <w:bCs/>
          <w:sz w:val="20"/>
          <w:szCs w:val="20"/>
        </w:rPr>
        <w:t>,</w:t>
      </w:r>
    </w:p>
    <w:p w14:paraId="7E43D87B" w14:textId="355E198D" w:rsidR="00D555C8" w:rsidRPr="00587CE6" w:rsidRDefault="00D555C8" w:rsidP="00AA2B5E">
      <w:pPr>
        <w:pStyle w:val="Body"/>
        <w:numPr>
          <w:ilvl w:val="0"/>
          <w:numId w:val="28"/>
        </w:numPr>
        <w:spacing w:after="0" w:line="240" w:lineRule="exact"/>
        <w:rPr>
          <w:rFonts w:cs="Arial"/>
          <w:bCs/>
          <w:sz w:val="20"/>
          <w:szCs w:val="20"/>
        </w:rPr>
      </w:pPr>
      <w:r w:rsidRPr="00587CE6">
        <w:rPr>
          <w:rFonts w:cs="Arial"/>
          <w:bCs/>
          <w:sz w:val="20"/>
          <w:szCs w:val="20"/>
        </w:rPr>
        <w:t>HPLC,</w:t>
      </w:r>
    </w:p>
    <w:p w14:paraId="08BDBEF4" w14:textId="079192A5" w:rsidR="00D555C8" w:rsidRPr="00587CE6" w:rsidRDefault="00D555C8" w:rsidP="00AA2B5E">
      <w:pPr>
        <w:pStyle w:val="Body"/>
        <w:numPr>
          <w:ilvl w:val="0"/>
          <w:numId w:val="28"/>
        </w:numPr>
        <w:spacing w:after="0" w:line="240" w:lineRule="exact"/>
        <w:rPr>
          <w:rFonts w:cs="Arial"/>
          <w:bCs/>
          <w:sz w:val="20"/>
          <w:szCs w:val="20"/>
        </w:rPr>
      </w:pPr>
      <w:r w:rsidRPr="00587CE6">
        <w:rPr>
          <w:rFonts w:cs="Arial"/>
          <w:bCs/>
          <w:sz w:val="20"/>
          <w:szCs w:val="20"/>
        </w:rPr>
        <w:t>Plate Reader.</w:t>
      </w:r>
    </w:p>
    <w:p w14:paraId="6796807A" w14:textId="77777777" w:rsidR="007235F8" w:rsidRPr="00587CE6" w:rsidRDefault="007235F8" w:rsidP="00AA2B5E">
      <w:pPr>
        <w:spacing w:after="0" w:line="240" w:lineRule="exact"/>
        <w:rPr>
          <w:rFonts w:ascii="Arial" w:hAnsi="Arial" w:cs="Arial"/>
          <w:b/>
          <w:bCs/>
          <w:color w:val="000000" w:themeColor="text1"/>
          <w:sz w:val="20"/>
          <w:szCs w:val="20"/>
        </w:rPr>
      </w:pPr>
      <w:r w:rsidRPr="00587CE6">
        <w:rPr>
          <w:rFonts w:ascii="Arial" w:hAnsi="Arial" w:cs="Arial"/>
          <w:b/>
          <w:bCs/>
          <w:color w:val="000000" w:themeColor="text1"/>
          <w:sz w:val="20"/>
          <w:szCs w:val="20"/>
        </w:rPr>
        <w:t>Responsibilities:</w:t>
      </w:r>
    </w:p>
    <w:p w14:paraId="13CBAC21" w14:textId="26263FFC" w:rsidR="007235F8" w:rsidRPr="00587CE6" w:rsidRDefault="007235F8" w:rsidP="00AA2B5E">
      <w:pPr>
        <w:pStyle w:val="ListParagraph"/>
        <w:numPr>
          <w:ilvl w:val="0"/>
          <w:numId w:val="23"/>
        </w:numPr>
        <w:spacing w:after="0" w:line="240" w:lineRule="exact"/>
        <w:jc w:val="both"/>
        <w:rPr>
          <w:rFonts w:ascii="Arial" w:hAnsi="Arial" w:cs="Arial"/>
          <w:sz w:val="20"/>
          <w:szCs w:val="20"/>
        </w:rPr>
      </w:pPr>
      <w:r w:rsidRPr="00587CE6">
        <w:rPr>
          <w:rFonts w:ascii="Arial" w:hAnsi="Arial" w:cs="Arial"/>
          <w:sz w:val="20"/>
          <w:szCs w:val="20"/>
        </w:rPr>
        <w:t>Worked on streamlining the validation processes across the operating companies, categorized the software’s according to their risk classification.</w:t>
      </w:r>
    </w:p>
    <w:p w14:paraId="07971F5F" w14:textId="77777777" w:rsidR="007235F8" w:rsidRPr="00587CE6" w:rsidRDefault="007235F8" w:rsidP="00AA2B5E">
      <w:pPr>
        <w:pStyle w:val="ListParagraph"/>
        <w:numPr>
          <w:ilvl w:val="0"/>
          <w:numId w:val="23"/>
        </w:numPr>
        <w:spacing w:after="0" w:line="240" w:lineRule="exact"/>
        <w:jc w:val="both"/>
        <w:rPr>
          <w:rFonts w:ascii="Arial" w:hAnsi="Arial" w:cs="Arial"/>
          <w:iCs/>
          <w:sz w:val="20"/>
          <w:szCs w:val="20"/>
        </w:rPr>
      </w:pPr>
      <w:r w:rsidRPr="00587CE6">
        <w:rPr>
          <w:rFonts w:ascii="Arial" w:hAnsi="Arial" w:cs="Arial"/>
          <w:iCs/>
          <w:sz w:val="20"/>
          <w:szCs w:val="20"/>
        </w:rPr>
        <w:t xml:space="preserve">Created Qualification plan (Test Plan) to document testing strategy based on requirements gathered. </w:t>
      </w:r>
    </w:p>
    <w:p w14:paraId="4B9B2786" w14:textId="77777777" w:rsidR="007235F8" w:rsidRPr="00587CE6" w:rsidRDefault="007235F8" w:rsidP="00AA2B5E">
      <w:pPr>
        <w:pStyle w:val="ListParagraph"/>
        <w:numPr>
          <w:ilvl w:val="0"/>
          <w:numId w:val="23"/>
        </w:numPr>
        <w:spacing w:after="0" w:line="240" w:lineRule="exact"/>
        <w:jc w:val="both"/>
        <w:rPr>
          <w:rFonts w:ascii="Arial" w:hAnsi="Arial" w:cs="Arial"/>
          <w:iCs/>
          <w:sz w:val="20"/>
          <w:szCs w:val="20"/>
        </w:rPr>
      </w:pPr>
      <w:r w:rsidRPr="00587CE6">
        <w:rPr>
          <w:rFonts w:ascii="Arial" w:hAnsi="Arial" w:cs="Arial"/>
          <w:iCs/>
          <w:sz w:val="20"/>
          <w:szCs w:val="20"/>
        </w:rPr>
        <w:t>Authored Test logs created and uploaded the test scripts to HP ALM.</w:t>
      </w:r>
    </w:p>
    <w:p w14:paraId="79F5F384" w14:textId="01B67776" w:rsidR="007235F8" w:rsidRPr="00587CE6" w:rsidRDefault="007235F8" w:rsidP="00AA2B5E">
      <w:pPr>
        <w:pStyle w:val="ListParagraph"/>
        <w:numPr>
          <w:ilvl w:val="0"/>
          <w:numId w:val="23"/>
        </w:numPr>
        <w:spacing w:after="0" w:line="240" w:lineRule="exact"/>
        <w:jc w:val="both"/>
        <w:rPr>
          <w:rFonts w:ascii="Arial" w:eastAsia="Times New Roman" w:hAnsi="Arial" w:cs="Arial"/>
          <w:color w:val="000000"/>
          <w:sz w:val="20"/>
          <w:szCs w:val="20"/>
        </w:rPr>
      </w:pPr>
      <w:r w:rsidRPr="00587CE6">
        <w:rPr>
          <w:rFonts w:ascii="Arial" w:eastAsia="Times New Roman" w:hAnsi="Arial" w:cs="Arial"/>
          <w:color w:val="000000"/>
          <w:sz w:val="20"/>
          <w:szCs w:val="20"/>
        </w:rPr>
        <w:t xml:space="preserve">Performed the supplier assessment for all the systems </w:t>
      </w:r>
      <w:r w:rsidR="0076601B" w:rsidRPr="00587CE6">
        <w:rPr>
          <w:rFonts w:ascii="Arial" w:eastAsia="Times New Roman" w:hAnsi="Arial" w:cs="Arial"/>
          <w:color w:val="000000"/>
          <w:sz w:val="20"/>
          <w:szCs w:val="20"/>
        </w:rPr>
        <w:t>i.e.,</w:t>
      </w:r>
      <w:r w:rsidRPr="00587CE6">
        <w:rPr>
          <w:rFonts w:ascii="Arial" w:eastAsia="Times New Roman" w:hAnsi="Arial" w:cs="Arial"/>
          <w:color w:val="000000"/>
          <w:sz w:val="20"/>
          <w:szCs w:val="20"/>
        </w:rPr>
        <w:t xml:space="preserve"> </w:t>
      </w:r>
      <w:proofErr w:type="spellStart"/>
      <w:r w:rsidRPr="00587CE6">
        <w:rPr>
          <w:rFonts w:ascii="Arial" w:eastAsia="Times New Roman" w:hAnsi="Arial" w:cs="Arial"/>
          <w:color w:val="000000"/>
          <w:sz w:val="20"/>
          <w:szCs w:val="20"/>
        </w:rPr>
        <w:t>Veeva</w:t>
      </w:r>
      <w:proofErr w:type="spellEnd"/>
      <w:r w:rsidRPr="00587CE6">
        <w:rPr>
          <w:rFonts w:ascii="Arial" w:eastAsia="Times New Roman" w:hAnsi="Arial" w:cs="Arial"/>
          <w:color w:val="000000"/>
          <w:sz w:val="20"/>
          <w:szCs w:val="20"/>
        </w:rPr>
        <w:t xml:space="preserve"> and other cloud vendors.  </w:t>
      </w:r>
    </w:p>
    <w:p w14:paraId="6B8C02CA" w14:textId="28D4E909" w:rsidR="007235F8" w:rsidRPr="00587CE6" w:rsidRDefault="007235F8" w:rsidP="00AA2B5E">
      <w:pPr>
        <w:pStyle w:val="ListParagraph"/>
        <w:numPr>
          <w:ilvl w:val="0"/>
          <w:numId w:val="23"/>
        </w:numPr>
        <w:spacing w:after="0" w:line="240" w:lineRule="exact"/>
        <w:jc w:val="both"/>
        <w:rPr>
          <w:rFonts w:ascii="Arial" w:hAnsi="Arial" w:cs="Arial"/>
          <w:iCs/>
          <w:sz w:val="20"/>
          <w:szCs w:val="20"/>
        </w:rPr>
      </w:pPr>
      <w:r w:rsidRPr="00587CE6">
        <w:rPr>
          <w:rFonts w:ascii="Arial" w:hAnsi="Arial" w:cs="Arial"/>
          <w:iCs/>
          <w:sz w:val="20"/>
          <w:szCs w:val="20"/>
        </w:rPr>
        <w:lastRenderedPageBreak/>
        <w:t>Provided support to the various functional areas of the systems during the Operationa</w:t>
      </w:r>
      <w:r w:rsidR="00BA5214" w:rsidRPr="00587CE6">
        <w:rPr>
          <w:rFonts w:ascii="Arial" w:hAnsi="Arial" w:cs="Arial"/>
          <w:iCs/>
          <w:sz w:val="20"/>
          <w:szCs w:val="20"/>
        </w:rPr>
        <w:t>l</w:t>
      </w:r>
      <w:r w:rsidRPr="00587CE6">
        <w:rPr>
          <w:rFonts w:ascii="Arial" w:hAnsi="Arial" w:cs="Arial"/>
          <w:iCs/>
          <w:sz w:val="20"/>
          <w:szCs w:val="20"/>
        </w:rPr>
        <w:t xml:space="preserve"> </w:t>
      </w:r>
      <w:r w:rsidR="00BA5214" w:rsidRPr="00587CE6">
        <w:rPr>
          <w:rFonts w:ascii="Arial" w:hAnsi="Arial" w:cs="Arial"/>
          <w:iCs/>
          <w:sz w:val="20"/>
          <w:szCs w:val="20"/>
        </w:rPr>
        <w:t>Qualification</w:t>
      </w:r>
      <w:r w:rsidRPr="00587CE6">
        <w:rPr>
          <w:rFonts w:ascii="Arial" w:hAnsi="Arial" w:cs="Arial"/>
          <w:iCs/>
          <w:sz w:val="20"/>
          <w:szCs w:val="20"/>
        </w:rPr>
        <w:t xml:space="preserve"> (OQ) and Performance Qualification (PQ) (End to End testing, Regression testing).</w:t>
      </w:r>
    </w:p>
    <w:p w14:paraId="7553F8B0" w14:textId="12114460" w:rsidR="007235F8" w:rsidRPr="00587CE6" w:rsidRDefault="007235F8" w:rsidP="00AA2B5E">
      <w:pPr>
        <w:pStyle w:val="ListParagraph"/>
        <w:numPr>
          <w:ilvl w:val="0"/>
          <w:numId w:val="23"/>
        </w:numPr>
        <w:spacing w:after="0" w:line="240" w:lineRule="exact"/>
        <w:jc w:val="both"/>
        <w:rPr>
          <w:rFonts w:ascii="Arial" w:hAnsi="Arial" w:cs="Arial"/>
          <w:sz w:val="20"/>
          <w:szCs w:val="20"/>
        </w:rPr>
      </w:pPr>
      <w:r w:rsidRPr="00587CE6">
        <w:rPr>
          <w:rFonts w:ascii="Arial" w:hAnsi="Arial" w:cs="Arial"/>
          <w:iCs/>
          <w:sz w:val="20"/>
          <w:szCs w:val="20"/>
        </w:rPr>
        <w:t xml:space="preserve">Created </w:t>
      </w:r>
      <w:r w:rsidR="00BA5214" w:rsidRPr="00587CE6">
        <w:rPr>
          <w:rFonts w:ascii="Arial" w:hAnsi="Arial" w:cs="Arial"/>
          <w:iCs/>
          <w:sz w:val="20"/>
          <w:szCs w:val="20"/>
        </w:rPr>
        <w:t xml:space="preserve">a </w:t>
      </w:r>
      <w:r w:rsidRPr="00587CE6">
        <w:rPr>
          <w:rFonts w:ascii="Arial" w:hAnsi="Arial" w:cs="Arial"/>
          <w:iCs/>
          <w:sz w:val="20"/>
          <w:szCs w:val="20"/>
        </w:rPr>
        <w:t>Trace Matrix document to link requirements to testing.</w:t>
      </w:r>
    </w:p>
    <w:p w14:paraId="31787B23" w14:textId="51F93BB8" w:rsidR="007235F8" w:rsidRPr="00587CE6" w:rsidRDefault="007235F8" w:rsidP="00AA2B5E">
      <w:pPr>
        <w:pStyle w:val="ListParagraph"/>
        <w:numPr>
          <w:ilvl w:val="0"/>
          <w:numId w:val="23"/>
        </w:numPr>
        <w:spacing w:after="0" w:line="240" w:lineRule="exact"/>
        <w:jc w:val="both"/>
        <w:rPr>
          <w:rFonts w:ascii="Arial" w:hAnsi="Arial" w:cs="Arial"/>
          <w:color w:val="000000"/>
          <w:sz w:val="20"/>
          <w:szCs w:val="20"/>
        </w:rPr>
      </w:pPr>
      <w:r w:rsidRPr="00587CE6">
        <w:rPr>
          <w:rFonts w:ascii="Arial" w:hAnsi="Arial" w:cs="Arial"/>
          <w:color w:val="000000"/>
          <w:sz w:val="20"/>
          <w:szCs w:val="20"/>
        </w:rPr>
        <w:t>Review and Approve User Manuals, SOPs</w:t>
      </w:r>
      <w:r w:rsidR="00BA5214" w:rsidRPr="00587CE6">
        <w:rPr>
          <w:rFonts w:ascii="Arial" w:hAnsi="Arial" w:cs="Arial"/>
          <w:color w:val="000000"/>
          <w:sz w:val="20"/>
          <w:szCs w:val="20"/>
        </w:rPr>
        <w:t>,</w:t>
      </w:r>
      <w:r w:rsidRPr="00587CE6">
        <w:rPr>
          <w:rFonts w:ascii="Arial" w:hAnsi="Arial" w:cs="Arial"/>
          <w:color w:val="000000"/>
          <w:sz w:val="20"/>
          <w:szCs w:val="20"/>
        </w:rPr>
        <w:t xml:space="preserve"> and Work Instructions associated to </w:t>
      </w:r>
      <w:r w:rsidR="00BA5214" w:rsidRPr="00587CE6">
        <w:rPr>
          <w:rFonts w:ascii="Arial" w:hAnsi="Arial" w:cs="Arial"/>
          <w:color w:val="000000"/>
          <w:sz w:val="20"/>
          <w:szCs w:val="20"/>
        </w:rPr>
        <w:t>with the applications’ changes</w:t>
      </w:r>
    </w:p>
    <w:p w14:paraId="7618C9A6" w14:textId="77777777" w:rsidR="007235F8" w:rsidRPr="00587CE6" w:rsidRDefault="007235F8" w:rsidP="00AA2B5E">
      <w:pPr>
        <w:pStyle w:val="ListParagraph"/>
        <w:numPr>
          <w:ilvl w:val="0"/>
          <w:numId w:val="23"/>
        </w:numPr>
        <w:spacing w:after="0" w:line="240" w:lineRule="exact"/>
        <w:jc w:val="both"/>
        <w:rPr>
          <w:rFonts w:ascii="Arial" w:hAnsi="Arial" w:cs="Arial"/>
          <w:color w:val="000000"/>
          <w:sz w:val="20"/>
          <w:szCs w:val="20"/>
        </w:rPr>
      </w:pPr>
      <w:r w:rsidRPr="00587CE6">
        <w:rPr>
          <w:rFonts w:ascii="Arial" w:hAnsi="Arial" w:cs="Arial"/>
          <w:color w:val="000000"/>
          <w:sz w:val="20"/>
          <w:szCs w:val="20"/>
        </w:rPr>
        <w:t>Work with UAT testers during the Testing cycles in the UAT phase of testing and perform Defect Tracking and maintained Resolution cycles.</w:t>
      </w:r>
    </w:p>
    <w:p w14:paraId="2FFCE0A3" w14:textId="4839908B" w:rsidR="007235F8" w:rsidRPr="00587CE6" w:rsidRDefault="007235F8" w:rsidP="00AA2B5E">
      <w:pPr>
        <w:pStyle w:val="ListParagraph"/>
        <w:numPr>
          <w:ilvl w:val="0"/>
          <w:numId w:val="23"/>
        </w:numPr>
        <w:spacing w:after="0" w:line="240" w:lineRule="exact"/>
        <w:jc w:val="both"/>
        <w:rPr>
          <w:rFonts w:ascii="Arial" w:hAnsi="Arial" w:cs="Arial"/>
          <w:color w:val="000000"/>
          <w:sz w:val="20"/>
          <w:szCs w:val="20"/>
        </w:rPr>
      </w:pPr>
      <w:r w:rsidRPr="00587CE6">
        <w:rPr>
          <w:rFonts w:ascii="Arial" w:hAnsi="Arial" w:cs="Arial"/>
          <w:color w:val="000000"/>
          <w:sz w:val="20"/>
          <w:szCs w:val="20"/>
        </w:rPr>
        <w:t>Follow good test practices to document the test evidence (Screen prints), Deviations, Resolutions</w:t>
      </w:r>
      <w:r w:rsidR="00BA5214" w:rsidRPr="00587CE6">
        <w:rPr>
          <w:rFonts w:ascii="Arial" w:hAnsi="Arial" w:cs="Arial"/>
          <w:color w:val="000000"/>
          <w:sz w:val="20"/>
          <w:szCs w:val="20"/>
        </w:rPr>
        <w:t>,</w:t>
      </w:r>
      <w:r w:rsidRPr="00587CE6">
        <w:rPr>
          <w:rFonts w:ascii="Arial" w:hAnsi="Arial" w:cs="Arial"/>
          <w:color w:val="000000"/>
          <w:sz w:val="20"/>
          <w:szCs w:val="20"/>
        </w:rPr>
        <w:t xml:space="preserve"> and Corrective actions.</w:t>
      </w:r>
    </w:p>
    <w:p w14:paraId="1342A675" w14:textId="7ED72D32" w:rsidR="007235F8" w:rsidRPr="00587CE6" w:rsidRDefault="007235F8" w:rsidP="00AA2B5E">
      <w:pPr>
        <w:pStyle w:val="ListParagraph"/>
        <w:numPr>
          <w:ilvl w:val="0"/>
          <w:numId w:val="23"/>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 xml:space="preserve">Reviewed and </w:t>
      </w:r>
      <w:r w:rsidR="00BA5214" w:rsidRPr="00587CE6">
        <w:rPr>
          <w:rFonts w:ascii="Arial" w:hAnsi="Arial" w:cs="Arial"/>
          <w:color w:val="000000" w:themeColor="text1"/>
          <w:sz w:val="20"/>
          <w:szCs w:val="20"/>
        </w:rPr>
        <w:t>gave</w:t>
      </w:r>
      <w:r w:rsidRPr="00587CE6">
        <w:rPr>
          <w:rFonts w:ascii="Arial" w:hAnsi="Arial" w:cs="Arial"/>
          <w:color w:val="000000" w:themeColor="text1"/>
          <w:sz w:val="20"/>
          <w:szCs w:val="20"/>
        </w:rPr>
        <w:t xml:space="preserve"> assistance for validation </w:t>
      </w:r>
      <w:r w:rsidR="00BA5214" w:rsidRPr="00587CE6">
        <w:rPr>
          <w:rFonts w:ascii="Arial" w:hAnsi="Arial" w:cs="Arial"/>
          <w:color w:val="000000" w:themeColor="text1"/>
          <w:sz w:val="20"/>
          <w:szCs w:val="20"/>
        </w:rPr>
        <w:t>deliverables</w:t>
      </w:r>
      <w:r w:rsidRPr="00587CE6">
        <w:rPr>
          <w:rFonts w:ascii="Arial" w:hAnsi="Arial" w:cs="Arial"/>
          <w:color w:val="000000" w:themeColor="text1"/>
          <w:sz w:val="20"/>
          <w:szCs w:val="20"/>
        </w:rPr>
        <w:t xml:space="preserve"> like URS, Overall risk assessment, VP, ERES Assessment, IQ, OQ, PQ, RTM and VSR etc.</w:t>
      </w:r>
    </w:p>
    <w:p w14:paraId="7EF896CA" w14:textId="708651DC" w:rsidR="007235F8" w:rsidRPr="00587CE6" w:rsidRDefault="007235F8" w:rsidP="00AA2B5E">
      <w:pPr>
        <w:pStyle w:val="ListParagraph"/>
        <w:numPr>
          <w:ilvl w:val="0"/>
          <w:numId w:val="23"/>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 xml:space="preserve">Supported </w:t>
      </w:r>
      <w:r w:rsidR="00BA5214" w:rsidRPr="00587CE6">
        <w:rPr>
          <w:rFonts w:ascii="Arial" w:hAnsi="Arial" w:cs="Arial"/>
          <w:color w:val="000000" w:themeColor="text1"/>
          <w:sz w:val="20"/>
          <w:szCs w:val="20"/>
        </w:rPr>
        <w:t>the business team to resolve production issues post-Go-live</w:t>
      </w:r>
      <w:r w:rsidRPr="00587CE6">
        <w:rPr>
          <w:rFonts w:ascii="Arial" w:hAnsi="Arial" w:cs="Arial"/>
          <w:color w:val="000000" w:themeColor="text1"/>
          <w:sz w:val="20"/>
          <w:szCs w:val="20"/>
        </w:rPr>
        <w:t xml:space="preserve"> by working with developers to resolve the errors.</w:t>
      </w:r>
    </w:p>
    <w:p w14:paraId="21BDBDBE" w14:textId="77777777" w:rsidR="007235F8" w:rsidRPr="00587CE6" w:rsidRDefault="007235F8" w:rsidP="00AA2B5E">
      <w:pPr>
        <w:pStyle w:val="ListParagraph"/>
        <w:numPr>
          <w:ilvl w:val="0"/>
          <w:numId w:val="23"/>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Managed defects and timely approval of testing and validation issues.</w:t>
      </w:r>
    </w:p>
    <w:p w14:paraId="0724ED55" w14:textId="77777777" w:rsidR="007235F8" w:rsidRPr="00587CE6" w:rsidRDefault="007235F8" w:rsidP="00AA2B5E">
      <w:pPr>
        <w:pStyle w:val="ListParagraph"/>
        <w:numPr>
          <w:ilvl w:val="0"/>
          <w:numId w:val="23"/>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Managed validation and testing activities throughout the life cycle.</w:t>
      </w:r>
    </w:p>
    <w:p w14:paraId="2EB1780C" w14:textId="7F2B692E" w:rsidR="00C919BC" w:rsidRPr="00587CE6" w:rsidRDefault="007235F8" w:rsidP="00AA2B5E">
      <w:pPr>
        <w:pStyle w:val="ListParagraph"/>
        <w:numPr>
          <w:ilvl w:val="0"/>
          <w:numId w:val="23"/>
        </w:numPr>
        <w:spacing w:after="0" w:line="240" w:lineRule="exact"/>
        <w:jc w:val="both"/>
        <w:rPr>
          <w:rFonts w:ascii="Arial" w:hAnsi="Arial" w:cs="Arial"/>
          <w:color w:val="000000" w:themeColor="text1"/>
          <w:sz w:val="20"/>
          <w:szCs w:val="20"/>
        </w:rPr>
      </w:pPr>
      <w:r w:rsidRPr="00587CE6">
        <w:rPr>
          <w:rFonts w:ascii="Arial" w:hAnsi="Arial" w:cs="Arial"/>
          <w:color w:val="000000" w:themeColor="text1"/>
          <w:sz w:val="20"/>
          <w:szCs w:val="20"/>
        </w:rPr>
        <w:t xml:space="preserve">Utilized testing tool (HPQC/HPALM,) for Test management, Requirements management and Defect management. </w:t>
      </w:r>
    </w:p>
    <w:sectPr w:rsidR="00C919BC" w:rsidRPr="00587CE6" w:rsidSect="00675AF4">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ill Sans">
    <w:altName w:val="Gill Sans MT"/>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D1459"/>
    <w:multiLevelType w:val="multilevel"/>
    <w:tmpl w:val="AC78F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6187C6E"/>
    <w:multiLevelType w:val="multilevel"/>
    <w:tmpl w:val="11D67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F6303"/>
    <w:multiLevelType w:val="multilevel"/>
    <w:tmpl w:val="8E4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3C7B53"/>
    <w:multiLevelType w:val="multilevel"/>
    <w:tmpl w:val="EE48C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CDA2784"/>
    <w:multiLevelType w:val="multilevel"/>
    <w:tmpl w:val="CB785920"/>
    <w:lvl w:ilvl="0">
      <w:start w:val="1"/>
      <w:numFmt w:val="bullet"/>
      <w:lvlText w:val=""/>
      <w:lvlJc w:val="left"/>
      <w:pPr>
        <w:ind w:left="720" w:hanging="360"/>
      </w:pPr>
      <w:rPr>
        <w:rFonts w:ascii="Symbol" w:hAnsi="Symbol" w:hint="default"/>
        <w:sz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0E451131"/>
    <w:multiLevelType w:val="hybridMultilevel"/>
    <w:tmpl w:val="7902B800"/>
    <w:lvl w:ilvl="0" w:tplc="0409000B">
      <w:start w:val="1"/>
      <w:numFmt w:val="bullet"/>
      <w:lvlText w:val=""/>
      <w:lvlJc w:val="left"/>
      <w:pPr>
        <w:ind w:left="753" w:hanging="360"/>
      </w:pPr>
      <w:rPr>
        <w:rFonts w:ascii="Wingdings" w:hAnsi="Wingdings"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6">
    <w:nsid w:val="0EA0471E"/>
    <w:multiLevelType w:val="multilevel"/>
    <w:tmpl w:val="677EB2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A40868"/>
    <w:multiLevelType w:val="multilevel"/>
    <w:tmpl w:val="4C34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F82509"/>
    <w:multiLevelType w:val="multilevel"/>
    <w:tmpl w:val="0E44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11E565A"/>
    <w:multiLevelType w:val="hybridMultilevel"/>
    <w:tmpl w:val="E442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587A2D"/>
    <w:multiLevelType w:val="multilevel"/>
    <w:tmpl w:val="FB5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9B5697"/>
    <w:multiLevelType w:val="multilevel"/>
    <w:tmpl w:val="6F9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88A27F8"/>
    <w:multiLevelType w:val="multilevel"/>
    <w:tmpl w:val="1AD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A0567CD"/>
    <w:multiLevelType w:val="hybridMultilevel"/>
    <w:tmpl w:val="CBF02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247B5F"/>
    <w:multiLevelType w:val="hybridMultilevel"/>
    <w:tmpl w:val="74066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7E7A3A"/>
    <w:multiLevelType w:val="multilevel"/>
    <w:tmpl w:val="B6D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4C558B2"/>
    <w:multiLevelType w:val="hybridMultilevel"/>
    <w:tmpl w:val="35E2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5823115"/>
    <w:multiLevelType w:val="hybridMultilevel"/>
    <w:tmpl w:val="6A48D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77D27A5"/>
    <w:multiLevelType w:val="hybridMultilevel"/>
    <w:tmpl w:val="32EAC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F92743"/>
    <w:multiLevelType w:val="multilevel"/>
    <w:tmpl w:val="C30AC9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29165E48"/>
    <w:multiLevelType w:val="hybridMultilevel"/>
    <w:tmpl w:val="CF4C2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9EC0FF4"/>
    <w:multiLevelType w:val="multilevel"/>
    <w:tmpl w:val="5BD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B871BAD"/>
    <w:multiLevelType w:val="multilevel"/>
    <w:tmpl w:val="DB54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F063F52"/>
    <w:multiLevelType w:val="multilevel"/>
    <w:tmpl w:val="CE4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0DD5488"/>
    <w:multiLevelType w:val="hybridMultilevel"/>
    <w:tmpl w:val="DDFE1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A05569"/>
    <w:multiLevelType w:val="multilevel"/>
    <w:tmpl w:val="AD2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866423"/>
    <w:multiLevelType w:val="multilevel"/>
    <w:tmpl w:val="DDF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E20192E"/>
    <w:multiLevelType w:val="multilevel"/>
    <w:tmpl w:val="50F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9B6B55"/>
    <w:multiLevelType w:val="multilevel"/>
    <w:tmpl w:val="F822CF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41F765AB"/>
    <w:multiLevelType w:val="hybridMultilevel"/>
    <w:tmpl w:val="5D668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25D3B0B"/>
    <w:multiLevelType w:val="multilevel"/>
    <w:tmpl w:val="9FA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7997EF6"/>
    <w:multiLevelType w:val="hybridMultilevel"/>
    <w:tmpl w:val="000ADF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7A661D0"/>
    <w:multiLevelType w:val="multilevel"/>
    <w:tmpl w:val="47A661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49A807B5"/>
    <w:multiLevelType w:val="multilevel"/>
    <w:tmpl w:val="C5B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E9B614E"/>
    <w:multiLevelType w:val="hybridMultilevel"/>
    <w:tmpl w:val="0A7C8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1AD1500"/>
    <w:multiLevelType w:val="multilevel"/>
    <w:tmpl w:val="51AA6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7DF53EE"/>
    <w:multiLevelType w:val="multilevel"/>
    <w:tmpl w:val="384E56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D9448A"/>
    <w:multiLevelType w:val="hybridMultilevel"/>
    <w:tmpl w:val="6FC07F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3546627"/>
    <w:multiLevelType w:val="multilevel"/>
    <w:tmpl w:val="5E2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58D2CB3"/>
    <w:multiLevelType w:val="multilevel"/>
    <w:tmpl w:val="FB5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BF27068"/>
    <w:multiLevelType w:val="multilevel"/>
    <w:tmpl w:val="3D4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491850"/>
    <w:multiLevelType w:val="hybridMultilevel"/>
    <w:tmpl w:val="6AEC81B4"/>
    <w:lvl w:ilvl="0" w:tplc="DE8E87E4">
      <w:start w:val="1"/>
      <w:numFmt w:val="bullet"/>
      <w:pStyle w:val="Bullet1"/>
      <w:lvlText w:val=""/>
      <w:lvlJc w:val="left"/>
      <w:pPr>
        <w:tabs>
          <w:tab w:val="num" w:pos="720"/>
        </w:tabs>
        <w:ind w:left="720" w:hanging="360"/>
      </w:pPr>
      <w:rPr>
        <w:rFonts w:ascii="Wingdings" w:hAnsi="Wingdings" w:hint="default"/>
        <w:b w:val="0"/>
        <w:i w:val="0"/>
        <w:sz w:val="16"/>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2C7084A"/>
    <w:multiLevelType w:val="hybridMultilevel"/>
    <w:tmpl w:val="6876F6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7F2657"/>
    <w:multiLevelType w:val="hybridMultilevel"/>
    <w:tmpl w:val="31C81264"/>
    <w:lvl w:ilvl="0" w:tplc="D6840E3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7E61233"/>
    <w:multiLevelType w:val="multilevel"/>
    <w:tmpl w:val="D5A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9"/>
  </w:num>
  <w:num w:numId="2">
    <w:abstractNumId w:val="10"/>
  </w:num>
  <w:num w:numId="3">
    <w:abstractNumId w:val="28"/>
  </w:num>
  <w:num w:numId="4">
    <w:abstractNumId w:val="16"/>
  </w:num>
  <w:num w:numId="5">
    <w:abstractNumId w:val="40"/>
  </w:num>
  <w:num w:numId="6">
    <w:abstractNumId w:val="6"/>
  </w:num>
  <w:num w:numId="7">
    <w:abstractNumId w:val="36"/>
  </w:num>
  <w:num w:numId="8">
    <w:abstractNumId w:val="1"/>
  </w:num>
  <w:num w:numId="9">
    <w:abstractNumId w:val="29"/>
  </w:num>
  <w:num w:numId="10">
    <w:abstractNumId w:val="14"/>
  </w:num>
  <w:num w:numId="11">
    <w:abstractNumId w:val="18"/>
  </w:num>
  <w:num w:numId="12">
    <w:abstractNumId w:val="41"/>
  </w:num>
  <w:num w:numId="13">
    <w:abstractNumId w:val="19"/>
  </w:num>
  <w:num w:numId="14">
    <w:abstractNumId w:val="13"/>
  </w:num>
  <w:num w:numId="15">
    <w:abstractNumId w:val="31"/>
  </w:num>
  <w:num w:numId="16">
    <w:abstractNumId w:val="17"/>
  </w:num>
  <w:num w:numId="17">
    <w:abstractNumId w:val="42"/>
  </w:num>
  <w:num w:numId="18">
    <w:abstractNumId w:val="0"/>
  </w:num>
  <w:num w:numId="19">
    <w:abstractNumId w:val="5"/>
  </w:num>
  <w:num w:numId="20">
    <w:abstractNumId w:val="35"/>
  </w:num>
  <w:num w:numId="21">
    <w:abstractNumId w:val="3"/>
  </w:num>
  <w:num w:numId="22">
    <w:abstractNumId w:val="27"/>
  </w:num>
  <w:num w:numId="23">
    <w:abstractNumId w:val="34"/>
  </w:num>
  <w:num w:numId="24">
    <w:abstractNumId w:val="37"/>
  </w:num>
  <w:num w:numId="25">
    <w:abstractNumId w:val="24"/>
  </w:num>
  <w:num w:numId="26">
    <w:abstractNumId w:val="20"/>
  </w:num>
  <w:num w:numId="27">
    <w:abstractNumId w:val="9"/>
  </w:num>
  <w:num w:numId="28">
    <w:abstractNumId w:val="43"/>
  </w:num>
  <w:num w:numId="29">
    <w:abstractNumId w:val="4"/>
  </w:num>
  <w:num w:numId="30">
    <w:abstractNumId w:val="12"/>
  </w:num>
  <w:num w:numId="31">
    <w:abstractNumId w:val="44"/>
  </w:num>
  <w:num w:numId="32">
    <w:abstractNumId w:val="11"/>
  </w:num>
  <w:num w:numId="33">
    <w:abstractNumId w:val="8"/>
  </w:num>
  <w:num w:numId="34">
    <w:abstractNumId w:val="38"/>
  </w:num>
  <w:num w:numId="35">
    <w:abstractNumId w:val="22"/>
  </w:num>
  <w:num w:numId="36">
    <w:abstractNumId w:val="23"/>
  </w:num>
  <w:num w:numId="37">
    <w:abstractNumId w:val="26"/>
  </w:num>
  <w:num w:numId="38">
    <w:abstractNumId w:val="21"/>
  </w:num>
  <w:num w:numId="39">
    <w:abstractNumId w:val="30"/>
  </w:num>
  <w:num w:numId="40">
    <w:abstractNumId w:val="15"/>
  </w:num>
  <w:num w:numId="41">
    <w:abstractNumId w:val="33"/>
  </w:num>
  <w:num w:numId="42">
    <w:abstractNumId w:val="32"/>
  </w:num>
  <w:num w:numId="43">
    <w:abstractNumId w:val="2"/>
  </w:num>
  <w:num w:numId="44">
    <w:abstractNumId w:val="7"/>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E52"/>
    <w:rsid w:val="00002618"/>
    <w:rsid w:val="00002C98"/>
    <w:rsid w:val="000066EF"/>
    <w:rsid w:val="0003189F"/>
    <w:rsid w:val="00037249"/>
    <w:rsid w:val="00060A96"/>
    <w:rsid w:val="00070997"/>
    <w:rsid w:val="000A46A1"/>
    <w:rsid w:val="000A7B4E"/>
    <w:rsid w:val="000B72D9"/>
    <w:rsid w:val="00140D03"/>
    <w:rsid w:val="00141594"/>
    <w:rsid w:val="00165758"/>
    <w:rsid w:val="00167ACD"/>
    <w:rsid w:val="00175883"/>
    <w:rsid w:val="00185A99"/>
    <w:rsid w:val="00192044"/>
    <w:rsid w:val="001A2EDD"/>
    <w:rsid w:val="001C0952"/>
    <w:rsid w:val="001E3C69"/>
    <w:rsid w:val="00235EAE"/>
    <w:rsid w:val="002370FB"/>
    <w:rsid w:val="0027417C"/>
    <w:rsid w:val="00293E55"/>
    <w:rsid w:val="002B2C84"/>
    <w:rsid w:val="002B3D4A"/>
    <w:rsid w:val="002D50F5"/>
    <w:rsid w:val="00337457"/>
    <w:rsid w:val="0035274D"/>
    <w:rsid w:val="00357F91"/>
    <w:rsid w:val="003B3C42"/>
    <w:rsid w:val="003B40AA"/>
    <w:rsid w:val="003B4129"/>
    <w:rsid w:val="003D42F5"/>
    <w:rsid w:val="003F1961"/>
    <w:rsid w:val="003F5D77"/>
    <w:rsid w:val="00463B18"/>
    <w:rsid w:val="00490F49"/>
    <w:rsid w:val="004A5F99"/>
    <w:rsid w:val="004B6480"/>
    <w:rsid w:val="004C2566"/>
    <w:rsid w:val="004E166D"/>
    <w:rsid w:val="004E76EA"/>
    <w:rsid w:val="00506F04"/>
    <w:rsid w:val="00536464"/>
    <w:rsid w:val="00577EDD"/>
    <w:rsid w:val="00587CE6"/>
    <w:rsid w:val="005C586A"/>
    <w:rsid w:val="006302B5"/>
    <w:rsid w:val="006353E8"/>
    <w:rsid w:val="0064470F"/>
    <w:rsid w:val="00644DA7"/>
    <w:rsid w:val="0064578F"/>
    <w:rsid w:val="00675AF4"/>
    <w:rsid w:val="006C13CD"/>
    <w:rsid w:val="006E3600"/>
    <w:rsid w:val="006F5717"/>
    <w:rsid w:val="00705033"/>
    <w:rsid w:val="00721252"/>
    <w:rsid w:val="00721FB6"/>
    <w:rsid w:val="007235F8"/>
    <w:rsid w:val="00757A4B"/>
    <w:rsid w:val="0076601B"/>
    <w:rsid w:val="007971ED"/>
    <w:rsid w:val="007B0474"/>
    <w:rsid w:val="007C34E6"/>
    <w:rsid w:val="007C546C"/>
    <w:rsid w:val="00852DAC"/>
    <w:rsid w:val="008752F2"/>
    <w:rsid w:val="00877A43"/>
    <w:rsid w:val="00890F85"/>
    <w:rsid w:val="008E00DA"/>
    <w:rsid w:val="00923B29"/>
    <w:rsid w:val="009B7FD1"/>
    <w:rsid w:val="009D4DFD"/>
    <w:rsid w:val="00AA2B5E"/>
    <w:rsid w:val="00AC7FB3"/>
    <w:rsid w:val="00AD6423"/>
    <w:rsid w:val="00B221D9"/>
    <w:rsid w:val="00B27519"/>
    <w:rsid w:val="00B40A61"/>
    <w:rsid w:val="00B87E52"/>
    <w:rsid w:val="00BA5214"/>
    <w:rsid w:val="00C03FBD"/>
    <w:rsid w:val="00C1029E"/>
    <w:rsid w:val="00C34203"/>
    <w:rsid w:val="00C73FC8"/>
    <w:rsid w:val="00C919BC"/>
    <w:rsid w:val="00CB6F97"/>
    <w:rsid w:val="00CC6727"/>
    <w:rsid w:val="00CD2F10"/>
    <w:rsid w:val="00D22392"/>
    <w:rsid w:val="00D34CA0"/>
    <w:rsid w:val="00D555C8"/>
    <w:rsid w:val="00D65A08"/>
    <w:rsid w:val="00D74044"/>
    <w:rsid w:val="00D82657"/>
    <w:rsid w:val="00D9760B"/>
    <w:rsid w:val="00DA7861"/>
    <w:rsid w:val="00DD3951"/>
    <w:rsid w:val="00E042F1"/>
    <w:rsid w:val="00E10B4F"/>
    <w:rsid w:val="00E246F0"/>
    <w:rsid w:val="00E478B4"/>
    <w:rsid w:val="00E57A5D"/>
    <w:rsid w:val="00E84319"/>
    <w:rsid w:val="00E84E95"/>
    <w:rsid w:val="00EA61C8"/>
    <w:rsid w:val="00EB2E82"/>
    <w:rsid w:val="00F927A3"/>
    <w:rsid w:val="00F94FF4"/>
    <w:rsid w:val="00FE468A"/>
    <w:rsid w:val="00FF4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618"/>
  </w:style>
  <w:style w:type="paragraph" w:styleId="Heading1">
    <w:name w:val="heading 1"/>
    <w:basedOn w:val="Normal"/>
    <w:next w:val="Normal"/>
    <w:link w:val="Heading1Char"/>
    <w:uiPriority w:val="9"/>
    <w:qFormat/>
    <w:rsid w:val="00002618"/>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002618"/>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002618"/>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002618"/>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002618"/>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002618"/>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02618"/>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02618"/>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002618"/>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E5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link w:val="NoSpacingChar"/>
    <w:uiPriority w:val="1"/>
    <w:qFormat/>
    <w:rsid w:val="00002618"/>
    <w:pPr>
      <w:spacing w:after="0" w:line="240" w:lineRule="auto"/>
    </w:pPr>
  </w:style>
  <w:style w:type="paragraph" w:styleId="ListParagraph">
    <w:name w:val="List Paragraph"/>
    <w:basedOn w:val="Normal"/>
    <w:link w:val="ListParagraphChar"/>
    <w:uiPriority w:val="34"/>
    <w:qFormat/>
    <w:rsid w:val="00B87E52"/>
    <w:pPr>
      <w:ind w:left="720"/>
      <w:contextualSpacing/>
    </w:pPr>
  </w:style>
  <w:style w:type="character" w:customStyle="1" w:styleId="ListParagraphChar">
    <w:name w:val="List Paragraph Char"/>
    <w:link w:val="ListParagraph"/>
    <w:uiPriority w:val="34"/>
    <w:locked/>
    <w:rsid w:val="00070997"/>
  </w:style>
  <w:style w:type="paragraph" w:customStyle="1" w:styleId="Body">
    <w:name w:val="Body"/>
    <w:rsid w:val="00002C98"/>
    <w:pPr>
      <w:pBdr>
        <w:top w:val="nil"/>
        <w:left w:val="nil"/>
        <w:bottom w:val="nil"/>
        <w:right w:val="nil"/>
        <w:between w:val="nil"/>
        <w:bar w:val="nil"/>
      </w:pBdr>
    </w:pPr>
    <w:rPr>
      <w:rFonts w:ascii="Arial" w:eastAsia="Arial Unicode MS" w:hAnsi="Arial" w:cs="Arial Unicode MS"/>
      <w:color w:val="000000"/>
      <w:u w:color="000000"/>
      <w:bdr w:val="nil"/>
      <w14:textOutline w14:w="0" w14:cap="flat" w14:cmpd="sng" w14:algn="ctr">
        <w14:noFill/>
        <w14:prstDash w14:val="solid"/>
        <w14:bevel/>
      </w14:textOutline>
    </w:rPr>
  </w:style>
  <w:style w:type="character" w:customStyle="1" w:styleId="NoSpacingChar">
    <w:name w:val="No Spacing Char"/>
    <w:link w:val="NoSpacing"/>
    <w:uiPriority w:val="1"/>
    <w:locked/>
    <w:rsid w:val="00002C98"/>
  </w:style>
  <w:style w:type="paragraph" w:customStyle="1" w:styleId="Bullet1">
    <w:name w:val="Bullet1"/>
    <w:basedOn w:val="Normal"/>
    <w:rsid w:val="00490F49"/>
    <w:pPr>
      <w:numPr>
        <w:numId w:val="12"/>
      </w:numPr>
      <w:spacing w:before="60" w:after="0" w:line="240" w:lineRule="auto"/>
      <w:jc w:val="both"/>
    </w:pPr>
    <w:rPr>
      <w:rFonts w:ascii="Times New Roman" w:eastAsia="Times New Roman" w:hAnsi="Times New Roman" w:cs="Times New Roman"/>
      <w:szCs w:val="24"/>
    </w:rPr>
  </w:style>
  <w:style w:type="character" w:customStyle="1" w:styleId="Heading1Char">
    <w:name w:val="Heading 1 Char"/>
    <w:basedOn w:val="DefaultParagraphFont"/>
    <w:link w:val="Heading1"/>
    <w:uiPriority w:val="9"/>
    <w:rsid w:val="00002618"/>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002618"/>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002618"/>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002618"/>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002618"/>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002618"/>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02618"/>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02618"/>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002618"/>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002618"/>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002618"/>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002618"/>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002618"/>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002618"/>
    <w:rPr>
      <w:color w:val="000000" w:themeColor="text1"/>
      <w:sz w:val="24"/>
      <w:szCs w:val="24"/>
    </w:rPr>
  </w:style>
  <w:style w:type="character" w:styleId="Strong">
    <w:name w:val="Strong"/>
    <w:basedOn w:val="DefaultParagraphFont"/>
    <w:uiPriority w:val="22"/>
    <w:qFormat/>
    <w:rsid w:val="00002618"/>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002618"/>
    <w:rPr>
      <w:rFonts w:asciiTheme="minorHAnsi" w:eastAsiaTheme="minorEastAsia" w:hAnsiTheme="minorHAnsi" w:cstheme="minorBidi"/>
      <w:i/>
      <w:iCs/>
      <w:color w:val="C45911" w:themeColor="accent2" w:themeShade="BF"/>
      <w:sz w:val="20"/>
      <w:szCs w:val="20"/>
    </w:rPr>
  </w:style>
  <w:style w:type="paragraph" w:styleId="Quote">
    <w:name w:val="Quote"/>
    <w:basedOn w:val="Normal"/>
    <w:next w:val="Normal"/>
    <w:link w:val="QuoteChar"/>
    <w:uiPriority w:val="29"/>
    <w:qFormat/>
    <w:rsid w:val="00002618"/>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002618"/>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002618"/>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002618"/>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002618"/>
    <w:rPr>
      <w:i/>
      <w:iCs/>
      <w:color w:val="auto"/>
    </w:rPr>
  </w:style>
  <w:style w:type="character" w:styleId="IntenseEmphasis">
    <w:name w:val="Intense Emphasis"/>
    <w:basedOn w:val="DefaultParagraphFont"/>
    <w:uiPriority w:val="21"/>
    <w:qFormat/>
    <w:rsid w:val="00002618"/>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002618"/>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002618"/>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002618"/>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02618"/>
    <w:pPr>
      <w:outlineLvl w:val="9"/>
    </w:pPr>
  </w:style>
  <w:style w:type="character" w:styleId="Hyperlink">
    <w:name w:val="Hyperlink"/>
    <w:basedOn w:val="DefaultParagraphFont"/>
    <w:uiPriority w:val="99"/>
    <w:unhideWhenUsed/>
    <w:rsid w:val="00D82657"/>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618"/>
  </w:style>
  <w:style w:type="paragraph" w:styleId="Heading1">
    <w:name w:val="heading 1"/>
    <w:basedOn w:val="Normal"/>
    <w:next w:val="Normal"/>
    <w:link w:val="Heading1Char"/>
    <w:uiPriority w:val="9"/>
    <w:qFormat/>
    <w:rsid w:val="00002618"/>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002618"/>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002618"/>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002618"/>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002618"/>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002618"/>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02618"/>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02618"/>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002618"/>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E5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link w:val="NoSpacingChar"/>
    <w:uiPriority w:val="1"/>
    <w:qFormat/>
    <w:rsid w:val="00002618"/>
    <w:pPr>
      <w:spacing w:after="0" w:line="240" w:lineRule="auto"/>
    </w:pPr>
  </w:style>
  <w:style w:type="paragraph" w:styleId="ListParagraph">
    <w:name w:val="List Paragraph"/>
    <w:basedOn w:val="Normal"/>
    <w:link w:val="ListParagraphChar"/>
    <w:uiPriority w:val="34"/>
    <w:qFormat/>
    <w:rsid w:val="00B87E52"/>
    <w:pPr>
      <w:ind w:left="720"/>
      <w:contextualSpacing/>
    </w:pPr>
  </w:style>
  <w:style w:type="character" w:customStyle="1" w:styleId="ListParagraphChar">
    <w:name w:val="List Paragraph Char"/>
    <w:link w:val="ListParagraph"/>
    <w:uiPriority w:val="34"/>
    <w:locked/>
    <w:rsid w:val="00070997"/>
  </w:style>
  <w:style w:type="paragraph" w:customStyle="1" w:styleId="Body">
    <w:name w:val="Body"/>
    <w:rsid w:val="00002C98"/>
    <w:pPr>
      <w:pBdr>
        <w:top w:val="nil"/>
        <w:left w:val="nil"/>
        <w:bottom w:val="nil"/>
        <w:right w:val="nil"/>
        <w:between w:val="nil"/>
        <w:bar w:val="nil"/>
      </w:pBdr>
    </w:pPr>
    <w:rPr>
      <w:rFonts w:ascii="Arial" w:eastAsia="Arial Unicode MS" w:hAnsi="Arial" w:cs="Arial Unicode MS"/>
      <w:color w:val="000000"/>
      <w:u w:color="000000"/>
      <w:bdr w:val="nil"/>
      <w14:textOutline w14:w="0" w14:cap="flat" w14:cmpd="sng" w14:algn="ctr">
        <w14:noFill/>
        <w14:prstDash w14:val="solid"/>
        <w14:bevel/>
      </w14:textOutline>
    </w:rPr>
  </w:style>
  <w:style w:type="character" w:customStyle="1" w:styleId="NoSpacingChar">
    <w:name w:val="No Spacing Char"/>
    <w:link w:val="NoSpacing"/>
    <w:uiPriority w:val="1"/>
    <w:locked/>
    <w:rsid w:val="00002C98"/>
  </w:style>
  <w:style w:type="paragraph" w:customStyle="1" w:styleId="Bullet1">
    <w:name w:val="Bullet1"/>
    <w:basedOn w:val="Normal"/>
    <w:rsid w:val="00490F49"/>
    <w:pPr>
      <w:numPr>
        <w:numId w:val="12"/>
      </w:numPr>
      <w:spacing w:before="60" w:after="0" w:line="240" w:lineRule="auto"/>
      <w:jc w:val="both"/>
    </w:pPr>
    <w:rPr>
      <w:rFonts w:ascii="Times New Roman" w:eastAsia="Times New Roman" w:hAnsi="Times New Roman" w:cs="Times New Roman"/>
      <w:szCs w:val="24"/>
    </w:rPr>
  </w:style>
  <w:style w:type="character" w:customStyle="1" w:styleId="Heading1Char">
    <w:name w:val="Heading 1 Char"/>
    <w:basedOn w:val="DefaultParagraphFont"/>
    <w:link w:val="Heading1"/>
    <w:uiPriority w:val="9"/>
    <w:rsid w:val="00002618"/>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002618"/>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002618"/>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002618"/>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002618"/>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002618"/>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02618"/>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02618"/>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002618"/>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002618"/>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002618"/>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002618"/>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002618"/>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002618"/>
    <w:rPr>
      <w:color w:val="000000" w:themeColor="text1"/>
      <w:sz w:val="24"/>
      <w:szCs w:val="24"/>
    </w:rPr>
  </w:style>
  <w:style w:type="character" w:styleId="Strong">
    <w:name w:val="Strong"/>
    <w:basedOn w:val="DefaultParagraphFont"/>
    <w:uiPriority w:val="22"/>
    <w:qFormat/>
    <w:rsid w:val="00002618"/>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002618"/>
    <w:rPr>
      <w:rFonts w:asciiTheme="minorHAnsi" w:eastAsiaTheme="minorEastAsia" w:hAnsiTheme="minorHAnsi" w:cstheme="minorBidi"/>
      <w:i/>
      <w:iCs/>
      <w:color w:val="C45911" w:themeColor="accent2" w:themeShade="BF"/>
      <w:sz w:val="20"/>
      <w:szCs w:val="20"/>
    </w:rPr>
  </w:style>
  <w:style w:type="paragraph" w:styleId="Quote">
    <w:name w:val="Quote"/>
    <w:basedOn w:val="Normal"/>
    <w:next w:val="Normal"/>
    <w:link w:val="QuoteChar"/>
    <w:uiPriority w:val="29"/>
    <w:qFormat/>
    <w:rsid w:val="00002618"/>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002618"/>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002618"/>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002618"/>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002618"/>
    <w:rPr>
      <w:i/>
      <w:iCs/>
      <w:color w:val="auto"/>
    </w:rPr>
  </w:style>
  <w:style w:type="character" w:styleId="IntenseEmphasis">
    <w:name w:val="Intense Emphasis"/>
    <w:basedOn w:val="DefaultParagraphFont"/>
    <w:uiPriority w:val="21"/>
    <w:qFormat/>
    <w:rsid w:val="00002618"/>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002618"/>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002618"/>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002618"/>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02618"/>
    <w:pPr>
      <w:outlineLvl w:val="9"/>
    </w:pPr>
  </w:style>
  <w:style w:type="character" w:styleId="Hyperlink">
    <w:name w:val="Hyperlink"/>
    <w:basedOn w:val="DefaultParagraphFont"/>
    <w:uiPriority w:val="99"/>
    <w:unhideWhenUsed/>
    <w:rsid w:val="00D826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81709">
      <w:bodyDiv w:val="1"/>
      <w:marLeft w:val="0"/>
      <w:marRight w:val="0"/>
      <w:marTop w:val="0"/>
      <w:marBottom w:val="0"/>
      <w:divBdr>
        <w:top w:val="none" w:sz="0" w:space="0" w:color="auto"/>
        <w:left w:val="none" w:sz="0" w:space="0" w:color="auto"/>
        <w:bottom w:val="none" w:sz="0" w:space="0" w:color="auto"/>
        <w:right w:val="none" w:sz="0" w:space="0" w:color="auto"/>
      </w:divBdr>
    </w:div>
    <w:div w:id="208424025">
      <w:bodyDiv w:val="1"/>
      <w:marLeft w:val="0"/>
      <w:marRight w:val="0"/>
      <w:marTop w:val="0"/>
      <w:marBottom w:val="0"/>
      <w:divBdr>
        <w:top w:val="none" w:sz="0" w:space="0" w:color="auto"/>
        <w:left w:val="none" w:sz="0" w:space="0" w:color="auto"/>
        <w:bottom w:val="none" w:sz="0" w:space="0" w:color="auto"/>
        <w:right w:val="none" w:sz="0" w:space="0" w:color="auto"/>
      </w:divBdr>
    </w:div>
    <w:div w:id="223806870">
      <w:bodyDiv w:val="1"/>
      <w:marLeft w:val="0"/>
      <w:marRight w:val="0"/>
      <w:marTop w:val="0"/>
      <w:marBottom w:val="0"/>
      <w:divBdr>
        <w:top w:val="none" w:sz="0" w:space="0" w:color="auto"/>
        <w:left w:val="none" w:sz="0" w:space="0" w:color="auto"/>
        <w:bottom w:val="none" w:sz="0" w:space="0" w:color="auto"/>
        <w:right w:val="none" w:sz="0" w:space="0" w:color="auto"/>
      </w:divBdr>
    </w:div>
    <w:div w:id="265163431">
      <w:bodyDiv w:val="1"/>
      <w:marLeft w:val="0"/>
      <w:marRight w:val="0"/>
      <w:marTop w:val="0"/>
      <w:marBottom w:val="0"/>
      <w:divBdr>
        <w:top w:val="none" w:sz="0" w:space="0" w:color="auto"/>
        <w:left w:val="none" w:sz="0" w:space="0" w:color="auto"/>
        <w:bottom w:val="none" w:sz="0" w:space="0" w:color="auto"/>
        <w:right w:val="none" w:sz="0" w:space="0" w:color="auto"/>
      </w:divBdr>
    </w:div>
    <w:div w:id="343898580">
      <w:bodyDiv w:val="1"/>
      <w:marLeft w:val="0"/>
      <w:marRight w:val="0"/>
      <w:marTop w:val="0"/>
      <w:marBottom w:val="0"/>
      <w:divBdr>
        <w:top w:val="none" w:sz="0" w:space="0" w:color="auto"/>
        <w:left w:val="none" w:sz="0" w:space="0" w:color="auto"/>
        <w:bottom w:val="none" w:sz="0" w:space="0" w:color="auto"/>
        <w:right w:val="none" w:sz="0" w:space="0" w:color="auto"/>
      </w:divBdr>
    </w:div>
    <w:div w:id="447623806">
      <w:bodyDiv w:val="1"/>
      <w:marLeft w:val="0"/>
      <w:marRight w:val="0"/>
      <w:marTop w:val="0"/>
      <w:marBottom w:val="0"/>
      <w:divBdr>
        <w:top w:val="none" w:sz="0" w:space="0" w:color="auto"/>
        <w:left w:val="none" w:sz="0" w:space="0" w:color="auto"/>
        <w:bottom w:val="none" w:sz="0" w:space="0" w:color="auto"/>
        <w:right w:val="none" w:sz="0" w:space="0" w:color="auto"/>
      </w:divBdr>
    </w:div>
    <w:div w:id="520239931">
      <w:bodyDiv w:val="1"/>
      <w:marLeft w:val="0"/>
      <w:marRight w:val="0"/>
      <w:marTop w:val="0"/>
      <w:marBottom w:val="0"/>
      <w:divBdr>
        <w:top w:val="none" w:sz="0" w:space="0" w:color="auto"/>
        <w:left w:val="none" w:sz="0" w:space="0" w:color="auto"/>
        <w:bottom w:val="none" w:sz="0" w:space="0" w:color="auto"/>
        <w:right w:val="none" w:sz="0" w:space="0" w:color="auto"/>
      </w:divBdr>
    </w:div>
    <w:div w:id="575866211">
      <w:bodyDiv w:val="1"/>
      <w:marLeft w:val="0"/>
      <w:marRight w:val="0"/>
      <w:marTop w:val="0"/>
      <w:marBottom w:val="0"/>
      <w:divBdr>
        <w:top w:val="none" w:sz="0" w:space="0" w:color="auto"/>
        <w:left w:val="none" w:sz="0" w:space="0" w:color="auto"/>
        <w:bottom w:val="none" w:sz="0" w:space="0" w:color="auto"/>
        <w:right w:val="none" w:sz="0" w:space="0" w:color="auto"/>
      </w:divBdr>
    </w:div>
    <w:div w:id="727848077">
      <w:bodyDiv w:val="1"/>
      <w:marLeft w:val="0"/>
      <w:marRight w:val="0"/>
      <w:marTop w:val="0"/>
      <w:marBottom w:val="0"/>
      <w:divBdr>
        <w:top w:val="none" w:sz="0" w:space="0" w:color="auto"/>
        <w:left w:val="none" w:sz="0" w:space="0" w:color="auto"/>
        <w:bottom w:val="none" w:sz="0" w:space="0" w:color="auto"/>
        <w:right w:val="none" w:sz="0" w:space="0" w:color="auto"/>
      </w:divBdr>
    </w:div>
    <w:div w:id="749042282">
      <w:bodyDiv w:val="1"/>
      <w:marLeft w:val="0"/>
      <w:marRight w:val="0"/>
      <w:marTop w:val="0"/>
      <w:marBottom w:val="0"/>
      <w:divBdr>
        <w:top w:val="none" w:sz="0" w:space="0" w:color="auto"/>
        <w:left w:val="none" w:sz="0" w:space="0" w:color="auto"/>
        <w:bottom w:val="none" w:sz="0" w:space="0" w:color="auto"/>
        <w:right w:val="none" w:sz="0" w:space="0" w:color="auto"/>
      </w:divBdr>
    </w:div>
    <w:div w:id="852375570">
      <w:bodyDiv w:val="1"/>
      <w:marLeft w:val="0"/>
      <w:marRight w:val="0"/>
      <w:marTop w:val="0"/>
      <w:marBottom w:val="0"/>
      <w:divBdr>
        <w:top w:val="none" w:sz="0" w:space="0" w:color="auto"/>
        <w:left w:val="none" w:sz="0" w:space="0" w:color="auto"/>
        <w:bottom w:val="none" w:sz="0" w:space="0" w:color="auto"/>
        <w:right w:val="none" w:sz="0" w:space="0" w:color="auto"/>
      </w:divBdr>
    </w:div>
    <w:div w:id="1056705053">
      <w:bodyDiv w:val="1"/>
      <w:marLeft w:val="0"/>
      <w:marRight w:val="0"/>
      <w:marTop w:val="0"/>
      <w:marBottom w:val="0"/>
      <w:divBdr>
        <w:top w:val="none" w:sz="0" w:space="0" w:color="auto"/>
        <w:left w:val="none" w:sz="0" w:space="0" w:color="auto"/>
        <w:bottom w:val="none" w:sz="0" w:space="0" w:color="auto"/>
        <w:right w:val="none" w:sz="0" w:space="0" w:color="auto"/>
      </w:divBdr>
    </w:div>
    <w:div w:id="1081289673">
      <w:bodyDiv w:val="1"/>
      <w:marLeft w:val="0"/>
      <w:marRight w:val="0"/>
      <w:marTop w:val="0"/>
      <w:marBottom w:val="0"/>
      <w:divBdr>
        <w:top w:val="none" w:sz="0" w:space="0" w:color="auto"/>
        <w:left w:val="none" w:sz="0" w:space="0" w:color="auto"/>
        <w:bottom w:val="none" w:sz="0" w:space="0" w:color="auto"/>
        <w:right w:val="none" w:sz="0" w:space="0" w:color="auto"/>
      </w:divBdr>
    </w:div>
    <w:div w:id="1111627410">
      <w:bodyDiv w:val="1"/>
      <w:marLeft w:val="0"/>
      <w:marRight w:val="0"/>
      <w:marTop w:val="0"/>
      <w:marBottom w:val="0"/>
      <w:divBdr>
        <w:top w:val="none" w:sz="0" w:space="0" w:color="auto"/>
        <w:left w:val="none" w:sz="0" w:space="0" w:color="auto"/>
        <w:bottom w:val="none" w:sz="0" w:space="0" w:color="auto"/>
        <w:right w:val="none" w:sz="0" w:space="0" w:color="auto"/>
      </w:divBdr>
    </w:div>
    <w:div w:id="1137649351">
      <w:bodyDiv w:val="1"/>
      <w:marLeft w:val="0"/>
      <w:marRight w:val="0"/>
      <w:marTop w:val="0"/>
      <w:marBottom w:val="0"/>
      <w:divBdr>
        <w:top w:val="none" w:sz="0" w:space="0" w:color="auto"/>
        <w:left w:val="none" w:sz="0" w:space="0" w:color="auto"/>
        <w:bottom w:val="none" w:sz="0" w:space="0" w:color="auto"/>
        <w:right w:val="none" w:sz="0" w:space="0" w:color="auto"/>
      </w:divBdr>
    </w:div>
    <w:div w:id="1249578456">
      <w:bodyDiv w:val="1"/>
      <w:marLeft w:val="0"/>
      <w:marRight w:val="0"/>
      <w:marTop w:val="0"/>
      <w:marBottom w:val="0"/>
      <w:divBdr>
        <w:top w:val="none" w:sz="0" w:space="0" w:color="auto"/>
        <w:left w:val="none" w:sz="0" w:space="0" w:color="auto"/>
        <w:bottom w:val="none" w:sz="0" w:space="0" w:color="auto"/>
        <w:right w:val="none" w:sz="0" w:space="0" w:color="auto"/>
      </w:divBdr>
    </w:div>
    <w:div w:id="1457333244">
      <w:bodyDiv w:val="1"/>
      <w:marLeft w:val="0"/>
      <w:marRight w:val="0"/>
      <w:marTop w:val="0"/>
      <w:marBottom w:val="0"/>
      <w:divBdr>
        <w:top w:val="none" w:sz="0" w:space="0" w:color="auto"/>
        <w:left w:val="none" w:sz="0" w:space="0" w:color="auto"/>
        <w:bottom w:val="none" w:sz="0" w:space="0" w:color="auto"/>
        <w:right w:val="none" w:sz="0" w:space="0" w:color="auto"/>
      </w:divBdr>
    </w:div>
    <w:div w:id="1496412333">
      <w:bodyDiv w:val="1"/>
      <w:marLeft w:val="0"/>
      <w:marRight w:val="0"/>
      <w:marTop w:val="0"/>
      <w:marBottom w:val="0"/>
      <w:divBdr>
        <w:top w:val="none" w:sz="0" w:space="0" w:color="auto"/>
        <w:left w:val="none" w:sz="0" w:space="0" w:color="auto"/>
        <w:bottom w:val="none" w:sz="0" w:space="0" w:color="auto"/>
        <w:right w:val="none" w:sz="0" w:space="0" w:color="auto"/>
      </w:divBdr>
    </w:div>
    <w:div w:id="1500657463">
      <w:bodyDiv w:val="1"/>
      <w:marLeft w:val="0"/>
      <w:marRight w:val="0"/>
      <w:marTop w:val="0"/>
      <w:marBottom w:val="0"/>
      <w:divBdr>
        <w:top w:val="none" w:sz="0" w:space="0" w:color="auto"/>
        <w:left w:val="none" w:sz="0" w:space="0" w:color="auto"/>
        <w:bottom w:val="none" w:sz="0" w:space="0" w:color="auto"/>
        <w:right w:val="none" w:sz="0" w:space="0" w:color="auto"/>
      </w:divBdr>
    </w:div>
    <w:div w:id="1534533705">
      <w:bodyDiv w:val="1"/>
      <w:marLeft w:val="0"/>
      <w:marRight w:val="0"/>
      <w:marTop w:val="0"/>
      <w:marBottom w:val="0"/>
      <w:divBdr>
        <w:top w:val="none" w:sz="0" w:space="0" w:color="auto"/>
        <w:left w:val="none" w:sz="0" w:space="0" w:color="auto"/>
        <w:bottom w:val="none" w:sz="0" w:space="0" w:color="auto"/>
        <w:right w:val="none" w:sz="0" w:space="0" w:color="auto"/>
      </w:divBdr>
    </w:div>
    <w:div w:id="1595700296">
      <w:bodyDiv w:val="1"/>
      <w:marLeft w:val="0"/>
      <w:marRight w:val="0"/>
      <w:marTop w:val="0"/>
      <w:marBottom w:val="0"/>
      <w:divBdr>
        <w:top w:val="none" w:sz="0" w:space="0" w:color="auto"/>
        <w:left w:val="none" w:sz="0" w:space="0" w:color="auto"/>
        <w:bottom w:val="none" w:sz="0" w:space="0" w:color="auto"/>
        <w:right w:val="none" w:sz="0" w:space="0" w:color="auto"/>
      </w:divBdr>
    </w:div>
    <w:div w:id="1669988573">
      <w:bodyDiv w:val="1"/>
      <w:marLeft w:val="0"/>
      <w:marRight w:val="0"/>
      <w:marTop w:val="0"/>
      <w:marBottom w:val="0"/>
      <w:divBdr>
        <w:top w:val="none" w:sz="0" w:space="0" w:color="auto"/>
        <w:left w:val="none" w:sz="0" w:space="0" w:color="auto"/>
        <w:bottom w:val="none" w:sz="0" w:space="0" w:color="auto"/>
        <w:right w:val="none" w:sz="0" w:space="0" w:color="auto"/>
      </w:divBdr>
    </w:div>
    <w:div w:id="1786000854">
      <w:bodyDiv w:val="1"/>
      <w:marLeft w:val="0"/>
      <w:marRight w:val="0"/>
      <w:marTop w:val="0"/>
      <w:marBottom w:val="0"/>
      <w:divBdr>
        <w:top w:val="none" w:sz="0" w:space="0" w:color="auto"/>
        <w:left w:val="none" w:sz="0" w:space="0" w:color="auto"/>
        <w:bottom w:val="none" w:sz="0" w:space="0" w:color="auto"/>
        <w:right w:val="none" w:sz="0" w:space="0" w:color="auto"/>
      </w:divBdr>
    </w:div>
    <w:div w:id="1798916755">
      <w:bodyDiv w:val="1"/>
      <w:marLeft w:val="0"/>
      <w:marRight w:val="0"/>
      <w:marTop w:val="0"/>
      <w:marBottom w:val="0"/>
      <w:divBdr>
        <w:top w:val="none" w:sz="0" w:space="0" w:color="auto"/>
        <w:left w:val="none" w:sz="0" w:space="0" w:color="auto"/>
        <w:bottom w:val="none" w:sz="0" w:space="0" w:color="auto"/>
        <w:right w:val="none" w:sz="0" w:space="0" w:color="auto"/>
      </w:divBdr>
    </w:div>
    <w:div w:id="1877082747">
      <w:bodyDiv w:val="1"/>
      <w:marLeft w:val="0"/>
      <w:marRight w:val="0"/>
      <w:marTop w:val="0"/>
      <w:marBottom w:val="0"/>
      <w:divBdr>
        <w:top w:val="none" w:sz="0" w:space="0" w:color="auto"/>
        <w:left w:val="none" w:sz="0" w:space="0" w:color="auto"/>
        <w:bottom w:val="none" w:sz="0" w:space="0" w:color="auto"/>
        <w:right w:val="none" w:sz="0" w:space="0" w:color="auto"/>
      </w:divBdr>
    </w:div>
    <w:div w:id="1994526678">
      <w:bodyDiv w:val="1"/>
      <w:marLeft w:val="0"/>
      <w:marRight w:val="0"/>
      <w:marTop w:val="0"/>
      <w:marBottom w:val="0"/>
      <w:divBdr>
        <w:top w:val="none" w:sz="0" w:space="0" w:color="auto"/>
        <w:left w:val="none" w:sz="0" w:space="0" w:color="auto"/>
        <w:bottom w:val="none" w:sz="0" w:space="0" w:color="auto"/>
        <w:right w:val="none" w:sz="0" w:space="0" w:color="auto"/>
      </w:divBdr>
    </w:div>
    <w:div w:id="2071223702">
      <w:bodyDiv w:val="1"/>
      <w:marLeft w:val="0"/>
      <w:marRight w:val="0"/>
      <w:marTop w:val="0"/>
      <w:marBottom w:val="0"/>
      <w:divBdr>
        <w:top w:val="none" w:sz="0" w:space="0" w:color="auto"/>
        <w:left w:val="none" w:sz="0" w:space="0" w:color="auto"/>
        <w:bottom w:val="none" w:sz="0" w:space="0" w:color="auto"/>
        <w:right w:val="none" w:sz="0" w:space="0" w:color="auto"/>
      </w:divBdr>
    </w:div>
    <w:div w:id="207542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owmya8374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519F7-40B4-43AC-BA33-2DEBA08EE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2289</Words>
  <Characters>13051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Vemuganti</dc:creator>
  <cp:lastModifiedBy>ismail - [2010]</cp:lastModifiedBy>
  <cp:revision>2</cp:revision>
  <dcterms:created xsi:type="dcterms:W3CDTF">2025-11-19T18:13:00Z</dcterms:created>
  <dcterms:modified xsi:type="dcterms:W3CDTF">2025-11-19T18:13:00Z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d43083501cd49daf544cf07264ec54c8633ca1b23385bc0240b56860c3d46035</vt:lpwstr>
  </property>
</Properties>
</file>