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F0888" w14:textId="4E8F8B74" w:rsidR="00727E79" w:rsidRPr="002B31C0" w:rsidRDefault="006D76D1" w:rsidP="00727E79">
      <w:pPr>
        <w:pBdr>
          <w:bottom w:val="single" w:sz="6" w:space="1" w:color="000000"/>
        </w:pBdr>
        <w:spacing w:after="120" w:line="240" w:lineRule="auto"/>
        <w:outlineLvl w:val="0"/>
        <w:rPr>
          <w:rFonts w:ascii="Arial" w:eastAsia="Times New Roman" w:hAnsi="Arial" w:cs="Arial"/>
          <w:b/>
          <w:bCs/>
          <w:kern w:val="36"/>
          <w:sz w:val="24"/>
          <w:szCs w:val="24"/>
          <w:lang w:eastAsia="en-IN"/>
        </w:rPr>
      </w:pPr>
      <w:r w:rsidRPr="002B31C0">
        <w:rPr>
          <w:rFonts w:ascii="Arial" w:eastAsia="Times New Roman" w:hAnsi="Arial" w:cs="Arial"/>
          <w:b/>
          <w:bCs/>
          <w:kern w:val="36"/>
          <w:sz w:val="24"/>
          <w:szCs w:val="24"/>
          <w:lang w:eastAsia="en-IN"/>
        </w:rPr>
        <w:t>Mary Sowmya Thirumala Reddy</w:t>
      </w:r>
    </w:p>
    <w:p w14:paraId="4346F730" w14:textId="7A9E1F05" w:rsidR="00727E79" w:rsidRPr="002B31C0" w:rsidRDefault="006D76D1" w:rsidP="00727E79">
      <w:pPr>
        <w:pBdr>
          <w:bottom w:val="single" w:sz="6" w:space="1" w:color="000000"/>
        </w:pBdr>
        <w:spacing w:after="120" w:line="240" w:lineRule="auto"/>
        <w:outlineLvl w:val="0"/>
        <w:rPr>
          <w:rFonts w:ascii="Arial" w:eastAsia="Times New Roman" w:hAnsi="Arial" w:cs="Arial"/>
          <w:b/>
          <w:bCs/>
          <w:kern w:val="36"/>
          <w:sz w:val="24"/>
          <w:szCs w:val="24"/>
          <w:lang w:eastAsia="en-IN"/>
        </w:rPr>
      </w:pPr>
      <w:r w:rsidRPr="002B31C0">
        <w:rPr>
          <w:rFonts w:ascii="Arial" w:eastAsia="Times New Roman" w:hAnsi="Arial" w:cs="Arial"/>
          <w:b/>
          <w:bCs/>
          <w:kern w:val="36"/>
          <w:sz w:val="24"/>
          <w:szCs w:val="24"/>
          <w:lang w:eastAsia="en-IN"/>
        </w:rPr>
        <w:t>sowmyareddy4079@gmail.com</w:t>
      </w:r>
    </w:p>
    <w:p w14:paraId="1485C59B" w14:textId="48C07724" w:rsidR="00727E79" w:rsidRPr="002B31C0" w:rsidRDefault="006D76D1" w:rsidP="00727E79">
      <w:pPr>
        <w:pBdr>
          <w:bottom w:val="single" w:sz="6" w:space="1" w:color="000000"/>
        </w:pBdr>
        <w:spacing w:after="120" w:line="240" w:lineRule="auto"/>
        <w:outlineLvl w:val="0"/>
        <w:rPr>
          <w:rFonts w:ascii="Arial" w:eastAsia="Times New Roman" w:hAnsi="Arial" w:cs="Arial"/>
          <w:b/>
          <w:bCs/>
          <w:kern w:val="36"/>
          <w:sz w:val="24"/>
          <w:szCs w:val="24"/>
          <w:lang w:eastAsia="en-IN"/>
        </w:rPr>
      </w:pPr>
      <w:r w:rsidRPr="002B31C0">
        <w:rPr>
          <w:rFonts w:ascii="Arial" w:eastAsia="Times New Roman" w:hAnsi="Arial" w:cs="Arial"/>
          <w:b/>
          <w:bCs/>
          <w:kern w:val="36"/>
          <w:sz w:val="24"/>
          <w:szCs w:val="24"/>
          <w:lang w:eastAsia="en-IN"/>
        </w:rPr>
        <w:t>(917)-382-0339</w:t>
      </w:r>
    </w:p>
    <w:p w14:paraId="6AFA84A0" w14:textId="77777777" w:rsidR="00727E79" w:rsidRPr="002B31C0" w:rsidRDefault="00727E79" w:rsidP="00727E79">
      <w:pPr>
        <w:pBdr>
          <w:bottom w:val="single" w:sz="6" w:space="1" w:color="000000"/>
        </w:pBdr>
        <w:spacing w:after="120" w:line="240" w:lineRule="auto"/>
        <w:outlineLvl w:val="0"/>
        <w:rPr>
          <w:rFonts w:ascii="Arial" w:eastAsia="Times New Roman" w:hAnsi="Arial" w:cs="Arial"/>
          <w:b/>
          <w:bCs/>
          <w:kern w:val="36"/>
          <w:sz w:val="24"/>
          <w:szCs w:val="24"/>
          <w:lang w:eastAsia="en-IN"/>
        </w:rPr>
      </w:pPr>
      <w:r w:rsidRPr="002B31C0">
        <w:rPr>
          <w:rFonts w:ascii="Arial" w:eastAsia="Times New Roman" w:hAnsi="Arial" w:cs="Arial"/>
          <w:b/>
          <w:bCs/>
          <w:kern w:val="36"/>
          <w:sz w:val="24"/>
          <w:szCs w:val="24"/>
          <w:lang w:eastAsia="en-IN"/>
        </w:rPr>
        <w:t>___________________________________________________________________</w:t>
      </w:r>
    </w:p>
    <w:p w14:paraId="27BEEC9B" w14:textId="1E25151F" w:rsidR="00727E79" w:rsidRPr="002B31C0" w:rsidRDefault="00727E79" w:rsidP="00727E79">
      <w:pPr>
        <w:pBdr>
          <w:bottom w:val="single" w:sz="6" w:space="1" w:color="000000"/>
        </w:pBdr>
        <w:spacing w:after="120" w:line="240" w:lineRule="auto"/>
        <w:outlineLvl w:val="0"/>
        <w:rPr>
          <w:rFonts w:ascii="Arial" w:eastAsia="Times New Roman" w:hAnsi="Arial" w:cs="Arial"/>
          <w:b/>
          <w:bCs/>
          <w:kern w:val="36"/>
          <w:sz w:val="24"/>
          <w:szCs w:val="24"/>
          <w:lang w:eastAsia="en-IN"/>
        </w:rPr>
      </w:pPr>
      <w:r w:rsidRPr="002B31C0">
        <w:rPr>
          <w:rFonts w:ascii="Arial" w:eastAsia="Times New Roman" w:hAnsi="Arial" w:cs="Arial"/>
          <w:b/>
          <w:bCs/>
          <w:kern w:val="36"/>
          <w:sz w:val="24"/>
          <w:szCs w:val="24"/>
          <w:lang w:eastAsia="en-IN"/>
        </w:rPr>
        <w:t>PROFESSIONAL SUMMAR</w:t>
      </w:r>
      <w:r w:rsidR="00D57AB1" w:rsidRPr="002B31C0">
        <w:rPr>
          <w:rFonts w:ascii="Arial" w:eastAsia="Times New Roman" w:hAnsi="Arial" w:cs="Arial"/>
          <w:b/>
          <w:bCs/>
          <w:kern w:val="36"/>
          <w:sz w:val="24"/>
          <w:szCs w:val="24"/>
          <w:lang w:eastAsia="en-IN"/>
        </w:rPr>
        <w:t>Y</w:t>
      </w:r>
    </w:p>
    <w:p w14:paraId="6287C129" w14:textId="7E126056"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 xml:space="preserve">I have around </w:t>
      </w:r>
      <w:r w:rsidR="002B31C0" w:rsidRPr="002B31C0">
        <w:rPr>
          <w:rFonts w:ascii="Arial" w:eastAsia="Times New Roman" w:hAnsi="Arial" w:cs="Arial"/>
          <w:sz w:val="24"/>
          <w:szCs w:val="24"/>
          <w:lang w:eastAsia="en-IN"/>
        </w:rPr>
        <w:t>4+</w:t>
      </w:r>
      <w:r w:rsidR="009B0EBE" w:rsidRPr="002B31C0">
        <w:rPr>
          <w:rFonts w:ascii="Arial" w:eastAsia="Times New Roman" w:hAnsi="Arial" w:cs="Arial"/>
          <w:sz w:val="24"/>
          <w:szCs w:val="24"/>
          <w:lang w:eastAsia="en-IN"/>
        </w:rPr>
        <w:t xml:space="preserve"> </w:t>
      </w:r>
      <w:r w:rsidRPr="002B31C0">
        <w:rPr>
          <w:rFonts w:ascii="Arial" w:eastAsia="Times New Roman" w:hAnsi="Arial" w:cs="Arial"/>
          <w:sz w:val="24"/>
          <w:szCs w:val="24"/>
          <w:lang w:eastAsia="en-IN"/>
        </w:rPr>
        <w:t>years of experience in software industry primarily as SQL developer and Azure Data Engineer.</w:t>
      </w:r>
    </w:p>
    <w:p w14:paraId="0D0A2D58"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Experienced Azure Data Engineer proficient in designing, implementing, and managing robust data solutions on Azure.</w:t>
      </w:r>
    </w:p>
    <w:p w14:paraId="5A7A4E93"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Skilled in Azure Data Factory (ADF), Azure Data Lake Storage (ADLS), Azure SQL Database, and SQL Data Warehouse.</w:t>
      </w:r>
    </w:p>
    <w:p w14:paraId="212553CB"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Strong focus on ETL design and implementation; adept at orchestrating complex data integration pipelines using ADF components like Integration Runtime, Linked Services, Datasets, Pipelines, and Activities.</w:t>
      </w:r>
    </w:p>
    <w:p w14:paraId="300C45EC"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Experienced in developing Azure Logic Apps for pipeline alert notifications.</w:t>
      </w:r>
    </w:p>
    <w:p w14:paraId="61E34AE5"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Proficient in data extraction methodologies from on-premises sources to Azure Data Lake.</w:t>
      </w:r>
    </w:p>
    <w:p w14:paraId="67BD1D10"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Hands-on experience with Azure Data Bricks (ADB) for Spark-based data transformations using Python notebooks.</w:t>
      </w:r>
    </w:p>
    <w:p w14:paraId="5D10E1E7"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Solid understanding of SQL, including joins, sub-queries, and stored procedures.</w:t>
      </w:r>
    </w:p>
    <w:p w14:paraId="6BB734C1"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Expertise in data modeling and schema design.</w:t>
      </w:r>
    </w:p>
    <w:p w14:paraId="6E6FC825"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Proactive self-starter with a positive attitude, committed to continuous learning and adept at navigating demanding project environments.</w:t>
      </w:r>
    </w:p>
    <w:p w14:paraId="515E3332"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Skilled in project documentation, system configuration, and providing production support.</w:t>
      </w:r>
    </w:p>
    <w:p w14:paraId="25DED377"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Strong interpersonal and management skills, collaborating effectively with cross-functional teams to deliver high-quality solutions aligned with business objectives.</w:t>
      </w:r>
    </w:p>
    <w:p w14:paraId="70634EF3"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Extensive experience in Azure cloud computing technologies, focusing on scalable data solutions and optimized data storage strategies.</w:t>
      </w:r>
    </w:p>
    <w:p w14:paraId="2CD8AE80"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Demonstrated proficiency in implementing data governance and ensuring data quality within Azure environments.</w:t>
      </w:r>
    </w:p>
    <w:p w14:paraId="0FAB1F79"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Hands-on expertise in Azure services such as Azure SQL Database, Azure Data Lake Storage (ADLS), and SQL Data Warehouse, managing large-scale datasets effectively.</w:t>
      </w:r>
    </w:p>
    <w:p w14:paraId="32E31690"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Skilled in configuring and deploying Azure Data Factory (ADF) pipelines for automated data workflows and ETL processes.</w:t>
      </w:r>
    </w:p>
    <w:p w14:paraId="4CE54F3B"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Implemented and optimized data ingestion strategies from various sources to Azure, ensuring efficient and reliable data flow.</w:t>
      </w:r>
    </w:p>
    <w:p w14:paraId="141D57C3"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Knowledge of Azure security practices and data encryption methods to maintain data integrity and compliance.</w:t>
      </w:r>
    </w:p>
    <w:p w14:paraId="44BC98B3" w14:textId="77777777" w:rsidR="00727E79" w:rsidRPr="002B31C0" w:rsidRDefault="00727E79" w:rsidP="00727E79">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Proficient in troubleshooting and resolving issues related to Azure data services, ensuring smooth operation and minimal downtime.</w:t>
      </w:r>
    </w:p>
    <w:p w14:paraId="01450D44" w14:textId="32F6C854" w:rsidR="002B31C0" w:rsidRPr="00370B67" w:rsidRDefault="00727E79" w:rsidP="002B31C0">
      <w:pPr>
        <w:numPr>
          <w:ilvl w:val="0"/>
          <w:numId w:val="2"/>
        </w:numPr>
        <w:spacing w:before="100" w:beforeAutospacing="1" w:after="100" w:afterAutospacing="1"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Collaborated with business stakeholders to define data requirements and translate business needs into technical solutions</w:t>
      </w:r>
      <w:r w:rsidR="00370B67">
        <w:rPr>
          <w:rFonts w:ascii="Arial" w:eastAsia="Times New Roman" w:hAnsi="Arial" w:cs="Arial"/>
          <w:sz w:val="24"/>
          <w:szCs w:val="24"/>
          <w:lang w:eastAsia="en-IN"/>
        </w:rPr>
        <w:t>.</w:t>
      </w:r>
    </w:p>
    <w:p w14:paraId="487ED739" w14:textId="77777777" w:rsidR="00727E79" w:rsidRPr="002B31C0" w:rsidRDefault="00727E79" w:rsidP="00727E79">
      <w:pPr>
        <w:pStyle w:val="Heading1"/>
        <w:pBdr>
          <w:bottom w:val="single" w:sz="6" w:space="0" w:color="000000"/>
        </w:pBdr>
        <w:spacing w:before="0" w:beforeAutospacing="0" w:after="120" w:afterAutospacing="0"/>
        <w:rPr>
          <w:rFonts w:ascii="Arial" w:hAnsi="Arial" w:cs="Arial"/>
          <w:sz w:val="24"/>
          <w:szCs w:val="24"/>
        </w:rPr>
      </w:pPr>
      <w:r w:rsidRPr="002B31C0">
        <w:rPr>
          <w:rFonts w:ascii="Arial" w:hAnsi="Arial" w:cs="Arial"/>
          <w:sz w:val="24"/>
          <w:szCs w:val="24"/>
        </w:rPr>
        <w:lastRenderedPageBreak/>
        <w:t>PROFESSIONAL EXPERIENCES</w:t>
      </w:r>
    </w:p>
    <w:p w14:paraId="6816915B" w14:textId="279FEC23" w:rsidR="003902A5" w:rsidRPr="002B31C0" w:rsidRDefault="00A736CF" w:rsidP="009B0EBE">
      <w:pPr>
        <w:spacing w:after="100" w:afterAutospacing="1" w:line="240" w:lineRule="auto"/>
        <w:rPr>
          <w:rFonts w:ascii="Arial" w:eastAsia="Times New Roman" w:hAnsi="Arial" w:cs="Arial"/>
          <w:b/>
          <w:sz w:val="24"/>
          <w:szCs w:val="24"/>
          <w:lang w:eastAsia="en-IN"/>
        </w:rPr>
      </w:pPr>
      <w:r w:rsidRPr="002B31C0">
        <w:rPr>
          <w:rFonts w:ascii="Arial" w:eastAsia="Times New Roman" w:hAnsi="Arial" w:cs="Arial"/>
          <w:b/>
          <w:sz w:val="24"/>
          <w:szCs w:val="24"/>
          <w:lang w:eastAsia="en-IN"/>
        </w:rPr>
        <w:t>Progressive Insurance</w:t>
      </w:r>
      <w:r w:rsidR="009B0EBE" w:rsidRPr="002B31C0">
        <w:rPr>
          <w:rFonts w:ascii="Arial" w:eastAsia="Times New Roman" w:hAnsi="Arial" w:cs="Arial"/>
          <w:b/>
          <w:sz w:val="24"/>
          <w:szCs w:val="24"/>
          <w:lang w:eastAsia="en-IN"/>
        </w:rPr>
        <w:t>,</w:t>
      </w:r>
      <w:r w:rsidR="00F079EC" w:rsidRPr="002B31C0">
        <w:rPr>
          <w:rFonts w:ascii="Arial" w:eastAsia="Times New Roman" w:hAnsi="Arial" w:cs="Arial"/>
          <w:b/>
          <w:sz w:val="24"/>
          <w:szCs w:val="24"/>
          <w:lang w:eastAsia="en-IN"/>
        </w:rPr>
        <w:t xml:space="preserve"> </w:t>
      </w:r>
      <w:r w:rsidR="002B31C0">
        <w:rPr>
          <w:rFonts w:ascii="Arial" w:eastAsia="Times New Roman" w:hAnsi="Arial" w:cs="Arial"/>
          <w:b/>
          <w:sz w:val="24"/>
          <w:szCs w:val="24"/>
          <w:lang w:eastAsia="en-IN"/>
        </w:rPr>
        <w:t>OH</w:t>
      </w:r>
      <w:r w:rsidR="002B31C0" w:rsidRPr="002B31C0">
        <w:rPr>
          <w:rFonts w:ascii="Arial" w:eastAsia="Times New Roman" w:hAnsi="Arial" w:cs="Arial"/>
          <w:b/>
          <w:sz w:val="24"/>
          <w:szCs w:val="24"/>
          <w:lang w:eastAsia="en-IN"/>
        </w:rPr>
        <w:t xml:space="preserve"> </w:t>
      </w:r>
      <w:r w:rsidR="00F079EC" w:rsidRPr="002B31C0">
        <w:rPr>
          <w:rFonts w:ascii="Arial" w:eastAsia="Times New Roman" w:hAnsi="Arial" w:cs="Arial"/>
          <w:b/>
          <w:sz w:val="24"/>
          <w:szCs w:val="24"/>
          <w:lang w:eastAsia="en-IN"/>
        </w:rPr>
        <w:t xml:space="preserve"> </w:t>
      </w:r>
      <w:r w:rsidR="002B31C0">
        <w:rPr>
          <w:rFonts w:ascii="Arial" w:eastAsia="Times New Roman" w:hAnsi="Arial" w:cs="Arial"/>
          <w:b/>
          <w:sz w:val="24"/>
          <w:szCs w:val="24"/>
          <w:lang w:eastAsia="en-IN"/>
        </w:rPr>
        <w:t xml:space="preserve">    </w:t>
      </w:r>
      <w:r w:rsidR="00F079EC" w:rsidRPr="002B31C0">
        <w:rPr>
          <w:rFonts w:ascii="Arial" w:eastAsia="Times New Roman" w:hAnsi="Arial" w:cs="Arial"/>
          <w:b/>
          <w:sz w:val="24"/>
          <w:szCs w:val="24"/>
          <w:lang w:eastAsia="en-IN"/>
        </w:rPr>
        <w:t xml:space="preserve">                                             </w:t>
      </w:r>
      <w:r w:rsidR="00E26BEF" w:rsidRPr="002B31C0">
        <w:rPr>
          <w:rFonts w:ascii="Arial" w:eastAsia="Times New Roman" w:hAnsi="Arial" w:cs="Arial"/>
          <w:b/>
          <w:sz w:val="24"/>
          <w:szCs w:val="24"/>
          <w:lang w:eastAsia="en-IN"/>
        </w:rPr>
        <w:t>Ju</w:t>
      </w:r>
      <w:r w:rsidR="00106063" w:rsidRPr="002B31C0">
        <w:rPr>
          <w:rFonts w:ascii="Arial" w:eastAsia="Times New Roman" w:hAnsi="Arial" w:cs="Arial"/>
          <w:b/>
          <w:sz w:val="24"/>
          <w:szCs w:val="24"/>
          <w:lang w:eastAsia="en-IN"/>
        </w:rPr>
        <w:t>ne</w:t>
      </w:r>
      <w:r w:rsidR="00F079EC" w:rsidRPr="002B31C0">
        <w:rPr>
          <w:rFonts w:ascii="Arial" w:eastAsia="Times New Roman" w:hAnsi="Arial" w:cs="Arial"/>
          <w:b/>
          <w:sz w:val="24"/>
          <w:szCs w:val="24"/>
          <w:lang w:eastAsia="en-IN"/>
        </w:rPr>
        <w:t xml:space="preserve"> 202</w:t>
      </w:r>
      <w:r w:rsidR="00E26BEF" w:rsidRPr="002B31C0">
        <w:rPr>
          <w:rFonts w:ascii="Arial" w:eastAsia="Times New Roman" w:hAnsi="Arial" w:cs="Arial"/>
          <w:b/>
          <w:sz w:val="24"/>
          <w:szCs w:val="24"/>
          <w:lang w:eastAsia="en-IN"/>
        </w:rPr>
        <w:t>2</w:t>
      </w:r>
      <w:r w:rsidR="00F079EC" w:rsidRPr="002B31C0">
        <w:rPr>
          <w:rFonts w:ascii="Arial" w:eastAsia="Times New Roman" w:hAnsi="Arial" w:cs="Arial"/>
          <w:b/>
          <w:sz w:val="24"/>
          <w:szCs w:val="24"/>
          <w:lang w:eastAsia="en-IN"/>
        </w:rPr>
        <w:t xml:space="preserve"> </w:t>
      </w:r>
      <w:r w:rsidR="002B31C0" w:rsidRPr="002B31C0">
        <w:rPr>
          <w:rFonts w:ascii="Arial" w:eastAsia="Times New Roman" w:hAnsi="Arial" w:cs="Arial"/>
          <w:b/>
          <w:sz w:val="24"/>
          <w:szCs w:val="24"/>
          <w:lang w:eastAsia="en-IN"/>
        </w:rPr>
        <w:t>To</w:t>
      </w:r>
      <w:r w:rsidR="009268A4" w:rsidRPr="002B31C0">
        <w:rPr>
          <w:rFonts w:ascii="Arial" w:eastAsia="Times New Roman" w:hAnsi="Arial" w:cs="Arial"/>
          <w:b/>
          <w:sz w:val="24"/>
          <w:szCs w:val="24"/>
          <w:lang w:eastAsia="en-IN"/>
        </w:rPr>
        <w:t xml:space="preserve"> </w:t>
      </w:r>
      <w:r w:rsidR="002B31C0" w:rsidRPr="002B31C0">
        <w:rPr>
          <w:rFonts w:ascii="Arial" w:eastAsia="Times New Roman" w:hAnsi="Arial" w:cs="Arial"/>
          <w:b/>
          <w:sz w:val="24"/>
          <w:szCs w:val="24"/>
          <w:lang w:eastAsia="en-IN"/>
        </w:rPr>
        <w:t>Till date</w:t>
      </w:r>
      <w:r w:rsidR="009268A4" w:rsidRPr="002B31C0">
        <w:rPr>
          <w:rFonts w:ascii="Arial" w:eastAsia="Times New Roman" w:hAnsi="Arial" w:cs="Arial"/>
          <w:b/>
          <w:sz w:val="24"/>
          <w:szCs w:val="24"/>
          <w:lang w:eastAsia="en-IN"/>
        </w:rPr>
        <w:t xml:space="preserve">              </w:t>
      </w:r>
      <w:r w:rsidR="003902A5" w:rsidRPr="002B31C0">
        <w:rPr>
          <w:rFonts w:ascii="Arial" w:hAnsi="Arial" w:cs="Arial"/>
          <w:b/>
          <w:color w:val="000000"/>
        </w:rPr>
        <w:t>Azure Data Enginee</w:t>
      </w:r>
      <w:r w:rsidR="009B0EBE" w:rsidRPr="002B31C0">
        <w:rPr>
          <w:rFonts w:ascii="Arial" w:hAnsi="Arial" w:cs="Arial"/>
          <w:b/>
          <w:color w:val="000000"/>
        </w:rPr>
        <w:t>r</w:t>
      </w:r>
    </w:p>
    <w:p w14:paraId="29217777" w14:textId="77777777" w:rsidR="00727E79" w:rsidRPr="002B31C0" w:rsidRDefault="00727E79" w:rsidP="00727E79">
      <w:pPr>
        <w:spacing w:before="100" w:beforeAutospacing="1" w:after="100" w:afterAutospacing="1" w:line="240" w:lineRule="auto"/>
        <w:rPr>
          <w:rFonts w:ascii="Arial" w:hAnsi="Arial" w:cs="Arial"/>
          <w:b/>
          <w:bCs/>
          <w:color w:val="000000"/>
          <w:sz w:val="28"/>
          <w:szCs w:val="28"/>
          <w:u w:val="single"/>
        </w:rPr>
      </w:pPr>
      <w:r w:rsidRPr="002B31C0">
        <w:rPr>
          <w:rFonts w:ascii="Arial" w:hAnsi="Arial" w:cs="Arial"/>
          <w:b/>
          <w:bCs/>
          <w:color w:val="000000"/>
          <w:sz w:val="28"/>
          <w:szCs w:val="28"/>
          <w:u w:val="single"/>
        </w:rPr>
        <w:t>Roles &amp; Responsibilities</w:t>
      </w:r>
    </w:p>
    <w:p w14:paraId="03F0CD87"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Created Linked Services for multiple source systems (e.g., Oracle, SQL Server, ADLS,   BLOB, File Storage).</w:t>
      </w:r>
    </w:p>
    <w:p w14:paraId="4809577C"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Developed pipelines to extract data from on-premises source systems to Azure Cloud Data Lake Storage, extensively working on copy activities and implementing copy behaviors such as flatten hierarchy, preserve hierarchy, and merge hierarchy. Implemented error handling concepts through copy activities.</w:t>
      </w:r>
    </w:p>
    <w:p w14:paraId="296E06AA"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Gained exposure to Azure Data Factory activities, including Lookups, Stored Procedures, If Condition, For Each, Set Variable, Append Variable, Get Metadata, Filter, and Wait.</w:t>
      </w:r>
    </w:p>
    <w:p w14:paraId="7D0280B2"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Configured Logic Apps to handle email notifications to end users and key stakeholders using web services activities, creating dynamic pipelines to handle multiple source extractions to multiple targets, and extensively using Azure Key Vaults to configure connections in Linked Services.</w:t>
      </w:r>
    </w:p>
    <w:p w14:paraId="64101DCE"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Configured and implemented Azure Data Factory Triggers and scheduled pipelines, monitored the scheduled pipelines, and configured alerts to notify of pipeline failures.</w:t>
      </w:r>
    </w:p>
    <w:p w14:paraId="59544C50"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Worked extensively on Azure SQL DB Stored Procedures to implement SCD-1 and SCD-2 approaches.</w:t>
      </w:r>
    </w:p>
    <w:p w14:paraId="12008929" w14:textId="0DE6E062"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Implemented delta logic extractions for various sources using control tables, and developed data fr</w:t>
      </w:r>
      <w:r w:rsidR="00323481" w:rsidRPr="002B31C0">
        <w:rPr>
          <w:rFonts w:ascii="Arial" w:eastAsia="Times New Roman" w:hAnsi="Arial" w:cs="Arial"/>
          <w:sz w:val="24"/>
          <w:szCs w:val="24"/>
          <w:lang w:eastAsia="en-IN"/>
        </w:rPr>
        <w:t xml:space="preserve"> </w:t>
      </w:r>
      <w:r w:rsidRPr="002B31C0">
        <w:rPr>
          <w:rFonts w:ascii="Arial" w:eastAsia="Times New Roman" w:hAnsi="Arial" w:cs="Arial"/>
          <w:sz w:val="24"/>
          <w:szCs w:val="24"/>
          <w:lang w:eastAsia="en-IN"/>
        </w:rPr>
        <w:t>ameworks to handle deadlocks, recovery, and logging of pipeline data.</w:t>
      </w:r>
    </w:p>
    <w:p w14:paraId="399A932E"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Deployed code to multiple environments using CI/CD processes, addressed code defects during SIT and UAT testing, and provided support for data loads during testing. Implemented reusable components to reduce manual interventions.</w:t>
      </w:r>
    </w:p>
    <w:p w14:paraId="7A0D28C5"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Worked independently on ingesting data into Azure Data Lake, providing feedback based on reference architecture, naming conventions, guidelines, and best practices.</w:t>
      </w:r>
    </w:p>
    <w:p w14:paraId="65E1FE55" w14:textId="77777777" w:rsidR="00727E79" w:rsidRPr="002B31C0" w:rsidRDefault="00727E79" w:rsidP="00727E79">
      <w:pPr>
        <w:pStyle w:val="ListParagraph"/>
        <w:numPr>
          <w:ilvl w:val="0"/>
          <w:numId w:val="2"/>
        </w:numPr>
        <w:spacing w:after="0" w:line="240" w:lineRule="auto"/>
        <w:rPr>
          <w:rFonts w:ascii="Arial" w:eastAsia="Times New Roman" w:hAnsi="Arial" w:cs="Arial"/>
          <w:sz w:val="24"/>
          <w:szCs w:val="24"/>
          <w:lang w:eastAsia="en-IN"/>
        </w:rPr>
      </w:pPr>
      <w:r w:rsidRPr="002B31C0">
        <w:rPr>
          <w:rFonts w:ascii="Arial" w:eastAsia="Times New Roman" w:hAnsi="Arial" w:cs="Arial"/>
          <w:sz w:val="24"/>
          <w:szCs w:val="24"/>
          <w:lang w:eastAsia="en-IN"/>
        </w:rPr>
        <w:t>Implemented end-to-end logging frameworks for Data Factory pipelines.</w:t>
      </w:r>
    </w:p>
    <w:p w14:paraId="29E6EAF5" w14:textId="77777777" w:rsidR="00727E79" w:rsidRPr="002B31C0" w:rsidRDefault="00727E79" w:rsidP="00727E79">
      <w:pPr>
        <w:spacing w:after="0" w:line="240" w:lineRule="auto"/>
        <w:rPr>
          <w:rFonts w:ascii="Arial" w:eastAsia="Times New Roman" w:hAnsi="Arial" w:cs="Arial"/>
          <w:b/>
          <w:bCs/>
          <w:sz w:val="24"/>
          <w:szCs w:val="24"/>
          <w:lang w:eastAsia="en-IN"/>
        </w:rPr>
      </w:pPr>
    </w:p>
    <w:p w14:paraId="56FC6106" w14:textId="09CB7F06" w:rsidR="00727E79" w:rsidRPr="002B31C0" w:rsidRDefault="00807CDF" w:rsidP="006374FE">
      <w:pPr>
        <w:pStyle w:val="NormalWeb"/>
        <w:spacing w:before="240" w:beforeAutospacing="0" w:after="240" w:afterAutospacing="0"/>
        <w:rPr>
          <w:rFonts w:ascii="Arial" w:hAnsi="Arial" w:cs="Arial"/>
          <w:b/>
          <w:bCs/>
          <w:color w:val="000000"/>
        </w:rPr>
      </w:pPr>
      <w:r w:rsidRPr="002B31C0">
        <w:rPr>
          <w:rFonts w:ascii="Arial" w:hAnsi="Arial" w:cs="Arial"/>
          <w:b/>
          <w:bCs/>
          <w:color w:val="000000"/>
        </w:rPr>
        <w:t>United Health Care</w:t>
      </w:r>
      <w:r w:rsidR="009B0EBE" w:rsidRPr="002B31C0">
        <w:rPr>
          <w:rFonts w:ascii="Arial" w:hAnsi="Arial" w:cs="Arial"/>
          <w:b/>
          <w:bCs/>
          <w:color w:val="000000"/>
        </w:rPr>
        <w:t>,</w:t>
      </w:r>
      <w:r w:rsidR="00D57AB1" w:rsidRPr="002B31C0">
        <w:rPr>
          <w:rFonts w:ascii="Arial" w:hAnsi="Arial" w:cs="Arial"/>
          <w:b/>
          <w:bCs/>
          <w:color w:val="000000"/>
        </w:rPr>
        <w:t xml:space="preserve"> </w:t>
      </w:r>
      <w:r w:rsidR="009B0EBE" w:rsidRPr="002B31C0">
        <w:rPr>
          <w:rFonts w:ascii="Arial" w:hAnsi="Arial" w:cs="Arial"/>
          <w:b/>
          <w:bCs/>
          <w:color w:val="000000"/>
        </w:rPr>
        <w:t xml:space="preserve">MN                                                   </w:t>
      </w:r>
      <w:r w:rsidR="002B31C0">
        <w:rPr>
          <w:rFonts w:ascii="Arial" w:hAnsi="Arial" w:cs="Arial"/>
          <w:b/>
          <w:bCs/>
          <w:color w:val="000000"/>
        </w:rPr>
        <w:t xml:space="preserve"> </w:t>
      </w:r>
      <w:r w:rsidR="009B0EBE" w:rsidRPr="002B31C0">
        <w:rPr>
          <w:rFonts w:ascii="Arial" w:hAnsi="Arial" w:cs="Arial"/>
          <w:b/>
          <w:bCs/>
          <w:color w:val="000000"/>
        </w:rPr>
        <w:t xml:space="preserve">        </w:t>
      </w:r>
      <w:r w:rsidR="009268A4" w:rsidRPr="002B31C0">
        <w:rPr>
          <w:rFonts w:ascii="Arial" w:hAnsi="Arial" w:cs="Arial"/>
          <w:b/>
          <w:bCs/>
          <w:color w:val="000000"/>
        </w:rPr>
        <w:t>Jun</w:t>
      </w:r>
      <w:r w:rsidR="009B0EBE" w:rsidRPr="002B31C0">
        <w:rPr>
          <w:rFonts w:ascii="Arial" w:hAnsi="Arial" w:cs="Arial"/>
          <w:b/>
          <w:bCs/>
          <w:color w:val="000000"/>
        </w:rPr>
        <w:t xml:space="preserve"> 202</w:t>
      </w:r>
      <w:r w:rsidR="00E26BEF" w:rsidRPr="002B31C0">
        <w:rPr>
          <w:rFonts w:ascii="Arial" w:hAnsi="Arial" w:cs="Arial"/>
          <w:b/>
          <w:bCs/>
          <w:color w:val="000000"/>
        </w:rPr>
        <w:t>0</w:t>
      </w:r>
      <w:r w:rsidR="009B0EBE" w:rsidRPr="002B31C0">
        <w:rPr>
          <w:rFonts w:ascii="Arial" w:hAnsi="Arial" w:cs="Arial"/>
          <w:b/>
          <w:bCs/>
          <w:color w:val="000000"/>
        </w:rPr>
        <w:t xml:space="preserve"> – </w:t>
      </w:r>
      <w:r w:rsidR="00106063" w:rsidRPr="002B31C0">
        <w:rPr>
          <w:rFonts w:ascii="Arial" w:hAnsi="Arial" w:cs="Arial"/>
          <w:b/>
          <w:bCs/>
          <w:color w:val="000000"/>
        </w:rPr>
        <w:t>May</w:t>
      </w:r>
      <w:r w:rsidR="009B0EBE" w:rsidRPr="002B31C0">
        <w:rPr>
          <w:rFonts w:ascii="Arial" w:hAnsi="Arial" w:cs="Arial"/>
          <w:b/>
          <w:bCs/>
          <w:color w:val="000000"/>
        </w:rPr>
        <w:t xml:space="preserve"> 202</w:t>
      </w:r>
      <w:r w:rsidR="00E26BEF" w:rsidRPr="002B31C0">
        <w:rPr>
          <w:rFonts w:ascii="Arial" w:hAnsi="Arial" w:cs="Arial"/>
          <w:b/>
          <w:bCs/>
          <w:color w:val="000000"/>
        </w:rPr>
        <w:t>2</w:t>
      </w:r>
      <w:r w:rsidR="009B0EBE" w:rsidRPr="002B31C0">
        <w:rPr>
          <w:rFonts w:ascii="Arial" w:hAnsi="Arial" w:cs="Arial"/>
          <w:b/>
          <w:bCs/>
          <w:color w:val="000000"/>
        </w:rPr>
        <w:t xml:space="preserve">  </w:t>
      </w:r>
      <w:r w:rsidR="00727E79" w:rsidRPr="002B31C0">
        <w:rPr>
          <w:rFonts w:ascii="Arial" w:hAnsi="Arial" w:cs="Arial"/>
          <w:b/>
          <w:bCs/>
          <w:color w:val="000000"/>
        </w:rPr>
        <w:br/>
        <w:t>Azure Data Engineer</w:t>
      </w:r>
    </w:p>
    <w:p w14:paraId="2B231393" w14:textId="77777777" w:rsidR="00727E79" w:rsidRPr="002B31C0" w:rsidRDefault="00727E79" w:rsidP="00727E79">
      <w:pPr>
        <w:pStyle w:val="NormalWeb"/>
        <w:spacing w:before="240" w:beforeAutospacing="0" w:after="240" w:afterAutospacing="0"/>
        <w:rPr>
          <w:rFonts w:ascii="Arial" w:hAnsi="Arial" w:cs="Arial"/>
          <w:sz w:val="32"/>
          <w:szCs w:val="32"/>
        </w:rPr>
      </w:pPr>
      <w:r w:rsidRPr="002B31C0">
        <w:rPr>
          <w:rFonts w:ascii="Arial" w:hAnsi="Arial" w:cs="Arial"/>
          <w:b/>
          <w:bCs/>
          <w:color w:val="000000"/>
          <w:sz w:val="28"/>
          <w:szCs w:val="28"/>
        </w:rPr>
        <w:t>Roles &amp; Responsibilities:</w:t>
      </w:r>
    </w:p>
    <w:p w14:paraId="7BB2CA90" w14:textId="77777777" w:rsidR="00727E79" w:rsidRPr="002B31C0" w:rsidRDefault="00727E79" w:rsidP="00727E79">
      <w:pPr>
        <w:pStyle w:val="NormalWeb"/>
        <w:numPr>
          <w:ilvl w:val="0"/>
          <w:numId w:val="3"/>
        </w:numPr>
        <w:spacing w:before="240" w:beforeAutospacing="0" w:after="0" w:afterAutospacing="0"/>
        <w:textAlignment w:val="baseline"/>
        <w:rPr>
          <w:rFonts w:ascii="Arial" w:hAnsi="Arial" w:cs="Arial"/>
          <w:color w:val="000000"/>
        </w:rPr>
      </w:pPr>
      <w:r w:rsidRPr="002B31C0">
        <w:rPr>
          <w:rFonts w:ascii="Arial" w:hAnsi="Arial" w:cs="Arial"/>
          <w:color w:val="000000"/>
        </w:rPr>
        <w:t>Dynamically uploaded files from various sources to ADLS using ADF.</w:t>
      </w:r>
    </w:p>
    <w:p w14:paraId="1511E030"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Implemented data migration and cleansing rules in Azure Databricks.</w:t>
      </w:r>
    </w:p>
    <w:p w14:paraId="69D25E3D"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Developed ADF pipelines to transfer data from on-premises sources to ADLS, incorporating various copy behaviors such as flatten hierarchy, preserve hierarchy, and merge hierarchy, and including error handling concepts.</w:t>
      </w:r>
    </w:p>
    <w:p w14:paraId="46762AF8"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lastRenderedPageBreak/>
        <w:t>Utilized ADF activities such as lookups, stored procedures, conditional logic, loops, variable management, metadata handling, and data filtering.</w:t>
      </w:r>
    </w:p>
    <w:p w14:paraId="3E5B39A5"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Extracted data from diverse sources including files and Oracle databases, loading it into SQL databases.</w:t>
      </w:r>
    </w:p>
    <w:p w14:paraId="4CBF48B4"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Designed ETL pipelines to load curated data from ADLS into target systems.</w:t>
      </w:r>
    </w:p>
    <w:p w14:paraId="61551275"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Implemented delta extraction logic using control tables and developed frameworks for deadlock management, recovery processes, and pipeline logging.</w:t>
      </w:r>
    </w:p>
    <w:p w14:paraId="17B1F004"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Scheduled triggers for ADF pipelines to ensure timely data processing.</w:t>
      </w:r>
    </w:p>
    <w:p w14:paraId="2051974E"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Conducted thorough unit testing to validate data integrity post-loading into target systems.</w:t>
      </w:r>
    </w:p>
    <w:p w14:paraId="75265A9B"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Managed dynamic loading of data from target systems back into ADLS for further processing.</w:t>
      </w:r>
    </w:p>
    <w:p w14:paraId="5B6EF341"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Implemented data movement strategies from foundational tables to DataMart structures.</w:t>
      </w:r>
    </w:p>
    <w:p w14:paraId="4A76E3B2"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Created and optimized stored procedures to manage configuration updates efficiently.</w:t>
      </w:r>
    </w:p>
    <w:p w14:paraId="4E0A10C2" w14:textId="77777777" w:rsidR="00727E79" w:rsidRPr="002B31C0" w:rsidRDefault="00727E79" w:rsidP="00727E79">
      <w:pPr>
        <w:pStyle w:val="NormalWeb"/>
        <w:numPr>
          <w:ilvl w:val="0"/>
          <w:numId w:val="3"/>
        </w:numPr>
        <w:spacing w:before="0" w:beforeAutospacing="0" w:after="0" w:afterAutospacing="0"/>
        <w:textAlignment w:val="baseline"/>
        <w:rPr>
          <w:rFonts w:ascii="Arial" w:hAnsi="Arial" w:cs="Arial"/>
          <w:color w:val="000000"/>
        </w:rPr>
      </w:pPr>
      <w:r w:rsidRPr="002B31C0">
        <w:rPr>
          <w:rFonts w:ascii="Arial" w:hAnsi="Arial" w:cs="Arial"/>
          <w:color w:val="000000"/>
        </w:rPr>
        <w:t>Provided comprehensive reviews and feedback on data ingestion processes, focusing on adherence to reference architecture, naming conventions, and best practices.</w:t>
      </w:r>
    </w:p>
    <w:p w14:paraId="7331CE4C" w14:textId="77777777" w:rsidR="00727E79" w:rsidRPr="002B31C0" w:rsidRDefault="00727E79" w:rsidP="00727E79">
      <w:pPr>
        <w:pStyle w:val="NormalWeb"/>
        <w:numPr>
          <w:ilvl w:val="0"/>
          <w:numId w:val="3"/>
        </w:numPr>
        <w:spacing w:before="0" w:beforeAutospacing="0" w:after="240" w:afterAutospacing="0"/>
        <w:textAlignment w:val="baseline"/>
        <w:rPr>
          <w:rFonts w:ascii="Arial" w:hAnsi="Arial" w:cs="Arial"/>
          <w:color w:val="000000"/>
        </w:rPr>
      </w:pPr>
      <w:r w:rsidRPr="002B31C0">
        <w:rPr>
          <w:rFonts w:ascii="Arial" w:hAnsi="Arial" w:cs="Arial"/>
          <w:color w:val="000000"/>
        </w:rPr>
        <w:t>Participated actively in unit, integration, and end-to-end testing phases to ensure robust data handling across the project lifecycle.</w:t>
      </w:r>
    </w:p>
    <w:p w14:paraId="2FA51EA3" w14:textId="77777777" w:rsidR="0087464E" w:rsidRPr="002B31C0" w:rsidRDefault="0087464E" w:rsidP="00727E79">
      <w:pPr>
        <w:pStyle w:val="NormalWeb"/>
        <w:spacing w:before="240" w:beforeAutospacing="0" w:after="240" w:afterAutospacing="0"/>
        <w:rPr>
          <w:rFonts w:ascii="Arial" w:hAnsi="Arial" w:cs="Arial"/>
          <w:b/>
          <w:bCs/>
          <w:color w:val="000000"/>
        </w:rPr>
      </w:pPr>
    </w:p>
    <w:p w14:paraId="2AAA551A" w14:textId="11713886" w:rsidR="009B0EBE" w:rsidRPr="002B31C0" w:rsidRDefault="003902A5" w:rsidP="00727E79">
      <w:pPr>
        <w:pStyle w:val="NormalWeb"/>
        <w:spacing w:before="240" w:beforeAutospacing="0" w:after="240" w:afterAutospacing="0"/>
        <w:rPr>
          <w:rFonts w:ascii="Arial" w:hAnsi="Arial" w:cs="Arial"/>
          <w:b/>
          <w:bCs/>
          <w:color w:val="000000"/>
        </w:rPr>
      </w:pPr>
      <w:r w:rsidRPr="002B31C0">
        <w:rPr>
          <w:rFonts w:ascii="Arial" w:hAnsi="Arial" w:cs="Arial"/>
          <w:b/>
          <w:bCs/>
          <w:color w:val="000000"/>
        </w:rPr>
        <w:t>Logic Space</w:t>
      </w:r>
      <w:r w:rsidR="009B0EBE" w:rsidRPr="002B31C0">
        <w:rPr>
          <w:rFonts w:ascii="Arial" w:hAnsi="Arial" w:cs="Arial"/>
          <w:b/>
          <w:bCs/>
          <w:color w:val="000000"/>
        </w:rPr>
        <w:t>,</w:t>
      </w:r>
      <w:r w:rsidR="0087464E" w:rsidRPr="002B31C0">
        <w:rPr>
          <w:rFonts w:ascii="Arial" w:hAnsi="Arial" w:cs="Arial"/>
          <w:b/>
          <w:bCs/>
          <w:color w:val="000000"/>
        </w:rPr>
        <w:t xml:space="preserve"> </w:t>
      </w:r>
      <w:r w:rsidR="009B0EBE" w:rsidRPr="002B31C0">
        <w:rPr>
          <w:rFonts w:ascii="Arial" w:hAnsi="Arial" w:cs="Arial"/>
          <w:b/>
          <w:bCs/>
          <w:color w:val="000000"/>
        </w:rPr>
        <w:t xml:space="preserve">INDIA                                                               </w:t>
      </w:r>
      <w:r w:rsidR="00E26BEF" w:rsidRPr="002B31C0">
        <w:rPr>
          <w:rFonts w:ascii="Arial" w:hAnsi="Arial" w:cs="Arial"/>
          <w:b/>
          <w:bCs/>
          <w:color w:val="000000"/>
        </w:rPr>
        <w:t>Oct</w:t>
      </w:r>
      <w:r w:rsidR="009B0EBE" w:rsidRPr="002B31C0">
        <w:rPr>
          <w:rFonts w:ascii="Arial" w:hAnsi="Arial" w:cs="Arial"/>
          <w:b/>
          <w:bCs/>
          <w:color w:val="000000"/>
        </w:rPr>
        <w:t xml:space="preserve"> 2</w:t>
      </w:r>
      <w:r w:rsidR="00E26BEF" w:rsidRPr="002B31C0">
        <w:rPr>
          <w:rFonts w:ascii="Arial" w:hAnsi="Arial" w:cs="Arial"/>
          <w:b/>
          <w:bCs/>
          <w:color w:val="000000"/>
        </w:rPr>
        <w:t>019</w:t>
      </w:r>
      <w:r w:rsidR="009B0EBE" w:rsidRPr="002B31C0">
        <w:rPr>
          <w:rFonts w:ascii="Arial" w:hAnsi="Arial" w:cs="Arial"/>
          <w:b/>
          <w:bCs/>
          <w:color w:val="000000"/>
        </w:rPr>
        <w:t xml:space="preserve"> </w:t>
      </w:r>
      <w:r w:rsidR="00F079EC" w:rsidRPr="002B31C0">
        <w:rPr>
          <w:rFonts w:ascii="Arial" w:hAnsi="Arial" w:cs="Arial"/>
          <w:b/>
          <w:bCs/>
          <w:color w:val="000000"/>
        </w:rPr>
        <w:t xml:space="preserve">- </w:t>
      </w:r>
      <w:r w:rsidR="009268A4" w:rsidRPr="002B31C0">
        <w:rPr>
          <w:rFonts w:ascii="Arial" w:hAnsi="Arial" w:cs="Arial"/>
          <w:b/>
          <w:bCs/>
          <w:color w:val="000000"/>
        </w:rPr>
        <w:t>May</w:t>
      </w:r>
      <w:r w:rsidR="009B0EBE" w:rsidRPr="002B31C0">
        <w:rPr>
          <w:rFonts w:ascii="Arial" w:hAnsi="Arial" w:cs="Arial"/>
          <w:b/>
          <w:bCs/>
          <w:color w:val="000000"/>
        </w:rPr>
        <w:t xml:space="preserve"> 202</w:t>
      </w:r>
      <w:r w:rsidR="00E26BEF" w:rsidRPr="002B31C0">
        <w:rPr>
          <w:rFonts w:ascii="Arial" w:hAnsi="Arial" w:cs="Arial"/>
          <w:b/>
          <w:bCs/>
          <w:color w:val="000000"/>
        </w:rPr>
        <w:t>0</w:t>
      </w:r>
      <w:r w:rsidR="009B0EBE" w:rsidRPr="002B31C0">
        <w:rPr>
          <w:rFonts w:ascii="Arial" w:hAnsi="Arial" w:cs="Arial"/>
          <w:b/>
          <w:bCs/>
          <w:color w:val="000000"/>
        </w:rPr>
        <w:t xml:space="preserve">        </w:t>
      </w:r>
      <w:r w:rsidR="00727E79" w:rsidRPr="002B31C0">
        <w:rPr>
          <w:rFonts w:ascii="Arial" w:hAnsi="Arial" w:cs="Arial"/>
          <w:b/>
          <w:bCs/>
          <w:color w:val="000000"/>
        </w:rPr>
        <w:t>Azure Data Engineer</w:t>
      </w:r>
    </w:p>
    <w:p w14:paraId="789F8189" w14:textId="77777777" w:rsidR="00727E79" w:rsidRPr="002B31C0" w:rsidRDefault="00727E79" w:rsidP="00727E79">
      <w:pPr>
        <w:pStyle w:val="NormalWeb"/>
        <w:spacing w:before="240" w:beforeAutospacing="0" w:after="240" w:afterAutospacing="0"/>
        <w:rPr>
          <w:rFonts w:ascii="Arial" w:hAnsi="Arial" w:cs="Arial"/>
          <w:sz w:val="28"/>
          <w:szCs w:val="28"/>
        </w:rPr>
      </w:pPr>
      <w:r w:rsidRPr="002B31C0">
        <w:rPr>
          <w:rFonts w:ascii="Arial" w:hAnsi="Arial" w:cs="Arial"/>
          <w:b/>
          <w:bCs/>
          <w:color w:val="000000"/>
          <w:sz w:val="28"/>
          <w:szCs w:val="28"/>
        </w:rPr>
        <w:t>Roles &amp; Responsibilities:</w:t>
      </w:r>
    </w:p>
    <w:p w14:paraId="1A39613A" w14:textId="77777777" w:rsidR="00727E79" w:rsidRPr="002B31C0" w:rsidRDefault="00727E79" w:rsidP="00727E79">
      <w:pPr>
        <w:pStyle w:val="NormalWeb"/>
        <w:numPr>
          <w:ilvl w:val="0"/>
          <w:numId w:val="4"/>
        </w:numPr>
        <w:spacing w:before="240" w:beforeAutospacing="0" w:after="0" w:afterAutospacing="0"/>
        <w:textAlignment w:val="baseline"/>
        <w:rPr>
          <w:rFonts w:ascii="Arial" w:hAnsi="Arial" w:cs="Arial"/>
          <w:color w:val="000000"/>
        </w:rPr>
      </w:pPr>
      <w:r w:rsidRPr="002B31C0">
        <w:rPr>
          <w:rFonts w:ascii="Arial" w:hAnsi="Arial" w:cs="Arial"/>
          <w:color w:val="000000"/>
        </w:rPr>
        <w:t>Migration and Enhancement: Adapted and rigorously tested Azure Data Factory (ADF) and Azure Databricks (ADB) pipelines to ensure seamless transition and enhanced functionality in the new environment.</w:t>
      </w:r>
    </w:p>
    <w:p w14:paraId="2653BCAC" w14:textId="77777777" w:rsidR="00727E79" w:rsidRPr="002B31C0" w:rsidRDefault="00727E79" w:rsidP="00727E79">
      <w:pPr>
        <w:pStyle w:val="NormalWeb"/>
        <w:numPr>
          <w:ilvl w:val="0"/>
          <w:numId w:val="4"/>
        </w:numPr>
        <w:spacing w:before="0" w:beforeAutospacing="0" w:after="0" w:afterAutospacing="0"/>
        <w:textAlignment w:val="baseline"/>
        <w:rPr>
          <w:rFonts w:ascii="Arial" w:hAnsi="Arial" w:cs="Arial"/>
          <w:color w:val="000000"/>
        </w:rPr>
      </w:pPr>
      <w:r w:rsidRPr="002B31C0">
        <w:rPr>
          <w:rFonts w:ascii="Arial" w:hAnsi="Arial" w:cs="Arial"/>
          <w:color w:val="000000"/>
        </w:rPr>
        <w:t>Data Integration: Upgraded data targets from previous storage solutions to modern Delta tables, incorporating Data Definition Language (DDL) scripts and optimizing table structures for improved performance and flexibility.</w:t>
      </w:r>
    </w:p>
    <w:p w14:paraId="7579DAB6" w14:textId="77777777" w:rsidR="00727E79" w:rsidRPr="002B31C0" w:rsidRDefault="00727E79" w:rsidP="00727E79">
      <w:pPr>
        <w:pStyle w:val="NormalWeb"/>
        <w:numPr>
          <w:ilvl w:val="0"/>
          <w:numId w:val="4"/>
        </w:numPr>
        <w:spacing w:before="0" w:beforeAutospacing="0" w:after="0" w:afterAutospacing="0"/>
        <w:textAlignment w:val="baseline"/>
        <w:rPr>
          <w:rFonts w:ascii="Arial" w:hAnsi="Arial" w:cs="Arial"/>
          <w:color w:val="000000"/>
        </w:rPr>
      </w:pPr>
      <w:r w:rsidRPr="002B31C0">
        <w:rPr>
          <w:rFonts w:ascii="Arial" w:hAnsi="Arial" w:cs="Arial"/>
          <w:color w:val="000000"/>
        </w:rPr>
        <w:t>Automation and Notification: Implemented Azure Logic Apps to automate notification processes, leveraging web services for efficient communication with stakeholders. Developed dynamic pipelines to facilitate data extraction from multiple sources and deliver to diverse targets.</w:t>
      </w:r>
    </w:p>
    <w:p w14:paraId="5EC87C37" w14:textId="77777777" w:rsidR="00727E79" w:rsidRPr="002B31C0" w:rsidRDefault="00727E79" w:rsidP="00727E79">
      <w:pPr>
        <w:pStyle w:val="NormalWeb"/>
        <w:numPr>
          <w:ilvl w:val="0"/>
          <w:numId w:val="4"/>
        </w:numPr>
        <w:spacing w:before="0" w:beforeAutospacing="0" w:after="0" w:afterAutospacing="0"/>
        <w:textAlignment w:val="baseline"/>
        <w:rPr>
          <w:rFonts w:ascii="Arial" w:hAnsi="Arial" w:cs="Arial"/>
          <w:color w:val="000000"/>
        </w:rPr>
      </w:pPr>
      <w:r w:rsidRPr="002B31C0">
        <w:rPr>
          <w:rFonts w:ascii="Arial" w:hAnsi="Arial" w:cs="Arial"/>
          <w:color w:val="000000"/>
        </w:rPr>
        <w:t>Security and Connectivity: Utilized Azure Key Vault to manage and secure connection strings across linked services, ensuring robust data protection and compliance with organizational security standards.</w:t>
      </w:r>
    </w:p>
    <w:p w14:paraId="4C522CCF" w14:textId="77777777" w:rsidR="00727E79" w:rsidRPr="002B31C0" w:rsidRDefault="00727E79" w:rsidP="00727E79">
      <w:pPr>
        <w:pStyle w:val="NormalWeb"/>
        <w:numPr>
          <w:ilvl w:val="0"/>
          <w:numId w:val="4"/>
        </w:numPr>
        <w:spacing w:before="0" w:beforeAutospacing="0" w:after="0" w:afterAutospacing="0"/>
        <w:textAlignment w:val="baseline"/>
        <w:rPr>
          <w:rFonts w:ascii="Arial" w:hAnsi="Arial" w:cs="Arial"/>
          <w:color w:val="000000"/>
        </w:rPr>
      </w:pPr>
      <w:r w:rsidRPr="002B31C0">
        <w:rPr>
          <w:rFonts w:ascii="Arial" w:hAnsi="Arial" w:cs="Arial"/>
          <w:color w:val="000000"/>
        </w:rPr>
        <w:t>Data Loading and Scheduling: Designed and executed ADF pipelines for structured data loading into Delta tables, employing Azure Data Factory Triggers to automate and schedule data processing tasks efficiently.</w:t>
      </w:r>
    </w:p>
    <w:p w14:paraId="6B7459A2" w14:textId="66FF8749" w:rsidR="00727E79" w:rsidRPr="002B31C0" w:rsidRDefault="00727E79" w:rsidP="002B31C0">
      <w:pPr>
        <w:pStyle w:val="NormalWeb"/>
        <w:numPr>
          <w:ilvl w:val="0"/>
          <w:numId w:val="4"/>
        </w:numPr>
        <w:spacing w:before="0" w:beforeAutospacing="0" w:after="240" w:afterAutospacing="0"/>
        <w:textAlignment w:val="baseline"/>
        <w:rPr>
          <w:rFonts w:ascii="Arial" w:hAnsi="Arial" w:cs="Arial"/>
          <w:color w:val="000000"/>
        </w:rPr>
      </w:pPr>
      <w:r w:rsidRPr="002B31C0">
        <w:rPr>
          <w:rFonts w:ascii="Arial" w:hAnsi="Arial" w:cs="Arial"/>
          <w:color w:val="000000"/>
        </w:rPr>
        <w:t>Workflow Management: Orchestrated workflows in Azure Databricks, optimizing notebook execution to streamline data transformation processes and maximize computational efficiency.</w:t>
      </w:r>
    </w:p>
    <w:p w14:paraId="3EE37896" w14:textId="77777777" w:rsidR="002B31C0" w:rsidRPr="002B31C0" w:rsidRDefault="002B31C0" w:rsidP="002B31C0">
      <w:pPr>
        <w:pStyle w:val="NormalWeb"/>
        <w:spacing w:before="0" w:beforeAutospacing="0" w:after="240" w:afterAutospacing="0"/>
        <w:ind w:left="360"/>
        <w:textAlignment w:val="baseline"/>
        <w:rPr>
          <w:rFonts w:ascii="Arial" w:hAnsi="Arial" w:cs="Arial"/>
          <w:color w:val="000000"/>
        </w:rPr>
      </w:pPr>
    </w:p>
    <w:p w14:paraId="70DF0469" w14:textId="3BFD40F1" w:rsidR="00323481" w:rsidRPr="002B31C0" w:rsidRDefault="00323481" w:rsidP="00323481">
      <w:pPr>
        <w:pStyle w:val="Heading1"/>
        <w:pBdr>
          <w:bottom w:val="single" w:sz="6" w:space="0" w:color="000000"/>
        </w:pBdr>
        <w:spacing w:before="0" w:beforeAutospacing="0" w:after="120" w:afterAutospacing="0"/>
        <w:rPr>
          <w:rFonts w:ascii="Arial" w:hAnsi="Arial" w:cs="Arial"/>
          <w:sz w:val="24"/>
          <w:szCs w:val="24"/>
        </w:rPr>
      </w:pPr>
      <w:r w:rsidRPr="002B31C0">
        <w:rPr>
          <w:rFonts w:ascii="Arial" w:hAnsi="Arial" w:cs="Arial"/>
          <w:sz w:val="24"/>
          <w:szCs w:val="24"/>
        </w:rPr>
        <w:lastRenderedPageBreak/>
        <w:t>EDUCATION</w:t>
      </w:r>
    </w:p>
    <w:p w14:paraId="699F9708" w14:textId="07B795B3" w:rsidR="00727E79" w:rsidRPr="000A129A" w:rsidRDefault="00323481" w:rsidP="000A129A">
      <w:pPr>
        <w:pStyle w:val="ListParagraph"/>
        <w:numPr>
          <w:ilvl w:val="0"/>
          <w:numId w:val="5"/>
        </w:numPr>
        <w:rPr>
          <w:rFonts w:ascii="Arial" w:eastAsia="Times New Roman" w:hAnsi="Arial" w:cs="Arial"/>
          <w:b/>
          <w:sz w:val="24"/>
          <w:szCs w:val="24"/>
          <w:lang w:eastAsia="en-IN"/>
        </w:rPr>
      </w:pPr>
      <w:r w:rsidRPr="000A129A">
        <w:rPr>
          <w:rFonts w:ascii="Arial" w:eastAsia="Times New Roman" w:hAnsi="Arial" w:cs="Arial"/>
          <w:b/>
          <w:sz w:val="24"/>
          <w:szCs w:val="24"/>
          <w:lang w:eastAsia="en-IN"/>
        </w:rPr>
        <w:t xml:space="preserve">Bachelors in Data Science &amp; Analytical Engineering from </w:t>
      </w:r>
      <w:r w:rsidR="000A129A" w:rsidRPr="000A129A">
        <w:rPr>
          <w:rFonts w:ascii="Arial" w:eastAsia="Times New Roman" w:hAnsi="Arial" w:cs="Arial"/>
          <w:b/>
          <w:sz w:val="24"/>
          <w:szCs w:val="24"/>
          <w:lang w:eastAsia="en-IN"/>
        </w:rPr>
        <w:t xml:space="preserve">Loyola </w:t>
      </w:r>
      <w:r w:rsidRPr="000A129A">
        <w:rPr>
          <w:rFonts w:ascii="Arial" w:eastAsia="Times New Roman" w:hAnsi="Arial" w:cs="Arial"/>
          <w:b/>
          <w:sz w:val="24"/>
          <w:szCs w:val="24"/>
          <w:lang w:eastAsia="en-IN"/>
        </w:rPr>
        <w:t xml:space="preserve">Academy                                                                 </w:t>
      </w:r>
    </w:p>
    <w:p w14:paraId="29DACE60" w14:textId="6537DB30" w:rsidR="00323481" w:rsidRPr="00370B67" w:rsidRDefault="00323481" w:rsidP="00370B67">
      <w:pPr>
        <w:pStyle w:val="ListParagraph"/>
        <w:numPr>
          <w:ilvl w:val="0"/>
          <w:numId w:val="5"/>
        </w:numPr>
        <w:spacing w:after="100" w:afterAutospacing="1" w:line="240" w:lineRule="auto"/>
        <w:rPr>
          <w:rFonts w:ascii="Arial" w:eastAsia="Times New Roman" w:hAnsi="Arial" w:cs="Arial"/>
          <w:b/>
          <w:sz w:val="24"/>
          <w:szCs w:val="24"/>
          <w:lang w:eastAsia="en-IN"/>
        </w:rPr>
      </w:pPr>
      <w:r w:rsidRPr="00370B67">
        <w:rPr>
          <w:rFonts w:ascii="Arial" w:eastAsia="Times New Roman" w:hAnsi="Arial" w:cs="Arial"/>
          <w:b/>
          <w:sz w:val="24"/>
          <w:szCs w:val="24"/>
          <w:lang w:eastAsia="en-IN"/>
        </w:rPr>
        <w:t>Masters in Information Technology from Campbellsville University</w:t>
      </w:r>
    </w:p>
    <w:sectPr w:rsidR="00323481" w:rsidRPr="00370B67" w:rsidSect="00D667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16FA91" w14:textId="77777777" w:rsidR="00A46CB4" w:rsidRDefault="00A46CB4" w:rsidP="00191548">
      <w:pPr>
        <w:spacing w:after="0" w:line="240" w:lineRule="auto"/>
      </w:pPr>
      <w:r>
        <w:separator/>
      </w:r>
    </w:p>
  </w:endnote>
  <w:endnote w:type="continuationSeparator" w:id="0">
    <w:p w14:paraId="1CE2EC06" w14:textId="77777777" w:rsidR="00A46CB4" w:rsidRDefault="00A46CB4" w:rsidP="0019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D1F8A" w14:textId="77777777" w:rsidR="00A46CB4" w:rsidRDefault="00A46CB4" w:rsidP="00191548">
      <w:pPr>
        <w:spacing w:after="0" w:line="240" w:lineRule="auto"/>
      </w:pPr>
      <w:r>
        <w:separator/>
      </w:r>
    </w:p>
  </w:footnote>
  <w:footnote w:type="continuationSeparator" w:id="0">
    <w:p w14:paraId="0E8CE18C" w14:textId="77777777" w:rsidR="00A46CB4" w:rsidRDefault="00A46CB4" w:rsidP="00191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36E25"/>
    <w:multiLevelType w:val="multilevel"/>
    <w:tmpl w:val="910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71051"/>
    <w:multiLevelType w:val="hybridMultilevel"/>
    <w:tmpl w:val="72661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3E78A4"/>
    <w:multiLevelType w:val="multilevel"/>
    <w:tmpl w:val="118A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A271C"/>
    <w:multiLevelType w:val="hybridMultilevel"/>
    <w:tmpl w:val="4BF08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3B1C83"/>
    <w:multiLevelType w:val="multilevel"/>
    <w:tmpl w:val="35A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557195">
    <w:abstractNumId w:val="4"/>
  </w:num>
  <w:num w:numId="2" w16cid:durableId="1756198578">
    <w:abstractNumId w:val="3"/>
  </w:num>
  <w:num w:numId="3" w16cid:durableId="307438499">
    <w:abstractNumId w:val="0"/>
  </w:num>
  <w:num w:numId="4" w16cid:durableId="462117108">
    <w:abstractNumId w:val="2"/>
  </w:num>
  <w:num w:numId="5" w16cid:durableId="1316497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7E79"/>
    <w:rsid w:val="000A129A"/>
    <w:rsid w:val="00106063"/>
    <w:rsid w:val="001258D5"/>
    <w:rsid w:val="00191548"/>
    <w:rsid w:val="001E5099"/>
    <w:rsid w:val="002B31C0"/>
    <w:rsid w:val="00323481"/>
    <w:rsid w:val="00370B67"/>
    <w:rsid w:val="003902A5"/>
    <w:rsid w:val="00433D45"/>
    <w:rsid w:val="004742E0"/>
    <w:rsid w:val="004E2FE2"/>
    <w:rsid w:val="006374FE"/>
    <w:rsid w:val="0065106A"/>
    <w:rsid w:val="006D76D1"/>
    <w:rsid w:val="00727E79"/>
    <w:rsid w:val="007B14E0"/>
    <w:rsid w:val="00807CDF"/>
    <w:rsid w:val="0087464E"/>
    <w:rsid w:val="008C375F"/>
    <w:rsid w:val="009268A4"/>
    <w:rsid w:val="00995715"/>
    <w:rsid w:val="009B0EBE"/>
    <w:rsid w:val="00A2336E"/>
    <w:rsid w:val="00A46CB4"/>
    <w:rsid w:val="00A736CF"/>
    <w:rsid w:val="00B15B31"/>
    <w:rsid w:val="00D45C04"/>
    <w:rsid w:val="00D57AB1"/>
    <w:rsid w:val="00D66772"/>
    <w:rsid w:val="00E26BEF"/>
    <w:rsid w:val="00EF6E5D"/>
    <w:rsid w:val="00F07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3A4B"/>
  <w15:docId w15:val="{A94F628A-9AC0-0146-9077-4651730F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772"/>
  </w:style>
  <w:style w:type="paragraph" w:styleId="Heading1">
    <w:name w:val="heading 1"/>
    <w:basedOn w:val="Normal"/>
    <w:link w:val="Heading1Char"/>
    <w:uiPriority w:val="9"/>
    <w:qFormat/>
    <w:rsid w:val="00727E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unhideWhenUsed/>
    <w:qFormat/>
    <w:rsid w:val="00727E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79"/>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727E79"/>
    <w:rPr>
      <w:b/>
      <w:bCs/>
    </w:rPr>
  </w:style>
  <w:style w:type="paragraph" w:styleId="NormalWeb">
    <w:name w:val="Normal (Web)"/>
    <w:basedOn w:val="Normal"/>
    <w:uiPriority w:val="99"/>
    <w:unhideWhenUsed/>
    <w:rsid w:val="00727E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ne-clamp-1">
    <w:name w:val="line-clamp-1"/>
    <w:basedOn w:val="DefaultParagraphFont"/>
    <w:rsid w:val="00727E79"/>
  </w:style>
  <w:style w:type="paragraph" w:styleId="ListParagraph">
    <w:name w:val="List Paragraph"/>
    <w:basedOn w:val="Normal"/>
    <w:uiPriority w:val="34"/>
    <w:qFormat/>
    <w:rsid w:val="00727E79"/>
    <w:pPr>
      <w:ind w:left="720"/>
      <w:contextualSpacing/>
    </w:pPr>
  </w:style>
  <w:style w:type="character" w:customStyle="1" w:styleId="Heading3Char">
    <w:name w:val="Heading 3 Char"/>
    <w:basedOn w:val="DefaultParagraphFont"/>
    <w:link w:val="Heading3"/>
    <w:uiPriority w:val="9"/>
    <w:rsid w:val="00727E7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91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548"/>
  </w:style>
  <w:style w:type="paragraph" w:styleId="Footer">
    <w:name w:val="footer"/>
    <w:basedOn w:val="Normal"/>
    <w:link w:val="FooterChar"/>
    <w:uiPriority w:val="99"/>
    <w:unhideWhenUsed/>
    <w:rsid w:val="00191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38591">
      <w:bodyDiv w:val="1"/>
      <w:marLeft w:val="0"/>
      <w:marRight w:val="0"/>
      <w:marTop w:val="0"/>
      <w:marBottom w:val="0"/>
      <w:divBdr>
        <w:top w:val="none" w:sz="0" w:space="0" w:color="auto"/>
        <w:left w:val="none" w:sz="0" w:space="0" w:color="auto"/>
        <w:bottom w:val="none" w:sz="0" w:space="0" w:color="auto"/>
        <w:right w:val="none" w:sz="0" w:space="0" w:color="auto"/>
      </w:divBdr>
    </w:div>
    <w:div w:id="75252253">
      <w:bodyDiv w:val="1"/>
      <w:marLeft w:val="0"/>
      <w:marRight w:val="0"/>
      <w:marTop w:val="0"/>
      <w:marBottom w:val="0"/>
      <w:divBdr>
        <w:top w:val="none" w:sz="0" w:space="0" w:color="auto"/>
        <w:left w:val="none" w:sz="0" w:space="0" w:color="auto"/>
        <w:bottom w:val="none" w:sz="0" w:space="0" w:color="auto"/>
        <w:right w:val="none" w:sz="0" w:space="0" w:color="auto"/>
      </w:divBdr>
    </w:div>
    <w:div w:id="157768886">
      <w:bodyDiv w:val="1"/>
      <w:marLeft w:val="0"/>
      <w:marRight w:val="0"/>
      <w:marTop w:val="0"/>
      <w:marBottom w:val="0"/>
      <w:divBdr>
        <w:top w:val="none" w:sz="0" w:space="0" w:color="auto"/>
        <w:left w:val="none" w:sz="0" w:space="0" w:color="auto"/>
        <w:bottom w:val="none" w:sz="0" w:space="0" w:color="auto"/>
        <w:right w:val="none" w:sz="0" w:space="0" w:color="auto"/>
      </w:divBdr>
    </w:div>
    <w:div w:id="371615384">
      <w:bodyDiv w:val="1"/>
      <w:marLeft w:val="0"/>
      <w:marRight w:val="0"/>
      <w:marTop w:val="0"/>
      <w:marBottom w:val="0"/>
      <w:divBdr>
        <w:top w:val="none" w:sz="0" w:space="0" w:color="auto"/>
        <w:left w:val="none" w:sz="0" w:space="0" w:color="auto"/>
        <w:bottom w:val="none" w:sz="0" w:space="0" w:color="auto"/>
        <w:right w:val="none" w:sz="0" w:space="0" w:color="auto"/>
      </w:divBdr>
    </w:div>
    <w:div w:id="421993059">
      <w:bodyDiv w:val="1"/>
      <w:marLeft w:val="0"/>
      <w:marRight w:val="0"/>
      <w:marTop w:val="0"/>
      <w:marBottom w:val="0"/>
      <w:divBdr>
        <w:top w:val="none" w:sz="0" w:space="0" w:color="auto"/>
        <w:left w:val="none" w:sz="0" w:space="0" w:color="auto"/>
        <w:bottom w:val="none" w:sz="0" w:space="0" w:color="auto"/>
        <w:right w:val="none" w:sz="0" w:space="0" w:color="auto"/>
      </w:divBdr>
    </w:div>
    <w:div w:id="448008032">
      <w:bodyDiv w:val="1"/>
      <w:marLeft w:val="0"/>
      <w:marRight w:val="0"/>
      <w:marTop w:val="0"/>
      <w:marBottom w:val="0"/>
      <w:divBdr>
        <w:top w:val="none" w:sz="0" w:space="0" w:color="auto"/>
        <w:left w:val="none" w:sz="0" w:space="0" w:color="auto"/>
        <w:bottom w:val="none" w:sz="0" w:space="0" w:color="auto"/>
        <w:right w:val="none" w:sz="0" w:space="0" w:color="auto"/>
      </w:divBdr>
    </w:div>
    <w:div w:id="558129289">
      <w:bodyDiv w:val="1"/>
      <w:marLeft w:val="0"/>
      <w:marRight w:val="0"/>
      <w:marTop w:val="0"/>
      <w:marBottom w:val="0"/>
      <w:divBdr>
        <w:top w:val="none" w:sz="0" w:space="0" w:color="auto"/>
        <w:left w:val="none" w:sz="0" w:space="0" w:color="auto"/>
        <w:bottom w:val="none" w:sz="0" w:space="0" w:color="auto"/>
        <w:right w:val="none" w:sz="0" w:space="0" w:color="auto"/>
      </w:divBdr>
    </w:div>
    <w:div w:id="1457986069">
      <w:bodyDiv w:val="1"/>
      <w:marLeft w:val="0"/>
      <w:marRight w:val="0"/>
      <w:marTop w:val="0"/>
      <w:marBottom w:val="0"/>
      <w:divBdr>
        <w:top w:val="none" w:sz="0" w:space="0" w:color="auto"/>
        <w:left w:val="none" w:sz="0" w:space="0" w:color="auto"/>
        <w:bottom w:val="none" w:sz="0" w:space="0" w:color="auto"/>
        <w:right w:val="none" w:sz="0" w:space="0" w:color="auto"/>
      </w:divBdr>
    </w:div>
    <w:div w:id="1774132323">
      <w:bodyDiv w:val="1"/>
      <w:marLeft w:val="0"/>
      <w:marRight w:val="0"/>
      <w:marTop w:val="0"/>
      <w:marBottom w:val="0"/>
      <w:divBdr>
        <w:top w:val="none" w:sz="0" w:space="0" w:color="auto"/>
        <w:left w:val="none" w:sz="0" w:space="0" w:color="auto"/>
        <w:bottom w:val="none" w:sz="0" w:space="0" w:color="auto"/>
        <w:right w:val="none" w:sz="0" w:space="0" w:color="auto"/>
      </w:divBdr>
    </w:div>
    <w:div w:id="1908372073">
      <w:bodyDiv w:val="1"/>
      <w:marLeft w:val="0"/>
      <w:marRight w:val="0"/>
      <w:marTop w:val="0"/>
      <w:marBottom w:val="0"/>
      <w:divBdr>
        <w:top w:val="none" w:sz="0" w:space="0" w:color="auto"/>
        <w:left w:val="none" w:sz="0" w:space="0" w:color="auto"/>
        <w:bottom w:val="none" w:sz="0" w:space="0" w:color="auto"/>
        <w:right w:val="none" w:sz="0" w:space="0" w:color="auto"/>
      </w:divBdr>
    </w:div>
    <w:div w:id="2061974815">
      <w:bodyDiv w:val="1"/>
      <w:marLeft w:val="0"/>
      <w:marRight w:val="0"/>
      <w:marTop w:val="0"/>
      <w:marBottom w:val="0"/>
      <w:divBdr>
        <w:top w:val="none" w:sz="0" w:space="0" w:color="auto"/>
        <w:left w:val="none" w:sz="0" w:space="0" w:color="auto"/>
        <w:bottom w:val="none" w:sz="0" w:space="0" w:color="auto"/>
        <w:right w:val="none" w:sz="0" w:space="0" w:color="auto"/>
      </w:divBdr>
      <w:divsChild>
        <w:div w:id="2107538516">
          <w:marLeft w:val="0"/>
          <w:marRight w:val="0"/>
          <w:marTop w:val="0"/>
          <w:marBottom w:val="0"/>
          <w:divBdr>
            <w:top w:val="none" w:sz="0" w:space="0" w:color="auto"/>
            <w:left w:val="none" w:sz="0" w:space="0" w:color="auto"/>
            <w:bottom w:val="none" w:sz="0" w:space="0" w:color="auto"/>
            <w:right w:val="none" w:sz="0" w:space="0" w:color="auto"/>
          </w:divBdr>
          <w:divsChild>
            <w:div w:id="851576182">
              <w:marLeft w:val="0"/>
              <w:marRight w:val="0"/>
              <w:marTop w:val="0"/>
              <w:marBottom w:val="0"/>
              <w:divBdr>
                <w:top w:val="none" w:sz="0" w:space="0" w:color="auto"/>
                <w:left w:val="none" w:sz="0" w:space="0" w:color="auto"/>
                <w:bottom w:val="none" w:sz="0" w:space="0" w:color="auto"/>
                <w:right w:val="none" w:sz="0" w:space="0" w:color="auto"/>
              </w:divBdr>
              <w:divsChild>
                <w:div w:id="1491368633">
                  <w:marLeft w:val="0"/>
                  <w:marRight w:val="0"/>
                  <w:marTop w:val="0"/>
                  <w:marBottom w:val="0"/>
                  <w:divBdr>
                    <w:top w:val="none" w:sz="0" w:space="0" w:color="auto"/>
                    <w:left w:val="none" w:sz="0" w:space="0" w:color="auto"/>
                    <w:bottom w:val="none" w:sz="0" w:space="0" w:color="auto"/>
                    <w:right w:val="none" w:sz="0" w:space="0" w:color="auto"/>
                  </w:divBdr>
                  <w:divsChild>
                    <w:div w:id="5844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3733">
          <w:marLeft w:val="0"/>
          <w:marRight w:val="0"/>
          <w:marTop w:val="0"/>
          <w:marBottom w:val="0"/>
          <w:divBdr>
            <w:top w:val="none" w:sz="0" w:space="0" w:color="auto"/>
            <w:left w:val="none" w:sz="0" w:space="0" w:color="auto"/>
            <w:bottom w:val="none" w:sz="0" w:space="0" w:color="auto"/>
            <w:right w:val="none" w:sz="0" w:space="0" w:color="auto"/>
          </w:divBdr>
          <w:divsChild>
            <w:div w:id="2077624537">
              <w:marLeft w:val="0"/>
              <w:marRight w:val="0"/>
              <w:marTop w:val="0"/>
              <w:marBottom w:val="0"/>
              <w:divBdr>
                <w:top w:val="none" w:sz="0" w:space="0" w:color="auto"/>
                <w:left w:val="none" w:sz="0" w:space="0" w:color="auto"/>
                <w:bottom w:val="none" w:sz="0" w:space="0" w:color="auto"/>
                <w:right w:val="none" w:sz="0" w:space="0" w:color="auto"/>
              </w:divBdr>
              <w:divsChild>
                <w:div w:id="781270263">
                  <w:marLeft w:val="0"/>
                  <w:marRight w:val="0"/>
                  <w:marTop w:val="0"/>
                  <w:marBottom w:val="0"/>
                  <w:divBdr>
                    <w:top w:val="none" w:sz="0" w:space="0" w:color="auto"/>
                    <w:left w:val="none" w:sz="0" w:space="0" w:color="auto"/>
                    <w:bottom w:val="none" w:sz="0" w:space="0" w:color="auto"/>
                    <w:right w:val="none" w:sz="0" w:space="0" w:color="auto"/>
                  </w:divBdr>
                  <w:divsChild>
                    <w:div w:id="13931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4</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cgsemp002@outlook.com</cp:lastModifiedBy>
  <cp:revision>26</cp:revision>
  <dcterms:created xsi:type="dcterms:W3CDTF">2024-06-18T18:46:00Z</dcterms:created>
  <dcterms:modified xsi:type="dcterms:W3CDTF">2024-07-02T18:16:00Z</dcterms:modified>
</cp:coreProperties>
</file>