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E473E">
      <w:pPr>
        <w:widowControl w:val="0"/>
        <w:pBdr>
          <w:bottom w:val="single" w:color="auto" w:sz="4" w:space="1"/>
        </w:pBdr>
        <w:tabs>
          <w:tab w:val="left" w:pos="540"/>
        </w:tabs>
        <w:rPr>
          <w:rFonts w:hint="default" w:ascii="Verdana" w:hAnsi="Verdana"/>
          <w:b/>
          <w:color w:val="000000"/>
          <w:sz w:val="20"/>
          <w:szCs w:val="20"/>
          <w:lang w:val="en-US"/>
        </w:rPr>
      </w:pPr>
    </w:p>
    <w:p w14:paraId="0B53D853">
      <w:pPr>
        <w:widowControl w:val="0"/>
        <w:pBdr>
          <w:bottom w:val="single" w:color="auto" w:sz="4" w:space="1"/>
        </w:pBdr>
        <w:tabs>
          <w:tab w:val="left" w:pos="540"/>
        </w:tabs>
        <w:rPr>
          <w:rFonts w:hint="default" w:ascii="Verdana" w:hAnsi="Verdana"/>
          <w:b/>
          <w:color w:val="000000"/>
          <w:sz w:val="20"/>
          <w:szCs w:val="20"/>
          <w:lang w:val="en-US"/>
        </w:rPr>
      </w:pPr>
      <w:r>
        <w:rPr>
          <w:rFonts w:hint="default" w:ascii="Verdana" w:hAnsi="Verdana"/>
          <w:b/>
          <w:color w:val="000000"/>
          <w:sz w:val="20"/>
          <w:szCs w:val="20"/>
          <w:lang w:val="en-US"/>
        </w:rPr>
        <w:t>Name : Sreeja</w:t>
      </w:r>
    </w:p>
    <w:p w14:paraId="3BDED07E">
      <w:pPr>
        <w:widowControl w:val="0"/>
        <w:pBdr>
          <w:bottom w:val="single" w:color="auto" w:sz="4" w:space="1"/>
        </w:pBdr>
        <w:tabs>
          <w:tab w:val="left" w:pos="540"/>
        </w:tabs>
        <w:rPr>
          <w:rFonts w:hint="default" w:ascii="Verdana" w:hAnsi="Verdana"/>
          <w:b/>
          <w:color w:val="000000"/>
          <w:sz w:val="20"/>
          <w:szCs w:val="20"/>
          <w:lang w:val="en-US"/>
        </w:rPr>
      </w:pPr>
      <w:r>
        <w:rPr>
          <w:rFonts w:ascii="Verdana" w:hAnsi="Verdana"/>
          <w:b/>
          <w:color w:val="000000"/>
          <w:sz w:val="20"/>
          <w:szCs w:val="20"/>
        </w:rPr>
        <w:t>Phone: +1 (</w:t>
      </w:r>
      <w:r>
        <w:rPr>
          <w:rFonts w:hint="default" w:ascii="Verdana" w:hAnsi="Verdana"/>
          <w:b/>
          <w:color w:val="000000"/>
          <w:sz w:val="20"/>
          <w:szCs w:val="20"/>
          <w:lang w:val="en-US"/>
        </w:rPr>
        <w:t>656</w:t>
      </w:r>
      <w:r>
        <w:rPr>
          <w:rFonts w:ascii="Verdana" w:hAnsi="Verdana"/>
          <w:b/>
          <w:color w:val="000000"/>
          <w:sz w:val="20"/>
          <w:szCs w:val="20"/>
        </w:rPr>
        <w:t xml:space="preserve">) </w:t>
      </w:r>
      <w:r>
        <w:rPr>
          <w:rFonts w:hint="default" w:ascii="Verdana" w:hAnsi="Verdana"/>
          <w:b/>
          <w:color w:val="000000"/>
          <w:sz w:val="20"/>
          <w:szCs w:val="20"/>
          <w:lang w:val="en-US"/>
        </w:rPr>
        <w:t>215</w:t>
      </w:r>
      <w:r>
        <w:rPr>
          <w:rFonts w:ascii="Verdana" w:hAnsi="Verdana"/>
          <w:b/>
          <w:color w:val="000000"/>
          <w:sz w:val="20"/>
          <w:szCs w:val="20"/>
        </w:rPr>
        <w:t>-</w:t>
      </w:r>
      <w:r>
        <w:rPr>
          <w:rFonts w:hint="default" w:ascii="Verdana" w:hAnsi="Verdana"/>
          <w:b/>
          <w:color w:val="000000"/>
          <w:sz w:val="20"/>
          <w:szCs w:val="20"/>
          <w:lang w:val="en-US"/>
        </w:rPr>
        <w:t>1043</w:t>
      </w:r>
    </w:p>
    <w:p w14:paraId="03CEE700">
      <w:pPr>
        <w:widowControl w:val="0"/>
        <w:pBdr>
          <w:bottom w:val="single" w:color="auto" w:sz="4" w:space="1"/>
        </w:pBdr>
        <w:tabs>
          <w:tab w:val="left" w:pos="540"/>
        </w:tabs>
        <w:rPr>
          <w:rStyle w:val="8"/>
          <w:rFonts w:hint="default"/>
          <w:lang w:val="en-US"/>
        </w:rPr>
      </w:pPr>
      <w:r>
        <w:rPr>
          <w:rFonts w:ascii="Verdana" w:hAnsi="Verdana"/>
          <w:b/>
          <w:color w:val="000000"/>
          <w:sz w:val="20"/>
          <w:szCs w:val="20"/>
        </w:rPr>
        <w:t>Email:</w:t>
      </w:r>
      <w:r>
        <w:rPr>
          <w:rFonts w:hint="default" w:ascii="Verdana" w:hAnsi="Verdana"/>
          <w:b/>
          <w:color w:val="000000"/>
          <w:sz w:val="20"/>
          <w:szCs w:val="20"/>
          <w:lang w:val="en-US"/>
        </w:rPr>
        <w:t xml:space="preserve"> </w:t>
      </w:r>
      <w:r>
        <w:rPr>
          <w:rFonts w:hint="default"/>
          <w:color w:val="0000FF"/>
          <w:u w:val="single"/>
          <w:lang w:val="en-US"/>
        </w:rPr>
        <w:fldChar w:fldCharType="begin"/>
      </w:r>
      <w:r>
        <w:rPr>
          <w:rFonts w:hint="default"/>
          <w:color w:val="0000FF"/>
          <w:u w:val="single"/>
          <w:lang w:val="en-US"/>
        </w:rPr>
        <w:instrText xml:space="preserve"> HYPERLINK "mailto:sreeja2135@gmail.com" </w:instrText>
      </w:r>
      <w:r>
        <w:rPr>
          <w:rFonts w:hint="default"/>
          <w:color w:val="0000FF"/>
          <w:u w:val="single"/>
          <w:lang w:val="en-US"/>
        </w:rPr>
        <w:fldChar w:fldCharType="separate"/>
      </w:r>
      <w:r>
        <w:rPr>
          <w:rStyle w:val="8"/>
          <w:rFonts w:hint="default"/>
          <w:lang w:val="en-US"/>
        </w:rPr>
        <w:t>sreeja2135@gmail.com</w:t>
      </w:r>
      <w:r>
        <w:rPr>
          <w:rFonts w:hint="default"/>
          <w:color w:val="0000FF"/>
          <w:u w:val="single"/>
          <w:lang w:val="en-US"/>
        </w:rPr>
        <w:fldChar w:fldCharType="end"/>
      </w:r>
    </w:p>
    <w:p w14:paraId="4C007BE6">
      <w:pPr>
        <w:widowControl w:val="0"/>
        <w:pBdr>
          <w:bottom w:val="single" w:color="auto" w:sz="4" w:space="1"/>
        </w:pBdr>
        <w:tabs>
          <w:tab w:val="left" w:pos="540"/>
        </w:tabs>
        <w:rPr>
          <w:rFonts w:hint="default" w:ascii="Verdana" w:hAnsi="Verdana"/>
          <w:b/>
          <w:color w:val="000000"/>
          <w:sz w:val="20"/>
          <w:szCs w:val="20"/>
          <w:lang w:val="en-US"/>
        </w:rPr>
      </w:pPr>
      <w:r>
        <w:rPr>
          <w:rFonts w:hint="default" w:ascii="Verdana" w:hAnsi="Verdana"/>
          <w:b/>
          <w:color w:val="000000"/>
          <w:sz w:val="20"/>
          <w:szCs w:val="20"/>
          <w:lang w:val="en-US"/>
        </w:rPr>
        <w:t xml:space="preserve">Linkedin : 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sz w:val="16"/>
          <w:szCs w:val="16"/>
          <w:u w:val="none"/>
          <w:vertAlign w:val="baseline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sz w:val="16"/>
          <w:szCs w:val="16"/>
          <w:u w:val="none"/>
          <w:vertAlign w:val="baseline"/>
        </w:rPr>
        <w:instrText xml:space="preserve"> HYPERLINK "https://www.linkedin.com/in/sreeja--a56597200"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sz w:val="16"/>
          <w:szCs w:val="16"/>
          <w:u w:val="none"/>
          <w:vertAlign w:val="baseline"/>
        </w:rPr>
        <w:fldChar w:fldCharType="separate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vertAlign w:val="baseline"/>
        </w:rPr>
        <w:t>linkedin.com/in/sreeja--a56597200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66C2"/>
          <w:spacing w:val="0"/>
          <w:sz w:val="16"/>
          <w:szCs w:val="16"/>
          <w:u w:val="none"/>
          <w:vertAlign w:val="baseline"/>
        </w:rPr>
        <w:fldChar w:fldCharType="end"/>
      </w:r>
    </w:p>
    <w:p w14:paraId="5A97E9A7">
      <w:pPr>
        <w:widowControl w:val="0"/>
        <w:pBdr>
          <w:bottom w:val="single" w:color="auto" w:sz="4" w:space="1"/>
        </w:pBdr>
        <w:tabs>
          <w:tab w:val="left" w:pos="540"/>
        </w:tabs>
        <w:rPr>
          <w:rStyle w:val="8"/>
          <w:rFonts w:hint="default"/>
          <w:lang w:val="en-US"/>
        </w:rPr>
      </w:pPr>
    </w:p>
    <w:p w14:paraId="6C3F208B">
      <w:pPr>
        <w:widowControl w:val="0"/>
        <w:tabs>
          <w:tab w:val="left" w:pos="540"/>
        </w:tabs>
        <w:rPr>
          <w:rFonts w:ascii="Verdana" w:hAnsi="Verdana"/>
          <w:b/>
          <w:color w:val="000000"/>
          <w:sz w:val="20"/>
          <w:szCs w:val="20"/>
        </w:rPr>
      </w:pPr>
    </w:p>
    <w:p w14:paraId="7B1BE1E2">
      <w:pPr>
        <w:widowControl w:val="0"/>
        <w:tabs>
          <w:tab w:val="left" w:pos="540"/>
        </w:tabs>
        <w:rPr>
          <w:rFonts w:ascii="Verdana" w:hAnsi="Verdana"/>
          <w:b/>
          <w:color w:val="000000"/>
          <w:sz w:val="20"/>
          <w:szCs w:val="20"/>
        </w:rPr>
      </w:pPr>
      <w:r>
        <w:rPr>
          <w:rFonts w:hint="default" w:ascii="Verdana" w:hAnsi="Verdana"/>
          <w:b/>
          <w:color w:val="000000"/>
          <w:sz w:val="22"/>
          <w:szCs w:val="22"/>
          <w:lang w:val="en-US"/>
        </w:rPr>
        <w:t xml:space="preserve">PROFESSIONAL </w:t>
      </w:r>
      <w:r>
        <w:rPr>
          <w:rFonts w:ascii="Verdana" w:hAnsi="Verdana"/>
          <w:b/>
          <w:color w:val="000000"/>
          <w:sz w:val="22"/>
          <w:szCs w:val="22"/>
        </w:rPr>
        <w:t>SUMMARY</w:t>
      </w:r>
    </w:p>
    <w:p w14:paraId="33AC2873">
      <w:pPr>
        <w:pStyle w:val="12"/>
        <w:numPr>
          <w:ilvl w:val="0"/>
          <w:numId w:val="0"/>
        </w:numPr>
        <w:ind w:leftChars="0" w:right="288" w:rightChars="0"/>
        <w:jc w:val="both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Full Stack Python Developer with 5 years of expertise building scalable backend and frontend solutions using Python, FastAPI, Django, React, GraphQL, Azure and AWS. Strong experience in enterprise contract compliance automation, AI-driven document extraction pipelines, data ingestion, and system reliability improvements. Passionate about delivering high-quality, efficient, and secure cloud-native applications.</w:t>
      </w:r>
    </w:p>
    <w:p w14:paraId="06A8AD7E">
      <w:pPr>
        <w:rPr>
          <w:rFonts w:ascii="Verdana" w:hAnsi="Verdana"/>
          <w:sz w:val="20"/>
          <w:szCs w:val="20"/>
        </w:rPr>
      </w:pPr>
    </w:p>
    <w:p w14:paraId="10A1B07A">
      <w:pPr>
        <w:tabs>
          <w:tab w:val="left" w:pos="540"/>
        </w:tabs>
        <w:rPr>
          <w:rFonts w:hint="default" w:ascii="Verdana" w:hAnsi="Verdana"/>
          <w:b/>
          <w:sz w:val="22"/>
          <w:szCs w:val="22"/>
          <w:lang w:val="en-US"/>
        </w:rPr>
      </w:pPr>
      <w:r>
        <w:rPr>
          <w:rFonts w:ascii="Verdana" w:hAnsi="Verdana"/>
          <w:b/>
          <w:sz w:val="22"/>
          <w:szCs w:val="22"/>
        </w:rPr>
        <w:t xml:space="preserve">TECHNICAL </w:t>
      </w:r>
      <w:r>
        <w:rPr>
          <w:rFonts w:hint="default" w:ascii="Verdana" w:hAnsi="Verdana"/>
          <w:b/>
          <w:sz w:val="22"/>
          <w:szCs w:val="22"/>
          <w:lang w:val="en-US"/>
        </w:rPr>
        <w:t>Skills</w:t>
      </w:r>
    </w:p>
    <w:p w14:paraId="79DDF9C1">
      <w:pPr>
        <w:widowControl w:val="0"/>
        <w:tabs>
          <w:tab w:val="left" w:pos="540"/>
        </w:tabs>
        <w:rPr>
          <w:rFonts w:ascii="Verdana" w:hAnsi="Verdana"/>
          <w:b/>
          <w:color w:val="000000"/>
          <w:sz w:val="20"/>
          <w:szCs w:val="20"/>
        </w:rPr>
      </w:pPr>
    </w:p>
    <w:tbl>
      <w:tblPr>
        <w:tblStyle w:val="11"/>
        <w:tblW w:w="0" w:type="auto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4"/>
        <w:gridCol w:w="7022"/>
      </w:tblGrid>
      <w:tr w14:paraId="727D1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62" w:type="dxa"/>
          </w:tcPr>
          <w:p w14:paraId="5224C877">
            <w:pPr>
              <w:widowControl w:val="0"/>
              <w:jc w:val="both"/>
              <w:rPr>
                <w:rFonts w:hint="default" w:ascii="Verdana" w:hAnsi="Verdana" w:cs="Verdana"/>
                <w:b/>
                <w:color w:val="000000"/>
                <w:sz w:val="20"/>
                <w:szCs w:val="20"/>
                <w:vertAlign w:val="baseline"/>
              </w:rPr>
            </w:pP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  <w:t xml:space="preserve">Programming                    </w:t>
            </w: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</w:rPr>
              <w:t>:</w:t>
            </w:r>
          </w:p>
        </w:tc>
        <w:tc>
          <w:tcPr>
            <w:tcW w:w="7397" w:type="dxa"/>
          </w:tcPr>
          <w:p w14:paraId="56BA3527">
            <w:pPr>
              <w:widowControl w:val="0"/>
              <w:jc w:val="both"/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</w:pPr>
            <w:r>
              <w:rPr>
                <w:rFonts w:hint="default" w:ascii="Verdana" w:hAnsi="Verdana" w:cs="Verdana"/>
                <w:bCs/>
                <w:sz w:val="20"/>
                <w:szCs w:val="20"/>
                <w:lang w:val="fr-FR"/>
              </w:rPr>
              <w:t>Python,</w:t>
            </w:r>
            <w:r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  <w:t xml:space="preserve"> TypeScript, JavaScript</w:t>
            </w:r>
          </w:p>
        </w:tc>
      </w:tr>
      <w:tr w14:paraId="31348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2762" w:type="dxa"/>
          </w:tcPr>
          <w:p w14:paraId="3E8FC2C6">
            <w:pPr>
              <w:widowControl w:val="0"/>
              <w:jc w:val="both"/>
              <w:rPr>
                <w:rFonts w:hint="default" w:ascii="Verdana" w:hAnsi="Verdana" w:cs="Verdana"/>
                <w:b/>
                <w:color w:val="000000"/>
                <w:sz w:val="20"/>
                <w:szCs w:val="20"/>
                <w:vertAlign w:val="baseline"/>
              </w:rPr>
            </w:pP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</w:rPr>
              <w:t>Frameworks</w:t>
            </w: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  <w:t xml:space="preserve">&amp;Libraries     </w:t>
            </w: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</w:rPr>
              <w:t xml:space="preserve">: </w:t>
            </w:r>
          </w:p>
        </w:tc>
        <w:tc>
          <w:tcPr>
            <w:tcW w:w="7397" w:type="dxa"/>
          </w:tcPr>
          <w:p w14:paraId="69F9ABD8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Verdana" w:hAnsi="Verdana" w:cs="Verdana"/>
                <w:b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Verdana" w:hAnsi="Verdana" w:eastAsia="Times New Roman" w:cs="Verdana"/>
                <w:bCs/>
                <w:kern w:val="0"/>
                <w:sz w:val="20"/>
                <w:szCs w:val="20"/>
                <w:lang w:val="fr-FR" w:eastAsia="en-US" w:bidi="ar-SA"/>
              </w:rPr>
              <w:t>Django, Flask, FastAPI,</w:t>
            </w:r>
            <w:r>
              <w:rPr>
                <w:rFonts w:hint="default" w:ascii="Verdana" w:hAnsi="Verdana" w:eastAsia="Times New Roman" w:cs="Verdana"/>
                <w:bCs/>
                <w:kern w:val="0"/>
                <w:sz w:val="20"/>
                <w:szCs w:val="20"/>
                <w:lang w:val="en-US" w:eastAsia="en-US" w:bidi="ar-SA"/>
              </w:rPr>
              <w:t xml:space="preserve"> React, GraphQL, Chakra UI</w:t>
            </w:r>
          </w:p>
        </w:tc>
      </w:tr>
      <w:tr w14:paraId="3F951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762" w:type="dxa"/>
          </w:tcPr>
          <w:p w14:paraId="5D0EAF00">
            <w:pPr>
              <w:widowControl w:val="0"/>
              <w:jc w:val="both"/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  <w:t>Frontend                           :</w:t>
            </w:r>
          </w:p>
        </w:tc>
        <w:tc>
          <w:tcPr>
            <w:tcW w:w="7397" w:type="dxa"/>
          </w:tcPr>
          <w:p w14:paraId="1A05ADAB">
            <w:pPr>
              <w:widowControl w:val="0"/>
              <w:ind w:left="3600" w:hanging="3600"/>
              <w:jc w:val="left"/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</w:pPr>
            <w:r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  <w:t>Node</w:t>
            </w:r>
            <w:r>
              <w:rPr>
                <w:rFonts w:hint="default" w:ascii="Verdana" w:hAnsi="Verdana" w:cs="Verdana"/>
                <w:bCs/>
                <w:sz w:val="20"/>
                <w:szCs w:val="20"/>
                <w:lang w:val="fr-FR"/>
              </w:rPr>
              <w:t xml:space="preserve">JS, React, JavaScript, </w:t>
            </w:r>
            <w:r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  <w:t xml:space="preserve">TypeScript, Vite, </w:t>
            </w:r>
            <w:r>
              <w:rPr>
                <w:rFonts w:hint="default" w:ascii="Verdana" w:hAnsi="Verdana" w:cs="Verdana"/>
                <w:bCs/>
                <w:sz w:val="20"/>
                <w:szCs w:val="20"/>
                <w:lang w:val="fr-FR"/>
              </w:rPr>
              <w:t>HTML,CSS</w:t>
            </w:r>
            <w:r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  <w:t>,Angular.</w:t>
            </w:r>
          </w:p>
        </w:tc>
      </w:tr>
      <w:tr w14:paraId="34B35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2762" w:type="dxa"/>
          </w:tcPr>
          <w:p w14:paraId="6FE81223">
            <w:pPr>
              <w:widowControl w:val="0"/>
              <w:ind w:left="100" w:hanging="100" w:hangingChars="50"/>
              <w:jc w:val="left"/>
              <w:rPr>
                <w:rFonts w:hint="default" w:ascii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</w:rPr>
              <w:t>Clou</w:t>
            </w: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  <w:t xml:space="preserve">d&amp;Platforms              </w:t>
            </w: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</w:rPr>
              <w:t xml:space="preserve">: </w:t>
            </w: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397" w:type="dxa"/>
          </w:tcPr>
          <w:p w14:paraId="48E8C2E2">
            <w:pPr>
              <w:widowControl w:val="0"/>
              <w:ind w:left="3600" w:hanging="3600"/>
              <w:jc w:val="left"/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</w:pPr>
            <w:r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  <w:t>AWS,Microsoft Azure (Blob Storage, Cosmos DB, Functions,</w:t>
            </w:r>
          </w:p>
          <w:p w14:paraId="0E02BFF6">
            <w:pPr>
              <w:widowControl w:val="0"/>
              <w:ind w:left="3600" w:hanging="3600"/>
              <w:jc w:val="left"/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</w:pPr>
            <w:r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  <w:t>KeyVault,PCF, AI Sagemaker, EC2, EKS, S3</w:t>
            </w:r>
          </w:p>
        </w:tc>
      </w:tr>
      <w:tr w14:paraId="33EC1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2762" w:type="dxa"/>
          </w:tcPr>
          <w:p w14:paraId="0822FAA6">
            <w:pPr>
              <w:widowControl w:val="0"/>
              <w:jc w:val="both"/>
              <w:rPr>
                <w:rFonts w:hint="default" w:ascii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</w:rPr>
              <w:t>Databases</w:t>
            </w: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  <w:t xml:space="preserve">                        </w:t>
            </w: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</w:rPr>
              <w:t>:</w:t>
            </w: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397" w:type="dxa"/>
          </w:tcPr>
          <w:p w14:paraId="4205E0B0">
            <w:pPr>
              <w:widowControl w:val="0"/>
              <w:jc w:val="both"/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</w:pPr>
            <w:r>
              <w:rPr>
                <w:rFonts w:hint="default" w:ascii="Verdana" w:hAnsi="Verdana" w:cs="Verdana"/>
                <w:bCs/>
                <w:sz w:val="20"/>
                <w:szCs w:val="20"/>
                <w:lang w:val="fr-FR"/>
              </w:rPr>
              <w:t>Oracle, Sybase</w:t>
            </w:r>
            <w:r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hint="default" w:ascii="Verdana" w:hAnsi="Verdana" w:cs="Verdana"/>
                <w:bCs/>
                <w:sz w:val="20"/>
                <w:szCs w:val="20"/>
                <w:lang w:val="fr-FR"/>
              </w:rPr>
              <w:t>MySQL, PostgreSQL, MongoDB</w:t>
            </w:r>
            <w:r>
              <w:rPr>
                <w:rFonts w:hint="default" w:ascii="Verdana" w:hAnsi="Verdana" w:cs="Verdana"/>
                <w:bCs/>
                <w:sz w:val="20"/>
                <w:szCs w:val="20"/>
                <w:lang w:val="en-US"/>
              </w:rPr>
              <w:t>, Cosmos DB</w:t>
            </w:r>
          </w:p>
        </w:tc>
      </w:tr>
      <w:tr w14:paraId="1DC92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2762" w:type="dxa"/>
          </w:tcPr>
          <w:p w14:paraId="078917BF">
            <w:pPr>
              <w:widowControl w:val="0"/>
              <w:jc w:val="both"/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  <w:t>AI &amp; Data                          :</w:t>
            </w:r>
          </w:p>
        </w:tc>
        <w:tc>
          <w:tcPr>
            <w:tcW w:w="7397" w:type="dxa"/>
          </w:tcPr>
          <w:p w14:paraId="1FD8F93C">
            <w:pPr>
              <w:widowControl w:val="0"/>
              <w:jc w:val="both"/>
              <w:rPr>
                <w:rFonts w:hint="default" w:ascii="Verdana" w:hAnsi="Verdana" w:cs="Verdana"/>
                <w:bCs/>
                <w:sz w:val="20"/>
                <w:szCs w:val="20"/>
                <w:lang w:val="fr-FR"/>
              </w:rPr>
            </w:pPr>
            <w:r>
              <w:rPr>
                <w:rFonts w:hint="default" w:ascii="Verdana" w:hAnsi="Verdana" w:cs="Verdana"/>
                <w:color w:val="000000"/>
                <w:sz w:val="20"/>
                <w:szCs w:val="20"/>
                <w:lang w:val="en-US"/>
              </w:rPr>
              <w:t>Document AI (AIfarm module, Data Ingestion Pipelines, Data Reconciliation</w:t>
            </w:r>
          </w:p>
        </w:tc>
      </w:tr>
      <w:tr w14:paraId="69407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2762" w:type="dxa"/>
          </w:tcPr>
          <w:p w14:paraId="467831A6">
            <w:pPr>
              <w:widowControl w:val="0"/>
              <w:jc w:val="both"/>
              <w:rPr>
                <w:rFonts w:hint="default" w:ascii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  <w:t xml:space="preserve">CI/CD &amp; DevOps              </w:t>
            </w: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</w:rPr>
              <w:t>:</w:t>
            </w: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397" w:type="dxa"/>
          </w:tcPr>
          <w:p w14:paraId="3D1AB3A7">
            <w:pPr>
              <w:widowControl w:val="0"/>
              <w:jc w:val="left"/>
              <w:rPr>
                <w:rFonts w:hint="default" w:ascii="Verdana" w:hAnsi="Verdana" w:cs="Verdana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Verdana" w:hAnsi="Verdana" w:cs="Verdana"/>
                <w:color w:val="000000"/>
                <w:sz w:val="20"/>
                <w:szCs w:val="20"/>
                <w:lang w:val="en-US"/>
              </w:rPr>
              <w:t xml:space="preserve">Git, GitLab, CI/CD, Terraform, Azure Pipelines, </w:t>
            </w:r>
            <w:r>
              <w:rPr>
                <w:rFonts w:hint="default" w:ascii="Verdana" w:hAnsi="Verdana" w:cs="Verdana"/>
                <w:color w:val="000000"/>
                <w:sz w:val="20"/>
                <w:szCs w:val="20"/>
              </w:rPr>
              <w:t>Cruise Control, Ant, Maven, SVN, Clear Case, CVS</w:t>
            </w:r>
            <w:r>
              <w:rPr>
                <w:rFonts w:hint="default" w:ascii="Verdana" w:hAnsi="Verdana" w:cs="Verdana"/>
                <w:color w:val="000000"/>
                <w:sz w:val="20"/>
                <w:szCs w:val="20"/>
                <w:lang w:val="en-US"/>
              </w:rPr>
              <w:t>.</w:t>
            </w:r>
          </w:p>
        </w:tc>
      </w:tr>
      <w:tr w14:paraId="26F49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762" w:type="dxa"/>
          </w:tcPr>
          <w:p w14:paraId="4E95D669">
            <w:pPr>
              <w:widowControl w:val="0"/>
              <w:jc w:val="both"/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Verdana" w:hAnsi="Verdana" w:cs="Verdana"/>
                <w:b/>
                <w:color w:val="000000"/>
                <w:sz w:val="20"/>
                <w:szCs w:val="20"/>
                <w:lang w:val="en-US"/>
              </w:rPr>
              <w:t>Security &amp; Tools               :</w:t>
            </w:r>
          </w:p>
        </w:tc>
        <w:tc>
          <w:tcPr>
            <w:tcW w:w="7397" w:type="dxa"/>
          </w:tcPr>
          <w:p w14:paraId="2FCFC151">
            <w:pPr>
              <w:widowControl w:val="0"/>
              <w:jc w:val="left"/>
              <w:rPr>
                <w:rFonts w:hint="default" w:ascii="Verdana" w:hAnsi="Verdana" w:cs="Verdana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Verdana" w:hAnsi="Verdana" w:cs="Verdana"/>
                <w:color w:val="000000"/>
                <w:sz w:val="20"/>
                <w:szCs w:val="20"/>
                <w:lang w:val="en-US"/>
              </w:rPr>
              <w:t>OIDC Autehentication, Azure KeyVault, Git, Jira, VS Code</w:t>
            </w:r>
          </w:p>
        </w:tc>
      </w:tr>
    </w:tbl>
    <w:p w14:paraId="1AB7732A">
      <w:pPr>
        <w:widowControl w:val="0"/>
        <w:rPr>
          <w:rFonts w:hint="default" w:ascii="Calibri" w:hAnsi="Calibri" w:cs="Calibri"/>
          <w:b/>
          <w:color w:val="000000"/>
          <w:sz w:val="24"/>
          <w:szCs w:val="24"/>
        </w:rPr>
      </w:pPr>
      <w:r>
        <w:rPr>
          <w:rFonts w:hint="default" w:ascii="Calibri" w:hAnsi="Calibri" w:cs="Calibri"/>
          <w:b/>
          <w:color w:val="000000"/>
          <w:sz w:val="24"/>
          <w:szCs w:val="24"/>
        </w:rPr>
        <w:t xml:space="preserve">                               </w:t>
      </w:r>
      <w:r>
        <w:rPr>
          <w:rFonts w:hint="default" w:ascii="Calibri" w:hAnsi="Calibri" w:cs="Calibri"/>
          <w:color w:val="000000"/>
          <w:sz w:val="24"/>
          <w:szCs w:val="24"/>
        </w:rPr>
        <w:t xml:space="preserve"> </w:t>
      </w:r>
    </w:p>
    <w:p w14:paraId="59056F49">
      <w:pPr>
        <w:tabs>
          <w:tab w:val="left" w:pos="540"/>
        </w:tabs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WORK EXPERIENCE</w:t>
      </w:r>
    </w:p>
    <w:p w14:paraId="10040A08">
      <w:pPr>
        <w:tabs>
          <w:tab w:val="left" w:pos="540"/>
        </w:tabs>
        <w:rPr>
          <w:rFonts w:ascii="Verdana" w:hAnsi="Verdana"/>
          <w:b/>
          <w:sz w:val="22"/>
          <w:szCs w:val="22"/>
        </w:rPr>
      </w:pPr>
    </w:p>
    <w:p w14:paraId="2963F4ED">
      <w:pPr>
        <w:tabs>
          <w:tab w:val="left" w:pos="270"/>
          <w:tab w:val="left" w:pos="540"/>
          <w:tab w:val="left" w:pos="2730"/>
        </w:tabs>
        <w:rPr>
          <w:rFonts w:hint="default" w:ascii="Verdana" w:hAnsi="Verdana"/>
          <w:b/>
          <w:sz w:val="20"/>
          <w:szCs w:val="20"/>
          <w:lang w:val="en-US"/>
        </w:rPr>
      </w:pPr>
      <w:r>
        <w:rPr>
          <w:rFonts w:ascii="Verdana" w:hAnsi="Verdana"/>
          <w:b/>
          <w:sz w:val="20"/>
          <w:szCs w:val="20"/>
        </w:rPr>
        <w:t>Client: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 </w:t>
      </w:r>
      <w:r>
        <w:rPr>
          <w:rFonts w:hint="default" w:ascii="Verdana,Bold" w:hAnsi="Verdana,Bold" w:cs="Verdana,Bold"/>
          <w:b/>
          <w:bCs/>
          <w:sz w:val="20"/>
          <w:szCs w:val="20"/>
          <w:lang w:val="en-US"/>
        </w:rPr>
        <w:t xml:space="preserve">Boston Scientific, Boston, </w:t>
      </w:r>
      <w:r>
        <w:rPr>
          <w:rFonts w:ascii="Verdana" w:hAnsi="Verdana"/>
          <w:b/>
          <w:sz w:val="20"/>
          <w:szCs w:val="20"/>
        </w:rPr>
        <w:t>USA.</w:t>
      </w:r>
      <w:r>
        <w:rPr>
          <w:rFonts w:hint="default" w:ascii="Verdana" w:hAnsi="Verdana"/>
          <w:b/>
          <w:sz w:val="20"/>
          <w:szCs w:val="20"/>
          <w:lang w:val="en-US"/>
        </w:rPr>
        <w:t xml:space="preserve">                                     December</w:t>
      </w:r>
      <w:r>
        <w:rPr>
          <w:rFonts w:hint="default" w:ascii="Verdana,Bold" w:hAnsi="Verdana,Bold"/>
          <w:b/>
          <w:bCs/>
          <w:sz w:val="20"/>
          <w:szCs w:val="20"/>
          <w:lang w:val="en-US"/>
        </w:rPr>
        <w:t xml:space="preserve"> 2023 to Present</w:t>
      </w:r>
    </w:p>
    <w:p w14:paraId="599CA007">
      <w:pPr>
        <w:keepNext w:val="0"/>
        <w:keepLines w:val="0"/>
        <w:widowControl/>
        <w:suppressLineNumbers w:val="0"/>
        <w:jc w:val="left"/>
        <w:rPr>
          <w:rFonts w:hint="default" w:ascii="Verdana" w:hAnsi="Verdana"/>
          <w:b/>
          <w:sz w:val="20"/>
          <w:szCs w:val="20"/>
          <w:lang w:val="en-US"/>
        </w:rPr>
      </w:pPr>
      <w:r>
        <w:rPr>
          <w:rFonts w:ascii="Verdana" w:hAnsi="Verdana"/>
          <w:b/>
          <w:sz w:val="20"/>
          <w:szCs w:val="20"/>
        </w:rPr>
        <w:t xml:space="preserve">Project: </w:t>
      </w:r>
      <w:r>
        <w:rPr>
          <w:rFonts w:hint="default" w:ascii="Verdana" w:hAnsi="Verdana"/>
          <w:b/>
          <w:sz w:val="20"/>
          <w:szCs w:val="20"/>
          <w:lang w:val="en-US"/>
        </w:rPr>
        <w:t xml:space="preserve">PACE (AI-enhanced Contract Compliance and Performance Tracking System) </w:t>
      </w:r>
    </w:p>
    <w:p w14:paraId="30B4BCB5">
      <w:pPr>
        <w:tabs>
          <w:tab w:val="left" w:pos="540"/>
        </w:tabs>
        <w:rPr>
          <w:rFonts w:ascii="Verdana" w:hAnsi="Verdana"/>
          <w:b/>
          <w:sz w:val="20"/>
          <w:szCs w:val="20"/>
        </w:rPr>
      </w:pPr>
      <w:r>
        <w:rPr>
          <w:rFonts w:hint="default" w:ascii="Verdana" w:hAnsi="Verdana"/>
          <w:b/>
          <w:sz w:val="20"/>
          <w:szCs w:val="20"/>
          <w:lang w:val="en-US"/>
        </w:rPr>
        <w:t xml:space="preserve">Full Stack Python </w:t>
      </w:r>
      <w:r>
        <w:rPr>
          <w:rFonts w:ascii="Verdana" w:hAnsi="Verdana"/>
          <w:b/>
          <w:sz w:val="20"/>
          <w:szCs w:val="20"/>
        </w:rPr>
        <w:t>Developer</w:t>
      </w:r>
    </w:p>
    <w:p w14:paraId="416A3918">
      <w:pPr>
        <w:tabs>
          <w:tab w:val="left" w:pos="540"/>
        </w:tabs>
        <w:rPr>
          <w:rFonts w:ascii="Verdana" w:hAnsi="Verdana"/>
          <w:b/>
          <w:sz w:val="20"/>
          <w:szCs w:val="20"/>
        </w:rPr>
      </w:pPr>
    </w:p>
    <w:p w14:paraId="408EA14C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Description</w:t>
      </w:r>
      <w:r>
        <w:rPr>
          <w:rFonts w:hint="default" w:ascii="Verdana" w:hAnsi="Verdana"/>
          <w:b/>
          <w:bCs/>
          <w:sz w:val="20"/>
          <w:szCs w:val="20"/>
          <w:lang w:val="en-US"/>
        </w:rPr>
        <w:t xml:space="preserve"> Project Overview</w:t>
      </w:r>
      <w:r>
        <w:rPr>
          <w:rFonts w:ascii="Verdana" w:hAnsi="Verdana"/>
          <w:b/>
          <w:bCs/>
          <w:sz w:val="20"/>
          <w:szCs w:val="20"/>
        </w:rPr>
        <w:t xml:space="preserve">: </w:t>
      </w:r>
    </w:p>
    <w:p w14:paraId="400D87CD">
      <w:pPr>
        <w:rPr>
          <w:rFonts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PACE-Pricing and Contract Execution Platform </w:t>
      </w:r>
      <w:r>
        <w:rPr>
          <w:rFonts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is an enterprise platform built to automate customer contract management and compliance tracking. It ingests contracts, customer and invoice data, applies AI-powered document extraction to reduce manual data entry, monitors compliance with pricing and volume agreements, and generates alerts for contract </w:t>
      </w:r>
      <w:r>
        <w:rPr>
          <w:rFonts w:ascii="Verdana" w:hAnsi="Verdana" w:cs="Times New Roman"/>
          <w:bCs/>
          <w:sz w:val="20"/>
          <w:szCs w:val="20"/>
          <w:lang w:val="en-US" w:eastAsia="en-US" w:bidi="ar-SA"/>
        </w:rPr>
        <w:t>violations,</w:t>
      </w: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 </w:t>
      </w:r>
      <w:r>
        <w:rPr>
          <w:rFonts w:ascii="Verdana" w:hAnsi="Verdana" w:eastAsia="Times New Roman" w:cs="Times New Roman"/>
          <w:bCs/>
          <w:sz w:val="20"/>
          <w:szCs w:val="20"/>
          <w:lang w:val="en-US" w:eastAsia="en-US" w:bidi="ar-SA"/>
        </w:rPr>
        <w:t>helping protect revenue and improve operational efficiency.</w:t>
      </w:r>
    </w:p>
    <w:p w14:paraId="19921806">
      <w:pP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</w:p>
    <w:p w14:paraId="436A5015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Responsibilities: </w:t>
      </w:r>
    </w:p>
    <w:p w14:paraId="2B4B502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Developed scalable microservices using Python</w:t>
      </w:r>
      <w:r>
        <w:rPr>
          <w:rFonts w:hint="default" w:ascii="Verdana" w:hAnsi="Verdana" w:cs="Times New Roman"/>
          <w:bCs/>
          <w:sz w:val="20"/>
          <w:szCs w:val="20"/>
          <w:lang w:val="en-US" w:eastAsia="en-US" w:bidi="ar-SA"/>
        </w:rPr>
        <w:t>,</w:t>
      </w: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 FastAPI for file ingestion, metadata extraction, compliance calculation, and notification delivery.</w:t>
      </w:r>
    </w:p>
    <w:p w14:paraId="6062B6D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Automated structured data ingestion from Azure Blob Storage into Cosmos DB for customer contracts, LOCs, GPO agreements, and invoices.</w:t>
      </w:r>
    </w:p>
    <w:p w14:paraId="167E7D4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Built and integrated the AI</w:t>
      </w:r>
      <w:r>
        <w:rPr>
          <w:rFonts w:hint="default" w:ascii="Verdana" w:hAnsi="Verdana" w:cs="Times New Roman"/>
          <w:bCs/>
          <w:sz w:val="20"/>
          <w:szCs w:val="20"/>
          <w:lang w:val="en-US" w:eastAsia="en-US" w:bidi="ar-SA"/>
        </w:rPr>
        <w:t xml:space="preserve"> </w:t>
      </w: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f</w:t>
      </w:r>
      <w:r>
        <w:rPr>
          <w:rFonts w:hint="default" w:ascii="Verdana" w:hAnsi="Verdana" w:cs="Times New Roman"/>
          <w:bCs/>
          <w:sz w:val="20"/>
          <w:szCs w:val="20"/>
          <w:lang w:val="en-US" w:eastAsia="en-US" w:bidi="ar-SA"/>
        </w:rPr>
        <w:t>a</w:t>
      </w: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rm document extraction pipeline to parse unstructured contracts and populate structured fields with AI-driven extraction models.</w:t>
      </w:r>
    </w:p>
    <w:p w14:paraId="4C6C5E8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Engineered complex Reconciliation Services Azure Functions to detect mismatches between contracts, customer hierarchy, seller hierarchy, and invoice data.</w:t>
      </w:r>
    </w:p>
    <w:p w14:paraId="4607C36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Delivered the Financial Impact Tracking compliance module to automatically calculate revenue risk based on multi-criteria contract violations.</w:t>
      </w:r>
    </w:p>
    <w:p w14:paraId="256139F8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Developed and enhanced React </w:t>
      </w:r>
      <w:r>
        <w:rPr>
          <w:rFonts w:hint="default" w:ascii="Verdana" w:hAnsi="Verdana" w:cs="Times New Roman"/>
          <w:bCs/>
          <w:sz w:val="20"/>
          <w:szCs w:val="20"/>
          <w:lang w:val="en-US" w:eastAsia="en-US" w:bidi="ar-SA"/>
        </w:rPr>
        <w:t>and</w:t>
      </w: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 TypeScript UI components for contract review screens, compliance dashboards, and real-time alert monitoring.</w:t>
      </w:r>
    </w:p>
    <w:p w14:paraId="2B9652F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Integrated backend GraphQL data (Ariadne APIs) into React UI to display contract statuses, compliance results, and auto-generated “AI updated” indicators.</w:t>
      </w:r>
    </w:p>
    <w:p w14:paraId="038C58C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Implemented secure credential management using Azure </w:t>
      </w:r>
      <w:r>
        <w:rPr>
          <w:rFonts w:hint="default" w:ascii="Verdana" w:hAnsi="Verdana" w:cs="Times New Roman"/>
          <w:bCs/>
          <w:sz w:val="20"/>
          <w:szCs w:val="20"/>
          <w:lang w:val="en-US" w:eastAsia="en-US" w:bidi="ar-SA"/>
        </w:rPr>
        <w:t>KeyVault</w:t>
      </w: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 and managed dynamic configurations across development environments.</w:t>
      </w:r>
    </w:p>
    <w:p w14:paraId="32ED1EE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Improved platform scalability and release automation by optimizing GitLab CI/CD pipelines and using Terraform for Infrastructure as Code (IaC) deployments.</w:t>
      </w:r>
    </w:p>
    <w:p w14:paraId="31DC738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Wrote comprehensive unit tests using pytest, pytest-mock, and mypy, ensuring high coverage and reliability of backend ingestion and compliance services.</w:t>
      </w:r>
    </w:p>
    <w:p w14:paraId="56B923E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Conducted functional validations for </w:t>
      </w:r>
      <w:r>
        <w:rPr>
          <w:rFonts w:hint="default" w:ascii="Verdana" w:hAnsi="Verdana" w:cs="Times New Roman"/>
          <w:bCs/>
          <w:sz w:val="20"/>
          <w:szCs w:val="20"/>
          <w:lang w:val="en-US" w:eastAsia="en-US" w:bidi="ar-SA"/>
        </w:rPr>
        <w:t>AI farm</w:t>
      </w: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 extraction pipelines and backend compliance workflows.</w:t>
      </w:r>
    </w:p>
    <w:p w14:paraId="66D74F8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Actively participated in Agile sprint planning, daily stand-ups, retrospectives, and cross-functional Knowledge Transfer KT sessions.</w:t>
      </w:r>
    </w:p>
    <w:p w14:paraId="2E7454D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</w:p>
    <w:p w14:paraId="041081D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/>
          <w:b/>
          <w:sz w:val="20"/>
          <w:szCs w:val="20"/>
          <w:lang w:val="en-US"/>
        </w:rPr>
        <w:t>Technologies: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Python, FastAPI, GraphQL, Azure, Blob Storage, </w:t>
      </w:r>
      <w:r>
        <w:rPr>
          <w:rFonts w:hint="default" w:ascii="Verdana" w:hAnsi="Verdana" w:cs="Times New Roman"/>
          <w:bCs/>
          <w:sz w:val="20"/>
          <w:szCs w:val="20"/>
          <w:lang w:val="en-US" w:eastAsia="en-US" w:bidi="ar-SA"/>
        </w:rPr>
        <w:t>Cosmos DB</w:t>
      </w: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, Functions, KeyVault, React,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en-US"/>
        </w:rPr>
        <w:t>TypeScript</w:t>
      </w: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,</w:t>
      </w:r>
      <w:r>
        <w:rPr>
          <w:rFonts w:hint="default" w:ascii="Verdana" w:hAnsi="Verdana" w:cs="Times New Roman"/>
          <w:bCs/>
          <w:sz w:val="20"/>
          <w:szCs w:val="20"/>
          <w:lang w:val="en-US" w:eastAsia="en-US" w:bidi="ar-SA"/>
        </w:rPr>
        <w:t xml:space="preserve"> SQL,</w:t>
      </w: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 Poetry, Terraform, GitLab CI/CD, OIDC, pytest, Document AI (AIform module).</w:t>
      </w:r>
    </w:p>
    <w:p w14:paraId="5DB29D6A">
      <w:pPr>
        <w:tabs>
          <w:tab w:val="left" w:pos="540"/>
        </w:tabs>
        <w:rPr>
          <w:rFonts w:hint="default" w:ascii="Verdana" w:hAnsi="Verdana"/>
          <w:b/>
          <w:sz w:val="20"/>
          <w:szCs w:val="20"/>
          <w:lang w:val="en-US"/>
        </w:rPr>
      </w:pPr>
      <w:r>
        <w:rPr>
          <w:rFonts w:hint="default" w:ascii="Verdana,Bold" w:hAnsi="Verdana,Bold"/>
          <w:b/>
          <w:bCs/>
          <w:sz w:val="20"/>
          <w:szCs w:val="20"/>
          <w:lang w:val="en-US"/>
        </w:rPr>
        <w:t xml:space="preserve">                                        </w:t>
      </w:r>
    </w:p>
    <w:p w14:paraId="1B710FBB">
      <w:pPr>
        <w:tabs>
          <w:tab w:val="left" w:pos="270"/>
          <w:tab w:val="left" w:pos="540"/>
          <w:tab w:val="left" w:pos="2730"/>
        </w:tabs>
        <w:rPr>
          <w:rFonts w:hint="default" w:ascii="Verdana" w:hAnsi="Verdana"/>
          <w:b/>
          <w:sz w:val="20"/>
          <w:szCs w:val="20"/>
          <w:lang w:val="en-US"/>
        </w:rPr>
      </w:pPr>
      <w:r>
        <w:rPr>
          <w:rFonts w:ascii="Verdana" w:hAnsi="Verdana"/>
          <w:b/>
          <w:sz w:val="20"/>
          <w:szCs w:val="20"/>
        </w:rPr>
        <w:t>Client: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 </w:t>
      </w:r>
      <w:r>
        <w:rPr>
          <w:rFonts w:hint="default" w:ascii="Verdana,Bold" w:hAnsi="Verdana,Bold" w:cs="Verdana,Bold"/>
          <w:b/>
          <w:bCs/>
          <w:sz w:val="20"/>
          <w:szCs w:val="20"/>
          <w:lang w:val="en-US"/>
        </w:rPr>
        <w:t xml:space="preserve">Citi Bank, Tampa, </w:t>
      </w:r>
      <w:r>
        <w:rPr>
          <w:rFonts w:ascii="Verdana" w:hAnsi="Verdana"/>
          <w:b/>
          <w:sz w:val="20"/>
          <w:szCs w:val="20"/>
        </w:rPr>
        <w:t>USA.</w:t>
      </w:r>
      <w:r>
        <w:rPr>
          <w:rFonts w:hint="default" w:ascii="Verdana" w:hAnsi="Verdana"/>
          <w:b/>
          <w:sz w:val="20"/>
          <w:szCs w:val="20"/>
          <w:lang w:val="en-US"/>
        </w:rPr>
        <w:t xml:space="preserve">                                                   </w:t>
      </w:r>
      <w:r>
        <w:rPr>
          <w:rFonts w:hint="default" w:ascii="Verdana,Bold" w:hAnsi="Verdana,Bold"/>
          <w:b/>
          <w:bCs/>
          <w:sz w:val="20"/>
          <w:szCs w:val="20"/>
          <w:lang w:val="en-US"/>
        </w:rPr>
        <w:t>August 2023 to December.</w:t>
      </w:r>
    </w:p>
    <w:p w14:paraId="2C3F09C3">
      <w:pPr>
        <w:keepNext w:val="0"/>
        <w:keepLines w:val="0"/>
        <w:widowControl/>
        <w:suppressLineNumbers w:val="0"/>
        <w:jc w:val="left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Project: </w:t>
      </w:r>
      <w:r>
        <w:rPr>
          <w:rFonts w:ascii="Verdana" w:hAnsi="Verdana" w:eastAsia="SimSun" w:cs="Verdana"/>
          <w:b/>
          <w:bCs/>
          <w:color w:val="000000"/>
          <w:kern w:val="0"/>
          <w:sz w:val="20"/>
          <w:szCs w:val="20"/>
          <w:lang w:val="en-US" w:eastAsia="zh-CN" w:bidi="ar"/>
        </w:rPr>
        <w:t>CitiRisk Credit- OneCredit Exposure Management (Onemart)</w:t>
      </w:r>
    </w:p>
    <w:p w14:paraId="112630FC">
      <w:pPr>
        <w:tabs>
          <w:tab w:val="left" w:pos="270"/>
          <w:tab w:val="left" w:pos="540"/>
          <w:tab w:val="left" w:pos="2730"/>
        </w:tabs>
        <w:rPr>
          <w:rFonts w:ascii="Verdana" w:hAnsi="Verdana"/>
          <w:b/>
          <w:sz w:val="20"/>
          <w:szCs w:val="20"/>
        </w:rPr>
      </w:pPr>
      <w:r>
        <w:rPr>
          <w:rFonts w:hint="default" w:ascii="Verdana" w:hAnsi="Verdana"/>
          <w:b/>
          <w:sz w:val="20"/>
          <w:szCs w:val="20"/>
          <w:lang w:val="en-US"/>
        </w:rPr>
        <w:t xml:space="preserve">Full Stack Python </w:t>
      </w:r>
      <w:r>
        <w:rPr>
          <w:rFonts w:ascii="Verdana" w:hAnsi="Verdana"/>
          <w:b/>
          <w:sz w:val="20"/>
          <w:szCs w:val="20"/>
        </w:rPr>
        <w:t>Developer</w:t>
      </w:r>
    </w:p>
    <w:p w14:paraId="60429CDB">
      <w:pPr>
        <w:rPr>
          <w:rFonts w:ascii="Verdana" w:hAnsi="Verdana"/>
          <w:b/>
          <w:bCs/>
          <w:sz w:val="20"/>
          <w:szCs w:val="20"/>
        </w:rPr>
      </w:pPr>
    </w:p>
    <w:p w14:paraId="12E4D1DE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Description</w:t>
      </w:r>
      <w:r>
        <w:rPr>
          <w:rFonts w:hint="default" w:ascii="Verdana" w:hAnsi="Verdana"/>
          <w:b/>
          <w:bCs/>
          <w:sz w:val="20"/>
          <w:szCs w:val="20"/>
          <w:lang w:val="en-US"/>
        </w:rPr>
        <w:t xml:space="preserve"> Project Overview</w:t>
      </w:r>
      <w:r>
        <w:rPr>
          <w:rFonts w:ascii="Verdana" w:hAnsi="Verdana"/>
          <w:b/>
          <w:bCs/>
          <w:sz w:val="20"/>
          <w:szCs w:val="20"/>
        </w:rPr>
        <w:t xml:space="preserve">: </w:t>
      </w:r>
    </w:p>
    <w:p w14:paraId="706D97B7">
      <w:pPr>
        <w:pStyle w:val="6"/>
        <w:widowControl w:val="0"/>
        <w:numPr>
          <w:ilvl w:val="0"/>
          <w:numId w:val="0"/>
        </w:numPr>
        <w:autoSpaceDE w:val="0"/>
        <w:autoSpaceDN w:val="0"/>
        <w:ind w:leftChars="0"/>
        <w:rPr>
          <w:rFonts w:ascii="Verdana" w:hAnsi="Verdana"/>
          <w:bCs/>
          <w:sz w:val="20"/>
        </w:rPr>
      </w:pPr>
      <w:r>
        <w:rPr>
          <w:rFonts w:ascii="Verdana" w:hAnsi="Verdana"/>
          <w:bCs/>
          <w:sz w:val="20"/>
        </w:rPr>
        <w:t>CitiRisk Credit's OneCredit Exposure Management (Onemart) initiative addresses regulatory requirements mandated by the Federal Reserve and OCC for wholesale credit banking portfolios. The project consolidates fragmented systems into a unified platform to streamline data processing and reporting for critical risk metrics, including IFRS, CCAR/RWA, BASEL, Single Counterparty Credit Limit (SCCL), Risk Capital/Loan Loss Reserve, and EBA exposure analysis. It involves processing vast datasets of transactions, customer relationships, and facility exposure metrics while ensuring scalability, accuracy, and compliance.</w:t>
      </w:r>
    </w:p>
    <w:p w14:paraId="14B86D52">
      <w:pPr>
        <w:rPr>
          <w:rFonts w:ascii="Verdana" w:hAnsi="Verdana"/>
          <w:bCs/>
          <w:sz w:val="20"/>
          <w:szCs w:val="20"/>
        </w:rPr>
      </w:pPr>
    </w:p>
    <w:p w14:paraId="395DCFB3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Responsibilities: </w:t>
      </w:r>
    </w:p>
    <w:p w14:paraId="41F15161">
      <w:pPr>
        <w:rPr>
          <w:rFonts w:ascii="Verdana" w:hAnsi="Verdana"/>
          <w:b/>
          <w:bCs/>
          <w:sz w:val="20"/>
          <w:szCs w:val="20"/>
        </w:rPr>
      </w:pPr>
    </w:p>
    <w:p w14:paraId="1DA3BA8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Designed and developed business logic components for scalable applications using Django framework and Node.js, adhering to the MVC architecture.</w:t>
      </w:r>
    </w:p>
    <w:p w14:paraId="1A91E29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Architected and implemented RESTful APIs and microservices for enterprise solutions using Flask-RESTPlus, FastAPI, and Express.js.</w:t>
      </w:r>
    </w:p>
    <w:p w14:paraId="36D792AD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Automated deployment processes using CI/CD pipelines with Docker, Jenkins, and Kubernetes, reducing deployment time by 30%.</w:t>
      </w:r>
    </w:p>
    <w:p w14:paraId="43F9633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Developed and scheduled batch jobs for data processing using Apache Airflow and Node.js scripts, enhancing data pipeline efficiency.</w:t>
      </w:r>
    </w:p>
    <w:p w14:paraId="55A55F3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Wrote unit and integration tests using pytest and Mocha/Chai, ensuring over 90% code coverage in all modules.</w:t>
      </w:r>
    </w:p>
    <w:p w14:paraId="414371C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Conducted test-driven development (TDD) by writing test cases in Python and Node.js prior to implementation to ensure reliability and maintainability.</w:t>
      </w:r>
    </w:p>
    <w:p w14:paraId="53424CA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Collaborated with cross-functional teams to gather requirements, break down tasks into user stories, and track progress in Jira.</w:t>
      </w:r>
    </w:p>
    <w:p w14:paraId="6856FD3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Optimized database interactions using SQLAlchemy and Node.js ORM tools like Sequelize, implementing database migrations with Alembic.</w:t>
      </w:r>
    </w:p>
    <w:p w14:paraId="7C114B4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Developed shell scripts and Node.js utilities for automating comparisons of data streams and ensuring consistency across platforms.</w:t>
      </w:r>
    </w:p>
    <w:p w14:paraId="2E88FC5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Utilized cloud-based services like AWS Lambda and S3 for seamless integration with Python and Node.js web applications.</w:t>
      </w:r>
    </w:p>
    <w:p w14:paraId="20C1DE22">
      <w:pPr>
        <w:pStyle w:val="6"/>
        <w:widowControl w:val="0"/>
        <w:numPr>
          <w:ilvl w:val="0"/>
          <w:numId w:val="0"/>
        </w:numPr>
        <w:autoSpaceDE w:val="0"/>
        <w:autoSpaceDN w:val="0"/>
        <w:ind w:leftChars="0"/>
        <w:rPr>
          <w:rFonts w:ascii="Verdana" w:hAnsi="Verdana" w:eastAsia="Times New Roman" w:cs="Times New Roman"/>
          <w:bCs/>
          <w:sz w:val="20"/>
          <w:szCs w:val="20"/>
          <w:lang w:val="en-US" w:eastAsia="en-US" w:bidi="ar-SA"/>
        </w:rPr>
      </w:pPr>
    </w:p>
    <w:p w14:paraId="746C1389">
      <w:pP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  <w:r>
        <w:rPr>
          <w:rFonts w:hint="default" w:ascii="Verdana" w:hAnsi="Verdana" w:cs="Times New Roman"/>
          <w:b/>
          <w:bCs w:val="0"/>
          <w:sz w:val="20"/>
          <w:szCs w:val="20"/>
          <w:lang w:val="en-US" w:eastAsia="en-US" w:bidi="ar-SA"/>
        </w:rPr>
        <w:t>Technologies</w:t>
      </w:r>
      <w:r>
        <w:rPr>
          <w:rFonts w:ascii="Verdana" w:hAnsi="Verdana" w:eastAsia="Times New Roman" w:cs="Times New Roman"/>
          <w:b/>
          <w:bCs w:val="0"/>
          <w:sz w:val="20"/>
          <w:szCs w:val="20"/>
          <w:lang w:val="en-US" w:eastAsia="en-US" w:bidi="ar-SA"/>
        </w:rPr>
        <w:t>:</w:t>
      </w:r>
      <w:r>
        <w:rPr>
          <w:rFonts w:ascii="Verdana" w:hAnsi="Verdana" w:eastAsia="Times New Roman" w:cs="Times New Roman"/>
          <w:bCs/>
          <w:sz w:val="20"/>
          <w:szCs w:val="20"/>
          <w:lang w:val="en-US" w:eastAsia="en-US" w:bidi="ar-SA"/>
        </w:rPr>
        <w:t xml:space="preserve"> </w:t>
      </w:r>
      <w: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  <w:t>Python, Django, FastAPI, Node.js, Express.js, SQLAlchemy, Sequelize, Pandas, NumPy, Docker, Kubernetes, Jenkins, GitHub Actions, GitLab CI, VS Code, Mocha, Chai, pytest, TDD approach.</w:t>
      </w:r>
    </w:p>
    <w:p w14:paraId="2B39E3C1">
      <w:pPr>
        <w:rPr>
          <w:rFonts w:hint="default" w:ascii="Verdana" w:hAnsi="Verdana" w:eastAsia="Times New Roman" w:cs="Times New Roman"/>
          <w:bCs/>
          <w:sz w:val="20"/>
          <w:szCs w:val="20"/>
          <w:lang w:val="en-US" w:eastAsia="en-US" w:bidi="ar-SA"/>
        </w:rPr>
      </w:pPr>
    </w:p>
    <w:p w14:paraId="55E189AC">
      <w:pPr>
        <w:rPr>
          <w:rFonts w:hint="default" w:ascii="Verdana,Bold" w:hAnsi="Verdana,Bold" w:cs="Verdana,Bold"/>
          <w:b/>
          <w:bCs/>
          <w:sz w:val="20"/>
          <w:szCs w:val="20"/>
          <w:lang w:val="en-US"/>
        </w:rPr>
      </w:pPr>
      <w:r>
        <w:rPr>
          <w:rFonts w:hint="default" w:ascii="Verdana,Bold" w:hAnsi="Verdana,Bold" w:cs="Verdana,Bold"/>
          <w:b/>
          <w:bCs/>
          <w:sz w:val="20"/>
          <w:szCs w:val="20"/>
          <w:lang w:val="en-US"/>
        </w:rPr>
        <w:t xml:space="preserve">Client: </w:t>
      </w:r>
      <w:r>
        <w:rPr>
          <w:rFonts w:ascii="Verdana,Bold" w:hAnsi="Verdana,Bold" w:cs="Verdana,Bold"/>
          <w:b/>
          <w:bCs/>
          <w:sz w:val="20"/>
          <w:szCs w:val="20"/>
          <w:lang w:val="en-US"/>
        </w:rPr>
        <w:t>ScriptBees</w:t>
      </w:r>
      <w:r>
        <w:rPr>
          <w:rFonts w:hint="default" w:ascii="Verdana,Bold" w:hAnsi="Verdana,Bold" w:cs="Verdana,Bold"/>
          <w:b/>
          <w:bCs/>
          <w:sz w:val="20"/>
          <w:szCs w:val="20"/>
          <w:lang w:val="en-US"/>
        </w:rPr>
        <w:t xml:space="preserve">, Hyderabad, India                                          </w:t>
      </w:r>
      <w:r>
        <w:rPr>
          <w:rFonts w:ascii="Verdana" w:hAnsi="Verdana"/>
          <w:b/>
          <w:bCs/>
          <w:sz w:val="20"/>
          <w:szCs w:val="20"/>
        </w:rPr>
        <w:t>J</w:t>
      </w:r>
      <w:r>
        <w:rPr>
          <w:rFonts w:hint="default" w:ascii="Verdana" w:hAnsi="Verdana"/>
          <w:b/>
          <w:bCs/>
          <w:sz w:val="20"/>
          <w:szCs w:val="20"/>
          <w:lang w:val="en-US"/>
        </w:rPr>
        <w:t>une</w:t>
      </w:r>
      <w:r>
        <w:rPr>
          <w:rFonts w:ascii="Verdana" w:hAnsi="Verdana"/>
          <w:b/>
          <w:bCs/>
          <w:sz w:val="20"/>
          <w:szCs w:val="20"/>
        </w:rPr>
        <w:t xml:space="preserve"> 20</w:t>
      </w:r>
      <w:r>
        <w:rPr>
          <w:rFonts w:hint="default" w:ascii="Verdana" w:hAnsi="Verdana"/>
          <w:b/>
          <w:bCs/>
          <w:sz w:val="20"/>
          <w:szCs w:val="20"/>
          <w:lang w:val="en-US"/>
        </w:rPr>
        <w:t>21</w:t>
      </w:r>
      <w:r>
        <w:rPr>
          <w:rFonts w:ascii="Verdana" w:hAnsi="Verdana"/>
          <w:b/>
          <w:bCs/>
          <w:sz w:val="20"/>
          <w:szCs w:val="20"/>
        </w:rPr>
        <w:t xml:space="preserve"> – Ma</w:t>
      </w:r>
      <w:r>
        <w:rPr>
          <w:rFonts w:hint="default" w:ascii="Verdana" w:hAnsi="Verdana"/>
          <w:b/>
          <w:bCs/>
          <w:sz w:val="20"/>
          <w:szCs w:val="20"/>
          <w:lang w:val="en-US"/>
        </w:rPr>
        <w:t>y</w:t>
      </w:r>
      <w:r>
        <w:rPr>
          <w:rFonts w:ascii="Verdana" w:hAnsi="Verdana"/>
          <w:b/>
          <w:bCs/>
          <w:sz w:val="20"/>
          <w:szCs w:val="20"/>
        </w:rPr>
        <w:t xml:space="preserve"> 2</w:t>
      </w:r>
      <w:r>
        <w:rPr>
          <w:rFonts w:hint="default" w:ascii="Verdana" w:hAnsi="Verdana"/>
          <w:b/>
          <w:bCs/>
          <w:sz w:val="20"/>
          <w:szCs w:val="20"/>
          <w:lang w:val="en-US"/>
        </w:rPr>
        <w:t xml:space="preserve">022 </w:t>
      </w:r>
    </w:p>
    <w:p w14:paraId="092AAD68">
      <w:pPr>
        <w:rPr>
          <w:rFonts w:ascii="Verdana" w:hAnsi="Verdana"/>
          <w:b/>
          <w:bCs/>
          <w:sz w:val="20"/>
          <w:szCs w:val="20"/>
        </w:rPr>
      </w:pPr>
      <w:r>
        <w:rPr>
          <w:rFonts w:hint="default" w:ascii="Verdana" w:hAnsi="Verdana"/>
          <w:b/>
          <w:bCs/>
          <w:sz w:val="20"/>
          <w:szCs w:val="20"/>
          <w:lang w:val="en-US"/>
        </w:rPr>
        <w:t xml:space="preserve">Python </w:t>
      </w:r>
      <w:r>
        <w:rPr>
          <w:rFonts w:ascii="Verdana" w:hAnsi="Verdana"/>
          <w:b/>
          <w:bCs/>
          <w:sz w:val="20"/>
          <w:szCs w:val="20"/>
        </w:rPr>
        <w:t>Developer</w:t>
      </w:r>
    </w:p>
    <w:p w14:paraId="7D362490">
      <w:pPr>
        <w:rPr>
          <w:rFonts w:ascii="Verdana" w:hAnsi="Verdana"/>
          <w:b/>
          <w:bCs/>
          <w:sz w:val="20"/>
          <w:szCs w:val="20"/>
        </w:rPr>
      </w:pPr>
    </w:p>
    <w:p w14:paraId="2BCB3C7E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Responsibilities: </w:t>
      </w:r>
    </w:p>
    <w:p w14:paraId="67F49AB7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Designed and implemented RESTful APIs using Flask, enabling seamless communication between front-end React and back-end systems.</w:t>
      </w:r>
    </w:p>
    <w:p w14:paraId="4C86C446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Developed and maintained high-performance, scalable web applications with Flask, ensuring responsiveness and reliability.</w:t>
      </w:r>
    </w:p>
    <w:p w14:paraId="4FB2DB2A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Built dynamic and interactive front-end user interfaces using React, integrating reusable components and state management tools like Redux.</w:t>
      </w:r>
    </w:p>
    <w:p w14:paraId="39E824E4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Created and managed data models and database interactions using SQLAlchemy, ensuring efficient data storage and retrieval.</w:t>
      </w:r>
    </w:p>
    <w:p w14:paraId="6F62BF17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Deployed Flask applications on various platforms, including AWS EC2, and integrated AWS services such as S3, Glue, Lambda, and Redshift for cloud-based solutions.</w:t>
      </w:r>
    </w:p>
    <w:p w14:paraId="44A6CA1D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Developed microservices using Flask and implemented middleware for request/response handling, enhancing functionality and modularity.</w:t>
      </w:r>
    </w:p>
    <w:p w14:paraId="785C0604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Enhanced applications with caching mechanisms, performance optimization, and robust error handling and logging strategies for better maintainability.</w:t>
      </w:r>
    </w:p>
    <w:p w14:paraId="439B852D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Automated CI/CD pipelines for seamless deployment processes and managed containerized environments using Docker and Kubernetes.</w:t>
      </w:r>
    </w:p>
    <w:p w14:paraId="389739CC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Conducted data analysis and visualization using Python libraries such as Pandas, Matplotlib, NumPy, and SciPy, while utilizing BI tools like Power BI and Tableau for interactive dashboards.</w:t>
      </w:r>
    </w:p>
    <w:p w14:paraId="78B80E41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Led ETL process design using Python and PySpark, optimizing data pipelines and workflows for analytics.</w:t>
      </w:r>
    </w:p>
    <w:p w14:paraId="5AB2423D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Applied statistical techniques, including Linear/Logistic Regression, ANOVA, and K-Means clustering, for data-driven decision-making.</w:t>
      </w:r>
    </w:p>
    <w:p w14:paraId="474CD3D9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Experienced in implementing MVC architecture and building scalable, modular web applications with Flask and Django.</w:t>
      </w:r>
    </w:p>
    <w:p w14:paraId="432D5E7E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Utilized tools like Git for version control and Pytest for implementing robust testing strategies to ensure application quality.</w:t>
      </w:r>
    </w:p>
    <w:p w14:paraId="0089AD28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Collaborated in an Agile environment, participating in sprint planning, requirement gathering, and retrospectives to deliver high-quality solutions on time.</w:t>
      </w:r>
    </w:p>
    <w:p w14:paraId="4D8BB01A">
      <w:pPr>
        <w:rPr>
          <w:rFonts w:ascii="Verdana" w:hAnsi="Verdana"/>
          <w:b/>
          <w:bCs/>
          <w:sz w:val="20"/>
          <w:szCs w:val="20"/>
        </w:rPr>
      </w:pPr>
    </w:p>
    <w:p w14:paraId="78D2B0C9">
      <w:pPr>
        <w:rPr>
          <w:rFonts w:ascii="Verdana" w:hAnsi="Verdana"/>
          <w:sz w:val="20"/>
          <w:szCs w:val="20"/>
        </w:rPr>
      </w:pPr>
      <w:r>
        <w:rPr>
          <w:rFonts w:hint="default" w:ascii="Verdana" w:hAnsi="Verdana"/>
          <w:b/>
          <w:bCs/>
          <w:sz w:val="20"/>
          <w:szCs w:val="20"/>
          <w:lang w:val="en-US"/>
        </w:rPr>
        <w:t>Technologies</w:t>
      </w:r>
      <w:r>
        <w:rPr>
          <w:rFonts w:ascii="Verdana" w:hAnsi="Verdana"/>
          <w:b/>
          <w:bCs/>
          <w:sz w:val="20"/>
          <w:szCs w:val="20"/>
        </w:rPr>
        <w:t xml:space="preserve">: </w:t>
      </w:r>
      <w:r>
        <w:rPr>
          <w:rFonts w:ascii="Verdana" w:hAnsi="Verdana"/>
          <w:sz w:val="20"/>
          <w:szCs w:val="20"/>
        </w:rPr>
        <w:t>Python</w:t>
      </w:r>
      <w:r>
        <w:rPr>
          <w:rFonts w:hint="default" w:ascii="Verdana" w:hAnsi="Verdana"/>
          <w:sz w:val="20"/>
          <w:szCs w:val="20"/>
          <w:lang w:val="en-US"/>
        </w:rPr>
        <w:t>,</w:t>
      </w:r>
      <w:r>
        <w:rPr>
          <w:rFonts w:ascii="Verdana" w:hAnsi="Verdana"/>
          <w:sz w:val="20"/>
          <w:szCs w:val="20"/>
        </w:rPr>
        <w:t xml:space="preserve"> Flask, Django, React, SQLAlchemy, AWS (EC2, S3, Glue, Lambda, Redshift), Docker, Kubernetes, Git, GitLab, Jenkins, Pytest, PySpark, Pandas, NumPy, Matplotlib, SciPy, Power BI, Tableau, RESTful APIs, MVC Architecture, CI/CD, Agile Development, Docker, PostgreSQL, MySQL.</w:t>
      </w:r>
    </w:p>
    <w:p w14:paraId="575C7E09">
      <w:pPr>
        <w:rPr>
          <w:rFonts w:ascii="Verdana" w:hAnsi="Verdana"/>
          <w:sz w:val="20"/>
          <w:szCs w:val="20"/>
        </w:rPr>
      </w:pPr>
    </w:p>
    <w:p w14:paraId="4B2E70F0">
      <w:pPr>
        <w:rPr>
          <w:rFonts w:hint="default" w:ascii="Verdana" w:hAnsi="Verdana"/>
          <w:b/>
          <w:bCs/>
          <w:sz w:val="20"/>
          <w:szCs w:val="20"/>
          <w:lang w:val="en-US"/>
        </w:rPr>
      </w:pPr>
      <w:r>
        <w:rPr>
          <w:rFonts w:ascii="Verdana,Bold" w:hAnsi="Verdana,Bold" w:cs="Verdana,Bold"/>
          <w:b/>
          <w:bCs/>
          <w:sz w:val="20"/>
          <w:szCs w:val="20"/>
        </w:rPr>
        <w:t xml:space="preserve">Organization: </w:t>
      </w:r>
      <w:r>
        <w:rPr>
          <w:rFonts w:hint="default" w:ascii="Verdana,Bold" w:hAnsi="Verdana,Bold" w:cs="Verdana,Bold"/>
          <w:b/>
          <w:bCs/>
          <w:sz w:val="20"/>
          <w:szCs w:val="20"/>
          <w:lang w:val="en-US"/>
        </w:rPr>
        <w:t xml:space="preserve">Cerium Systems, India .                                               </w:t>
      </w:r>
      <w:r>
        <w:rPr>
          <w:rFonts w:ascii="Verdana" w:hAnsi="Verdana"/>
          <w:b/>
          <w:bCs/>
          <w:sz w:val="20"/>
          <w:szCs w:val="20"/>
        </w:rPr>
        <w:t>Jan 20</w:t>
      </w:r>
      <w:r>
        <w:rPr>
          <w:rFonts w:hint="default" w:ascii="Verdana" w:hAnsi="Verdana"/>
          <w:b/>
          <w:bCs/>
          <w:sz w:val="20"/>
          <w:szCs w:val="20"/>
          <w:lang w:val="en-US"/>
        </w:rPr>
        <w:t>19</w:t>
      </w:r>
      <w:bookmarkStart w:id="0" w:name="_GoBack"/>
      <w:bookmarkEnd w:id="0"/>
      <w:r>
        <w:rPr>
          <w:rFonts w:ascii="Verdana" w:hAnsi="Verdana"/>
          <w:b/>
          <w:bCs/>
          <w:sz w:val="20"/>
          <w:szCs w:val="20"/>
          <w:lang w:val="en-IN"/>
        </w:rPr>
        <w:t>-</w:t>
      </w:r>
      <w:r>
        <w:rPr>
          <w:rFonts w:hint="default" w:ascii="Verdana" w:hAnsi="Verdana"/>
          <w:b/>
          <w:bCs/>
          <w:sz w:val="20"/>
          <w:szCs w:val="20"/>
          <w:lang w:val="en-US"/>
        </w:rPr>
        <w:t>June</w:t>
      </w:r>
      <w:r>
        <w:rPr>
          <w:rFonts w:ascii="Verdana" w:hAnsi="Verdana"/>
          <w:b/>
          <w:bCs/>
          <w:sz w:val="20"/>
          <w:szCs w:val="20"/>
          <w:lang w:val="en-IN"/>
        </w:rPr>
        <w:t xml:space="preserve"> 20</w:t>
      </w:r>
      <w:r>
        <w:rPr>
          <w:rFonts w:hint="default" w:ascii="Verdana" w:hAnsi="Verdana"/>
          <w:b/>
          <w:bCs/>
          <w:sz w:val="20"/>
          <w:szCs w:val="20"/>
          <w:lang w:val="en-US"/>
        </w:rPr>
        <w:t>21</w:t>
      </w:r>
    </w:p>
    <w:p w14:paraId="46338131">
      <w:pPr>
        <w:rPr>
          <w:rFonts w:hint="default" w:ascii="Verdana" w:hAnsi="Verdana"/>
          <w:b/>
          <w:bCs/>
          <w:sz w:val="20"/>
          <w:szCs w:val="20"/>
          <w:lang w:val="en-US"/>
        </w:rPr>
      </w:pPr>
      <w:r>
        <w:rPr>
          <w:rFonts w:hint="default" w:ascii="Verdana" w:hAnsi="Verdana"/>
          <w:b/>
          <w:bCs/>
          <w:sz w:val="20"/>
          <w:szCs w:val="20"/>
          <w:lang w:val="en-US"/>
        </w:rPr>
        <w:t>Project : Endo Sales Training Portal</w:t>
      </w:r>
    </w:p>
    <w:p w14:paraId="0CA89C5F">
      <w:pPr>
        <w:rPr>
          <w:rFonts w:hint="default" w:ascii="Verdana" w:hAnsi="Verdana"/>
          <w:b/>
          <w:bCs/>
          <w:sz w:val="20"/>
          <w:szCs w:val="20"/>
          <w:lang w:val="en-US"/>
        </w:rPr>
      </w:pPr>
      <w:r>
        <w:rPr>
          <w:rFonts w:hint="default" w:ascii="Verdana" w:hAnsi="Verdana"/>
          <w:b/>
          <w:bCs/>
          <w:sz w:val="20"/>
          <w:szCs w:val="20"/>
          <w:lang w:val="en-US"/>
        </w:rPr>
        <w:t>Software Developer</w:t>
      </w:r>
    </w:p>
    <w:p w14:paraId="2D69952F">
      <w:pPr>
        <w:rPr>
          <w:rFonts w:hint="default" w:ascii="Verdana" w:hAnsi="Verdana"/>
          <w:b/>
          <w:bCs/>
          <w:sz w:val="20"/>
          <w:szCs w:val="20"/>
          <w:lang w:val="en-US"/>
        </w:rPr>
      </w:pPr>
    </w:p>
    <w:p w14:paraId="21ECE04F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Description</w:t>
      </w:r>
      <w:r>
        <w:rPr>
          <w:rFonts w:hint="default" w:ascii="Verdana" w:hAnsi="Verdana"/>
          <w:b/>
          <w:bCs/>
          <w:sz w:val="20"/>
          <w:szCs w:val="20"/>
          <w:lang w:val="en-US"/>
        </w:rPr>
        <w:t xml:space="preserve"> Project Overview</w:t>
      </w:r>
      <w:r>
        <w:rPr>
          <w:rFonts w:ascii="Verdana" w:hAnsi="Verdana"/>
          <w:b/>
          <w:bCs/>
          <w:sz w:val="20"/>
          <w:szCs w:val="20"/>
        </w:rPr>
        <w:t>:</w:t>
      </w:r>
    </w:p>
    <w:p w14:paraId="5E09AAC6">
      <w:pPr>
        <w:numPr>
          <w:ilvl w:val="0"/>
          <w:numId w:val="0"/>
        </w:numPr>
        <w:ind w:leftChars="0"/>
        <w:rPr>
          <w:rFonts w:hint="default" w:ascii="Verdana" w:hAnsi="Verdana"/>
          <w:sz w:val="20"/>
          <w:szCs w:val="20"/>
          <w:lang w:val="en-US" w:eastAsia="en-US"/>
        </w:rPr>
      </w:pPr>
      <w:r>
        <w:rPr>
          <w:rFonts w:hint="default" w:ascii="Verdana" w:hAnsi="Verdana"/>
          <w:sz w:val="20"/>
          <w:szCs w:val="20"/>
        </w:rPr>
        <w:t xml:space="preserve">Centralized Sales Enablement Portal integrating three different learning platforms into a single unified </w:t>
      </w:r>
      <w:r>
        <w:rPr>
          <w:rFonts w:hint="default" w:ascii="Verdana" w:hAnsi="Verdana"/>
          <w:sz w:val="20"/>
          <w:szCs w:val="20"/>
          <w:lang w:val="en-US" w:eastAsia="en-US"/>
        </w:rPr>
        <w:t>search experience for Cerium Endo division.</w:t>
      </w:r>
    </w:p>
    <w:p w14:paraId="3CEB05D2">
      <w:pPr>
        <w:rPr>
          <w:rFonts w:ascii="Verdana" w:hAnsi="Verdana"/>
          <w:b/>
          <w:bCs/>
          <w:sz w:val="20"/>
          <w:szCs w:val="20"/>
        </w:rPr>
      </w:pPr>
    </w:p>
    <w:p w14:paraId="0383B2C9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Responsibilities:</w:t>
      </w:r>
    </w:p>
    <w:p w14:paraId="431A97EF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hint="default" w:ascii="Verdana" w:hAnsi="Verdana"/>
          <w:sz w:val="20"/>
          <w:szCs w:val="20"/>
        </w:rPr>
        <w:t>Integrated APIs from ALM, PodBean, and Vimeo into a unified search and content delivery system.</w:t>
      </w:r>
    </w:p>
    <w:p w14:paraId="420731C8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hint="default" w:ascii="Verdana" w:hAnsi="Verdana"/>
          <w:sz w:val="20"/>
          <w:szCs w:val="20"/>
        </w:rPr>
        <w:t>Developed complete frontend using React.js and Chakra UI based on Figma designs, supporting both web and mobile platforms.</w:t>
      </w:r>
    </w:p>
    <w:p w14:paraId="06F832FE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hint="default" w:ascii="Verdana" w:hAnsi="Verdana"/>
          <w:sz w:val="20"/>
          <w:szCs w:val="20"/>
        </w:rPr>
        <w:t>Implemented feature tags and dynamic URL handling to fetch and display results in real time.</w:t>
      </w:r>
    </w:p>
    <w:p w14:paraId="2E5082FC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hint="default" w:ascii="Verdana" w:hAnsi="Verdana"/>
          <w:sz w:val="20"/>
          <w:szCs w:val="20"/>
        </w:rPr>
        <w:t>Integrated SSO for secure user authentication and access control.</w:t>
      </w:r>
    </w:p>
    <w:p w14:paraId="090A0A46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hint="default" w:ascii="Verdana" w:hAnsi="Verdana"/>
          <w:sz w:val="20"/>
          <w:szCs w:val="20"/>
        </w:rPr>
        <w:t>Containerized the application using Docker, pushed images to AWS ECR, and deployed using AWS ECS.</w:t>
      </w:r>
    </w:p>
    <w:p w14:paraId="53F66399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hint="default" w:ascii="Verdana" w:hAnsi="Verdana"/>
          <w:sz w:val="20"/>
          <w:szCs w:val="20"/>
        </w:rPr>
        <w:t>Implemented caching mechanisms to reduce API calls and improve response times.</w:t>
      </w:r>
    </w:p>
    <w:p w14:paraId="40F76FA4">
      <w:pPr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hint="default" w:ascii="Verdana" w:hAnsi="Verdana"/>
          <w:sz w:val="20"/>
          <w:szCs w:val="20"/>
        </w:rPr>
        <w:t>Conducted KT sessions, delivered unit-tested code, and supported user testing and production rollout.</w:t>
      </w:r>
    </w:p>
    <w:p w14:paraId="4EAB0D84">
      <w:pPr>
        <w:rPr>
          <w:rFonts w:ascii="Verdana" w:hAnsi="Verdana"/>
          <w:b/>
          <w:bCs/>
          <w:sz w:val="20"/>
          <w:szCs w:val="20"/>
        </w:rPr>
      </w:pPr>
    </w:p>
    <w:p w14:paraId="654FB347">
      <w:pPr>
        <w:rPr>
          <w:rFonts w:hint="default" w:ascii="Verdana" w:hAnsi="Verdana"/>
          <w:sz w:val="20"/>
          <w:szCs w:val="20"/>
          <w:lang w:val="en-US"/>
        </w:rPr>
      </w:pPr>
      <w:r>
        <w:rPr>
          <w:rFonts w:ascii="Verdana" w:hAnsi="Verdana"/>
          <w:b/>
          <w:bCs/>
          <w:sz w:val="20"/>
          <w:szCs w:val="20"/>
        </w:rPr>
        <w:t>Environment:</w:t>
      </w:r>
      <w:r>
        <w:rPr>
          <w:rFonts w:hint="default" w:ascii="Verdana" w:hAnsi="Verdana"/>
          <w:b/>
          <w:bCs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</w:rPr>
        <w:t>Python</w:t>
      </w:r>
      <w:r>
        <w:rPr>
          <w:rFonts w:hint="default" w:ascii="Verdana" w:hAnsi="Verdana"/>
          <w:sz w:val="20"/>
          <w:szCs w:val="20"/>
          <w:lang w:val="en-US"/>
        </w:rPr>
        <w:t xml:space="preserve">, </w:t>
      </w:r>
      <w:r>
        <w:rPr>
          <w:rFonts w:ascii="Verdana" w:hAnsi="Verdana"/>
          <w:sz w:val="20"/>
          <w:szCs w:val="20"/>
        </w:rPr>
        <w:t>FastAPI, React.js, Chakra UI, AWS ECS, Docker, ECR, SSO, GitLab, Terraform</w:t>
      </w:r>
      <w:r>
        <w:rPr>
          <w:rFonts w:hint="default" w:ascii="Verdana" w:hAnsi="Verdana"/>
          <w:sz w:val="20"/>
          <w:szCs w:val="20"/>
          <w:lang w:val="en-US"/>
        </w:rPr>
        <w:t xml:space="preserve">, </w:t>
      </w:r>
      <w:r>
        <w:rPr>
          <w:rFonts w:ascii="Verdana" w:hAnsi="Verdana"/>
          <w:sz w:val="20"/>
          <w:szCs w:val="20"/>
        </w:rPr>
        <w:t>PostgreSQL, MySQL, RESTful APIs, Postman, Git, Jira, Agile Methodology.</w:t>
      </w:r>
    </w:p>
    <w:p w14:paraId="50B571C4">
      <w:pPr>
        <w:rPr>
          <w:rFonts w:ascii="Verdana" w:hAnsi="Verdana"/>
          <w:sz w:val="20"/>
          <w:szCs w:val="20"/>
        </w:rPr>
      </w:pPr>
    </w:p>
    <w:p w14:paraId="63F87127">
      <w:pPr>
        <w:rPr>
          <w:rFonts w:hint="default"/>
          <w:lang w:val="en-US"/>
        </w:rPr>
      </w:pPr>
    </w:p>
    <w:sectPr>
      <w:pgSz w:w="12240" w:h="15840"/>
      <w:pgMar w:top="1440" w:right="1080" w:bottom="1440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erdana,Bold">
    <w:altName w:val="Verdana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B32355"/>
    <w:multiLevelType w:val="multilevel"/>
    <w:tmpl w:val="06B32355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12EAD086"/>
    <w:multiLevelType w:val="singleLevel"/>
    <w:tmpl w:val="12EAD0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A7951"/>
    <w:rsid w:val="0622222C"/>
    <w:rsid w:val="09205A07"/>
    <w:rsid w:val="0921171B"/>
    <w:rsid w:val="0AC91F79"/>
    <w:rsid w:val="0C7C5409"/>
    <w:rsid w:val="0DDC1B4D"/>
    <w:rsid w:val="0EE13880"/>
    <w:rsid w:val="0FED1FFF"/>
    <w:rsid w:val="10D26327"/>
    <w:rsid w:val="112F0D77"/>
    <w:rsid w:val="197C4DF7"/>
    <w:rsid w:val="231703D4"/>
    <w:rsid w:val="25542D0C"/>
    <w:rsid w:val="25D8758C"/>
    <w:rsid w:val="2C593643"/>
    <w:rsid w:val="2E341EE2"/>
    <w:rsid w:val="2E89480C"/>
    <w:rsid w:val="323A7951"/>
    <w:rsid w:val="33FF10DF"/>
    <w:rsid w:val="3425142E"/>
    <w:rsid w:val="34C8083E"/>
    <w:rsid w:val="34F76C49"/>
    <w:rsid w:val="3DED4866"/>
    <w:rsid w:val="416F1AD9"/>
    <w:rsid w:val="453B098D"/>
    <w:rsid w:val="491F0908"/>
    <w:rsid w:val="4DC24D9D"/>
    <w:rsid w:val="540A3C3E"/>
    <w:rsid w:val="546E1A14"/>
    <w:rsid w:val="56112018"/>
    <w:rsid w:val="5A5D3024"/>
    <w:rsid w:val="5AE0767D"/>
    <w:rsid w:val="5EF8114A"/>
    <w:rsid w:val="60914018"/>
    <w:rsid w:val="65A50952"/>
    <w:rsid w:val="675B1706"/>
    <w:rsid w:val="6A624A98"/>
    <w:rsid w:val="6C7B5E34"/>
    <w:rsid w:val="731E00D9"/>
    <w:rsid w:val="79EB4F94"/>
    <w:rsid w:val="7AC7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rPr>
      <w:sz w:val="28"/>
      <w:szCs w:val="20"/>
    </w:rPr>
  </w:style>
  <w:style w:type="character" w:styleId="7">
    <w:name w:val="FollowedHyperlink"/>
    <w:basedOn w:val="4"/>
    <w:qFormat/>
    <w:uiPriority w:val="0"/>
    <w:rPr>
      <w:color w:val="800080"/>
      <w:u w:val="single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1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773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2024-10-03T20:32:00Z</dcterms:created>
  <dc:creator>Sreeja Chowdary</dc:creator>
  <cp:lastModifiedBy>Sreeja Chowdary</cp:lastModifiedBy>
  <dcterms:modified xsi:type="dcterms:W3CDTF">2025-05-14T16:52:54Z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18C14E234BEA4A6F99B8AE1D7C02434C_11</vt:lpwstr>
  </property>
</Properties>
</file>