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AFB3" w14:textId="77777777" w:rsidR="00743131" w:rsidRDefault="00000000">
      <w:pPr>
        <w:jc w:val="both"/>
        <w:rPr>
          <w:b/>
          <w:color w:val="000000"/>
          <w:sz w:val="40"/>
          <w:szCs w:val="40"/>
        </w:rPr>
      </w:pPr>
      <w:r>
        <w:rPr>
          <w:b/>
          <w:sz w:val="40"/>
          <w:szCs w:val="40"/>
        </w:rPr>
        <w:t>SushmaDeepa Sangaraju</w:t>
      </w:r>
    </w:p>
    <w:p w14:paraId="50B04376" w14:textId="77777777" w:rsidR="00743131" w:rsidRDefault="00000000">
      <w:pPr>
        <w:jc w:val="both"/>
        <w:rPr>
          <w:b/>
          <w:color w:val="0070C0"/>
        </w:rPr>
      </w:pPr>
      <w:r>
        <w:rPr>
          <w:b/>
          <w:color w:val="0070C0"/>
          <w:sz w:val="32"/>
          <w:szCs w:val="32"/>
        </w:rPr>
        <w:t>MuleSoft Developer</w:t>
      </w:r>
    </w:p>
    <w:p w14:paraId="1518F31E" w14:textId="77777777" w:rsidR="00743131" w:rsidRDefault="00000000">
      <w:pPr>
        <w:tabs>
          <w:tab w:val="left" w:pos="3495"/>
        </w:tabs>
        <w:jc w:val="both"/>
        <w:rPr>
          <w:color w:val="0070C0"/>
        </w:rPr>
      </w:pPr>
      <w:r>
        <w:rPr>
          <w:color w:val="0070C0"/>
        </w:rPr>
        <w:t>Email: sangarajusushmadeepa@gmail.com</w:t>
      </w:r>
    </w:p>
    <w:p w14:paraId="793372ED" w14:textId="77777777" w:rsidR="00743131" w:rsidRDefault="00000000">
      <w:pPr>
        <w:tabs>
          <w:tab w:val="left" w:pos="3495"/>
        </w:tabs>
        <w:jc w:val="both"/>
        <w:rPr>
          <w:color w:val="0070C0"/>
        </w:rPr>
      </w:pPr>
      <w:r>
        <w:rPr>
          <w:color w:val="0070C0"/>
        </w:rPr>
        <w:t>Phone: 989-203-6224</w:t>
      </w:r>
    </w:p>
    <w:p w14:paraId="45CCF4AB" w14:textId="77777777" w:rsidR="00743131" w:rsidRDefault="00743131">
      <w:pPr>
        <w:tabs>
          <w:tab w:val="left" w:pos="3495"/>
        </w:tabs>
        <w:jc w:val="both"/>
        <w:rPr>
          <w:color w:val="0070C0"/>
          <w:sz w:val="20"/>
          <w:szCs w:val="20"/>
        </w:rPr>
      </w:pPr>
    </w:p>
    <w:p w14:paraId="62D326A6" w14:textId="59EAFB02" w:rsidR="00743131" w:rsidRDefault="00000000">
      <w:pPr>
        <w:tabs>
          <w:tab w:val="left" w:pos="3495"/>
        </w:tabs>
        <w:jc w:val="both"/>
        <w:rPr>
          <w:b/>
          <w:i/>
          <w:color w:val="0070C0"/>
          <w:sz w:val="32"/>
          <w:szCs w:val="32"/>
        </w:rPr>
      </w:pPr>
      <w:r>
        <w:rPr>
          <w:noProof/>
          <w:color w:val="0070C0"/>
          <w:sz w:val="20"/>
          <w:szCs w:val="20"/>
        </w:rPr>
        <w:drawing>
          <wp:inline distT="114300" distB="114300" distL="114300" distR="114300" wp14:anchorId="1A9293CF" wp14:editId="043D3C87">
            <wp:extent cx="842963" cy="81816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842963" cy="818169"/>
                    </a:xfrm>
                    <a:prstGeom prst="rect">
                      <a:avLst/>
                    </a:prstGeom>
                    <a:ln/>
                  </pic:spPr>
                </pic:pic>
              </a:graphicData>
            </a:graphic>
          </wp:inline>
        </w:drawing>
      </w:r>
      <w:r>
        <w:rPr>
          <w:noProof/>
          <w:color w:val="0070C0"/>
          <w:sz w:val="20"/>
          <w:szCs w:val="20"/>
        </w:rPr>
        <w:drawing>
          <wp:inline distT="114300" distB="114300" distL="114300" distR="114300" wp14:anchorId="3C47AFBB" wp14:editId="252D649D">
            <wp:extent cx="825986" cy="80550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25986" cy="805507"/>
                    </a:xfrm>
                    <a:prstGeom prst="rect">
                      <a:avLst/>
                    </a:prstGeom>
                    <a:ln/>
                  </pic:spPr>
                </pic:pic>
              </a:graphicData>
            </a:graphic>
          </wp:inline>
        </w:drawing>
      </w:r>
      <w:r w:rsidR="00EC09B2">
        <w:rPr>
          <w:noProof/>
        </w:rPr>
        <w:drawing>
          <wp:inline distT="0" distB="0" distL="0" distR="0" wp14:anchorId="0ECE24EC" wp14:editId="60762521">
            <wp:extent cx="830580" cy="899160"/>
            <wp:effectExtent l="0" t="0" r="7620" b="0"/>
            <wp:docPr id="377012781" name="Picture 1" descr="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0580" cy="899160"/>
                    </a:xfrm>
                    <a:prstGeom prst="rect">
                      <a:avLst/>
                    </a:prstGeom>
                    <a:noFill/>
                    <a:ln>
                      <a:noFill/>
                    </a:ln>
                  </pic:spPr>
                </pic:pic>
              </a:graphicData>
            </a:graphic>
          </wp:inline>
        </w:drawing>
      </w:r>
    </w:p>
    <w:p w14:paraId="597EA909" w14:textId="77777777" w:rsidR="00743131" w:rsidRDefault="00000000">
      <w:pPr>
        <w:jc w:val="both"/>
        <w:rPr>
          <w:b/>
          <w:color w:val="000000"/>
        </w:rPr>
      </w:pPr>
      <w:r>
        <w:rPr>
          <w:b/>
          <w:i/>
          <w:color w:val="0070C0"/>
          <w:sz w:val="32"/>
          <w:szCs w:val="32"/>
        </w:rPr>
        <w:t>Professional Summary</w:t>
      </w:r>
    </w:p>
    <w:p w14:paraId="6B27AC56" w14:textId="77777777" w:rsidR="00743131" w:rsidRDefault="00000000">
      <w:pPr>
        <w:pBdr>
          <w:top w:val="nil"/>
          <w:left w:val="nil"/>
          <w:bottom w:val="nil"/>
          <w:right w:val="nil"/>
          <w:between w:val="nil"/>
        </w:pBdr>
        <w:jc w:val="both"/>
        <w:rPr>
          <w:sz w:val="20"/>
          <w:szCs w:val="20"/>
        </w:rPr>
      </w:pPr>
      <w:r>
        <w:rPr>
          <w:sz w:val="20"/>
          <w:szCs w:val="20"/>
        </w:rPr>
        <w:t>MuleSoft Developer with 5+ years of experience designing, developing, and deploying integration solutions across government, finance, education, healthcare, retail, and insurance sectors. Expert in building secure, scalable, and reusable APIs using API-led connectivity principles.</w:t>
      </w:r>
    </w:p>
    <w:p w14:paraId="6C0B58EC"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Strong in Mule development and proficient in using MuleSoft Anypoint Studio for designing and implementing integration solutions.</w:t>
      </w:r>
    </w:p>
    <w:p w14:paraId="0A5F5557"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Skilled in developing System, Process, and Experience APIs to connect legacy systems, cloud platforms, and third-party applications.</w:t>
      </w:r>
    </w:p>
    <w:p w14:paraId="0659AAF9"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Proficient in API specification and documentation using RAML in MuleSoft Anypoint Designer, as well as Swagger for RESTful API modeling.</w:t>
      </w:r>
    </w:p>
    <w:p w14:paraId="3900C70F"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Experienced in leveraging MuleSoft connectors such as HTTP, Database, SFTP, and File to enable seamless system integrations.</w:t>
      </w:r>
    </w:p>
    <w:p w14:paraId="6DE1518E"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Proficient in securing configuration using MuleSoft Secure Properties module and experienced with external vault systems like Thycotic and AWS Secrets Manager for managing sensitive credentials.</w:t>
      </w:r>
    </w:p>
    <w:p w14:paraId="78029CE2"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Experienced in using MuleSoft API Manager to apply out-of-the-box policies and write custom API policies tailored to specific enterprise needs.</w:t>
      </w:r>
    </w:p>
    <w:p w14:paraId="17498450"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Hands-on experience building and consuming GraphQL APIs within MuleSoft flows for real-time data delivery across distributed systems.</w:t>
      </w:r>
    </w:p>
    <w:p w14:paraId="7A65AE6D"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Proficient in translating OpenAPI specifications to RAML for scalable API-first design using Anypoint Design Center.</w:t>
      </w:r>
    </w:p>
    <w:p w14:paraId="29E182BC"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Proficient in transforming data using DataWeave and handling structured/unstructured data formats (JSON, XML, CSV).</w:t>
      </w:r>
    </w:p>
    <w:p w14:paraId="4B6138F1"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Integrated real-time messaging systems using Kafka, JMS, ActiveMQ, and Anypoint MQ in microservices architectures.</w:t>
      </w:r>
    </w:p>
    <w:p w14:paraId="6BD25CCD"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Implemented OAuth 2.0, Client ID enforcement, and TLS encryption to secure APIs for enterprise systems.</w:t>
      </w:r>
    </w:p>
    <w:p w14:paraId="003F09DB"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Forwarded MuleSoft logs to centralized logging systems like Splunk for operational monitoring and debugging.</w:t>
      </w:r>
    </w:p>
    <w:p w14:paraId="0D69C0E6"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Integrated MuleSoft with Salesforce, Tableau, and Slack to enable real-time insights and collaboration.</w:t>
      </w:r>
    </w:p>
    <w:p w14:paraId="2D19DCB9"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Hands-on experience with CI/CD using Git, Jenkins, Docker, Kubernetes, and Ansible for seamless deployment and scaling.</w:t>
      </w:r>
    </w:p>
    <w:p w14:paraId="54356AA5"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Experienced working on both CloudHub and on-premise Runtime Fabric (RTF) environments for flexible deployment strategies.</w:t>
      </w:r>
    </w:p>
    <w:p w14:paraId="20492C43" w14:textId="77777777" w:rsidR="00743131" w:rsidRDefault="00000000">
      <w:pPr>
        <w:numPr>
          <w:ilvl w:val="0"/>
          <w:numId w:val="5"/>
        </w:numPr>
        <w:pBdr>
          <w:top w:val="nil"/>
          <w:left w:val="nil"/>
          <w:bottom w:val="nil"/>
          <w:right w:val="nil"/>
          <w:between w:val="nil"/>
        </w:pBdr>
        <w:rPr>
          <w:color w:val="000000"/>
          <w:sz w:val="20"/>
          <w:szCs w:val="20"/>
        </w:rPr>
      </w:pPr>
      <w:r>
        <w:rPr>
          <w:color w:val="000000"/>
          <w:sz w:val="20"/>
          <w:szCs w:val="20"/>
        </w:rPr>
        <w:t>Experienced in Agile environments, collaborating with cross-functional teams to define contracts, build APIs, and deploy on CloudHub and Kubernetes.</w:t>
      </w:r>
    </w:p>
    <w:p w14:paraId="3233C488" w14:textId="77777777" w:rsidR="00743131" w:rsidRDefault="00743131">
      <w:pPr>
        <w:jc w:val="both"/>
        <w:rPr>
          <w:color w:val="000000"/>
        </w:rPr>
      </w:pPr>
    </w:p>
    <w:p w14:paraId="0707661C" w14:textId="77777777" w:rsidR="00743131" w:rsidRDefault="00000000">
      <w:pPr>
        <w:jc w:val="both"/>
        <w:rPr>
          <w:b/>
          <w:i/>
          <w:color w:val="000000"/>
          <w:sz w:val="32"/>
          <w:szCs w:val="32"/>
        </w:rPr>
      </w:pPr>
      <w:r>
        <w:rPr>
          <w:b/>
          <w:i/>
          <w:color w:val="0070C0"/>
          <w:sz w:val="32"/>
          <w:szCs w:val="32"/>
        </w:rPr>
        <w:t>Technical Skills</w:t>
      </w:r>
    </w:p>
    <w:p w14:paraId="41E4E556" w14:textId="77777777" w:rsidR="00743131" w:rsidRDefault="00743131">
      <w:pPr>
        <w:jc w:val="both"/>
        <w:rPr>
          <w:b/>
          <w:color w:val="000000"/>
        </w:rPr>
      </w:pPr>
    </w:p>
    <w:tbl>
      <w:tblPr>
        <w:tblStyle w:val="a"/>
        <w:tblW w:w="9850" w:type="dxa"/>
        <w:tblInd w:w="0" w:type="dxa"/>
        <w:tblLayout w:type="fixed"/>
        <w:tblLook w:val="0400" w:firstRow="0" w:lastRow="0" w:firstColumn="0" w:lastColumn="0" w:noHBand="0" w:noVBand="1"/>
      </w:tblPr>
      <w:tblGrid>
        <w:gridCol w:w="3059"/>
        <w:gridCol w:w="6791"/>
      </w:tblGrid>
      <w:tr w:rsidR="00743131" w14:paraId="21E1D71E" w14:textId="77777777">
        <w:trPr>
          <w:trHeight w:val="230"/>
        </w:trPr>
        <w:tc>
          <w:tcPr>
            <w:tcW w:w="3059" w:type="dxa"/>
            <w:tcBorders>
              <w:top w:val="single" w:sz="4" w:space="0" w:color="000000"/>
              <w:left w:val="single" w:sz="4" w:space="0" w:color="000000"/>
              <w:bottom w:val="single" w:sz="4" w:space="0" w:color="000000"/>
              <w:right w:val="nil"/>
            </w:tcBorders>
          </w:tcPr>
          <w:p w14:paraId="053EF1AF" w14:textId="77777777" w:rsidR="00743131" w:rsidRDefault="00000000">
            <w:pPr>
              <w:spacing w:line="276" w:lineRule="auto"/>
              <w:rPr>
                <w:color w:val="000000"/>
                <w:sz w:val="20"/>
                <w:szCs w:val="20"/>
              </w:rPr>
            </w:pPr>
            <w:r>
              <w:rPr>
                <w:sz w:val="20"/>
                <w:szCs w:val="20"/>
              </w:rPr>
              <w:t>Integration &amp; Development Platforms</w:t>
            </w:r>
          </w:p>
        </w:tc>
        <w:tc>
          <w:tcPr>
            <w:tcW w:w="6791" w:type="dxa"/>
            <w:tcBorders>
              <w:top w:val="single" w:sz="4" w:space="0" w:color="000000"/>
              <w:left w:val="single" w:sz="4" w:space="0" w:color="000000"/>
              <w:bottom w:val="single" w:sz="4" w:space="0" w:color="000000"/>
              <w:right w:val="single" w:sz="4" w:space="0" w:color="000000"/>
            </w:tcBorders>
          </w:tcPr>
          <w:p w14:paraId="5ACA6717" w14:textId="77777777" w:rsidR="00743131" w:rsidRDefault="00000000">
            <w:pPr>
              <w:spacing w:line="276" w:lineRule="auto"/>
              <w:rPr>
                <w:color w:val="000000"/>
                <w:sz w:val="20"/>
                <w:szCs w:val="20"/>
              </w:rPr>
            </w:pPr>
            <w:r>
              <w:rPr>
                <w:sz w:val="20"/>
                <w:szCs w:val="20"/>
              </w:rPr>
              <w:t>MuleSoft Anypoint Studio, Anypoint Platform (CloudHub, Runtime Manager), API Manager</w:t>
            </w:r>
          </w:p>
        </w:tc>
      </w:tr>
      <w:tr w:rsidR="00743131" w14:paraId="29E85608" w14:textId="77777777">
        <w:trPr>
          <w:trHeight w:val="239"/>
        </w:trPr>
        <w:tc>
          <w:tcPr>
            <w:tcW w:w="3059" w:type="dxa"/>
            <w:tcBorders>
              <w:top w:val="single" w:sz="4" w:space="0" w:color="000000"/>
              <w:left w:val="single" w:sz="4" w:space="0" w:color="000000"/>
              <w:bottom w:val="single" w:sz="4" w:space="0" w:color="000000"/>
              <w:right w:val="nil"/>
            </w:tcBorders>
          </w:tcPr>
          <w:p w14:paraId="700653BE" w14:textId="77777777" w:rsidR="00743131" w:rsidRDefault="00000000">
            <w:pPr>
              <w:spacing w:line="276" w:lineRule="auto"/>
              <w:rPr>
                <w:color w:val="000000"/>
                <w:sz w:val="20"/>
                <w:szCs w:val="20"/>
              </w:rPr>
            </w:pPr>
            <w:r>
              <w:rPr>
                <w:sz w:val="20"/>
                <w:szCs w:val="20"/>
              </w:rPr>
              <w:t>API Specification &amp; Connectivity</w:t>
            </w:r>
          </w:p>
        </w:tc>
        <w:tc>
          <w:tcPr>
            <w:tcW w:w="6791" w:type="dxa"/>
            <w:tcBorders>
              <w:top w:val="single" w:sz="4" w:space="0" w:color="000000"/>
              <w:left w:val="single" w:sz="4" w:space="0" w:color="000000"/>
              <w:bottom w:val="single" w:sz="4" w:space="0" w:color="000000"/>
              <w:right w:val="single" w:sz="4" w:space="0" w:color="000000"/>
            </w:tcBorders>
          </w:tcPr>
          <w:p w14:paraId="3DC7828E" w14:textId="77777777" w:rsidR="00743131" w:rsidRDefault="00000000">
            <w:pPr>
              <w:spacing w:line="276" w:lineRule="auto"/>
              <w:rPr>
                <w:color w:val="000000"/>
                <w:sz w:val="20"/>
                <w:szCs w:val="20"/>
              </w:rPr>
            </w:pPr>
            <w:r>
              <w:rPr>
                <w:sz w:val="20"/>
                <w:szCs w:val="20"/>
              </w:rPr>
              <w:t>RESTful APIs, SOAP services, RAML modeling, GraphQL (read/consume)</w:t>
            </w:r>
          </w:p>
        </w:tc>
      </w:tr>
      <w:tr w:rsidR="00743131" w14:paraId="38849E21" w14:textId="77777777">
        <w:trPr>
          <w:trHeight w:val="239"/>
        </w:trPr>
        <w:tc>
          <w:tcPr>
            <w:tcW w:w="3059" w:type="dxa"/>
            <w:tcBorders>
              <w:top w:val="single" w:sz="4" w:space="0" w:color="000000"/>
              <w:left w:val="single" w:sz="4" w:space="0" w:color="000000"/>
              <w:bottom w:val="single" w:sz="4" w:space="0" w:color="000000"/>
              <w:right w:val="nil"/>
            </w:tcBorders>
          </w:tcPr>
          <w:p w14:paraId="51393F95" w14:textId="77777777" w:rsidR="00743131" w:rsidRDefault="00000000">
            <w:pPr>
              <w:spacing w:line="276" w:lineRule="auto"/>
              <w:rPr>
                <w:color w:val="000000"/>
                <w:sz w:val="20"/>
                <w:szCs w:val="20"/>
              </w:rPr>
            </w:pPr>
            <w:r>
              <w:rPr>
                <w:sz w:val="20"/>
                <w:szCs w:val="20"/>
              </w:rPr>
              <w:t>Programming &amp; Data Transformation</w:t>
            </w:r>
          </w:p>
        </w:tc>
        <w:tc>
          <w:tcPr>
            <w:tcW w:w="6791" w:type="dxa"/>
            <w:tcBorders>
              <w:top w:val="single" w:sz="4" w:space="0" w:color="000000"/>
              <w:left w:val="single" w:sz="4" w:space="0" w:color="000000"/>
              <w:bottom w:val="single" w:sz="4" w:space="0" w:color="000000"/>
              <w:right w:val="single" w:sz="4" w:space="0" w:color="000000"/>
            </w:tcBorders>
          </w:tcPr>
          <w:p w14:paraId="1C490655" w14:textId="0FD64F88" w:rsidR="00743131" w:rsidRDefault="00000000">
            <w:pPr>
              <w:spacing w:line="276" w:lineRule="auto"/>
              <w:rPr>
                <w:color w:val="000000"/>
                <w:sz w:val="20"/>
                <w:szCs w:val="20"/>
              </w:rPr>
            </w:pPr>
            <w:r>
              <w:rPr>
                <w:sz w:val="20"/>
                <w:szCs w:val="20"/>
              </w:rPr>
              <w:t xml:space="preserve">DataWeave 2.0, Java, </w:t>
            </w:r>
            <w:r w:rsidR="00CA4D2B">
              <w:rPr>
                <w:sz w:val="20"/>
                <w:szCs w:val="20"/>
              </w:rPr>
              <w:t xml:space="preserve">python, </w:t>
            </w:r>
            <w:r>
              <w:rPr>
                <w:sz w:val="20"/>
                <w:szCs w:val="20"/>
              </w:rPr>
              <w:t>XML, JSON, CSV, Excel</w:t>
            </w:r>
          </w:p>
        </w:tc>
      </w:tr>
      <w:tr w:rsidR="00743131" w14:paraId="4B977AC5" w14:textId="77777777">
        <w:trPr>
          <w:trHeight w:val="239"/>
        </w:trPr>
        <w:tc>
          <w:tcPr>
            <w:tcW w:w="3059" w:type="dxa"/>
            <w:tcBorders>
              <w:top w:val="single" w:sz="4" w:space="0" w:color="000000"/>
              <w:left w:val="single" w:sz="4" w:space="0" w:color="000000"/>
              <w:bottom w:val="single" w:sz="4" w:space="0" w:color="000000"/>
              <w:right w:val="nil"/>
            </w:tcBorders>
          </w:tcPr>
          <w:p w14:paraId="52B33B1E" w14:textId="77777777" w:rsidR="00743131" w:rsidRDefault="00000000">
            <w:pPr>
              <w:spacing w:line="276" w:lineRule="auto"/>
              <w:rPr>
                <w:color w:val="000000"/>
                <w:sz w:val="20"/>
                <w:szCs w:val="20"/>
              </w:rPr>
            </w:pPr>
            <w:r>
              <w:rPr>
                <w:sz w:val="20"/>
                <w:szCs w:val="20"/>
              </w:rPr>
              <w:t>Databases &amp; Enterprise Systems</w:t>
            </w:r>
          </w:p>
        </w:tc>
        <w:tc>
          <w:tcPr>
            <w:tcW w:w="6791" w:type="dxa"/>
            <w:tcBorders>
              <w:top w:val="single" w:sz="4" w:space="0" w:color="000000"/>
              <w:left w:val="single" w:sz="4" w:space="0" w:color="000000"/>
              <w:bottom w:val="single" w:sz="4" w:space="0" w:color="000000"/>
              <w:right w:val="single" w:sz="4" w:space="0" w:color="000000"/>
            </w:tcBorders>
          </w:tcPr>
          <w:p w14:paraId="40EFD3A7" w14:textId="77777777" w:rsidR="00743131" w:rsidRDefault="00000000">
            <w:pPr>
              <w:spacing w:line="276" w:lineRule="auto"/>
              <w:rPr>
                <w:color w:val="000000"/>
                <w:sz w:val="20"/>
                <w:szCs w:val="20"/>
              </w:rPr>
            </w:pPr>
            <w:r>
              <w:rPr>
                <w:sz w:val="20"/>
                <w:szCs w:val="20"/>
              </w:rPr>
              <w:t>Oracle, SQL Server, IBM DB2, Salesforce, IBM Mainframe (Z/OS)</w:t>
            </w:r>
          </w:p>
        </w:tc>
      </w:tr>
      <w:tr w:rsidR="00743131" w14:paraId="49792EAB" w14:textId="77777777">
        <w:trPr>
          <w:trHeight w:val="239"/>
        </w:trPr>
        <w:tc>
          <w:tcPr>
            <w:tcW w:w="3059" w:type="dxa"/>
            <w:tcBorders>
              <w:top w:val="single" w:sz="4" w:space="0" w:color="000000"/>
              <w:left w:val="single" w:sz="4" w:space="0" w:color="000000"/>
              <w:bottom w:val="single" w:sz="4" w:space="0" w:color="000000"/>
              <w:right w:val="nil"/>
            </w:tcBorders>
          </w:tcPr>
          <w:p w14:paraId="0D4DADE3" w14:textId="77777777" w:rsidR="00743131" w:rsidRDefault="00000000">
            <w:pPr>
              <w:spacing w:line="276" w:lineRule="auto"/>
              <w:rPr>
                <w:color w:val="000000"/>
                <w:sz w:val="20"/>
                <w:szCs w:val="20"/>
              </w:rPr>
            </w:pPr>
            <w:r>
              <w:rPr>
                <w:sz w:val="20"/>
                <w:szCs w:val="20"/>
              </w:rPr>
              <w:t>Messaging &amp; Event Streaming</w:t>
            </w:r>
          </w:p>
        </w:tc>
        <w:tc>
          <w:tcPr>
            <w:tcW w:w="6791" w:type="dxa"/>
            <w:tcBorders>
              <w:top w:val="single" w:sz="4" w:space="0" w:color="000000"/>
              <w:left w:val="single" w:sz="4" w:space="0" w:color="000000"/>
              <w:bottom w:val="single" w:sz="4" w:space="0" w:color="000000"/>
              <w:right w:val="single" w:sz="4" w:space="0" w:color="000000"/>
            </w:tcBorders>
          </w:tcPr>
          <w:p w14:paraId="78149A87" w14:textId="77777777" w:rsidR="00743131" w:rsidRDefault="00000000">
            <w:pPr>
              <w:spacing w:line="276" w:lineRule="auto"/>
              <w:rPr>
                <w:color w:val="000000"/>
                <w:sz w:val="20"/>
                <w:szCs w:val="20"/>
              </w:rPr>
            </w:pPr>
            <w:r>
              <w:rPr>
                <w:sz w:val="20"/>
                <w:szCs w:val="20"/>
              </w:rPr>
              <w:t>Kafka, JMS, IBM MQ, Anypoint MQ</w:t>
            </w:r>
          </w:p>
        </w:tc>
      </w:tr>
      <w:tr w:rsidR="00743131" w14:paraId="4B081D77" w14:textId="77777777">
        <w:trPr>
          <w:trHeight w:val="239"/>
        </w:trPr>
        <w:tc>
          <w:tcPr>
            <w:tcW w:w="3059" w:type="dxa"/>
            <w:tcBorders>
              <w:top w:val="single" w:sz="4" w:space="0" w:color="000000"/>
              <w:left w:val="single" w:sz="4" w:space="0" w:color="000000"/>
              <w:bottom w:val="single" w:sz="4" w:space="0" w:color="000000"/>
              <w:right w:val="nil"/>
            </w:tcBorders>
          </w:tcPr>
          <w:p w14:paraId="49003940" w14:textId="77777777" w:rsidR="00743131" w:rsidRDefault="00000000">
            <w:pPr>
              <w:spacing w:line="276" w:lineRule="auto"/>
              <w:rPr>
                <w:color w:val="000000"/>
                <w:sz w:val="20"/>
                <w:szCs w:val="20"/>
              </w:rPr>
            </w:pPr>
            <w:r>
              <w:rPr>
                <w:sz w:val="20"/>
                <w:szCs w:val="20"/>
              </w:rPr>
              <w:t>DevOps &amp; Source Control</w:t>
            </w:r>
          </w:p>
        </w:tc>
        <w:tc>
          <w:tcPr>
            <w:tcW w:w="6791" w:type="dxa"/>
            <w:tcBorders>
              <w:top w:val="single" w:sz="4" w:space="0" w:color="000000"/>
              <w:left w:val="single" w:sz="4" w:space="0" w:color="000000"/>
              <w:bottom w:val="single" w:sz="4" w:space="0" w:color="000000"/>
              <w:right w:val="single" w:sz="4" w:space="0" w:color="000000"/>
            </w:tcBorders>
          </w:tcPr>
          <w:p w14:paraId="28A13201" w14:textId="77777777" w:rsidR="00743131" w:rsidRDefault="00000000">
            <w:pPr>
              <w:spacing w:line="276" w:lineRule="auto"/>
              <w:rPr>
                <w:color w:val="000000"/>
                <w:sz w:val="20"/>
                <w:szCs w:val="20"/>
              </w:rPr>
            </w:pPr>
            <w:r>
              <w:rPr>
                <w:sz w:val="20"/>
                <w:szCs w:val="20"/>
              </w:rPr>
              <w:t>GitHub, Jenkins CI, Maven build automation</w:t>
            </w:r>
          </w:p>
        </w:tc>
      </w:tr>
      <w:tr w:rsidR="00743131" w14:paraId="367D6C25" w14:textId="77777777">
        <w:trPr>
          <w:trHeight w:val="239"/>
        </w:trPr>
        <w:tc>
          <w:tcPr>
            <w:tcW w:w="3059" w:type="dxa"/>
            <w:tcBorders>
              <w:top w:val="single" w:sz="4" w:space="0" w:color="000000"/>
              <w:left w:val="single" w:sz="4" w:space="0" w:color="000000"/>
              <w:bottom w:val="single" w:sz="4" w:space="0" w:color="000000"/>
              <w:right w:val="nil"/>
            </w:tcBorders>
          </w:tcPr>
          <w:p w14:paraId="115F348D" w14:textId="77777777" w:rsidR="00743131" w:rsidRDefault="00000000">
            <w:pPr>
              <w:spacing w:line="276" w:lineRule="auto"/>
              <w:rPr>
                <w:color w:val="000000"/>
                <w:sz w:val="20"/>
                <w:szCs w:val="20"/>
              </w:rPr>
            </w:pPr>
            <w:r>
              <w:rPr>
                <w:sz w:val="20"/>
                <w:szCs w:val="20"/>
              </w:rPr>
              <w:t>Security &amp; Compliance</w:t>
            </w:r>
          </w:p>
        </w:tc>
        <w:tc>
          <w:tcPr>
            <w:tcW w:w="6791" w:type="dxa"/>
            <w:tcBorders>
              <w:top w:val="single" w:sz="4" w:space="0" w:color="000000"/>
              <w:left w:val="single" w:sz="4" w:space="0" w:color="000000"/>
              <w:bottom w:val="single" w:sz="4" w:space="0" w:color="000000"/>
              <w:right w:val="single" w:sz="4" w:space="0" w:color="000000"/>
            </w:tcBorders>
          </w:tcPr>
          <w:p w14:paraId="0C6FC24B" w14:textId="77777777" w:rsidR="00743131" w:rsidRDefault="00000000">
            <w:pPr>
              <w:spacing w:line="276" w:lineRule="auto"/>
              <w:rPr>
                <w:color w:val="000000"/>
                <w:sz w:val="20"/>
                <w:szCs w:val="20"/>
              </w:rPr>
            </w:pPr>
            <w:r>
              <w:rPr>
                <w:sz w:val="20"/>
                <w:szCs w:val="20"/>
              </w:rPr>
              <w:t>OAuth 2.0, JWT, TLS, IP whitelisting, SSO, Checkmarx, Tinfoil scanning</w:t>
            </w:r>
          </w:p>
        </w:tc>
      </w:tr>
      <w:tr w:rsidR="00743131" w14:paraId="4325CD11" w14:textId="77777777">
        <w:trPr>
          <w:trHeight w:val="239"/>
        </w:trPr>
        <w:tc>
          <w:tcPr>
            <w:tcW w:w="3059" w:type="dxa"/>
            <w:tcBorders>
              <w:top w:val="single" w:sz="4" w:space="0" w:color="000000"/>
              <w:left w:val="single" w:sz="4" w:space="0" w:color="000000"/>
              <w:bottom w:val="single" w:sz="4" w:space="0" w:color="000000"/>
              <w:right w:val="nil"/>
            </w:tcBorders>
          </w:tcPr>
          <w:p w14:paraId="04AAAA6D" w14:textId="77777777" w:rsidR="00743131" w:rsidRDefault="00000000">
            <w:pPr>
              <w:spacing w:line="276" w:lineRule="auto"/>
              <w:rPr>
                <w:color w:val="000000"/>
                <w:sz w:val="20"/>
                <w:szCs w:val="20"/>
              </w:rPr>
            </w:pPr>
            <w:r>
              <w:rPr>
                <w:sz w:val="20"/>
                <w:szCs w:val="20"/>
              </w:rPr>
              <w:t>Tools &amp; Methodologies</w:t>
            </w:r>
          </w:p>
        </w:tc>
        <w:tc>
          <w:tcPr>
            <w:tcW w:w="6791" w:type="dxa"/>
            <w:tcBorders>
              <w:top w:val="single" w:sz="4" w:space="0" w:color="000000"/>
              <w:left w:val="single" w:sz="4" w:space="0" w:color="000000"/>
              <w:bottom w:val="single" w:sz="4" w:space="0" w:color="000000"/>
              <w:right w:val="single" w:sz="4" w:space="0" w:color="000000"/>
            </w:tcBorders>
          </w:tcPr>
          <w:p w14:paraId="2258C90D" w14:textId="77777777" w:rsidR="00743131" w:rsidRDefault="00000000">
            <w:pPr>
              <w:spacing w:line="276" w:lineRule="auto"/>
              <w:rPr>
                <w:color w:val="000000"/>
                <w:sz w:val="20"/>
                <w:szCs w:val="20"/>
              </w:rPr>
            </w:pPr>
            <w:r>
              <w:rPr>
                <w:sz w:val="20"/>
                <w:szCs w:val="20"/>
              </w:rPr>
              <w:t>Anypoint Exchange, Apigee, BizTalk, Agile SDLC, Confluence, Microservices</w:t>
            </w:r>
          </w:p>
        </w:tc>
      </w:tr>
      <w:tr w:rsidR="00743131" w14:paraId="6570073F" w14:textId="77777777">
        <w:trPr>
          <w:trHeight w:val="239"/>
        </w:trPr>
        <w:tc>
          <w:tcPr>
            <w:tcW w:w="3059" w:type="dxa"/>
            <w:tcBorders>
              <w:top w:val="single" w:sz="4" w:space="0" w:color="000000"/>
              <w:left w:val="single" w:sz="4" w:space="0" w:color="000000"/>
              <w:bottom w:val="single" w:sz="4" w:space="0" w:color="000000"/>
              <w:right w:val="nil"/>
            </w:tcBorders>
          </w:tcPr>
          <w:p w14:paraId="1C38DABF" w14:textId="77777777" w:rsidR="00743131" w:rsidRDefault="00000000">
            <w:pPr>
              <w:spacing w:line="276" w:lineRule="auto"/>
              <w:rPr>
                <w:color w:val="000000"/>
                <w:sz w:val="20"/>
                <w:szCs w:val="20"/>
              </w:rPr>
            </w:pPr>
            <w:r>
              <w:rPr>
                <w:sz w:val="20"/>
                <w:szCs w:val="20"/>
              </w:rPr>
              <w:lastRenderedPageBreak/>
              <w:t>Operating Environments</w:t>
            </w:r>
          </w:p>
        </w:tc>
        <w:tc>
          <w:tcPr>
            <w:tcW w:w="6791" w:type="dxa"/>
            <w:tcBorders>
              <w:top w:val="single" w:sz="4" w:space="0" w:color="000000"/>
              <w:left w:val="single" w:sz="4" w:space="0" w:color="000000"/>
              <w:bottom w:val="single" w:sz="4" w:space="0" w:color="000000"/>
              <w:right w:val="single" w:sz="4" w:space="0" w:color="000000"/>
            </w:tcBorders>
          </w:tcPr>
          <w:p w14:paraId="4C2C957F" w14:textId="77777777" w:rsidR="00743131" w:rsidRDefault="00000000">
            <w:pPr>
              <w:spacing w:line="276" w:lineRule="auto"/>
              <w:rPr>
                <w:color w:val="000000"/>
                <w:sz w:val="20"/>
                <w:szCs w:val="20"/>
              </w:rPr>
            </w:pPr>
            <w:r>
              <w:rPr>
                <w:sz w:val="20"/>
                <w:szCs w:val="20"/>
              </w:rPr>
              <w:t>Linux (Red Hat, Ubuntu), Windows Server, Solaris, AIX</w:t>
            </w:r>
          </w:p>
        </w:tc>
      </w:tr>
    </w:tbl>
    <w:p w14:paraId="15D2DB20" w14:textId="77777777" w:rsidR="00743131" w:rsidRDefault="00743131">
      <w:pPr>
        <w:jc w:val="both"/>
        <w:rPr>
          <w:color w:val="000000"/>
        </w:rPr>
      </w:pPr>
    </w:p>
    <w:p w14:paraId="552D08EE" w14:textId="77777777" w:rsidR="00743131" w:rsidRDefault="00000000">
      <w:pPr>
        <w:jc w:val="both"/>
        <w:rPr>
          <w:b/>
          <w:i/>
          <w:color w:val="0070C0"/>
          <w:sz w:val="32"/>
          <w:szCs w:val="32"/>
        </w:rPr>
      </w:pPr>
      <w:r>
        <w:rPr>
          <w:b/>
          <w:i/>
          <w:color w:val="0070C0"/>
          <w:sz w:val="32"/>
          <w:szCs w:val="32"/>
        </w:rPr>
        <w:t>Education</w:t>
      </w:r>
    </w:p>
    <w:p w14:paraId="3BBC760B" w14:textId="77777777" w:rsidR="00743131" w:rsidRDefault="00000000">
      <w:pPr>
        <w:numPr>
          <w:ilvl w:val="0"/>
          <w:numId w:val="4"/>
        </w:numPr>
        <w:pBdr>
          <w:top w:val="nil"/>
          <w:left w:val="nil"/>
          <w:bottom w:val="nil"/>
          <w:right w:val="nil"/>
          <w:between w:val="nil"/>
        </w:pBdr>
        <w:rPr>
          <w:color w:val="000000"/>
          <w:sz w:val="20"/>
          <w:szCs w:val="20"/>
        </w:rPr>
      </w:pPr>
      <w:r>
        <w:rPr>
          <w:color w:val="000000"/>
          <w:sz w:val="20"/>
          <w:szCs w:val="20"/>
        </w:rPr>
        <w:t>Master of Science in Information Technology, Central Michigan University, Michigan — Graduated 2024</w:t>
      </w:r>
    </w:p>
    <w:p w14:paraId="480946D5" w14:textId="77777777" w:rsidR="00743131" w:rsidRDefault="00000000">
      <w:pPr>
        <w:numPr>
          <w:ilvl w:val="0"/>
          <w:numId w:val="4"/>
        </w:numPr>
        <w:pBdr>
          <w:top w:val="nil"/>
          <w:left w:val="nil"/>
          <w:bottom w:val="nil"/>
          <w:right w:val="nil"/>
          <w:between w:val="nil"/>
        </w:pBdr>
        <w:rPr>
          <w:color w:val="000000"/>
          <w:sz w:val="20"/>
          <w:szCs w:val="20"/>
        </w:rPr>
      </w:pPr>
      <w:r>
        <w:rPr>
          <w:color w:val="000000"/>
          <w:sz w:val="20"/>
          <w:szCs w:val="20"/>
        </w:rPr>
        <w:t>Bachelor of Technology in Electronics And Communication Engineering, Visvodaya Engineering College, India — Graduated 2019</w:t>
      </w:r>
    </w:p>
    <w:p w14:paraId="26EF341E" w14:textId="77777777" w:rsidR="00743131" w:rsidRDefault="00743131">
      <w:pPr>
        <w:jc w:val="both"/>
        <w:rPr>
          <w:sz w:val="20"/>
          <w:szCs w:val="20"/>
        </w:rPr>
      </w:pPr>
    </w:p>
    <w:p w14:paraId="7798BE20" w14:textId="77777777" w:rsidR="00743131" w:rsidRDefault="00000000">
      <w:pPr>
        <w:jc w:val="both"/>
        <w:rPr>
          <w:b/>
          <w:i/>
          <w:color w:val="000000"/>
          <w:sz w:val="32"/>
          <w:szCs w:val="32"/>
        </w:rPr>
      </w:pPr>
      <w:r>
        <w:rPr>
          <w:b/>
          <w:i/>
          <w:color w:val="0070C0"/>
          <w:sz w:val="32"/>
          <w:szCs w:val="32"/>
        </w:rPr>
        <w:t>Professional Experience</w:t>
      </w:r>
    </w:p>
    <w:p w14:paraId="7F46A2CC" w14:textId="77777777" w:rsidR="00743131" w:rsidRDefault="00000000">
      <w:pPr>
        <w:jc w:val="both"/>
        <w:rPr>
          <w:b/>
          <w:color w:val="0070C0"/>
          <w:sz w:val="22"/>
          <w:szCs w:val="22"/>
        </w:rPr>
      </w:pPr>
      <w:r>
        <w:rPr>
          <w:b/>
          <w:color w:val="0070C0"/>
          <w:sz w:val="22"/>
          <w:szCs w:val="22"/>
        </w:rPr>
        <w:t xml:space="preserve">MuleSoft Developer </w:t>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t xml:space="preserve">    </w:t>
      </w:r>
      <w:r>
        <w:rPr>
          <w:b/>
          <w:color w:val="0070C0"/>
          <w:sz w:val="22"/>
          <w:szCs w:val="22"/>
        </w:rPr>
        <w:tab/>
      </w:r>
      <w:r>
        <w:rPr>
          <w:b/>
          <w:color w:val="0070C0"/>
          <w:sz w:val="22"/>
          <w:szCs w:val="22"/>
        </w:rPr>
        <w:tab/>
        <w:t>June 2024 – Present</w:t>
      </w:r>
    </w:p>
    <w:p w14:paraId="53E06A70" w14:textId="77777777" w:rsidR="00743131" w:rsidRDefault="00000000">
      <w:pPr>
        <w:jc w:val="both"/>
        <w:rPr>
          <w:sz w:val="20"/>
          <w:szCs w:val="20"/>
        </w:rPr>
      </w:pPr>
      <w:r>
        <w:rPr>
          <w:b/>
          <w:color w:val="0070C0"/>
          <w:sz w:val="22"/>
          <w:szCs w:val="22"/>
        </w:rPr>
        <w:t xml:space="preserve">Client: Department of Motor Vehicles(DMV), Sacramento, CA </w:t>
      </w:r>
    </w:p>
    <w:p w14:paraId="63602E1E" w14:textId="77777777" w:rsidR="00743131" w:rsidRDefault="00000000">
      <w:pPr>
        <w:jc w:val="both"/>
        <w:rPr>
          <w:sz w:val="20"/>
          <w:szCs w:val="20"/>
        </w:rPr>
      </w:pPr>
      <w:r>
        <w:rPr>
          <w:sz w:val="20"/>
          <w:szCs w:val="20"/>
        </w:rPr>
        <w:t>Led the end-to-end development of an API-driven integration platform to modernize DMV operations, including vehicle registration, license renewals, and law enforcement data access. Delivered real-time data synchronization between legacy mainframes and modern cloud applications using MuleSoft’s API-led connectivity approach, with a strong focus on performance, scalability, and security.</w:t>
      </w:r>
    </w:p>
    <w:p w14:paraId="7BD61028" w14:textId="77777777" w:rsidR="00743131" w:rsidRDefault="00000000">
      <w:pPr>
        <w:jc w:val="both"/>
        <w:rPr>
          <w:b/>
          <w:i/>
          <w:sz w:val="20"/>
          <w:szCs w:val="20"/>
        </w:rPr>
      </w:pPr>
      <w:r>
        <w:rPr>
          <w:b/>
          <w:i/>
          <w:sz w:val="20"/>
          <w:szCs w:val="20"/>
        </w:rPr>
        <w:t>Roles and Responsibilities:</w:t>
      </w:r>
    </w:p>
    <w:p w14:paraId="5E36D7E0"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Developed System APIs to connect Salesforce, SQL Server databases and mainframe systems, enabling real-time retrieval of vehicle and driver license information.</w:t>
      </w:r>
    </w:p>
    <w:p w14:paraId="79048443"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Built Process APIs to orchestrate business logic for renewals, record lookups, and cross-agency data sharing.</w:t>
      </w:r>
    </w:p>
    <w:p w14:paraId="3D530104"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Designed and developed Experience APIs for customer portals, law enforcement tools, and administrative dashboards.</w:t>
      </w:r>
    </w:p>
    <w:p w14:paraId="345AC7E7"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Authored and maintained RAML-based API specifications to ensure consistency and interoperability.</w:t>
      </w:r>
    </w:p>
    <w:p w14:paraId="19B3AD68"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Used DataWeave to transform XML and flat file inputs into modern JSON formats for frontend systems.</w:t>
      </w:r>
    </w:p>
    <w:p w14:paraId="1D102302"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Integrated Kafka to enable near real-time broadcasting of violations and alerts to enforcement agencies.</w:t>
      </w:r>
    </w:p>
    <w:p w14:paraId="0F1BCE5C"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Secured all external APIs with OAuth 2.0 and Client ID enforcement.</w:t>
      </w:r>
    </w:p>
    <w:p w14:paraId="38C84F9A"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Deployed APIs on both CloudHub and on-premise environments using Docker and Kubernetes.</w:t>
      </w:r>
    </w:p>
    <w:p w14:paraId="77A298EA"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Implemented CI/CD pipelines using Jenkins, Git, and Ansible to automate builds, tests, and deployments.</w:t>
      </w:r>
    </w:p>
    <w:p w14:paraId="33D13E46"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Configured Splunk and ELK stack dashboards for real-time API performance and error monitoring.</w:t>
      </w:r>
    </w:p>
    <w:p w14:paraId="7D4EC13E"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Maintained version control and peer-reviewed code via GitLab.</w:t>
      </w:r>
    </w:p>
    <w:p w14:paraId="5158621B"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Achieved 90%+ MUnit test coverage on critical flows, with automated test execution in CI workflows.</w:t>
      </w:r>
    </w:p>
    <w:p w14:paraId="46B885F1" w14:textId="77777777" w:rsidR="00743131" w:rsidRDefault="00000000">
      <w:pPr>
        <w:numPr>
          <w:ilvl w:val="0"/>
          <w:numId w:val="3"/>
        </w:numPr>
        <w:pBdr>
          <w:top w:val="nil"/>
          <w:left w:val="nil"/>
          <w:bottom w:val="nil"/>
          <w:right w:val="nil"/>
          <w:between w:val="nil"/>
        </w:pBdr>
        <w:jc w:val="both"/>
        <w:rPr>
          <w:color w:val="000000"/>
          <w:sz w:val="20"/>
          <w:szCs w:val="20"/>
        </w:rPr>
      </w:pPr>
      <w:r>
        <w:rPr>
          <w:color w:val="000000"/>
          <w:sz w:val="20"/>
          <w:szCs w:val="20"/>
        </w:rPr>
        <w:t>Collaborated with DMV stakeholders to align technical solutions with evolving regulatory requirements.</w:t>
      </w:r>
    </w:p>
    <w:p w14:paraId="2FF74A1D" w14:textId="77777777" w:rsidR="00743131" w:rsidRDefault="00000000">
      <w:pPr>
        <w:jc w:val="both"/>
        <w:rPr>
          <w:sz w:val="20"/>
          <w:szCs w:val="20"/>
        </w:rPr>
      </w:pPr>
      <w:r>
        <w:rPr>
          <w:b/>
          <w:i/>
          <w:sz w:val="20"/>
          <w:szCs w:val="20"/>
        </w:rPr>
        <w:t>Technical Environment</w:t>
      </w:r>
      <w:r>
        <w:rPr>
          <w:sz w:val="20"/>
          <w:szCs w:val="20"/>
        </w:rPr>
        <w:t>: MuleSoft Anypoint Platform, APIkit, DataWeave, OAuth 2.0, TLS, Oracle, Jenkins, Docker, Git, Kafka, Ansible, Splunk, Kubernetes</w:t>
      </w:r>
    </w:p>
    <w:p w14:paraId="3CE31307" w14:textId="77777777" w:rsidR="00743131" w:rsidRDefault="00743131">
      <w:pPr>
        <w:jc w:val="both"/>
        <w:rPr>
          <w:b/>
          <w:color w:val="0070C0"/>
          <w:sz w:val="22"/>
          <w:szCs w:val="22"/>
        </w:rPr>
      </w:pPr>
    </w:p>
    <w:p w14:paraId="1CD6FA38" w14:textId="77777777" w:rsidR="00743131" w:rsidRDefault="00000000">
      <w:pPr>
        <w:jc w:val="both"/>
        <w:rPr>
          <w:b/>
          <w:color w:val="0070C0"/>
          <w:sz w:val="22"/>
          <w:szCs w:val="22"/>
        </w:rPr>
      </w:pPr>
      <w:r>
        <w:rPr>
          <w:b/>
          <w:color w:val="0070C0"/>
          <w:sz w:val="22"/>
          <w:szCs w:val="22"/>
        </w:rPr>
        <w:t xml:space="preserve">MuleSoft Developer </w:t>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t xml:space="preserve">    </w:t>
      </w:r>
      <w:r>
        <w:rPr>
          <w:b/>
          <w:color w:val="0070C0"/>
          <w:sz w:val="22"/>
          <w:szCs w:val="22"/>
        </w:rPr>
        <w:tab/>
      </w:r>
      <w:r>
        <w:rPr>
          <w:b/>
          <w:color w:val="0070C0"/>
          <w:sz w:val="22"/>
          <w:szCs w:val="22"/>
        </w:rPr>
        <w:tab/>
        <w:t>April 2023 – February 2024</w:t>
      </w:r>
    </w:p>
    <w:p w14:paraId="7E49FDE6" w14:textId="77777777" w:rsidR="00743131" w:rsidRDefault="00000000">
      <w:pPr>
        <w:jc w:val="both"/>
        <w:rPr>
          <w:color w:val="0070C0"/>
          <w:sz w:val="22"/>
          <w:szCs w:val="22"/>
        </w:rPr>
      </w:pPr>
      <w:r>
        <w:rPr>
          <w:b/>
          <w:color w:val="0070C0"/>
          <w:sz w:val="22"/>
          <w:szCs w:val="22"/>
        </w:rPr>
        <w:t>Client: Valley Strong Credit Union, Bakersfield, CA</w:t>
      </w:r>
    </w:p>
    <w:p w14:paraId="779E4C4C" w14:textId="77777777" w:rsidR="00743131" w:rsidRDefault="00000000">
      <w:pPr>
        <w:jc w:val="both"/>
        <w:rPr>
          <w:sz w:val="20"/>
          <w:szCs w:val="20"/>
        </w:rPr>
      </w:pPr>
      <w:r>
        <w:rPr>
          <w:sz w:val="20"/>
          <w:szCs w:val="20"/>
        </w:rPr>
        <w:t>Contributed to the development of an API platform that integrated loan origination workflows with internal CRM systems, credit bureaus, and third-party banking partners. The goal was to streamline loan processing, reduce manual interventions, and ensure data security and compliance.</w:t>
      </w:r>
    </w:p>
    <w:p w14:paraId="0EE2079C" w14:textId="77777777" w:rsidR="00743131" w:rsidRDefault="00000000">
      <w:pPr>
        <w:jc w:val="both"/>
        <w:rPr>
          <w:b/>
          <w:i/>
          <w:sz w:val="20"/>
          <w:szCs w:val="20"/>
        </w:rPr>
      </w:pPr>
      <w:r>
        <w:rPr>
          <w:b/>
          <w:i/>
          <w:sz w:val="20"/>
          <w:szCs w:val="20"/>
        </w:rPr>
        <w:t>Roles and Responsibilities:</w:t>
      </w:r>
    </w:p>
    <w:p w14:paraId="104A92DD"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Designed and developed APIs to automate loan status checks, credit evaluations, and document verification using REST and SOAP protocols.</w:t>
      </w:r>
    </w:p>
    <w:p w14:paraId="17F0DBB0"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Integrated Salesforce with MuleSoft using out-of-the-box connectors to push/pull applicant data.</w:t>
      </w:r>
    </w:p>
    <w:p w14:paraId="0E28B9A5"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Built MUnit and Postman test cases to validate API responses and edge-case handling.</w:t>
      </w:r>
    </w:p>
    <w:p w14:paraId="4B66A617"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Used OAuth 2.0 for securing API endpoints, especially those interacting with external financial services.</w:t>
      </w:r>
    </w:p>
    <w:p w14:paraId="3BFE8E35"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Developed batch jobs for scheduled credit report syncing using JMS and Kafka topics.</w:t>
      </w:r>
    </w:p>
    <w:p w14:paraId="2FA25688"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Deployed Mule applications to CloudHub and managed environment-specific configurations.</w:t>
      </w:r>
    </w:p>
    <w:p w14:paraId="01DE59A1"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Participated in Agile ceremonies—sprint planning, stand-ups, reviews, and retrospectives.</w:t>
      </w:r>
    </w:p>
    <w:p w14:paraId="4A212E22"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Authored and maintained internal documentation and API references in Confluence.</w:t>
      </w:r>
    </w:p>
    <w:p w14:paraId="75F3B47A"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Created lightweight DataWeave scripts for standardizing applicant data (e.g., address formatting, ID validation).</w:t>
      </w:r>
    </w:p>
    <w:p w14:paraId="215FB345"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Collaborated with QA teams to ensure system availability during peak lending cycles.</w:t>
      </w:r>
    </w:p>
    <w:p w14:paraId="6F6D16C9"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Implemented centralized error handling strategies with descriptive logging and standardized HTTP status codes.</w:t>
      </w:r>
    </w:p>
    <w:p w14:paraId="47100A1D"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Partnered with security teams to ensure compliance with data protection and audit requirements.</w:t>
      </w:r>
    </w:p>
    <w:p w14:paraId="4D60E65B"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Supported UAT efforts by simulating end-user scenarios in pre-production.</w:t>
      </w:r>
    </w:p>
    <w:p w14:paraId="19721983" w14:textId="77777777" w:rsidR="00743131" w:rsidRDefault="00000000">
      <w:pPr>
        <w:numPr>
          <w:ilvl w:val="0"/>
          <w:numId w:val="6"/>
        </w:numPr>
        <w:pBdr>
          <w:top w:val="nil"/>
          <w:left w:val="nil"/>
          <w:bottom w:val="nil"/>
          <w:right w:val="nil"/>
          <w:between w:val="nil"/>
        </w:pBdr>
        <w:rPr>
          <w:color w:val="000000"/>
          <w:sz w:val="20"/>
          <w:szCs w:val="20"/>
        </w:rPr>
      </w:pPr>
      <w:r>
        <w:rPr>
          <w:color w:val="000000"/>
          <w:sz w:val="20"/>
          <w:szCs w:val="20"/>
        </w:rPr>
        <w:t>Tracked issues and coordinated resolution through JIRA workflows and regular team syncs.</w:t>
      </w:r>
    </w:p>
    <w:p w14:paraId="49497202" w14:textId="77777777" w:rsidR="00743131" w:rsidRDefault="00000000">
      <w:pPr>
        <w:jc w:val="both"/>
        <w:rPr>
          <w:sz w:val="20"/>
          <w:szCs w:val="20"/>
        </w:rPr>
      </w:pPr>
      <w:r>
        <w:rPr>
          <w:b/>
          <w:i/>
          <w:sz w:val="20"/>
          <w:szCs w:val="20"/>
        </w:rPr>
        <w:t>Technical Environment</w:t>
      </w:r>
      <w:r>
        <w:rPr>
          <w:sz w:val="20"/>
          <w:szCs w:val="20"/>
        </w:rPr>
        <w:t>: MuleSoft Anypoint Platform, Salesforce, Postman, Jenkins, GitHub, JMS, SQL Server, Kafka, OAuth 2.0, MUnit, Confluence, JIRA</w:t>
      </w:r>
    </w:p>
    <w:p w14:paraId="21A79224" w14:textId="77777777" w:rsidR="00743131" w:rsidRDefault="00743131">
      <w:pPr>
        <w:jc w:val="both"/>
        <w:rPr>
          <w:b/>
          <w:color w:val="0070C0"/>
          <w:sz w:val="22"/>
          <w:szCs w:val="22"/>
        </w:rPr>
      </w:pPr>
    </w:p>
    <w:p w14:paraId="349E39A2" w14:textId="77777777" w:rsidR="00743131" w:rsidRDefault="00743131">
      <w:pPr>
        <w:jc w:val="both"/>
        <w:rPr>
          <w:b/>
          <w:color w:val="0070C0"/>
          <w:sz w:val="22"/>
          <w:szCs w:val="22"/>
        </w:rPr>
      </w:pPr>
    </w:p>
    <w:p w14:paraId="3515CB6D" w14:textId="77777777" w:rsidR="00743131" w:rsidRDefault="00743131">
      <w:pPr>
        <w:jc w:val="both"/>
        <w:rPr>
          <w:b/>
          <w:color w:val="0070C0"/>
          <w:sz w:val="22"/>
          <w:szCs w:val="22"/>
        </w:rPr>
      </w:pPr>
    </w:p>
    <w:p w14:paraId="031D56D4" w14:textId="77777777" w:rsidR="00743131" w:rsidRDefault="00000000">
      <w:pPr>
        <w:jc w:val="both"/>
        <w:rPr>
          <w:b/>
          <w:color w:val="0070C0"/>
          <w:sz w:val="22"/>
          <w:szCs w:val="22"/>
        </w:rPr>
      </w:pPr>
      <w:r>
        <w:rPr>
          <w:b/>
          <w:color w:val="0070C0"/>
          <w:sz w:val="22"/>
          <w:szCs w:val="22"/>
        </w:rPr>
        <w:t xml:space="preserve">MuleSoft Developer </w:t>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t xml:space="preserve">    </w:t>
      </w:r>
      <w:r>
        <w:rPr>
          <w:b/>
          <w:color w:val="0070C0"/>
          <w:sz w:val="22"/>
          <w:szCs w:val="22"/>
        </w:rPr>
        <w:tab/>
      </w:r>
      <w:r>
        <w:rPr>
          <w:b/>
          <w:color w:val="0070C0"/>
          <w:sz w:val="22"/>
          <w:szCs w:val="22"/>
        </w:rPr>
        <w:tab/>
        <w:t>December 2021 – July 2022</w:t>
      </w:r>
    </w:p>
    <w:p w14:paraId="1798C448" w14:textId="77777777" w:rsidR="00743131" w:rsidRDefault="00000000">
      <w:pPr>
        <w:jc w:val="both"/>
        <w:rPr>
          <w:b/>
          <w:color w:val="0070C0"/>
          <w:sz w:val="22"/>
          <w:szCs w:val="22"/>
        </w:rPr>
      </w:pPr>
      <w:r>
        <w:rPr>
          <w:b/>
          <w:color w:val="0070C0"/>
          <w:sz w:val="22"/>
          <w:szCs w:val="22"/>
        </w:rPr>
        <w:t>Client: First Tech Federal Credit Union, San Jose, CA</w:t>
      </w:r>
    </w:p>
    <w:p w14:paraId="5AAEB9A6" w14:textId="77777777" w:rsidR="00743131" w:rsidRDefault="00000000">
      <w:pPr>
        <w:jc w:val="both"/>
        <w:rPr>
          <w:b/>
          <w:color w:val="0070C0"/>
          <w:sz w:val="22"/>
          <w:szCs w:val="22"/>
        </w:rPr>
      </w:pPr>
      <w:r>
        <w:rPr>
          <w:b/>
          <w:color w:val="0070C0"/>
          <w:sz w:val="22"/>
          <w:szCs w:val="22"/>
        </w:rPr>
        <w:t>(Worked from India)</w:t>
      </w:r>
    </w:p>
    <w:p w14:paraId="7C150EAF" w14:textId="77777777" w:rsidR="00743131" w:rsidRDefault="00000000">
      <w:pPr>
        <w:jc w:val="both"/>
        <w:rPr>
          <w:sz w:val="20"/>
          <w:szCs w:val="20"/>
        </w:rPr>
      </w:pPr>
      <w:r>
        <w:rPr>
          <w:sz w:val="20"/>
          <w:szCs w:val="20"/>
        </w:rPr>
        <w:t>Developed and managed a centralized API integration layer to consolidate customer activity from mobile apps, ATM transactions, and CRM platforms. Enabled customer behavior tracking, loyalty tier segmentation, and campaign personalization across marketing and analytics systems.</w:t>
      </w:r>
    </w:p>
    <w:p w14:paraId="4EE159AB" w14:textId="77777777" w:rsidR="00743131" w:rsidRDefault="00000000">
      <w:pPr>
        <w:jc w:val="both"/>
        <w:rPr>
          <w:b/>
          <w:i/>
          <w:sz w:val="20"/>
          <w:szCs w:val="20"/>
        </w:rPr>
      </w:pPr>
      <w:r>
        <w:rPr>
          <w:b/>
          <w:i/>
          <w:sz w:val="20"/>
          <w:szCs w:val="20"/>
        </w:rPr>
        <w:t>Roles and Responsibilities:</w:t>
      </w:r>
    </w:p>
    <w:p w14:paraId="3639C5F8"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Developed System APIs to extract customer transaction data from Oracle and correlate it with behavioral logs from Salesforce CRM.</w:t>
      </w:r>
    </w:p>
    <w:p w14:paraId="616C948E"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Built Process APIs to implement loyalty rules and dynamically segment users based on real-time activity.</w:t>
      </w:r>
    </w:p>
    <w:p w14:paraId="1D8C0725"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Delivered Experience APIs to power Tableau-based dashboards and marketing analytics views.</w:t>
      </w:r>
    </w:p>
    <w:p w14:paraId="1FFADE13"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Integrated Kafka event streams to capture behavioral triggers like logins, withdrawals, and mobile actions.</w:t>
      </w:r>
    </w:p>
    <w:p w14:paraId="76264B40"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Designed scalable API services with SLA adherence and support for high concurrent usage.</w:t>
      </w:r>
    </w:p>
    <w:p w14:paraId="3621D9FA"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Built Jenkins pipelines for continuous integration and automated deployments across UAT and production environments.</w:t>
      </w:r>
    </w:p>
    <w:p w14:paraId="4BB40BE2"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Containerized MuleSoft runtimes using Docker for flexible Linux-based deployments.</w:t>
      </w:r>
    </w:p>
    <w:p w14:paraId="5538C28E"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Secured data flows using OAuth 2.0 authentication and TLS encryption.</w:t>
      </w:r>
    </w:p>
    <w:p w14:paraId="7D8C992C"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Authored complex DataWeave scripts to normalize deeply nested and occasionally malformed JSON data.</w:t>
      </w:r>
    </w:p>
    <w:p w14:paraId="15DD3A27"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Collaborated with marketing teams to define and refine loyalty program triggers and scoring logic.</w:t>
      </w:r>
    </w:p>
    <w:p w14:paraId="630CA5BC"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Maintained GitLab repositories with structured version control and collaborative review workflows.</w:t>
      </w:r>
    </w:p>
    <w:p w14:paraId="773F06A5"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Performed API performance benchmarking and tuning for peak load events.</w:t>
      </w:r>
    </w:p>
    <w:p w14:paraId="47EED09E"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Created robust MUnit test plans covering full flow scenarios including retries and exception handling.</w:t>
      </w:r>
    </w:p>
    <w:p w14:paraId="2FC60DCC"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Participated in all Agile ceremonies and presented sprint outcomes to business stakeholders.</w:t>
      </w:r>
    </w:p>
    <w:p w14:paraId="5C0C2120" w14:textId="77777777" w:rsidR="00743131" w:rsidRDefault="00000000">
      <w:pPr>
        <w:numPr>
          <w:ilvl w:val="0"/>
          <w:numId w:val="7"/>
        </w:numPr>
        <w:pBdr>
          <w:top w:val="nil"/>
          <w:left w:val="nil"/>
          <w:bottom w:val="nil"/>
          <w:right w:val="nil"/>
          <w:between w:val="nil"/>
        </w:pBdr>
        <w:jc w:val="both"/>
        <w:rPr>
          <w:color w:val="000000"/>
          <w:sz w:val="20"/>
          <w:szCs w:val="20"/>
        </w:rPr>
      </w:pPr>
      <w:r>
        <w:rPr>
          <w:color w:val="000000"/>
          <w:sz w:val="20"/>
          <w:szCs w:val="20"/>
        </w:rPr>
        <w:t>Monitored API logs and metrics using ELK and Splunk to identify and resolve anomalies proactively.</w:t>
      </w:r>
    </w:p>
    <w:p w14:paraId="585FB68B" w14:textId="77777777" w:rsidR="00743131" w:rsidRDefault="00000000">
      <w:pPr>
        <w:jc w:val="both"/>
        <w:rPr>
          <w:sz w:val="20"/>
          <w:szCs w:val="20"/>
        </w:rPr>
      </w:pPr>
      <w:r>
        <w:rPr>
          <w:b/>
          <w:i/>
          <w:sz w:val="20"/>
          <w:szCs w:val="20"/>
        </w:rPr>
        <w:t>Technical Environment</w:t>
      </w:r>
      <w:r>
        <w:rPr>
          <w:sz w:val="20"/>
          <w:szCs w:val="20"/>
        </w:rPr>
        <w:t>: MuleSoft, Kafka, Oracle, Salesforce, DataWeave, Jenkins, Tableau, Docker, OAuth 2.0, Linux, GitLab, Splunk</w:t>
      </w:r>
    </w:p>
    <w:p w14:paraId="6AEADE3E" w14:textId="77777777" w:rsidR="00743131" w:rsidRDefault="00743131">
      <w:pPr>
        <w:jc w:val="both"/>
      </w:pPr>
    </w:p>
    <w:p w14:paraId="36F15657" w14:textId="77777777" w:rsidR="00743131" w:rsidRDefault="00000000">
      <w:pPr>
        <w:jc w:val="both"/>
        <w:rPr>
          <w:b/>
          <w:color w:val="0070C0"/>
          <w:sz w:val="22"/>
          <w:szCs w:val="22"/>
        </w:rPr>
      </w:pPr>
      <w:r>
        <w:rPr>
          <w:b/>
          <w:color w:val="0070C0"/>
          <w:sz w:val="22"/>
          <w:szCs w:val="22"/>
        </w:rPr>
        <w:t xml:space="preserve">MuleSoft Developer </w:t>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t xml:space="preserve">    </w:t>
      </w:r>
      <w:r>
        <w:rPr>
          <w:b/>
          <w:color w:val="0070C0"/>
          <w:sz w:val="22"/>
          <w:szCs w:val="22"/>
        </w:rPr>
        <w:tab/>
      </w:r>
      <w:r>
        <w:rPr>
          <w:b/>
          <w:color w:val="0070C0"/>
          <w:sz w:val="22"/>
          <w:szCs w:val="22"/>
        </w:rPr>
        <w:tab/>
        <w:t>January 2021 – November 2021</w:t>
      </w:r>
    </w:p>
    <w:p w14:paraId="638A299C" w14:textId="77777777" w:rsidR="00743131" w:rsidRDefault="00000000">
      <w:pPr>
        <w:jc w:val="both"/>
        <w:rPr>
          <w:b/>
          <w:color w:val="0070C0"/>
          <w:sz w:val="22"/>
          <w:szCs w:val="22"/>
        </w:rPr>
      </w:pPr>
      <w:r>
        <w:rPr>
          <w:b/>
          <w:color w:val="0070C0"/>
          <w:sz w:val="22"/>
          <w:szCs w:val="22"/>
        </w:rPr>
        <w:t>Client: Cengage Learning, Ohio</w:t>
      </w:r>
    </w:p>
    <w:p w14:paraId="466B35FD" w14:textId="77777777" w:rsidR="00743131" w:rsidRDefault="00000000">
      <w:pPr>
        <w:jc w:val="both"/>
        <w:rPr>
          <w:b/>
          <w:color w:val="0070C0"/>
          <w:sz w:val="22"/>
          <w:szCs w:val="22"/>
        </w:rPr>
      </w:pPr>
      <w:r>
        <w:rPr>
          <w:b/>
          <w:color w:val="0070C0"/>
          <w:sz w:val="22"/>
          <w:szCs w:val="22"/>
        </w:rPr>
        <w:t>(Worked from India)</w:t>
      </w:r>
    </w:p>
    <w:p w14:paraId="1A030F77" w14:textId="77777777" w:rsidR="00743131" w:rsidRDefault="00000000">
      <w:pPr>
        <w:jc w:val="both"/>
        <w:rPr>
          <w:sz w:val="20"/>
          <w:szCs w:val="20"/>
        </w:rPr>
      </w:pPr>
      <w:r>
        <w:rPr>
          <w:sz w:val="20"/>
          <w:szCs w:val="20"/>
        </w:rPr>
        <w:t>Designed and developed integration flows to automate digital content delivery for students via Canvas and Blackboard LMS platforms. Streamlined publisher content ingestion, improving eBook availability and courseware distribution timelines.</w:t>
      </w:r>
    </w:p>
    <w:p w14:paraId="027518EF" w14:textId="77777777" w:rsidR="00743131" w:rsidRDefault="00000000">
      <w:pPr>
        <w:jc w:val="both"/>
        <w:rPr>
          <w:b/>
          <w:i/>
          <w:sz w:val="20"/>
          <w:szCs w:val="20"/>
        </w:rPr>
      </w:pPr>
      <w:r>
        <w:rPr>
          <w:b/>
          <w:i/>
          <w:sz w:val="20"/>
          <w:szCs w:val="20"/>
        </w:rPr>
        <w:t>Roles and Responsibilities:</w:t>
      </w:r>
    </w:p>
    <w:p w14:paraId="614A2DFD"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Developed APIs to retrieve publisher metadata over SFTP and load it into AWS S3 for digital asset management.</w:t>
      </w:r>
    </w:p>
    <w:p w14:paraId="75D32058"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Built Experience APIs for listing eBook content and enabling access via course codes.</w:t>
      </w:r>
    </w:p>
    <w:p w14:paraId="3F8CD438"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Created REST endpoints using APIkit with clearly defined RAML contracts.</w:t>
      </w:r>
    </w:p>
    <w:p w14:paraId="18B632C0"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Designed and executed batch jobs to sync content nightly with LMS platforms.</w:t>
      </w:r>
    </w:p>
    <w:p w14:paraId="20C5B164"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Applied OAuth 2.0 for securing content access and ensuring license compliance.</w:t>
      </w:r>
    </w:p>
    <w:p w14:paraId="5B33014C"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Used DataWeave to transform XML/CSV publisher data into normalized JSON formats consumable by LMS systems.</w:t>
      </w:r>
    </w:p>
    <w:p w14:paraId="4EC5B4BF"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Automated configuration of Canvas and Blackboard LMS connectors.</w:t>
      </w:r>
    </w:p>
    <w:p w14:paraId="11B3F20F"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Validated API functionality using Postman and MUnit testing frameworks.</w:t>
      </w:r>
    </w:p>
    <w:p w14:paraId="3F59E7CA"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Worked with QA to ensure accurate and error-free learning module delivery.</w:t>
      </w:r>
    </w:p>
    <w:p w14:paraId="771E0F04"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Contributed to test scenario design using Excel and documented workflows in Confluence.</w:t>
      </w:r>
    </w:p>
    <w:p w14:paraId="5732F61A"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Implemented centralized logging and audit trails for file transfer operations.</w:t>
      </w:r>
    </w:p>
    <w:p w14:paraId="591821C7"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Supported Python scripts to diagnose and correct malformed input records.</w:t>
      </w:r>
    </w:p>
    <w:p w14:paraId="0DD4C36F" w14:textId="77777777" w:rsidR="00743131" w:rsidRDefault="00000000">
      <w:pPr>
        <w:numPr>
          <w:ilvl w:val="0"/>
          <w:numId w:val="1"/>
        </w:numPr>
        <w:pBdr>
          <w:top w:val="nil"/>
          <w:left w:val="nil"/>
          <w:bottom w:val="nil"/>
          <w:right w:val="nil"/>
          <w:between w:val="nil"/>
        </w:pBdr>
        <w:rPr>
          <w:color w:val="000000"/>
          <w:sz w:val="20"/>
          <w:szCs w:val="20"/>
        </w:rPr>
      </w:pPr>
      <w:r>
        <w:rPr>
          <w:color w:val="000000"/>
          <w:sz w:val="20"/>
          <w:szCs w:val="20"/>
        </w:rPr>
        <w:t>Participated in team stand-ups and cross-functional reviews, helping prioritize delivery of high-demand learning materials.</w:t>
      </w:r>
    </w:p>
    <w:p w14:paraId="365A41A2" w14:textId="77777777" w:rsidR="00743131" w:rsidRDefault="00000000">
      <w:pPr>
        <w:jc w:val="both"/>
        <w:rPr>
          <w:sz w:val="20"/>
          <w:szCs w:val="20"/>
        </w:rPr>
      </w:pPr>
      <w:r>
        <w:rPr>
          <w:b/>
          <w:i/>
          <w:sz w:val="20"/>
          <w:szCs w:val="20"/>
        </w:rPr>
        <w:t>Technical Environment</w:t>
      </w:r>
      <w:r>
        <w:rPr>
          <w:sz w:val="20"/>
          <w:szCs w:val="20"/>
        </w:rPr>
        <w:t>: MuleSoft, AWS S3, Canvas LMS, Blackboard LMS, SFTP, Git, Python, Excel, OAuth 2.0, DataWeave, Postman, MUnit, Confluence</w:t>
      </w:r>
    </w:p>
    <w:p w14:paraId="3F94A231" w14:textId="77777777" w:rsidR="00743131" w:rsidRDefault="00743131">
      <w:pPr>
        <w:jc w:val="both"/>
      </w:pPr>
    </w:p>
    <w:p w14:paraId="32C33DA5" w14:textId="77777777" w:rsidR="00743131" w:rsidRDefault="00000000">
      <w:pPr>
        <w:jc w:val="both"/>
        <w:rPr>
          <w:b/>
          <w:color w:val="0070C0"/>
          <w:sz w:val="22"/>
          <w:szCs w:val="22"/>
        </w:rPr>
      </w:pPr>
      <w:r>
        <w:rPr>
          <w:b/>
          <w:color w:val="0070C0"/>
          <w:sz w:val="22"/>
          <w:szCs w:val="22"/>
        </w:rPr>
        <w:t xml:space="preserve">MuleSoft Developer </w:t>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r>
      <w:r>
        <w:rPr>
          <w:b/>
          <w:color w:val="0070C0"/>
          <w:sz w:val="22"/>
          <w:szCs w:val="22"/>
        </w:rPr>
        <w:tab/>
        <w:t xml:space="preserve">    </w:t>
      </w:r>
      <w:r>
        <w:rPr>
          <w:b/>
          <w:color w:val="0070C0"/>
          <w:sz w:val="22"/>
          <w:szCs w:val="22"/>
        </w:rPr>
        <w:tab/>
      </w:r>
      <w:r>
        <w:rPr>
          <w:b/>
          <w:color w:val="0070C0"/>
          <w:sz w:val="22"/>
          <w:szCs w:val="22"/>
        </w:rPr>
        <w:tab/>
        <w:t>June 2019 – December 2020</w:t>
      </w:r>
    </w:p>
    <w:p w14:paraId="0720A2DC" w14:textId="77777777" w:rsidR="00743131" w:rsidRDefault="00000000">
      <w:pPr>
        <w:jc w:val="both"/>
        <w:rPr>
          <w:b/>
          <w:color w:val="0070C0"/>
          <w:sz w:val="22"/>
          <w:szCs w:val="22"/>
        </w:rPr>
      </w:pPr>
      <w:r>
        <w:rPr>
          <w:b/>
          <w:color w:val="0070C0"/>
          <w:sz w:val="22"/>
          <w:szCs w:val="22"/>
        </w:rPr>
        <w:t>Client: Kaiser Permanente, Oakland, CA</w:t>
      </w:r>
    </w:p>
    <w:p w14:paraId="0A148314" w14:textId="77777777" w:rsidR="00743131" w:rsidRDefault="00000000">
      <w:pPr>
        <w:jc w:val="both"/>
        <w:rPr>
          <w:b/>
          <w:color w:val="0070C0"/>
          <w:sz w:val="22"/>
          <w:szCs w:val="22"/>
        </w:rPr>
      </w:pPr>
      <w:r>
        <w:rPr>
          <w:b/>
          <w:color w:val="0070C0"/>
          <w:sz w:val="22"/>
          <w:szCs w:val="22"/>
        </w:rPr>
        <w:t>(Worked from India)</w:t>
      </w:r>
    </w:p>
    <w:p w14:paraId="4FF54FBC" w14:textId="77777777" w:rsidR="00743131" w:rsidRDefault="00000000">
      <w:pPr>
        <w:jc w:val="both"/>
        <w:rPr>
          <w:sz w:val="20"/>
          <w:szCs w:val="20"/>
        </w:rPr>
      </w:pPr>
      <w:r>
        <w:rPr>
          <w:sz w:val="20"/>
          <w:szCs w:val="20"/>
        </w:rPr>
        <w:t>Supported the transformation of member services and claims systems by integrating electronic health records (EHR), insurance claims platforms, and third-party provider systems using MuleSoft. Ensured real-time data synchronization and secure processing of patient and claim information across healthcare systems.</w:t>
      </w:r>
    </w:p>
    <w:p w14:paraId="1100C55A" w14:textId="77777777" w:rsidR="00743131" w:rsidRDefault="00000000">
      <w:pPr>
        <w:jc w:val="both"/>
        <w:rPr>
          <w:b/>
          <w:i/>
          <w:sz w:val="20"/>
          <w:szCs w:val="20"/>
        </w:rPr>
      </w:pPr>
      <w:r>
        <w:rPr>
          <w:b/>
          <w:i/>
          <w:sz w:val="20"/>
          <w:szCs w:val="20"/>
        </w:rPr>
        <w:t>Roles and Responsibilities:</w:t>
      </w:r>
    </w:p>
    <w:p w14:paraId="659FD04E"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Built System APIs to connect to internal EHR systems and Oracle databases to fetch patient and provider data.</w:t>
      </w:r>
    </w:p>
    <w:p w14:paraId="3F072C88"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Developed Process APIs for claims validation, eligibility checks, and member profile management.</w:t>
      </w:r>
    </w:p>
    <w:p w14:paraId="11444256"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lastRenderedPageBreak/>
        <w:t>Designed Experience APIs for health portal integration, enabling real-time updates to members and providers.</w:t>
      </w:r>
    </w:p>
    <w:p w14:paraId="02B1AA6C"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Transformed HL7 and FHIR messages to standard JSON using DataWeave for downstream processing.</w:t>
      </w:r>
    </w:p>
    <w:p w14:paraId="74E3A827"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Integrated with Kafka and Anypoint MQ for asynchronous processing of claims and appointment notifications.</w:t>
      </w:r>
    </w:p>
    <w:p w14:paraId="5CB6E5D7"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Enforced security using OAuth 2.0 and TLS encryption, with secure configuration through Secure Properties and AWS Secrets Manager.</w:t>
      </w:r>
    </w:p>
    <w:p w14:paraId="6F9C5BD1"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Implemented custom logging strategies and forwarded logs to Splunk for proactive system health monitoring.</w:t>
      </w:r>
    </w:p>
    <w:p w14:paraId="5C7B64A6"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Developed MUnit test suites for clinical and claims API flows, ensuring test automation and traceability.</w:t>
      </w:r>
    </w:p>
    <w:p w14:paraId="04D11ABC"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Used Jenkins pipelines for deployment automation and environment-based configurations.</w:t>
      </w:r>
    </w:p>
    <w:p w14:paraId="64FB5D62"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Collaborated with cross-functional health IT teams to validate business logic and align integration timelines with compliance requirements.</w:t>
      </w:r>
    </w:p>
    <w:p w14:paraId="1A3A768F" w14:textId="77777777" w:rsidR="00743131" w:rsidRDefault="00000000">
      <w:pPr>
        <w:numPr>
          <w:ilvl w:val="0"/>
          <w:numId w:val="2"/>
        </w:numPr>
        <w:pBdr>
          <w:top w:val="nil"/>
          <w:left w:val="nil"/>
          <w:bottom w:val="nil"/>
          <w:right w:val="nil"/>
          <w:between w:val="nil"/>
        </w:pBdr>
        <w:rPr>
          <w:color w:val="000000"/>
          <w:sz w:val="20"/>
          <w:szCs w:val="20"/>
        </w:rPr>
      </w:pPr>
      <w:r>
        <w:rPr>
          <w:color w:val="000000"/>
          <w:sz w:val="20"/>
          <w:szCs w:val="20"/>
        </w:rPr>
        <w:t>Participated in regular HIPAA and PHI compliance discussions to align integration patterns with regulatory standards.</w:t>
      </w:r>
    </w:p>
    <w:p w14:paraId="4FE30C63" w14:textId="77777777" w:rsidR="00743131" w:rsidRDefault="00000000">
      <w:pPr>
        <w:jc w:val="both"/>
      </w:pPr>
      <w:r>
        <w:rPr>
          <w:b/>
          <w:i/>
          <w:sz w:val="20"/>
          <w:szCs w:val="20"/>
        </w:rPr>
        <w:t>Technical Environment</w:t>
      </w:r>
      <w:r>
        <w:rPr>
          <w:sz w:val="20"/>
          <w:szCs w:val="20"/>
        </w:rPr>
        <w:t>: MuleSoft Anypoint Platform, EHR Systems, HL7, FHIR, Oracle, Kafka, Jenkins, Git, Splunk, OAuth 2.0, DataWeave, MUnit, Anypoint MQ</w:t>
      </w:r>
    </w:p>
    <w:p w14:paraId="545F13E5" w14:textId="77777777" w:rsidR="00743131" w:rsidRDefault="00743131">
      <w:pPr>
        <w:jc w:val="both"/>
      </w:pPr>
    </w:p>
    <w:p w14:paraId="5E8B218A" w14:textId="77777777" w:rsidR="00743131" w:rsidRDefault="00743131">
      <w:pPr>
        <w:jc w:val="both"/>
      </w:pPr>
    </w:p>
    <w:sectPr w:rsidR="00743131">
      <w:pgSz w:w="12240" w:h="15840"/>
      <w:pgMar w:top="720" w:right="720" w:bottom="720" w:left="720" w:header="288"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16D"/>
    <w:multiLevelType w:val="multilevel"/>
    <w:tmpl w:val="C102E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F01F0"/>
    <w:multiLevelType w:val="multilevel"/>
    <w:tmpl w:val="FF82E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D65410"/>
    <w:multiLevelType w:val="multilevel"/>
    <w:tmpl w:val="44F61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E40709"/>
    <w:multiLevelType w:val="multilevel"/>
    <w:tmpl w:val="2B20B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540287"/>
    <w:multiLevelType w:val="multilevel"/>
    <w:tmpl w:val="53728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FC4BB5"/>
    <w:multiLevelType w:val="multilevel"/>
    <w:tmpl w:val="3E607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D531C32"/>
    <w:multiLevelType w:val="multilevel"/>
    <w:tmpl w:val="A53EB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569117">
    <w:abstractNumId w:val="4"/>
  </w:num>
  <w:num w:numId="2" w16cid:durableId="1959875778">
    <w:abstractNumId w:val="5"/>
  </w:num>
  <w:num w:numId="3" w16cid:durableId="890114465">
    <w:abstractNumId w:val="3"/>
  </w:num>
  <w:num w:numId="4" w16cid:durableId="1304508505">
    <w:abstractNumId w:val="2"/>
  </w:num>
  <w:num w:numId="5" w16cid:durableId="1030840811">
    <w:abstractNumId w:val="0"/>
  </w:num>
  <w:num w:numId="6" w16cid:durableId="771166304">
    <w:abstractNumId w:val="6"/>
  </w:num>
  <w:num w:numId="7" w16cid:durableId="177258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131"/>
    <w:rsid w:val="000C1DA7"/>
    <w:rsid w:val="001E69EB"/>
    <w:rsid w:val="00281E91"/>
    <w:rsid w:val="00291B48"/>
    <w:rsid w:val="002A2621"/>
    <w:rsid w:val="003E5333"/>
    <w:rsid w:val="00743131"/>
    <w:rsid w:val="00886976"/>
    <w:rsid w:val="009E147B"/>
    <w:rsid w:val="00AC0145"/>
    <w:rsid w:val="00AC03B3"/>
    <w:rsid w:val="00C67974"/>
    <w:rsid w:val="00CA4D2B"/>
    <w:rsid w:val="00D02755"/>
    <w:rsid w:val="00EC09B2"/>
    <w:rsid w:val="00F72477"/>
    <w:rsid w:val="00F83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DAB9C"/>
  <w15:docId w15:val="{B8527D01-94EE-4A44-A78B-737947AF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4</Pages>
  <Words>1750</Words>
  <Characters>11167</Characters>
  <Application>Microsoft Office Word</Application>
  <DocSecurity>0</DocSecurity>
  <Lines>183</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Thota, Sumanth</cp:lastModifiedBy>
  <cp:revision>10</cp:revision>
  <dcterms:created xsi:type="dcterms:W3CDTF">2025-07-01T23:00:00Z</dcterms:created>
  <dcterms:modified xsi:type="dcterms:W3CDTF">2025-10-17T15:03:00Z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04860700-d217-4f6d-bdc4-f0b955e153b1</vt:lpwstr>
  </property>
</Properties>
</file>