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 xml:space="preserve">Swetha </w:t>
      </w:r>
      <w:proofErr w:type="spellStart"/>
      <w:r w:rsidRPr="00992C2A">
        <w:rPr>
          <w:rFonts w:ascii="Arial" w:hAnsi="Arial" w:cs="Arial"/>
          <w:b/>
          <w:bCs/>
        </w:rPr>
        <w:t>Proddaturi</w:t>
      </w:r>
      <w:proofErr w:type="spellEnd"/>
      <w:r w:rsidRPr="00992C2A">
        <w:rPr>
          <w:rFonts w:ascii="Arial" w:hAnsi="Arial" w:cs="Arial"/>
        </w:rPr>
        <w:br/>
        <w:t>Swetha.proddaturi30@gmail.com | 862-812-2257</w:t>
      </w:r>
      <w:r>
        <w:rPr>
          <w:rFonts w:ascii="Arial" w:hAnsi="Arial" w:cs="Arial"/>
        </w:rPr>
        <w:t xml:space="preserve"> | </w:t>
      </w:r>
      <w:hyperlink r:id="rId5" w:history="1">
        <w:proofErr w:type="spellStart"/>
        <w:r w:rsidRPr="00992C2A">
          <w:rPr>
            <w:rStyle w:val="Hyperlink"/>
            <w:rFonts w:ascii="Arial" w:hAnsi="Arial" w:cs="Arial"/>
          </w:rPr>
          <w:t>Linkedin</w:t>
        </w:r>
        <w:proofErr w:type="spellEnd"/>
      </w:hyperlink>
    </w:p>
    <w:p w:rsidR="00992C2A" w:rsidRPr="00992C2A" w:rsidRDefault="001E0D20" w:rsidP="00992C2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992C2A" w:rsidRPr="00992C2A" w:rsidRDefault="00992C2A" w:rsidP="00992C2A">
      <w:pPr>
        <w:spacing w:after="0"/>
        <w:rPr>
          <w:rFonts w:ascii="Arial" w:hAnsi="Arial" w:cs="Arial"/>
          <w:b/>
          <w:bCs/>
        </w:rPr>
      </w:pPr>
      <w:r w:rsidRPr="00992C2A">
        <w:rPr>
          <w:rFonts w:ascii="Arial" w:hAnsi="Arial" w:cs="Arial"/>
          <w:b/>
          <w:bCs/>
        </w:rPr>
        <w:t>Professional Summary</w:t>
      </w:r>
      <w:r>
        <w:rPr>
          <w:rFonts w:ascii="Arial" w:hAnsi="Arial" w:cs="Arial"/>
          <w:b/>
          <w:bCs/>
        </w:rPr>
        <w:t>:</w:t>
      </w:r>
    </w:p>
    <w:p w:rsidR="00992C2A" w:rsidRPr="00992C2A" w:rsidRDefault="00A81D10" w:rsidP="00992C2A">
      <w:pPr>
        <w:spacing w:after="0"/>
        <w:rPr>
          <w:rFonts w:ascii="Arial" w:hAnsi="Arial" w:cs="Arial"/>
        </w:rPr>
      </w:pPr>
      <w:r w:rsidRPr="00A81D10">
        <w:rPr>
          <w:rFonts w:ascii="Arial" w:hAnsi="Arial" w:cs="Arial"/>
        </w:rPr>
        <w:t xml:space="preserve">RPA Developer with expertise in AI-powered automation, </w:t>
      </w:r>
      <w:proofErr w:type="spellStart"/>
      <w:r w:rsidRPr="00A81D10">
        <w:rPr>
          <w:rFonts w:ascii="Arial" w:hAnsi="Arial" w:cs="Arial"/>
        </w:rPr>
        <w:t>UiPath</w:t>
      </w:r>
      <w:proofErr w:type="spellEnd"/>
      <w:r w:rsidRPr="00A81D10">
        <w:rPr>
          <w:rFonts w:ascii="Arial" w:hAnsi="Arial" w:cs="Arial"/>
        </w:rPr>
        <w:t>, Power Automate, and intelligent agents. Experienced in process mining, building Automation Centers of Excellence (</w:t>
      </w:r>
      <w:proofErr w:type="spellStart"/>
      <w:r w:rsidRPr="00A81D10">
        <w:rPr>
          <w:rFonts w:ascii="Arial" w:hAnsi="Arial" w:cs="Arial"/>
        </w:rPr>
        <w:t>CoE</w:t>
      </w:r>
      <w:proofErr w:type="spellEnd"/>
      <w:r w:rsidRPr="00A81D10">
        <w:rPr>
          <w:rFonts w:ascii="Arial" w:hAnsi="Arial" w:cs="Arial"/>
        </w:rPr>
        <w:t xml:space="preserve">), and driving enterprise process optimization. Skilled in Copilot integrations, conversational AI, and next-generation intelligent automation solutions. Certified in </w:t>
      </w:r>
      <w:proofErr w:type="spellStart"/>
      <w:r w:rsidRPr="00A81D10">
        <w:rPr>
          <w:rFonts w:ascii="Arial" w:hAnsi="Arial" w:cs="Arial"/>
        </w:rPr>
        <w:t>UiPath</w:t>
      </w:r>
      <w:proofErr w:type="spellEnd"/>
      <w:r w:rsidRPr="00A81D10">
        <w:rPr>
          <w:rFonts w:ascii="Arial" w:hAnsi="Arial" w:cs="Arial"/>
        </w:rPr>
        <w:t xml:space="preserve"> Associate Analyst and Microsoft Power BI (PL-300).</w:t>
      </w:r>
    </w:p>
    <w:p w:rsidR="00992C2A" w:rsidRPr="00992C2A" w:rsidRDefault="00992C2A" w:rsidP="00992C2A">
      <w:pPr>
        <w:spacing w:after="0"/>
        <w:rPr>
          <w:rFonts w:ascii="Arial" w:hAnsi="Arial" w:cs="Arial"/>
          <w:b/>
          <w:bCs/>
        </w:rPr>
      </w:pPr>
      <w:r w:rsidRPr="00992C2A">
        <w:rPr>
          <w:rFonts w:ascii="Arial" w:hAnsi="Arial" w:cs="Arial"/>
          <w:b/>
          <w:bCs/>
        </w:rPr>
        <w:t>Key Achievements</w:t>
      </w:r>
    </w:p>
    <w:p w:rsidR="00992C2A" w:rsidRPr="001E0D20" w:rsidRDefault="00992C2A" w:rsidP="00992C2A">
      <w:pPr>
        <w:numPr>
          <w:ilvl w:val="0"/>
          <w:numId w:val="11"/>
        </w:numPr>
        <w:spacing w:after="0"/>
        <w:rPr>
          <w:rFonts w:ascii="Arial" w:hAnsi="Arial" w:cs="Arial"/>
        </w:rPr>
      </w:pPr>
      <w:bookmarkStart w:id="0" w:name="_GoBack"/>
      <w:r w:rsidRPr="001E0D20">
        <w:rPr>
          <w:rFonts w:ascii="Arial" w:hAnsi="Arial" w:cs="Arial"/>
        </w:rPr>
        <w:t xml:space="preserve">Reduced manual processing by </w:t>
      </w:r>
      <w:r w:rsidRPr="001E0D20">
        <w:rPr>
          <w:rFonts w:ascii="Arial" w:hAnsi="Arial" w:cs="Arial"/>
          <w:bCs/>
        </w:rPr>
        <w:t>60%</w:t>
      </w:r>
      <w:r w:rsidRPr="001E0D20">
        <w:rPr>
          <w:rFonts w:ascii="Arial" w:hAnsi="Arial" w:cs="Arial"/>
        </w:rPr>
        <w:t xml:space="preserve"> for fiscal operations through end-to-end automation in </w:t>
      </w:r>
      <w:proofErr w:type="spellStart"/>
      <w:r w:rsidRPr="001E0D20">
        <w:rPr>
          <w:rFonts w:ascii="Arial" w:hAnsi="Arial" w:cs="Arial"/>
          <w:bCs/>
        </w:rPr>
        <w:t>UiPath</w:t>
      </w:r>
      <w:proofErr w:type="spellEnd"/>
      <w:r w:rsidRPr="001E0D20">
        <w:rPr>
          <w:rFonts w:ascii="Arial" w:hAnsi="Arial" w:cs="Arial"/>
        </w:rPr>
        <w:t xml:space="preserve"> and </w:t>
      </w:r>
      <w:r w:rsidRPr="001E0D20">
        <w:rPr>
          <w:rFonts w:ascii="Arial" w:hAnsi="Arial" w:cs="Arial"/>
          <w:bCs/>
        </w:rPr>
        <w:t>Power Automate</w:t>
      </w:r>
      <w:r w:rsidRPr="001E0D20">
        <w:rPr>
          <w:rFonts w:ascii="Arial" w:hAnsi="Arial" w:cs="Arial"/>
        </w:rPr>
        <w:t>.</w:t>
      </w:r>
    </w:p>
    <w:p w:rsidR="00992C2A" w:rsidRPr="001E0D20" w:rsidRDefault="00992C2A" w:rsidP="00992C2A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1E0D20">
        <w:rPr>
          <w:rFonts w:ascii="Arial" w:hAnsi="Arial" w:cs="Arial"/>
        </w:rPr>
        <w:t xml:space="preserve">Established an </w:t>
      </w:r>
      <w:r w:rsidRPr="001E0D20">
        <w:rPr>
          <w:rFonts w:ascii="Arial" w:hAnsi="Arial" w:cs="Arial"/>
          <w:bCs/>
        </w:rPr>
        <w:t xml:space="preserve">Automation </w:t>
      </w:r>
      <w:proofErr w:type="spellStart"/>
      <w:r w:rsidRPr="001E0D20">
        <w:rPr>
          <w:rFonts w:ascii="Arial" w:hAnsi="Arial" w:cs="Arial"/>
          <w:bCs/>
        </w:rPr>
        <w:t>CoE</w:t>
      </w:r>
      <w:proofErr w:type="spellEnd"/>
      <w:r w:rsidRPr="001E0D20">
        <w:rPr>
          <w:rFonts w:ascii="Arial" w:hAnsi="Arial" w:cs="Arial"/>
        </w:rPr>
        <w:t xml:space="preserve"> at client site, standardizing </w:t>
      </w:r>
      <w:r w:rsidRPr="001E0D20">
        <w:rPr>
          <w:rFonts w:ascii="Arial" w:hAnsi="Arial" w:cs="Arial"/>
          <w:bCs/>
        </w:rPr>
        <w:t>RPA practices</w:t>
      </w:r>
      <w:r w:rsidRPr="001E0D20">
        <w:rPr>
          <w:rFonts w:ascii="Arial" w:hAnsi="Arial" w:cs="Arial"/>
        </w:rPr>
        <w:t>, documentation, and governance frameworks.</w:t>
      </w:r>
    </w:p>
    <w:p w:rsidR="00992C2A" w:rsidRPr="001E0D20" w:rsidRDefault="00992C2A" w:rsidP="00BA143D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1E0D20">
        <w:rPr>
          <w:rFonts w:ascii="Arial" w:hAnsi="Arial" w:cs="Arial"/>
        </w:rPr>
        <w:t xml:space="preserve">Delivered </w:t>
      </w:r>
      <w:r w:rsidRPr="001E0D20">
        <w:rPr>
          <w:rFonts w:ascii="Arial" w:hAnsi="Arial" w:cs="Arial"/>
          <w:bCs/>
        </w:rPr>
        <w:t>AI-powered IT support agent</w:t>
      </w:r>
      <w:r w:rsidRPr="001E0D20">
        <w:rPr>
          <w:rFonts w:ascii="Arial" w:hAnsi="Arial" w:cs="Arial"/>
        </w:rPr>
        <w:t xml:space="preserve"> using </w:t>
      </w:r>
      <w:r w:rsidRPr="001E0D20">
        <w:rPr>
          <w:rFonts w:ascii="Arial" w:hAnsi="Arial" w:cs="Arial"/>
          <w:bCs/>
        </w:rPr>
        <w:t>Copilot</w:t>
      </w:r>
      <w:r w:rsidRPr="001E0D20">
        <w:rPr>
          <w:rFonts w:ascii="Arial" w:hAnsi="Arial" w:cs="Arial"/>
        </w:rPr>
        <w:t>, improving ticket resolution time and user satisfaction.</w:t>
      </w:r>
    </w:p>
    <w:p w:rsidR="00992C2A" w:rsidRPr="001E0D20" w:rsidRDefault="00992C2A" w:rsidP="00992C2A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1E0D20">
        <w:rPr>
          <w:rFonts w:ascii="Arial" w:hAnsi="Arial" w:cs="Arial"/>
        </w:rPr>
        <w:t xml:space="preserve">Successfully integrated </w:t>
      </w:r>
      <w:r w:rsidRPr="001E0D20">
        <w:rPr>
          <w:rFonts w:ascii="Arial" w:hAnsi="Arial" w:cs="Arial"/>
          <w:bCs/>
        </w:rPr>
        <w:t>APIs</w:t>
      </w:r>
      <w:r w:rsidRPr="001E0D20">
        <w:rPr>
          <w:rFonts w:ascii="Arial" w:hAnsi="Arial" w:cs="Arial"/>
        </w:rPr>
        <w:t xml:space="preserve"> and </w:t>
      </w:r>
      <w:r w:rsidRPr="001E0D20">
        <w:rPr>
          <w:rFonts w:ascii="Arial" w:hAnsi="Arial" w:cs="Arial"/>
          <w:bCs/>
        </w:rPr>
        <w:t>OCR-based document processing</w:t>
      </w:r>
      <w:r w:rsidRPr="001E0D20">
        <w:rPr>
          <w:rFonts w:ascii="Arial" w:hAnsi="Arial" w:cs="Arial"/>
        </w:rPr>
        <w:t xml:space="preserve"> into multiple automation workflows, improving data accuracy and compliance.</w:t>
      </w:r>
    </w:p>
    <w:bookmarkEnd w:id="0"/>
    <w:p w:rsidR="00992C2A" w:rsidRPr="00992C2A" w:rsidRDefault="00992C2A" w:rsidP="00992C2A">
      <w:pPr>
        <w:pBdr>
          <w:bottom w:val="single" w:sz="4" w:space="1" w:color="auto"/>
        </w:pBdr>
        <w:spacing w:after="0"/>
        <w:rPr>
          <w:rFonts w:ascii="Arial" w:hAnsi="Arial" w:cs="Arial"/>
        </w:rPr>
      </w:pPr>
    </w:p>
    <w:p w:rsidR="00992C2A" w:rsidRPr="00992C2A" w:rsidRDefault="00992C2A" w:rsidP="00992C2A">
      <w:pPr>
        <w:spacing w:after="0"/>
        <w:rPr>
          <w:rFonts w:ascii="Arial" w:hAnsi="Arial" w:cs="Arial"/>
          <w:b/>
          <w:bCs/>
        </w:rPr>
      </w:pPr>
      <w:r w:rsidRPr="00992C2A">
        <w:rPr>
          <w:rFonts w:ascii="Arial" w:hAnsi="Arial" w:cs="Arial"/>
          <w:b/>
          <w:bCs/>
        </w:rPr>
        <w:t>Skills</w:t>
      </w:r>
      <w:r>
        <w:rPr>
          <w:rFonts w:ascii="Arial" w:hAnsi="Arial" w:cs="Arial"/>
          <w:b/>
          <w:bCs/>
        </w:rPr>
        <w:t>: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RPA &amp; Automation Tools:</w:t>
      </w:r>
      <w:r w:rsidRPr="00992C2A">
        <w:rPr>
          <w:rFonts w:ascii="Arial" w:hAnsi="Arial" w:cs="Arial"/>
        </w:rPr>
        <w:t xml:space="preserve"> </w:t>
      </w:r>
      <w:proofErr w:type="spellStart"/>
      <w:r w:rsidRPr="00992C2A">
        <w:rPr>
          <w:rFonts w:ascii="Arial" w:hAnsi="Arial" w:cs="Arial"/>
        </w:rPr>
        <w:t>UiPath</w:t>
      </w:r>
      <w:proofErr w:type="spellEnd"/>
      <w:r w:rsidRPr="00992C2A">
        <w:rPr>
          <w:rFonts w:ascii="Arial" w:hAnsi="Arial" w:cs="Arial"/>
        </w:rPr>
        <w:t xml:space="preserve">, Power Automate, Automation </w:t>
      </w:r>
      <w:proofErr w:type="spellStart"/>
      <w:r w:rsidRPr="00992C2A">
        <w:rPr>
          <w:rFonts w:ascii="Arial" w:hAnsi="Arial" w:cs="Arial"/>
        </w:rPr>
        <w:t>CoE</w:t>
      </w:r>
      <w:proofErr w:type="spellEnd"/>
      <w:r w:rsidRPr="00992C2A">
        <w:rPr>
          <w:rFonts w:ascii="Arial" w:hAnsi="Arial" w:cs="Arial"/>
        </w:rPr>
        <w:t>, Intelligent Agents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AI &amp; Intelligent Automation:</w:t>
      </w:r>
      <w:r w:rsidRPr="00992C2A">
        <w:rPr>
          <w:rFonts w:ascii="Arial" w:hAnsi="Arial" w:cs="Arial"/>
        </w:rPr>
        <w:t xml:space="preserve"> Copilot, Generative AI, Conversational AI, OCR / Document Understanding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Process Optimization:</w:t>
      </w:r>
      <w:r w:rsidRPr="00992C2A">
        <w:rPr>
          <w:rFonts w:ascii="Arial" w:hAnsi="Arial" w:cs="Arial"/>
        </w:rPr>
        <w:t xml:space="preserve"> Process Mining, Workflow Automation, Business Analysis, Requirement Gathering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Programming &amp; Scripting:</w:t>
      </w:r>
      <w:r w:rsidRPr="00992C2A">
        <w:rPr>
          <w:rFonts w:ascii="Arial" w:hAnsi="Arial" w:cs="Arial"/>
        </w:rPr>
        <w:t xml:space="preserve"> VBA, VBScript, .NET, Python, JavaScript, PowerShell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Integration &amp; APIs:</w:t>
      </w:r>
      <w:r w:rsidRPr="00992C2A">
        <w:rPr>
          <w:rFonts w:ascii="Arial" w:hAnsi="Arial" w:cs="Arial"/>
        </w:rPr>
        <w:t xml:space="preserve"> API Integration, Apigee, SQL Queries, Relational Databases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Methodologies &amp; Documentation:</w:t>
      </w:r>
      <w:r w:rsidRPr="00992C2A">
        <w:rPr>
          <w:rFonts w:ascii="Arial" w:hAnsi="Arial" w:cs="Arial"/>
        </w:rPr>
        <w:t xml:space="preserve"> PDD, SDD, Use Cases, Agile, Waterfall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Data Visualization &amp; Reporting:</w:t>
      </w:r>
      <w:r w:rsidRPr="00992C2A">
        <w:rPr>
          <w:rFonts w:ascii="Arial" w:hAnsi="Arial" w:cs="Arial"/>
        </w:rPr>
        <w:t xml:space="preserve"> Power BI (PL-300)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Stakeholder Engagement:</w:t>
      </w:r>
      <w:r w:rsidRPr="00992C2A">
        <w:rPr>
          <w:rFonts w:ascii="Arial" w:hAnsi="Arial" w:cs="Arial"/>
        </w:rPr>
        <w:t xml:space="preserve"> Workshops, Training, Solution Adoption, Mentoring</w:t>
      </w:r>
    </w:p>
    <w:p w:rsidR="00992C2A" w:rsidRPr="00992C2A" w:rsidRDefault="00992C2A" w:rsidP="00D8438A">
      <w:pPr>
        <w:pBdr>
          <w:bottom w:val="single" w:sz="4" w:space="1" w:color="auto"/>
        </w:pBdr>
        <w:spacing w:after="0"/>
        <w:rPr>
          <w:rFonts w:ascii="Arial" w:hAnsi="Arial" w:cs="Arial"/>
        </w:rPr>
      </w:pPr>
    </w:p>
    <w:p w:rsidR="00992C2A" w:rsidRPr="00992C2A" w:rsidRDefault="00992C2A" w:rsidP="00992C2A">
      <w:pPr>
        <w:spacing w:after="0"/>
        <w:rPr>
          <w:rFonts w:ascii="Arial" w:hAnsi="Arial" w:cs="Arial"/>
          <w:b/>
          <w:bCs/>
        </w:rPr>
      </w:pPr>
      <w:r w:rsidRPr="00992C2A">
        <w:rPr>
          <w:rFonts w:ascii="Arial" w:hAnsi="Arial" w:cs="Arial"/>
          <w:b/>
          <w:bCs/>
        </w:rPr>
        <w:t>Professional Experience</w:t>
      </w:r>
      <w:r>
        <w:rPr>
          <w:rFonts w:ascii="Arial" w:hAnsi="Arial" w:cs="Arial"/>
          <w:b/>
          <w:bCs/>
        </w:rPr>
        <w:t>:</w:t>
      </w:r>
    </w:p>
    <w:p w:rsidR="00D8438A" w:rsidRDefault="00992C2A" w:rsidP="00992C2A">
      <w:pPr>
        <w:spacing w:after="0"/>
        <w:rPr>
          <w:rFonts w:ascii="Arial" w:hAnsi="Arial" w:cs="Arial"/>
          <w:b/>
          <w:bCs/>
        </w:rPr>
      </w:pPr>
      <w:r w:rsidRPr="00992C2A">
        <w:rPr>
          <w:rFonts w:ascii="Arial" w:hAnsi="Arial" w:cs="Arial"/>
          <w:b/>
          <w:bCs/>
        </w:rPr>
        <w:t>Impact Makers – Richmond, VA</w:t>
      </w:r>
      <w:r w:rsidRPr="00992C2A">
        <w:rPr>
          <w:rFonts w:ascii="Arial" w:hAnsi="Arial" w:cs="Arial"/>
        </w:rPr>
        <w:br/>
      </w:r>
      <w:r w:rsidRPr="00992C2A">
        <w:rPr>
          <w:rFonts w:ascii="Arial" w:hAnsi="Arial" w:cs="Arial"/>
          <w:b/>
          <w:bCs/>
        </w:rPr>
        <w:t>RPA</w:t>
      </w:r>
      <w:r w:rsidR="003043F6">
        <w:rPr>
          <w:rFonts w:ascii="Arial" w:hAnsi="Arial" w:cs="Arial"/>
          <w:b/>
          <w:bCs/>
        </w:rPr>
        <w:t xml:space="preserve"> Solution Architect</w:t>
      </w:r>
      <w:r w:rsidRPr="00992C2A">
        <w:rPr>
          <w:rFonts w:ascii="Arial" w:hAnsi="Arial" w:cs="Arial"/>
          <w:b/>
          <w:bCs/>
        </w:rPr>
        <w:t xml:space="preserve"> | Nov 2023 – Jul 2025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Client Engagement: George Mason University – Fairfax, VA</w:t>
      </w:r>
    </w:p>
    <w:p w:rsidR="00992C2A" w:rsidRPr="00303BC3" w:rsidRDefault="00992C2A" w:rsidP="00992C2A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Established an </w:t>
      </w:r>
      <w:r w:rsidRPr="00303BC3">
        <w:rPr>
          <w:rFonts w:ascii="Arial" w:hAnsi="Arial" w:cs="Arial"/>
          <w:bCs/>
        </w:rPr>
        <w:t>Automation Center of Excellence (</w:t>
      </w:r>
      <w:proofErr w:type="spellStart"/>
      <w:r w:rsidRPr="00303BC3">
        <w:rPr>
          <w:rFonts w:ascii="Arial" w:hAnsi="Arial" w:cs="Arial"/>
          <w:bCs/>
        </w:rPr>
        <w:t>CoE</w:t>
      </w:r>
      <w:proofErr w:type="spellEnd"/>
      <w:r w:rsidRPr="00303BC3">
        <w:rPr>
          <w:rFonts w:ascii="Arial" w:hAnsi="Arial" w:cs="Arial"/>
          <w:bCs/>
        </w:rPr>
        <w:t>)</w:t>
      </w:r>
      <w:r w:rsidRPr="00303BC3">
        <w:rPr>
          <w:rFonts w:ascii="Arial" w:hAnsi="Arial" w:cs="Arial"/>
        </w:rPr>
        <w:t>, defining governance models, best practices, and operational frameworks.</w:t>
      </w:r>
    </w:p>
    <w:p w:rsidR="00992C2A" w:rsidRPr="00303BC3" w:rsidRDefault="00992C2A" w:rsidP="00992C2A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Provided </w:t>
      </w:r>
      <w:r w:rsidRPr="00303BC3">
        <w:rPr>
          <w:rFonts w:ascii="Arial" w:hAnsi="Arial" w:cs="Arial"/>
          <w:bCs/>
        </w:rPr>
        <w:t>architectural guidance</w:t>
      </w:r>
      <w:r w:rsidRPr="00303BC3">
        <w:rPr>
          <w:rFonts w:ascii="Arial" w:hAnsi="Arial" w:cs="Arial"/>
        </w:rPr>
        <w:t xml:space="preserve"> and </w:t>
      </w:r>
      <w:r w:rsidRPr="00303BC3">
        <w:rPr>
          <w:rFonts w:ascii="Arial" w:hAnsi="Arial" w:cs="Arial"/>
          <w:bCs/>
        </w:rPr>
        <w:t>mentorship</w:t>
      </w:r>
      <w:r w:rsidRPr="00303BC3">
        <w:rPr>
          <w:rFonts w:ascii="Arial" w:hAnsi="Arial" w:cs="Arial"/>
        </w:rPr>
        <w:t xml:space="preserve"> to client teams adopting </w:t>
      </w:r>
      <w:proofErr w:type="spellStart"/>
      <w:r w:rsidRPr="00303BC3">
        <w:rPr>
          <w:rFonts w:ascii="Arial" w:hAnsi="Arial" w:cs="Arial"/>
          <w:bCs/>
        </w:rPr>
        <w:t>UiPath</w:t>
      </w:r>
      <w:proofErr w:type="spellEnd"/>
      <w:r w:rsidRPr="00303BC3">
        <w:rPr>
          <w:rFonts w:ascii="Arial" w:hAnsi="Arial" w:cs="Arial"/>
        </w:rPr>
        <w:t xml:space="preserve"> and </w:t>
      </w:r>
      <w:r w:rsidRPr="00303BC3">
        <w:rPr>
          <w:rFonts w:ascii="Arial" w:hAnsi="Arial" w:cs="Arial"/>
          <w:bCs/>
        </w:rPr>
        <w:t>Power Automate</w:t>
      </w:r>
      <w:r w:rsidRPr="00303BC3">
        <w:rPr>
          <w:rFonts w:ascii="Arial" w:hAnsi="Arial" w:cs="Arial"/>
        </w:rPr>
        <w:t>.</w:t>
      </w:r>
    </w:p>
    <w:p w:rsidR="00992C2A" w:rsidRPr="00303BC3" w:rsidRDefault="00992C2A" w:rsidP="00992C2A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Designed and implemented </w:t>
      </w:r>
      <w:proofErr w:type="spellStart"/>
      <w:r w:rsidRPr="00303BC3">
        <w:rPr>
          <w:rFonts w:ascii="Arial" w:hAnsi="Arial" w:cs="Arial"/>
          <w:bCs/>
        </w:rPr>
        <w:t>UiPath</w:t>
      </w:r>
      <w:proofErr w:type="spellEnd"/>
      <w:r w:rsidRPr="00303BC3">
        <w:rPr>
          <w:rFonts w:ascii="Arial" w:hAnsi="Arial" w:cs="Arial"/>
        </w:rPr>
        <w:t xml:space="preserve"> and </w:t>
      </w:r>
      <w:r w:rsidRPr="00303BC3">
        <w:rPr>
          <w:rFonts w:ascii="Arial" w:hAnsi="Arial" w:cs="Arial"/>
          <w:bCs/>
        </w:rPr>
        <w:t>Power Automate workflows</w:t>
      </w:r>
      <w:r w:rsidRPr="00303BC3">
        <w:rPr>
          <w:rFonts w:ascii="Arial" w:hAnsi="Arial" w:cs="Arial"/>
        </w:rPr>
        <w:t xml:space="preserve"> for fiscal operations, reducing manual intervention and errors.</w:t>
      </w:r>
    </w:p>
    <w:p w:rsidR="00992C2A" w:rsidRPr="00303BC3" w:rsidRDefault="00992C2A" w:rsidP="00992C2A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Authored </w:t>
      </w:r>
      <w:r w:rsidRPr="00303BC3">
        <w:rPr>
          <w:rFonts w:ascii="Arial" w:hAnsi="Arial" w:cs="Arial"/>
          <w:bCs/>
        </w:rPr>
        <w:t>Process Design Documents (PDD)</w:t>
      </w:r>
      <w:r w:rsidRPr="00303BC3">
        <w:rPr>
          <w:rFonts w:ascii="Arial" w:hAnsi="Arial" w:cs="Arial"/>
        </w:rPr>
        <w:t xml:space="preserve"> and </w:t>
      </w:r>
      <w:r w:rsidRPr="00303BC3">
        <w:rPr>
          <w:rFonts w:ascii="Arial" w:hAnsi="Arial" w:cs="Arial"/>
          <w:bCs/>
        </w:rPr>
        <w:t>Solution Design Documents (SDD)</w:t>
      </w:r>
      <w:r w:rsidRPr="00303BC3">
        <w:rPr>
          <w:rFonts w:ascii="Arial" w:hAnsi="Arial" w:cs="Arial"/>
        </w:rPr>
        <w:t>.</w:t>
      </w:r>
    </w:p>
    <w:p w:rsidR="00992C2A" w:rsidRPr="00303BC3" w:rsidRDefault="00992C2A" w:rsidP="00992C2A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Conducted training sessions and workshops to improve </w:t>
      </w:r>
      <w:r w:rsidRPr="00303BC3">
        <w:rPr>
          <w:rFonts w:ascii="Arial" w:hAnsi="Arial" w:cs="Arial"/>
          <w:bCs/>
        </w:rPr>
        <w:t>automation literacy</w:t>
      </w:r>
      <w:r w:rsidRPr="00303BC3">
        <w:rPr>
          <w:rFonts w:ascii="Arial" w:hAnsi="Arial" w:cs="Arial"/>
        </w:rPr>
        <w:t>.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Client Engagement: UNOS – Richmond, VA</w:t>
      </w:r>
    </w:p>
    <w:p w:rsidR="00992C2A" w:rsidRPr="00303BC3" w:rsidRDefault="00992C2A" w:rsidP="00303BC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>Conducted interviews and workshops to gather, validate, and document business requirements.</w:t>
      </w:r>
    </w:p>
    <w:p w:rsidR="00992C2A" w:rsidRPr="00303BC3" w:rsidRDefault="00992C2A" w:rsidP="00303BC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Created </w:t>
      </w:r>
      <w:r w:rsidRPr="00303BC3">
        <w:rPr>
          <w:rFonts w:ascii="Arial" w:hAnsi="Arial" w:cs="Arial"/>
          <w:bCs/>
        </w:rPr>
        <w:t>process maps</w:t>
      </w:r>
      <w:r w:rsidRPr="00303BC3">
        <w:rPr>
          <w:rFonts w:ascii="Arial" w:hAnsi="Arial" w:cs="Arial"/>
        </w:rPr>
        <w:t>, use cases, and requirements documentation ensuring alignment between business and IT.</w:t>
      </w:r>
    </w:p>
    <w:p w:rsidR="00992C2A" w:rsidRPr="00303BC3" w:rsidRDefault="00992C2A" w:rsidP="00303BC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Supported </w:t>
      </w:r>
      <w:r w:rsidRPr="00303BC3">
        <w:rPr>
          <w:rFonts w:ascii="Arial" w:hAnsi="Arial" w:cs="Arial"/>
          <w:bCs/>
        </w:rPr>
        <w:t>UAT</w:t>
      </w:r>
      <w:r w:rsidRPr="00303BC3">
        <w:rPr>
          <w:rFonts w:ascii="Arial" w:hAnsi="Arial" w:cs="Arial"/>
        </w:rPr>
        <w:t xml:space="preserve"> and </w:t>
      </w:r>
      <w:r w:rsidRPr="00303BC3">
        <w:rPr>
          <w:rFonts w:ascii="Arial" w:hAnsi="Arial" w:cs="Arial"/>
          <w:bCs/>
        </w:rPr>
        <w:t>quality assurance</w:t>
      </w:r>
      <w:r w:rsidRPr="00303BC3">
        <w:rPr>
          <w:rFonts w:ascii="Arial" w:hAnsi="Arial" w:cs="Arial"/>
        </w:rPr>
        <w:t>, preparing test scenarios and validating outcomes.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Client Engagement: DHP – Richmond, VA</w:t>
      </w:r>
    </w:p>
    <w:p w:rsidR="00992C2A" w:rsidRPr="00303BC3" w:rsidRDefault="00992C2A" w:rsidP="00992C2A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Partnered with developers to build an </w:t>
      </w:r>
      <w:r w:rsidRPr="00303BC3">
        <w:rPr>
          <w:rFonts w:ascii="Arial" w:hAnsi="Arial" w:cs="Arial"/>
          <w:bCs/>
        </w:rPr>
        <w:t>AI-powered IT support agent</w:t>
      </w:r>
      <w:r w:rsidRPr="00303BC3">
        <w:rPr>
          <w:rFonts w:ascii="Arial" w:hAnsi="Arial" w:cs="Arial"/>
        </w:rPr>
        <w:t xml:space="preserve"> leveraging </w:t>
      </w:r>
      <w:r w:rsidRPr="00303BC3">
        <w:rPr>
          <w:rFonts w:ascii="Arial" w:hAnsi="Arial" w:cs="Arial"/>
          <w:bCs/>
        </w:rPr>
        <w:t>Copilot</w:t>
      </w:r>
      <w:r w:rsidRPr="00303BC3">
        <w:rPr>
          <w:rFonts w:ascii="Arial" w:hAnsi="Arial" w:cs="Arial"/>
        </w:rPr>
        <w:t>.</w:t>
      </w:r>
    </w:p>
    <w:p w:rsidR="00992C2A" w:rsidRPr="00303BC3" w:rsidRDefault="00992C2A" w:rsidP="00992C2A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>Developed use cases, functional specifications, and recommended automation opportunities.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Client Engagement: Guard Insurance – Wilkes-Barre, PA</w:t>
      </w:r>
    </w:p>
    <w:p w:rsidR="00992C2A" w:rsidRPr="00303BC3" w:rsidRDefault="00992C2A" w:rsidP="00992C2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Applied </w:t>
      </w:r>
      <w:r w:rsidRPr="00303BC3">
        <w:rPr>
          <w:rFonts w:ascii="Arial" w:hAnsi="Arial" w:cs="Arial"/>
          <w:bCs/>
        </w:rPr>
        <w:t>process mining</w:t>
      </w:r>
      <w:r w:rsidRPr="00303BC3">
        <w:rPr>
          <w:rFonts w:ascii="Arial" w:hAnsi="Arial" w:cs="Arial"/>
        </w:rPr>
        <w:t xml:space="preserve"> techniques to analyze operational data and identify inefficiencies.</w:t>
      </w:r>
    </w:p>
    <w:p w:rsidR="00992C2A" w:rsidRPr="00303BC3" w:rsidRDefault="00992C2A" w:rsidP="00992C2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Designed and developed automation for claims processing and legacy systems with </w:t>
      </w:r>
      <w:proofErr w:type="spellStart"/>
      <w:r w:rsidRPr="00303BC3">
        <w:rPr>
          <w:rFonts w:ascii="Arial" w:hAnsi="Arial" w:cs="Arial"/>
          <w:bCs/>
        </w:rPr>
        <w:t>UiPath</w:t>
      </w:r>
      <w:proofErr w:type="spellEnd"/>
      <w:r w:rsidRPr="00303BC3">
        <w:rPr>
          <w:rFonts w:ascii="Arial" w:hAnsi="Arial" w:cs="Arial"/>
        </w:rPr>
        <w:t xml:space="preserve"> and </w:t>
      </w:r>
      <w:r w:rsidRPr="00303BC3">
        <w:rPr>
          <w:rFonts w:ascii="Arial" w:hAnsi="Arial" w:cs="Arial"/>
          <w:bCs/>
        </w:rPr>
        <w:t>Copilot</w:t>
      </w:r>
      <w:r w:rsidRPr="00303BC3">
        <w:rPr>
          <w:rFonts w:ascii="Arial" w:hAnsi="Arial" w:cs="Arial"/>
        </w:rPr>
        <w:t>.</w:t>
      </w:r>
    </w:p>
    <w:p w:rsidR="00992C2A" w:rsidRPr="00303BC3" w:rsidRDefault="00992C2A" w:rsidP="00992C2A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Ensured automation solutions met </w:t>
      </w:r>
      <w:r w:rsidRPr="00303BC3">
        <w:rPr>
          <w:rFonts w:ascii="Arial" w:hAnsi="Arial" w:cs="Arial"/>
          <w:bCs/>
        </w:rPr>
        <w:t>business rules</w:t>
      </w:r>
      <w:r w:rsidRPr="00303BC3">
        <w:rPr>
          <w:rFonts w:ascii="Arial" w:hAnsi="Arial" w:cs="Arial"/>
        </w:rPr>
        <w:t>, compliance, and scalability standards.</w:t>
      </w:r>
    </w:p>
    <w:p w:rsidR="00992C2A" w:rsidRPr="00992C2A" w:rsidRDefault="00992C2A" w:rsidP="00992C2A">
      <w:pPr>
        <w:spacing w:after="0"/>
        <w:ind w:left="720"/>
        <w:rPr>
          <w:rFonts w:ascii="Arial" w:hAnsi="Arial" w:cs="Arial"/>
        </w:rPr>
      </w:pPr>
    </w:p>
    <w:p w:rsidR="00992C2A" w:rsidRPr="00992C2A" w:rsidRDefault="00992C2A" w:rsidP="00992C2A">
      <w:pPr>
        <w:pBdr>
          <w:top w:val="single" w:sz="4" w:space="1" w:color="auto"/>
        </w:pBd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Comcast – Denver, CO (Contract)</w:t>
      </w:r>
      <w:r w:rsidRPr="00992C2A">
        <w:rPr>
          <w:rFonts w:ascii="Arial" w:hAnsi="Arial" w:cs="Arial"/>
        </w:rPr>
        <w:br/>
      </w:r>
      <w:r w:rsidRPr="00992C2A">
        <w:rPr>
          <w:rFonts w:ascii="Arial" w:hAnsi="Arial" w:cs="Arial"/>
          <w:b/>
          <w:bCs/>
        </w:rPr>
        <w:t>.NET Developer | Aug 2021 – Sep 2023</w:t>
      </w:r>
    </w:p>
    <w:p w:rsidR="00992C2A" w:rsidRPr="00303BC3" w:rsidRDefault="00992C2A" w:rsidP="00992C2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Built automation framework and </w:t>
      </w:r>
      <w:r w:rsidRPr="00303BC3">
        <w:rPr>
          <w:rFonts w:ascii="Arial" w:hAnsi="Arial" w:cs="Arial"/>
          <w:bCs/>
        </w:rPr>
        <w:t>test scripts using Selenium WebDriver</w:t>
      </w:r>
      <w:r w:rsidRPr="00303BC3">
        <w:rPr>
          <w:rFonts w:ascii="Arial" w:hAnsi="Arial" w:cs="Arial"/>
        </w:rPr>
        <w:t xml:space="preserve"> for multi-platform and cross-browser testing.</w:t>
      </w:r>
    </w:p>
    <w:p w:rsidR="00992C2A" w:rsidRPr="00303BC3" w:rsidRDefault="00992C2A" w:rsidP="00992C2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Designed and implemented stored procedures, SQL queries, tables, and data access layers using </w:t>
      </w:r>
      <w:r w:rsidRPr="00303BC3">
        <w:rPr>
          <w:rFonts w:ascii="Arial" w:hAnsi="Arial" w:cs="Arial"/>
          <w:bCs/>
        </w:rPr>
        <w:t>ADO.NET</w:t>
      </w:r>
      <w:r w:rsidRPr="00303BC3">
        <w:rPr>
          <w:rFonts w:ascii="Arial" w:hAnsi="Arial" w:cs="Arial"/>
        </w:rPr>
        <w:t xml:space="preserve"> and </w:t>
      </w:r>
      <w:r w:rsidRPr="00303BC3">
        <w:rPr>
          <w:rFonts w:ascii="Arial" w:hAnsi="Arial" w:cs="Arial"/>
          <w:bCs/>
        </w:rPr>
        <w:t>SQL Server 2008</w:t>
      </w:r>
      <w:r w:rsidRPr="00303BC3">
        <w:rPr>
          <w:rFonts w:ascii="Arial" w:hAnsi="Arial" w:cs="Arial"/>
        </w:rPr>
        <w:t>.</w:t>
      </w:r>
    </w:p>
    <w:p w:rsidR="00992C2A" w:rsidRPr="00303BC3" w:rsidRDefault="00992C2A" w:rsidP="00992C2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 xml:space="preserve">Integrated front-end UI with back-end data using </w:t>
      </w:r>
      <w:r w:rsidRPr="00303BC3">
        <w:rPr>
          <w:rFonts w:ascii="Arial" w:hAnsi="Arial" w:cs="Arial"/>
          <w:bCs/>
        </w:rPr>
        <w:t>CICS Web Services</w:t>
      </w:r>
      <w:r w:rsidRPr="00303BC3">
        <w:rPr>
          <w:rFonts w:ascii="Arial" w:hAnsi="Arial" w:cs="Arial"/>
        </w:rPr>
        <w:t>, creating wrapper classes and proxy generation.</w:t>
      </w:r>
    </w:p>
    <w:p w:rsidR="00992C2A" w:rsidRPr="00303BC3" w:rsidRDefault="00992C2A" w:rsidP="00992C2A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303BC3">
        <w:rPr>
          <w:rFonts w:ascii="Arial" w:hAnsi="Arial" w:cs="Arial"/>
        </w:rPr>
        <w:t>Participated in daily Scrum meetings, collaborated closely with QA teams to resolve defects, and supported release readiness.</w:t>
      </w:r>
    </w:p>
    <w:p w:rsidR="00992C2A" w:rsidRPr="00992C2A" w:rsidRDefault="00992C2A" w:rsidP="00992C2A">
      <w:p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Environment:</w:t>
      </w:r>
      <w:r w:rsidRPr="00992C2A">
        <w:rPr>
          <w:rFonts w:ascii="Arial" w:hAnsi="Arial" w:cs="Arial"/>
        </w:rPr>
        <w:t xml:space="preserve"> VB, ASP.NET, C#, MVC, jQuery, CSS3, AJAX, WCF, </w:t>
      </w:r>
      <w:r w:rsidRPr="001E0D20">
        <w:rPr>
          <w:rFonts w:ascii="Arial" w:hAnsi="Arial" w:cs="Arial"/>
          <w:bCs/>
        </w:rPr>
        <w:t>ADO.NET</w:t>
      </w:r>
      <w:r w:rsidRPr="001E0D20">
        <w:rPr>
          <w:rFonts w:ascii="Arial" w:hAnsi="Arial" w:cs="Arial"/>
        </w:rPr>
        <w:t>,</w:t>
      </w:r>
      <w:r w:rsidRPr="00992C2A">
        <w:rPr>
          <w:rFonts w:ascii="Arial" w:hAnsi="Arial" w:cs="Arial"/>
        </w:rPr>
        <w:t xml:space="preserve"> LINQ, SQL Server, Visual Studio, MSTFS</w:t>
      </w:r>
    </w:p>
    <w:p w:rsidR="00992C2A" w:rsidRPr="00992C2A" w:rsidRDefault="00992C2A" w:rsidP="00992C2A">
      <w:pPr>
        <w:pBdr>
          <w:bottom w:val="single" w:sz="4" w:space="1" w:color="auto"/>
        </w:pBdr>
        <w:spacing w:after="0"/>
        <w:rPr>
          <w:rFonts w:ascii="Arial" w:hAnsi="Arial" w:cs="Arial"/>
        </w:rPr>
      </w:pPr>
    </w:p>
    <w:p w:rsidR="00992C2A" w:rsidRPr="00992C2A" w:rsidRDefault="00992C2A" w:rsidP="00992C2A">
      <w:pPr>
        <w:spacing w:after="0"/>
        <w:rPr>
          <w:rFonts w:ascii="Arial" w:hAnsi="Arial" w:cs="Arial"/>
          <w:b/>
          <w:bCs/>
        </w:rPr>
      </w:pPr>
      <w:r w:rsidRPr="00992C2A">
        <w:rPr>
          <w:rFonts w:ascii="Arial" w:hAnsi="Arial" w:cs="Arial"/>
          <w:b/>
          <w:bCs/>
        </w:rPr>
        <w:t>Certifications</w:t>
      </w:r>
    </w:p>
    <w:p w:rsidR="00992C2A" w:rsidRPr="00992C2A" w:rsidRDefault="00992C2A" w:rsidP="00992C2A">
      <w:pPr>
        <w:numPr>
          <w:ilvl w:val="0"/>
          <w:numId w:val="12"/>
        </w:numPr>
        <w:spacing w:after="0"/>
        <w:rPr>
          <w:rFonts w:ascii="Arial" w:hAnsi="Arial" w:cs="Arial"/>
        </w:rPr>
      </w:pPr>
      <w:proofErr w:type="spellStart"/>
      <w:r w:rsidRPr="00992C2A">
        <w:rPr>
          <w:rFonts w:ascii="Arial" w:hAnsi="Arial" w:cs="Arial"/>
          <w:b/>
          <w:bCs/>
        </w:rPr>
        <w:t>UiPath</w:t>
      </w:r>
      <w:proofErr w:type="spellEnd"/>
      <w:r w:rsidRPr="00992C2A">
        <w:rPr>
          <w:rFonts w:ascii="Arial" w:hAnsi="Arial" w:cs="Arial"/>
          <w:b/>
          <w:bCs/>
        </w:rPr>
        <w:t xml:space="preserve"> Associate Analyst</w:t>
      </w:r>
    </w:p>
    <w:p w:rsidR="00992C2A" w:rsidRPr="00992C2A" w:rsidRDefault="00992C2A" w:rsidP="00992C2A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Microsoft Power BI (PL-300)</w:t>
      </w:r>
    </w:p>
    <w:p w:rsidR="00992C2A" w:rsidRPr="00992C2A" w:rsidRDefault="00992C2A" w:rsidP="001E0D20">
      <w:pPr>
        <w:spacing w:after="0"/>
        <w:rPr>
          <w:rFonts w:ascii="Arial" w:hAnsi="Arial" w:cs="Arial"/>
        </w:rPr>
      </w:pPr>
    </w:p>
    <w:p w:rsidR="00992C2A" w:rsidRPr="00992C2A" w:rsidRDefault="00992C2A" w:rsidP="00992C2A">
      <w:pPr>
        <w:spacing w:after="0"/>
        <w:rPr>
          <w:rFonts w:ascii="Arial" w:hAnsi="Arial" w:cs="Arial"/>
          <w:b/>
          <w:bCs/>
        </w:rPr>
      </w:pPr>
      <w:r w:rsidRPr="00992C2A">
        <w:rPr>
          <w:rFonts w:ascii="Arial" w:hAnsi="Arial" w:cs="Arial"/>
          <w:b/>
          <w:bCs/>
        </w:rPr>
        <w:t>Education</w:t>
      </w:r>
    </w:p>
    <w:p w:rsidR="00992C2A" w:rsidRPr="00992C2A" w:rsidRDefault="00992C2A" w:rsidP="00992C2A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 w:rsidRPr="00992C2A">
        <w:rPr>
          <w:rFonts w:ascii="Arial" w:hAnsi="Arial" w:cs="Arial"/>
          <w:b/>
          <w:bCs/>
        </w:rPr>
        <w:t>Master of Computer Applications (MCA)</w:t>
      </w:r>
      <w:r w:rsidRPr="00992C2A">
        <w:rPr>
          <w:rFonts w:ascii="Arial" w:hAnsi="Arial" w:cs="Arial"/>
        </w:rPr>
        <w:t xml:space="preserve"> – Osmania University, Hyderabad, India – 2010</w:t>
      </w:r>
    </w:p>
    <w:p w:rsidR="00963359" w:rsidRPr="00992C2A" w:rsidRDefault="00963359" w:rsidP="00992C2A">
      <w:pPr>
        <w:spacing w:after="0"/>
        <w:rPr>
          <w:rFonts w:ascii="Arial" w:hAnsi="Arial" w:cs="Arial"/>
        </w:rPr>
      </w:pPr>
    </w:p>
    <w:sectPr w:rsidR="00963359" w:rsidRPr="00992C2A" w:rsidSect="00992C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10D57"/>
    <w:multiLevelType w:val="multilevel"/>
    <w:tmpl w:val="E69EB7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6FCA"/>
    <w:multiLevelType w:val="multilevel"/>
    <w:tmpl w:val="D0BC5F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7B9B"/>
    <w:multiLevelType w:val="multilevel"/>
    <w:tmpl w:val="57C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25A3B"/>
    <w:multiLevelType w:val="hybridMultilevel"/>
    <w:tmpl w:val="CBB80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177C0"/>
    <w:multiLevelType w:val="multilevel"/>
    <w:tmpl w:val="C5F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117E"/>
    <w:multiLevelType w:val="multilevel"/>
    <w:tmpl w:val="963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96BF6"/>
    <w:multiLevelType w:val="multilevel"/>
    <w:tmpl w:val="34E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546A4"/>
    <w:multiLevelType w:val="multilevel"/>
    <w:tmpl w:val="D0BC5F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944C5"/>
    <w:multiLevelType w:val="multilevel"/>
    <w:tmpl w:val="F3E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052DA"/>
    <w:multiLevelType w:val="multilevel"/>
    <w:tmpl w:val="5A4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1CF3"/>
    <w:multiLevelType w:val="multilevel"/>
    <w:tmpl w:val="A45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3334"/>
    <w:multiLevelType w:val="multilevel"/>
    <w:tmpl w:val="147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C772A"/>
    <w:multiLevelType w:val="hybridMultilevel"/>
    <w:tmpl w:val="9A7C2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DD116B"/>
    <w:multiLevelType w:val="multilevel"/>
    <w:tmpl w:val="CD1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210C8"/>
    <w:multiLevelType w:val="multilevel"/>
    <w:tmpl w:val="F75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0"/>
  </w:num>
  <w:num w:numId="5">
    <w:abstractNumId w:val="4"/>
  </w:num>
  <w:num w:numId="6">
    <w:abstractNumId w:val="9"/>
  </w:num>
  <w:num w:numId="7">
    <w:abstractNumId w:val="5"/>
  </w:num>
  <w:num w:numId="8">
    <w:abstractNumId w:val="11"/>
  </w:num>
  <w:num w:numId="9">
    <w:abstractNumId w:val="6"/>
  </w:num>
  <w:num w:numId="10">
    <w:abstractNumId w:val="8"/>
  </w:num>
  <w:num w:numId="11">
    <w:abstractNumId w:val="0"/>
  </w:num>
  <w:num w:numId="12">
    <w:abstractNumId w:val="1"/>
  </w:num>
  <w:num w:numId="13">
    <w:abstractNumId w:val="7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2A"/>
    <w:rsid w:val="001E0D20"/>
    <w:rsid w:val="00303BC3"/>
    <w:rsid w:val="003043F6"/>
    <w:rsid w:val="0032081D"/>
    <w:rsid w:val="007E4A6F"/>
    <w:rsid w:val="00963359"/>
    <w:rsid w:val="00992C2A"/>
    <w:rsid w:val="00A81D10"/>
    <w:rsid w:val="00BA143D"/>
    <w:rsid w:val="00D8438A"/>
    <w:rsid w:val="00DA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6F14"/>
  <w15:chartTrackingRefBased/>
  <w15:docId w15:val="{73E8E3C0-C9FA-4C12-AE71-AB067635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C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2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wetha-proddaturi-4b32672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2025-09-26T14:16:00Z</dcterms:created>
  <dcterms:modified xsi:type="dcterms:W3CDTF">2025-10-03T15:54:00Z</dcterms:modified>
</cp:coreProperties>
</file>