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sz w:val="48"/>
          <w:szCs w:val="48"/>
        </w:rPr>
      </w:pPr>
      <w:r>
        <w:rPr>
          <w:rFonts w:ascii="Times Roman" w:hAnsi="Times Roman"/>
          <w:sz w:val="48"/>
          <w:szCs w:val="48"/>
          <w:rtl w:val="0"/>
          <w:lang w:val="es-ES_tradnl"/>
        </w:rPr>
        <w:t>Teja Manchala</w:t>
      </w:r>
    </w:p>
    <w:p>
      <w:pPr>
        <w:pStyle w:val="Default"/>
        <w:suppressAutoHyphens w:val="1"/>
        <w:spacing w:before="0" w:after="240" w:line="240" w:lineRule="auto"/>
        <w:rPr>
          <w:rFonts w:ascii="Times Roman" w:cs="Times Roman" w:hAnsi="Times Roman" w:eastAsia="Times Roman"/>
          <w:lang w:val="de-DE"/>
        </w:rPr>
      </w:pPr>
      <w:r>
        <w:rPr>
          <w:rFonts w:ascii="Times Roman" w:hAnsi="Times Roman"/>
          <w:rtl w:val="0"/>
          <w:lang w:val="de-DE"/>
        </w:rPr>
        <w:t xml:space="preserve">Memphis, TN 38111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 xml:space="preserve"> </w:t>
      </w:r>
      <w:r>
        <w:rPr>
          <w:rStyle w:val="Hyperlink.0"/>
          <w:rFonts w:ascii="Times Roman" w:cs="Times Roman" w:hAnsi="Times Roman" w:eastAsia="Times Roman"/>
          <w:outline w:val="0"/>
          <w:color w:val="0000ee"/>
          <w:u w:val="single" w:color="0000ee"/>
          <w:lang w:val="pt-PT"/>
          <w14:textFill>
            <w14:solidFill>
              <w14:srgbClr w14:val="0000EE"/>
            </w14:solidFill>
          </w14:textFill>
        </w:rPr>
        <w:fldChar w:fldCharType="begin" w:fldLock="0"/>
      </w:r>
      <w:r>
        <w:rPr>
          <w:rStyle w:val="Hyperlink.0"/>
          <w:rFonts w:ascii="Times Roman" w:cs="Times Roman" w:hAnsi="Times Roman" w:eastAsia="Times Roman"/>
          <w:outline w:val="0"/>
          <w:color w:val="0000ee"/>
          <w:u w:val="single" w:color="0000ee"/>
          <w:lang w:val="pt-PT"/>
          <w14:textFill>
            <w14:solidFill>
              <w14:srgbClr w14:val="0000EE"/>
            </w14:solidFill>
          </w14:textFill>
        </w:rPr>
        <w:instrText xml:space="preserve"> HYPERLINK "mailto:tejamanchala91@gmail.com"</w:instrText>
      </w:r>
      <w:r>
        <w:rPr>
          <w:rStyle w:val="Hyperlink.0"/>
          <w:rFonts w:ascii="Times Roman" w:cs="Times Roman" w:hAnsi="Times Roman" w:eastAsia="Times Roman"/>
          <w:outline w:val="0"/>
          <w:color w:val="0000ee"/>
          <w:u w:val="single" w:color="0000ee"/>
          <w:lang w:val="pt-PT"/>
          <w14:textFill>
            <w14:solidFill>
              <w14:srgbClr w14:val="0000EE"/>
            </w14:solidFill>
          </w14:textFill>
        </w:rPr>
        <w:fldChar w:fldCharType="separate" w:fldLock="0"/>
      </w:r>
      <w:r>
        <w:rPr>
          <w:rStyle w:val="Hyperlink.0"/>
          <w:rFonts w:ascii="Times Roman" w:hAnsi="Times Roman"/>
          <w:outline w:val="0"/>
          <w:color w:val="0000ee"/>
          <w:u w:val="single" w:color="0000ee"/>
          <w:rtl w:val="0"/>
          <w:lang w:val="pt-PT"/>
          <w14:textFill>
            <w14:solidFill>
              <w14:srgbClr w14:val="0000EE"/>
            </w14:solidFill>
          </w14:textFill>
        </w:rPr>
        <w:t>tejamanchala91@gmail.com</w:t>
      </w:r>
      <w:r>
        <w:rPr>
          <w:rFonts w:ascii="Times Roman" w:cs="Times Roman" w:hAnsi="Times Roman" w:eastAsia="Times Roman"/>
        </w:rPr>
        <w:fldChar w:fldCharType="end" w:fldLock="0"/>
      </w:r>
      <w:r>
        <w:rPr>
          <w:rStyle w:val="None"/>
          <w:rFonts w:ascii="Times Roman" w:hAnsi="Times Roman"/>
          <w:rtl w:val="0"/>
          <w:lang w:val="es-ES_tradnl"/>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+1 (901) 658-9705</w:t>
      </w:r>
    </w:p>
    <w:p>
      <w:pPr>
        <w:pStyle w:val="Default"/>
        <w:suppressAutoHyphens w:val="1"/>
        <w:spacing w:before="0" w:after="299" w:line="240" w:lineRule="auto"/>
        <w:rPr>
          <w:rStyle w:val="None"/>
          <w:rFonts w:ascii="Times Roman" w:cs="Times Roman" w:hAnsi="Times Roman" w:eastAsia="Times Roman"/>
          <w:sz w:val="36"/>
          <w:szCs w:val="36"/>
          <w:lang w:val="en-US"/>
        </w:rPr>
      </w:pPr>
      <w:r>
        <w:rPr>
          <w:rStyle w:val="None"/>
          <w:rFonts w:ascii="Times Roman" w:hAnsi="Times Roman"/>
          <w:sz w:val="36"/>
          <w:szCs w:val="36"/>
          <w:rtl w:val="0"/>
          <w:lang w:val="en-US"/>
        </w:rPr>
        <w:t>Professional Summary</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rtl w:val="0"/>
          <w:lang w:val="en-US"/>
        </w:rPr>
        <w:t xml:space="preserve">Detail-oriented </w:t>
      </w:r>
      <w:r>
        <w:rPr>
          <w:rStyle w:val="None"/>
          <w:rFonts w:ascii="Times Roman" w:hAnsi="Times Roman"/>
          <w:rtl w:val="0"/>
          <w:lang w:val="nl-NL"/>
        </w:rPr>
        <w:t>Project Coordinator</w:t>
      </w:r>
      <w:r>
        <w:rPr>
          <w:rStyle w:val="None"/>
          <w:rFonts w:ascii="Times Roman" w:hAnsi="Times Roman"/>
          <w:rtl w:val="0"/>
          <w:lang w:val="en-US"/>
        </w:rPr>
        <w:t xml:space="preserve"> with a Master</w:t>
      </w:r>
      <w:r>
        <w:rPr>
          <w:rStyle w:val="None"/>
          <w:rFonts w:ascii="Times Roman" w:hAnsi="Times Roman" w:hint="default"/>
          <w:rtl w:val="0"/>
          <w:lang w:val="es-ES_tradnl"/>
        </w:rPr>
        <w:t>’</w:t>
      </w:r>
      <w:r>
        <w:rPr>
          <w:rStyle w:val="None"/>
          <w:rFonts w:ascii="Times Roman" w:hAnsi="Times Roman"/>
          <w:rtl w:val="0"/>
          <w:lang w:val="en-US"/>
        </w:rPr>
        <w:t>s in Management Information Systems (MIS) and a background in project planning, scheduling, and resource management. Skilled in using MS Project, Primavera P6, and Power BI to track project progress, manage schedules, and improve workflow efficiency. Adept at stakeholder communication, risk assessment, budget tracking, and project documentation. Experienced in cross-functional coordination and data-driven decision-making to ensure project success.</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99" w:line="240" w:lineRule="auto"/>
        <w:rPr>
          <w:rStyle w:val="None"/>
          <w:rFonts w:ascii="Times Roman" w:cs="Times Roman" w:hAnsi="Times Roman" w:eastAsia="Times Roman"/>
          <w:sz w:val="36"/>
          <w:szCs w:val="36"/>
          <w:lang w:val="en-US"/>
        </w:rPr>
      </w:pPr>
      <w:r>
        <w:rPr>
          <w:rStyle w:val="None"/>
          <w:rFonts w:ascii="Times Roman" w:hAnsi="Times Roman"/>
          <w:sz w:val="36"/>
          <w:szCs w:val="36"/>
          <w:rtl w:val="0"/>
          <w:lang w:val="en-US"/>
        </w:rPr>
        <w:t>Skills &amp; Technical Proficiencies</w:t>
      </w:r>
    </w:p>
    <w:p>
      <w:pPr>
        <w:pStyle w:val="Default"/>
        <w:suppressAutoHyphens w:val="1"/>
        <w:spacing w:before="0" w:after="281" w:line="240" w:lineRule="auto"/>
        <w:rPr>
          <w:rStyle w:val="None"/>
          <w:rFonts w:ascii="Times Roman" w:cs="Times Roman" w:hAnsi="Times Roman" w:eastAsia="Times Roman"/>
          <w:sz w:val="28"/>
          <w:szCs w:val="28"/>
          <w:lang w:val="en-US"/>
        </w:rPr>
      </w:pPr>
      <w:r>
        <w:rPr>
          <w:rStyle w:val="None"/>
          <w:rFonts w:ascii="Times Roman" w:hAnsi="Times Roman"/>
          <w:sz w:val="28"/>
          <w:szCs w:val="28"/>
          <w:rtl w:val="0"/>
          <w:lang w:val="en-US"/>
        </w:rPr>
        <w:t>Project Coordination &amp; Planning</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Project Scheduling (MS Project, Primavera P6, Jira, Trello)</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Work Breakdown Structures (WBS), Task Prioritization, Project Documentation</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Budget Tracking, Cost Control, Risk Analysis</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Stakeholder Communication, Cross-Functional Team Collaboration</w:t>
      </w:r>
    </w:p>
    <w:p>
      <w:pPr>
        <w:pStyle w:val="Default"/>
        <w:suppressAutoHyphens w:val="1"/>
        <w:spacing w:before="0" w:after="281" w:line="240" w:lineRule="auto"/>
        <w:rPr>
          <w:rStyle w:val="None"/>
          <w:rFonts w:ascii="Times Roman" w:cs="Times Roman" w:hAnsi="Times Roman" w:eastAsia="Times Roman"/>
          <w:sz w:val="28"/>
          <w:szCs w:val="28"/>
          <w:lang w:val="en-US"/>
        </w:rPr>
      </w:pPr>
      <w:r>
        <w:rPr>
          <w:rStyle w:val="None"/>
          <w:rFonts w:ascii="Times Roman" w:hAnsi="Times Roman"/>
          <w:sz w:val="28"/>
          <w:szCs w:val="28"/>
          <w:rtl w:val="0"/>
          <w:lang w:val="en-US"/>
        </w:rPr>
        <w:t>Data Analysis &amp; Reporting</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Power BI, SQL, Excel (Pivot Tables, Dashboards, Macros)</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Project Performance Tracking, Status Reporting</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99" w:line="240" w:lineRule="auto"/>
        <w:rPr>
          <w:rStyle w:val="None"/>
          <w:rFonts w:ascii="Times Roman" w:cs="Times Roman" w:hAnsi="Times Roman" w:eastAsia="Times Roman"/>
          <w:sz w:val="36"/>
          <w:szCs w:val="36"/>
          <w:lang w:val="en-US"/>
        </w:rPr>
      </w:pPr>
      <w:r>
        <w:rPr>
          <w:rStyle w:val="None"/>
          <w:rFonts w:ascii="Times Roman" w:hAnsi="Times Roman"/>
          <w:sz w:val="36"/>
          <w:szCs w:val="36"/>
          <w:rtl w:val="0"/>
          <w:lang w:val="en-US"/>
        </w:rPr>
        <w:t>Professional Experience</w:t>
      </w:r>
    </w:p>
    <w:p>
      <w:pPr>
        <w:pStyle w:val="Default"/>
        <w:suppressAutoHyphens w:val="1"/>
        <w:spacing w:before="0" w:after="281" w:line="240" w:lineRule="auto"/>
        <w:rPr>
          <w:rStyle w:val="None"/>
          <w:rFonts w:ascii="Times Roman" w:cs="Times Roman" w:hAnsi="Times Roman" w:eastAsia="Times Roman"/>
          <w:sz w:val="28"/>
          <w:szCs w:val="28"/>
          <w:lang w:val="en-US"/>
        </w:rPr>
      </w:pPr>
      <w:r>
        <w:rPr>
          <w:rStyle w:val="None"/>
          <w:rFonts w:ascii="Times Roman" w:hAnsi="Times Roman"/>
          <w:sz w:val="28"/>
          <w:szCs w:val="28"/>
          <w:rtl w:val="0"/>
          <w:lang w:val="en-US"/>
        </w:rPr>
        <w:t>Memphis Innovation Village</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rtl w:val="0"/>
          <w:lang w:val="es-ES_tradnl"/>
        </w:rPr>
        <w:t xml:space="preserve">Project Coordinator | Jan 2024 </w:t>
      </w:r>
      <w:r>
        <w:rPr>
          <w:rStyle w:val="None"/>
          <w:rFonts w:ascii="Times Roman" w:hAnsi="Times Roman" w:hint="default"/>
          <w:rtl w:val="0"/>
          <w:lang w:val="es-ES_tradnl"/>
        </w:rPr>
        <w:t xml:space="preserve">– </w:t>
      </w:r>
      <w:r>
        <w:rPr>
          <w:rStyle w:val="None"/>
          <w:rFonts w:ascii="Times Roman" w:hAnsi="Times Roman"/>
          <w:rtl w:val="0"/>
          <w:lang w:val="en-US"/>
        </w:rPr>
        <w:t>May 2024</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Led the development and coordination of a project focused on smart city innovation and data-driven decision-making.</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Collaborated with teams to manage project timelines, allocate resources, and ensure smooth execution.</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Utilized Power BI and SQL to generate real-time dashboards, enhancing project visibility.</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81" w:line="240" w:lineRule="auto"/>
        <w:rPr>
          <w:rStyle w:val="None"/>
          <w:rFonts w:ascii="Times Roman" w:cs="Times Roman" w:hAnsi="Times Roman" w:eastAsia="Times Roman"/>
          <w:sz w:val="28"/>
          <w:szCs w:val="28"/>
        </w:rPr>
      </w:pPr>
      <w:r>
        <w:rPr>
          <w:rStyle w:val="None"/>
          <w:rFonts w:ascii="Times Roman" w:hAnsi="Times Roman"/>
          <w:sz w:val="28"/>
          <w:szCs w:val="28"/>
          <w:rtl w:val="0"/>
          <w:lang w:val="en-US"/>
        </w:rPr>
        <w:t xml:space="preserve">University of Memphis </w:t>
      </w:r>
      <w:r>
        <w:rPr>
          <w:rStyle w:val="None"/>
          <w:rFonts w:ascii="Times Roman" w:hAnsi="Times Roman" w:hint="default"/>
          <w:sz w:val="28"/>
          <w:szCs w:val="28"/>
          <w:rtl w:val="0"/>
          <w:lang w:val="es-ES_tradnl"/>
        </w:rPr>
        <w:t xml:space="preserve">– </w:t>
      </w:r>
      <w:r>
        <w:rPr>
          <w:rStyle w:val="None"/>
          <w:rFonts w:ascii="Times Roman" w:hAnsi="Times Roman"/>
          <w:sz w:val="28"/>
          <w:szCs w:val="28"/>
          <w:rtl w:val="0"/>
          <w:lang w:val="en-US"/>
        </w:rPr>
        <w:t>Airline Delay Tracking System</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rtl w:val="0"/>
          <w:lang w:val="es-ES_tradnl"/>
        </w:rPr>
        <w:t xml:space="preserve">Data Analyst &amp; Project Coordinator | Aug 2023 </w:t>
      </w:r>
      <w:r>
        <w:rPr>
          <w:rStyle w:val="None"/>
          <w:rFonts w:ascii="Times Roman" w:hAnsi="Times Roman" w:hint="default"/>
          <w:rtl w:val="0"/>
          <w:lang w:val="es-ES_tradnl"/>
        </w:rPr>
        <w:t xml:space="preserve">– </w:t>
      </w:r>
      <w:r>
        <w:rPr>
          <w:rStyle w:val="None"/>
          <w:rFonts w:ascii="Times Roman" w:hAnsi="Times Roman"/>
          <w:rtl w:val="0"/>
          <w:lang w:val="fr-FR"/>
        </w:rPr>
        <w:t>Dec 2023</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Managed a team of analysts in a project focused on flight delay forecasting and scheduling optimization.</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Utilized SQL and Power BI to process large datasets and identify inefficiencies.</w:t>
      </w:r>
    </w:p>
    <w:p>
      <w:pPr>
        <w:pStyle w:val="Default"/>
        <w:numPr>
          <w:ilvl w:val="0"/>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rtl w:val="0"/>
          <w:lang w:val="en-US"/>
        </w:rPr>
        <w:t xml:space="preserve">Developed interactive dashboards that improved forecasting accuracy by </w:t>
      </w:r>
      <w:r>
        <w:rPr>
          <w:rStyle w:val="None"/>
          <w:rFonts w:ascii="Times Roman" w:hAnsi="Times Roman"/>
          <w:rtl w:val="0"/>
          <w:lang w:val="es-ES_tradnl"/>
        </w:rPr>
        <w:t>15%.</w:t>
      </w:r>
    </w:p>
    <w:p>
      <w:pPr>
        <w:pStyle w:val="Default"/>
        <w:suppressAutoHyphens w:val="1"/>
        <w:spacing w:before="0" w:after="281" w:line="240" w:lineRule="auto"/>
        <w:rPr>
          <w:rStyle w:val="None"/>
          <w:rFonts w:ascii="Times Roman" w:cs="Times Roman" w:hAnsi="Times Roman" w:eastAsia="Times Roman"/>
          <w:sz w:val="28"/>
          <w:szCs w:val="28"/>
        </w:rPr>
      </w:pPr>
      <w:r>
        <w:rPr>
          <w:rStyle w:val="None"/>
          <w:rFonts w:ascii="Times Roman" w:hAnsi="Times Roman"/>
          <w:sz w:val="28"/>
          <w:szCs w:val="28"/>
          <w:rtl w:val="0"/>
          <w:lang w:val="en-US"/>
        </w:rPr>
        <w:t xml:space="preserve">R.V.R. &amp; J.C. College of Engineering </w:t>
      </w:r>
      <w:r>
        <w:rPr>
          <w:rStyle w:val="None"/>
          <w:rFonts w:ascii="Times Roman" w:hAnsi="Times Roman" w:hint="default"/>
          <w:sz w:val="28"/>
          <w:szCs w:val="28"/>
          <w:rtl w:val="0"/>
          <w:lang w:val="es-ES_tradnl"/>
        </w:rPr>
        <w:t xml:space="preserve">– </w:t>
      </w:r>
      <w:r>
        <w:rPr>
          <w:rStyle w:val="None"/>
          <w:rFonts w:ascii="Times Roman" w:hAnsi="Times Roman"/>
          <w:sz w:val="28"/>
          <w:szCs w:val="28"/>
          <w:rtl w:val="0"/>
          <w:lang w:val="en-US"/>
        </w:rPr>
        <w:t>Project on M-Sand Replacement</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rtl w:val="0"/>
          <w:lang w:val="es-ES_tradnl"/>
        </w:rPr>
        <w:t xml:space="preserve">Project Lead | Jan 2021 </w:t>
      </w:r>
      <w:r>
        <w:rPr>
          <w:rStyle w:val="None"/>
          <w:rFonts w:ascii="Times Roman" w:hAnsi="Times Roman" w:hint="default"/>
          <w:rtl w:val="0"/>
          <w:lang w:val="es-ES_tradnl"/>
        </w:rPr>
        <w:t xml:space="preserve">– </w:t>
      </w:r>
      <w:r>
        <w:rPr>
          <w:rStyle w:val="None"/>
          <w:rFonts w:ascii="Times Roman" w:hAnsi="Times Roman"/>
          <w:rtl w:val="0"/>
          <w:lang w:val="en-US"/>
        </w:rPr>
        <w:t>June 2021</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Led a team of researchers in a project focused on sustainable construction and resource optimization.</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Conducted structural analysis and material testing to assess feasibility and durability.</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Developed a project schedule and risk mitigation plan, ensuring timely completion.</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Presented findings to faculty and industry professionals, highlighting cost savings and environmental benefits.</w:t>
      </w:r>
    </w:p>
    <w:p>
      <w:pPr>
        <w:pStyle w:val="Default"/>
        <w:suppressAutoHyphens w:val="1"/>
        <w:spacing w:before="0" w:after="281" w:line="240" w:lineRule="auto"/>
        <w:rPr>
          <w:rStyle w:val="None"/>
          <w:rFonts w:ascii="Times Roman" w:cs="Times Roman" w:hAnsi="Times Roman" w:eastAsia="Times Roman"/>
          <w:sz w:val="28"/>
          <w:szCs w:val="28"/>
        </w:rPr>
      </w:pPr>
      <w:r>
        <w:rPr>
          <w:rStyle w:val="None"/>
          <w:rFonts w:ascii="Times Roman" w:hAnsi="Times Roman"/>
          <w:sz w:val="28"/>
          <w:szCs w:val="28"/>
          <w:rtl w:val="0"/>
          <w:lang w:val="en-US"/>
        </w:rPr>
        <w:t xml:space="preserve">PRI Sub-Division </w:t>
      </w:r>
      <w:r>
        <w:rPr>
          <w:rStyle w:val="None"/>
          <w:rFonts w:ascii="Times Roman" w:hAnsi="Times Roman" w:hint="default"/>
          <w:sz w:val="28"/>
          <w:szCs w:val="28"/>
          <w:rtl w:val="0"/>
          <w:lang w:val="es-ES_tradnl"/>
        </w:rPr>
        <w:t xml:space="preserve">– </w:t>
      </w:r>
      <w:r>
        <w:rPr>
          <w:rStyle w:val="None"/>
          <w:rFonts w:ascii="Times Roman" w:hAnsi="Times Roman"/>
          <w:sz w:val="28"/>
          <w:szCs w:val="28"/>
          <w:rtl w:val="0"/>
          <w:lang w:val="en-US"/>
        </w:rPr>
        <w:t>Internship</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rtl w:val="0"/>
          <w:lang w:val="es-ES_tradnl"/>
        </w:rPr>
        <w:t xml:space="preserve">Intern | May 2019 </w:t>
      </w:r>
      <w:r>
        <w:rPr>
          <w:rStyle w:val="None"/>
          <w:rFonts w:ascii="Times Roman" w:hAnsi="Times Roman" w:hint="default"/>
          <w:rtl w:val="0"/>
          <w:lang w:val="es-ES_tradnl"/>
        </w:rPr>
        <w:t xml:space="preserve">– </w:t>
      </w:r>
      <w:r>
        <w:rPr>
          <w:rStyle w:val="None"/>
          <w:rFonts w:ascii="Times Roman" w:hAnsi="Times Roman"/>
          <w:rtl w:val="0"/>
          <w:lang w:val="en-US"/>
        </w:rPr>
        <w:t>June 2019</w:t>
      </w:r>
    </w:p>
    <w:p>
      <w:pPr>
        <w:pStyle w:val="Default"/>
        <w:numPr>
          <w:ilvl w:val="0"/>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rtl w:val="0"/>
          <w:lang w:val="en-US"/>
        </w:rPr>
        <w:t>Assisted in project coordination and scheduling</w:t>
      </w:r>
      <w:r>
        <w:rPr>
          <w:rStyle w:val="None"/>
          <w:rFonts w:ascii="Times Roman" w:hAnsi="Times Roman"/>
          <w:rtl w:val="0"/>
          <w:lang w:val="es-ES_tradnl"/>
        </w:rPr>
        <w:t xml:space="preserve"> for </w:t>
      </w:r>
      <w:r>
        <w:rPr>
          <w:rStyle w:val="None"/>
          <w:rFonts w:ascii="Times Roman" w:hAnsi="Times Roman"/>
          <w:rtl w:val="0"/>
          <w:lang w:val="en-US"/>
        </w:rPr>
        <w:t>public infrastructure projects</w:t>
      </w:r>
      <w:r>
        <w:rPr>
          <w:rStyle w:val="None"/>
          <w:rFonts w:ascii="Times Roman" w:hAnsi="Times Roman"/>
          <w:rtl w:val="0"/>
          <w:lang w:val="es-ES_tradnl"/>
        </w:rPr>
        <w:t>.</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rtl w:val="0"/>
          <w:lang w:val="en-US"/>
        </w:rPr>
        <w:t>Collaborated with engineers and contractors to track milestones and ensure compliance with regulations.</w:t>
      </w:r>
    </w:p>
    <w:p>
      <w:pPr>
        <w:pStyle w:val="Default"/>
        <w:numPr>
          <w:ilvl w:val="0"/>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rtl w:val="0"/>
          <w:lang w:val="en-US"/>
        </w:rPr>
        <w:t xml:space="preserve">Performed delay analysis and workflow improvements, reducing project time by </w:t>
      </w:r>
      <w:r>
        <w:rPr>
          <w:rStyle w:val="None"/>
          <w:rFonts w:ascii="Times Roman" w:hAnsi="Times Roman"/>
          <w:rtl w:val="0"/>
          <w:lang w:val="es-ES_tradnl"/>
        </w:rPr>
        <w:t>10%.</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99" w:line="240" w:lineRule="auto"/>
        <w:rPr>
          <w:rStyle w:val="None"/>
          <w:rFonts w:ascii="Times Roman" w:cs="Times Roman" w:hAnsi="Times Roman" w:eastAsia="Times Roman"/>
          <w:sz w:val="36"/>
          <w:szCs w:val="36"/>
          <w:lang w:val="en-US"/>
        </w:rPr>
      </w:pPr>
      <w:r>
        <w:rPr>
          <w:rStyle w:val="None"/>
          <w:rFonts w:ascii="Times Roman" w:hAnsi="Times Roman"/>
          <w:sz w:val="36"/>
          <w:szCs w:val="36"/>
          <w:rtl w:val="0"/>
          <w:lang w:val="en-US"/>
        </w:rPr>
        <w:t>Education</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rtl w:val="0"/>
          <w:lang w:val="en-US"/>
        </w:rPr>
        <w:t xml:space="preserve">University of Memphis </w:t>
      </w:r>
      <w:r>
        <w:rPr>
          <w:rStyle w:val="None"/>
          <w:rFonts w:ascii="Times Roman" w:hAnsi="Times Roman" w:hint="default"/>
          <w:rtl w:val="0"/>
          <w:lang w:val="es-ES_tradnl"/>
        </w:rPr>
        <w:t xml:space="preserve">– </w:t>
      </w:r>
      <w:r>
        <w:rPr>
          <w:rStyle w:val="None"/>
          <w:rFonts w:ascii="Times Roman" w:hAnsi="Times Roman"/>
          <w:rtl w:val="0"/>
          <w:lang w:val="en-US"/>
        </w:rPr>
        <w:t>Memphis, TN</w:t>
      </w:r>
      <w:r>
        <w:rPr>
          <w:rStyle w:val="None"/>
          <w:rFonts w:ascii="Times Roman" w:cs="Times Roman" w:hAnsi="Times Roman" w:eastAsia="Times Roman"/>
          <w:lang w:val="es-ES_tradnl"/>
        </w:rPr>
        <w:br w:type="textWrapping"/>
      </w:r>
      <w:r>
        <w:rPr>
          <w:rStyle w:val="None"/>
          <w:rFonts w:ascii="Times Roman" w:hAnsi="Times Roman"/>
          <w:rtl w:val="0"/>
          <w:lang w:val="en-US"/>
        </w:rPr>
        <w:t>Master of Science: Management Information Systems (MIS) | May 2024</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rtl w:val="0"/>
          <w:lang w:val="en-US"/>
        </w:rPr>
        <w:t xml:space="preserve">R.V.R &amp; J.C. College of Engineering </w:t>
      </w:r>
      <w:r>
        <w:rPr>
          <w:rStyle w:val="None"/>
          <w:rFonts w:ascii="Times Roman" w:hAnsi="Times Roman" w:hint="default"/>
          <w:rtl w:val="0"/>
          <w:lang w:val="es-ES_tradnl"/>
        </w:rPr>
        <w:t xml:space="preserve">– </w:t>
      </w:r>
      <w:r>
        <w:rPr>
          <w:rStyle w:val="None"/>
          <w:rFonts w:ascii="Times Roman" w:hAnsi="Times Roman"/>
          <w:rtl w:val="0"/>
          <w:lang w:val="de-DE"/>
        </w:rPr>
        <w:t>Guntur, India</w:t>
      </w:r>
      <w:r>
        <w:rPr>
          <w:rStyle w:val="None"/>
          <w:rFonts w:ascii="Times Roman" w:cs="Times Roman" w:hAnsi="Times Roman" w:eastAsia="Times Roman"/>
          <w:lang w:val="es-ES_tradnl"/>
        </w:rPr>
        <w:br w:type="textWrapping"/>
      </w:r>
      <w:r>
        <w:rPr>
          <w:rStyle w:val="None"/>
          <w:rFonts w:ascii="Times Roman" w:hAnsi="Times Roman"/>
          <w:rtl w:val="0"/>
          <w:lang w:val="en-US"/>
        </w:rPr>
        <w:t>Bachelor of Science: Civil Engineering | July 2021</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99" w:line="240" w:lineRule="auto"/>
        <w:rPr>
          <w:rStyle w:val="None"/>
          <w:rFonts w:ascii="Times Roman" w:cs="Times Roman" w:hAnsi="Times Roman" w:eastAsia="Times Roman"/>
          <w:sz w:val="36"/>
          <w:szCs w:val="36"/>
          <w:lang w:val="en-US"/>
        </w:rPr>
      </w:pPr>
      <w:r>
        <w:rPr>
          <w:rStyle w:val="None"/>
          <w:rFonts w:ascii="Times Roman" w:hAnsi="Times Roman"/>
          <w:sz w:val="36"/>
          <w:szCs w:val="36"/>
          <w:rtl w:val="0"/>
          <w:lang w:val="en-US"/>
        </w:rPr>
        <w:t>Certifications &amp; Training</w:t>
      </w:r>
    </w:p>
    <w:p>
      <w:pPr>
        <w:pStyle w:val="Default"/>
        <w:numPr>
          <w:ilvl w:val="0"/>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rtl w:val="0"/>
          <w:lang w:val="en-US"/>
        </w:rPr>
        <w:t xml:space="preserve">Business Project Management Certification </w:t>
      </w:r>
      <w:r>
        <w:rPr>
          <w:rStyle w:val="None"/>
          <w:rFonts w:ascii="Times Roman" w:hAnsi="Times Roman" w:hint="default"/>
          <w:rtl w:val="0"/>
          <w:lang w:val="es-ES_tradnl"/>
        </w:rPr>
        <w:t xml:space="preserve">– </w:t>
      </w:r>
      <w:r>
        <w:rPr>
          <w:rStyle w:val="None"/>
          <w:rFonts w:ascii="Times Roman" w:hAnsi="Times Roman"/>
          <w:rtl w:val="0"/>
          <w:lang w:val="en-US"/>
        </w:rPr>
        <w:t>University of Memphis</w:t>
      </w:r>
    </w:p>
    <w:p>
      <w:pPr>
        <w:pStyle w:val="Default"/>
        <w:numPr>
          <w:ilvl w:val="0"/>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rtl w:val="0"/>
          <w:lang w:val="en-US"/>
        </w:rPr>
        <w:t xml:space="preserve">MS Project </w:t>
      </w:r>
      <w:r>
        <w:rPr>
          <w:rStyle w:val="None"/>
          <w:rFonts w:ascii="Times Roman" w:hAnsi="Times Roman" w:hint="default"/>
          <w:rtl w:val="0"/>
          <w:lang w:val="es-ES_tradnl"/>
        </w:rPr>
        <w:t xml:space="preserve">– </w:t>
      </w:r>
      <w:r>
        <w:rPr>
          <w:rStyle w:val="None"/>
          <w:rFonts w:ascii="Times Roman" w:hAnsi="Times Roman"/>
          <w:rtl w:val="0"/>
          <w:lang w:val="en-US"/>
        </w:rPr>
        <w:t>Project Scheduling &amp; Resource Management</w:t>
      </w:r>
    </w:p>
    <w:p>
      <w:pPr>
        <w:pStyle w:val="Default"/>
        <w:suppressAutoHyphens w:val="1"/>
        <w:bidi w:val="0"/>
        <w:spacing w:before="0" w:line="240" w:lineRule="auto"/>
        <w:ind w:left="0" w:right="0" w:firstLine="0"/>
        <w:jc w:val="left"/>
        <w:rPr>
          <w:rFonts w:ascii="Times Roman" w:cs="Times Roman" w:hAnsi="Times Roman" w:eastAsia="Times Roman"/>
          <w:rtl w:val="0"/>
        </w:rPr>
      </w:pP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99" w:line="240" w:lineRule="auto"/>
        <w:rPr>
          <w:rStyle w:val="None"/>
          <w:rFonts w:ascii="Times Roman" w:cs="Times Roman" w:hAnsi="Times Roman" w:eastAsia="Times Roman"/>
          <w:sz w:val="36"/>
          <w:szCs w:val="36"/>
          <w:lang w:val="en-US"/>
        </w:rPr>
      </w:pPr>
      <w:r>
        <w:rPr>
          <w:rStyle w:val="None"/>
          <w:rFonts w:ascii="Times Roman" w:hAnsi="Times Roman"/>
          <w:sz w:val="36"/>
          <w:szCs w:val="36"/>
          <w:rtl w:val="0"/>
          <w:lang w:val="en-US"/>
        </w:rPr>
        <w:t>Professional Affiliations &amp; Activities</w:t>
      </w:r>
    </w:p>
    <w:p>
      <w:pPr>
        <w:pStyle w:val="Default"/>
        <w:numPr>
          <w:ilvl w:val="0"/>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rtl w:val="0"/>
          <w:lang w:val="en-US"/>
        </w:rPr>
        <w:t>National Service Scheme (NSS) Volunteer</w:t>
      </w:r>
      <w:r>
        <w:rPr>
          <w:rStyle w:val="None"/>
          <w:rFonts w:ascii="Times Roman" w:hAnsi="Times Roman" w:hint="default"/>
          <w:rtl w:val="0"/>
          <w:lang w:val="es-ES_tradnl"/>
        </w:rPr>
        <w:t xml:space="preserve"> – </w:t>
      </w:r>
      <w:r>
        <w:rPr>
          <w:rStyle w:val="None"/>
          <w:rFonts w:ascii="Times Roman" w:hAnsi="Times Roman"/>
          <w:rtl w:val="0"/>
          <w:lang w:val="en-US"/>
        </w:rPr>
        <w:t>Assisted in project-based community initiatives</w:t>
      </w:r>
      <w:r>
        <w:rPr>
          <w:rStyle w:val="None"/>
          <w:rFonts w:ascii="Times Roman" w:hAnsi="Times Roman"/>
          <w:rtl w:val="0"/>
          <w:lang w:val="es-ES_tradnl"/>
        </w:rPr>
        <w:t>.</w:t>
      </w:r>
    </w:p>
    <w:p>
      <w:pPr>
        <w:pStyle w:val="Default"/>
        <w:numPr>
          <w:ilvl w:val="0"/>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rtl w:val="0"/>
          <w:lang w:val="en-US"/>
        </w:rPr>
        <w:t>Indian Geotechnical Society Student Member</w:t>
      </w:r>
      <w:r>
        <w:rPr>
          <w:rStyle w:val="None"/>
          <w:rFonts w:ascii="Times Roman" w:hAnsi="Times Roman" w:hint="default"/>
          <w:rtl w:val="0"/>
          <w:lang w:val="es-ES_tradnl"/>
        </w:rPr>
        <w:t xml:space="preserve"> – </w:t>
      </w:r>
      <w:r>
        <w:rPr>
          <w:rStyle w:val="None"/>
          <w:rFonts w:ascii="Times Roman" w:hAnsi="Times Roman"/>
          <w:rtl w:val="0"/>
          <w:lang w:val="en-US"/>
        </w:rPr>
        <w:t>Engaged in project planning workshops</w:t>
      </w:r>
      <w:r>
        <w:rPr>
          <w:rStyle w:val="None"/>
          <w:rFonts w:ascii="Times Roman" w:hAnsi="Times Roman"/>
          <w:rtl w:val="0"/>
          <w:lang w:val="es-ES_tradnl"/>
        </w:rPr>
        <w: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color="0000ee"/>
      <w:lang w:val="pt-PT"/>
      <w14:textFill>
        <w14:solidFill>
          <w14:srgbClr w14:val="0000EE"/>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