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D1FB" w14:textId="22E0ACCE" w:rsidR="00F03E03" w:rsidRDefault="00466474" w:rsidP="00466474">
      <w:pPr>
        <w:spacing w:after="2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24"/>
        </w:rPr>
        <w:t xml:space="preserve">    </w:t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 xml:space="preserve">                      </w:t>
      </w:r>
      <w:r>
        <w:rPr>
          <w:b/>
          <w:sz w:val="28"/>
        </w:rPr>
        <w:t xml:space="preserve">Thabitha Kaveti </w:t>
      </w:r>
      <w:r>
        <w:t xml:space="preserve"> </w:t>
      </w:r>
    </w:p>
    <w:p w14:paraId="7C323676" w14:textId="77777777" w:rsidR="00F03E03" w:rsidRDefault="00000000">
      <w:pPr>
        <w:spacing w:after="2" w:line="259" w:lineRule="auto"/>
        <w:ind w:left="10" w:right="0" w:hanging="10"/>
        <w:jc w:val="left"/>
      </w:pPr>
      <w:r>
        <w:rPr>
          <w:b/>
          <w:sz w:val="28"/>
        </w:rPr>
        <w:t xml:space="preserve">                                                          Gen AI  Engineer </w:t>
      </w:r>
      <w:r>
        <w:t xml:space="preserve"> </w:t>
      </w:r>
    </w:p>
    <w:p w14:paraId="2D605A7C" w14:textId="77777777" w:rsidR="00F03E03" w:rsidRDefault="00000000">
      <w:pPr>
        <w:spacing w:after="0" w:line="259" w:lineRule="auto"/>
        <w:ind w:left="15" w:right="0" w:firstLine="0"/>
        <w:jc w:val="left"/>
      </w:pPr>
      <w:r>
        <w:rPr>
          <w:b/>
        </w:rPr>
        <w:t xml:space="preserve">PH: </w:t>
      </w:r>
      <w:r>
        <w:t>+1 (347)-903-6002</w:t>
      </w:r>
      <w:r>
        <w:rPr>
          <w:b/>
        </w:rPr>
        <w:t xml:space="preserve"> |Email: </w:t>
      </w:r>
      <w:r>
        <w:rPr>
          <w:color w:val="954E71"/>
          <w:u w:val="single" w:color="954E71"/>
        </w:rPr>
        <w:t>kavetithabitha14@gmail.com</w:t>
      </w:r>
      <w:r>
        <w:t xml:space="preserve"> </w:t>
      </w:r>
      <w:r>
        <w:rPr>
          <w:b/>
        </w:rPr>
        <w:t xml:space="preserve">| </w:t>
      </w:r>
      <w:r>
        <w:rPr>
          <w:b/>
          <w:u w:val="single" w:color="000000"/>
        </w:rPr>
        <w:t xml:space="preserve">LinkedIn: </w:t>
      </w:r>
      <w:r>
        <w:rPr>
          <w:u w:val="single" w:color="000000"/>
        </w:rPr>
        <w:t>www.linkedin.com/in/thabitha-kaveti</w:t>
      </w:r>
      <w:r>
        <w:rPr>
          <w:b/>
        </w:rPr>
        <w:t xml:space="preserve"> </w:t>
      </w:r>
      <w:r>
        <w:t xml:space="preserve"> </w:t>
      </w:r>
    </w:p>
    <w:p w14:paraId="647C060F" w14:textId="77777777" w:rsidR="00F03E03" w:rsidRDefault="00000000">
      <w:pPr>
        <w:spacing w:after="0" w:line="259" w:lineRule="auto"/>
        <w:ind w:left="15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05016470" w14:textId="77777777" w:rsidR="00F03E03" w:rsidRDefault="00000000">
      <w:pPr>
        <w:spacing w:after="259" w:line="251" w:lineRule="auto"/>
        <w:ind w:left="10" w:right="0" w:hanging="10"/>
        <w:jc w:val="left"/>
      </w:pPr>
      <w:r>
        <w:rPr>
          <w:b/>
        </w:rPr>
        <w:t xml:space="preserve">PROFESSIONAL SUMMARY: </w:t>
      </w:r>
      <w:r>
        <w:t xml:space="preserve"> </w:t>
      </w:r>
    </w:p>
    <w:p w14:paraId="2176E140" w14:textId="77777777" w:rsidR="00F03E03" w:rsidRDefault="00000000">
      <w:pPr>
        <w:numPr>
          <w:ilvl w:val="0"/>
          <w:numId w:val="1"/>
        </w:numPr>
        <w:ind w:right="11" w:hanging="360"/>
      </w:pPr>
      <w:r>
        <w:rPr>
          <w:b/>
        </w:rPr>
        <w:t>AI/ML &amp; GenAI Engineer with 10+ years of experience</w:t>
      </w:r>
      <w:r>
        <w:t xml:space="preserve"> delivering enterprise-scale solutions in </w:t>
      </w:r>
      <w:r>
        <w:rPr>
          <w:b/>
        </w:rPr>
        <w:t>healthcare, finance, automotive, and enterprise domains</w:t>
      </w:r>
      <w:r>
        <w:t xml:space="preserve">, with proven success in reducing fraud, preventing revenue leakage, improving portfolio returns, and boosting customer retention.  </w:t>
      </w:r>
    </w:p>
    <w:p w14:paraId="68AC0F71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Expert in </w:t>
      </w:r>
      <w:r>
        <w:rPr>
          <w:b/>
        </w:rPr>
        <w:t xml:space="preserve">Generative AI, LLMs (GPT, BERT, Hugging Face, AWS Bedrock, </w:t>
      </w:r>
      <w:proofErr w:type="spellStart"/>
      <w:r>
        <w:rPr>
          <w:b/>
        </w:rPr>
        <w:t>LangGraph</w:t>
      </w:r>
      <w:proofErr w:type="spellEnd"/>
      <w:r>
        <w:rPr>
          <w:b/>
        </w:rPr>
        <w:t>, Agentic AI)</w:t>
      </w:r>
      <w:r>
        <w:t xml:space="preserve">, and advanced ML/DL frameworks (Scikit-learn, 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). Skilled at building </w:t>
      </w:r>
      <w:r>
        <w:rPr>
          <w:b/>
        </w:rPr>
        <w:t>RAG pipelines, fine-tuning LLMs, and applying prompt engineering</w:t>
      </w:r>
      <w:r>
        <w:t xml:space="preserve"> to create intelligent, domain-specific solutions.  </w:t>
      </w:r>
    </w:p>
    <w:p w14:paraId="2BD94EEC" w14:textId="2F83B8AD" w:rsidR="00F03E03" w:rsidRDefault="00000000">
      <w:pPr>
        <w:numPr>
          <w:ilvl w:val="0"/>
          <w:numId w:val="1"/>
        </w:numPr>
        <w:spacing w:after="0" w:line="243" w:lineRule="auto"/>
        <w:ind w:right="11" w:hanging="360"/>
      </w:pPr>
      <w:r>
        <w:t xml:space="preserve">Strong track record of designing </w:t>
      </w:r>
      <w:r>
        <w:rPr>
          <w:b/>
        </w:rPr>
        <w:t>predictive analytics, recommendation systems, and fraud detection models</w:t>
      </w:r>
      <w:r w:rsidR="00720790">
        <w:t xml:space="preserve"> </w:t>
      </w:r>
      <w:r>
        <w:t xml:space="preserve">delivering measurable outcomes like </w:t>
      </w:r>
      <w:r>
        <w:rPr>
          <w:b/>
        </w:rPr>
        <w:t>27%+ accuracy improvements</w:t>
      </w:r>
      <w:r>
        <w:t xml:space="preserve">, </w:t>
      </w:r>
      <w:r>
        <w:rPr>
          <w:b/>
        </w:rPr>
        <w:t>multi-million-dollar savings</w:t>
      </w:r>
      <w:r>
        <w:t xml:space="preserve">, and enhanced compliance with regulations like </w:t>
      </w:r>
      <w:r>
        <w:rPr>
          <w:b/>
        </w:rPr>
        <w:t>HIPAA and SEC</w:t>
      </w:r>
      <w:r>
        <w:t xml:space="preserve">.  </w:t>
      </w:r>
    </w:p>
    <w:p w14:paraId="4AB58AA7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Deep expertise in </w:t>
      </w:r>
      <w:proofErr w:type="spellStart"/>
      <w:r>
        <w:rPr>
          <w:b/>
        </w:rPr>
        <w:t>MLOps</w:t>
      </w:r>
      <w:proofErr w:type="spellEnd"/>
      <w:r>
        <w:rPr>
          <w:b/>
        </w:rPr>
        <w:t xml:space="preserve"> and orchestration tools</w:t>
      </w:r>
      <w:r>
        <w:t xml:space="preserve"> (Airflow, </w:t>
      </w:r>
      <w:proofErr w:type="spellStart"/>
      <w:r>
        <w:t>MLflow</w:t>
      </w:r>
      <w:proofErr w:type="spellEnd"/>
      <w:r>
        <w:t xml:space="preserve">, Kubeflow, Docker, Kubernetes, MCP) for CI/CD automation, real-time monitoring, and scalable model deployment across </w:t>
      </w:r>
      <w:r>
        <w:rPr>
          <w:b/>
        </w:rPr>
        <w:t>AWS, Azure, and GCP</w:t>
      </w:r>
      <w:r>
        <w:t xml:space="preserve">.  </w:t>
      </w:r>
    </w:p>
    <w:p w14:paraId="3194F71E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Skilled in </w:t>
      </w:r>
      <w:r>
        <w:rPr>
          <w:b/>
        </w:rPr>
        <w:t>big data &amp; distributed systems</w:t>
      </w:r>
      <w:r>
        <w:t xml:space="preserve"> (Apache Spark, Hadoop, </w:t>
      </w:r>
      <w:proofErr w:type="spellStart"/>
      <w:r>
        <w:t>PySpark</w:t>
      </w:r>
      <w:proofErr w:type="spellEnd"/>
      <w:r>
        <w:t xml:space="preserve">, Kafka), enabling processing of millions of structured and unstructured records daily for enterprise decision-making.  </w:t>
      </w:r>
    </w:p>
    <w:p w14:paraId="3AD91A8E" w14:textId="77777777" w:rsidR="00F03E03" w:rsidRDefault="00000000">
      <w:pPr>
        <w:numPr>
          <w:ilvl w:val="0"/>
          <w:numId w:val="1"/>
        </w:numPr>
        <w:spacing w:after="4" w:line="235" w:lineRule="auto"/>
        <w:ind w:right="11" w:hanging="360"/>
      </w:pPr>
      <w:r>
        <w:t xml:space="preserve">Proficient in </w:t>
      </w:r>
      <w:r>
        <w:rPr>
          <w:b/>
        </w:rPr>
        <w:t>building real-time APIs, microservices, and dashboards</w:t>
      </w:r>
      <w:r>
        <w:t xml:space="preserve"> (</w:t>
      </w:r>
      <w:proofErr w:type="spellStart"/>
      <w:r>
        <w:t>FastAPI</w:t>
      </w:r>
      <w:proofErr w:type="spellEnd"/>
      <w:r>
        <w:t xml:space="preserve">, Flask, Tableau, Power BI, </w:t>
      </w:r>
      <w:proofErr w:type="spellStart"/>
      <w:r>
        <w:t>Plotly</w:t>
      </w:r>
      <w:proofErr w:type="spellEnd"/>
      <w:r>
        <w:t xml:space="preserve">), translating AI insights into actionable intelligence for executives, compliance teams, and business stakeholders.  </w:t>
      </w:r>
    </w:p>
    <w:p w14:paraId="35DC9F90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Adept at applying </w:t>
      </w:r>
      <w:r>
        <w:rPr>
          <w:b/>
        </w:rPr>
        <w:t>explainability &amp; responsible AI frameworks</w:t>
      </w:r>
      <w:r>
        <w:t xml:space="preserve"> (SHAP, LIME, </w:t>
      </w:r>
      <w:proofErr w:type="spellStart"/>
      <w:r>
        <w:t>LangSmith</w:t>
      </w:r>
      <w:proofErr w:type="spellEnd"/>
      <w:r>
        <w:t xml:space="preserve">) to build trust in AI outputs while ensuring fairness, transparency, and regulatory alignment.  </w:t>
      </w:r>
    </w:p>
    <w:p w14:paraId="6BE23951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Collaborative leader with a strong history of working with </w:t>
      </w:r>
      <w:r>
        <w:rPr>
          <w:b/>
        </w:rPr>
        <w:t>DevOps, compliance, product, and data engineering teams</w:t>
      </w:r>
      <w:r>
        <w:t xml:space="preserve">, aligning technical innovations with strategic business objectives.  </w:t>
      </w:r>
    </w:p>
    <w:p w14:paraId="60BDC8BE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Recognized for </w:t>
      </w:r>
      <w:r>
        <w:rPr>
          <w:b/>
        </w:rPr>
        <w:t>driving GenAI innovations</w:t>
      </w:r>
      <w:r>
        <w:t xml:space="preserve"> and adopting cutting-edge tools like </w:t>
      </w:r>
      <w:r>
        <w:rPr>
          <w:b/>
        </w:rPr>
        <w:t>Agentic AI workflows and vector databases (FAISS, Pinecone)</w:t>
      </w:r>
      <w:r>
        <w:t xml:space="preserve"> for semantic search, fraud detection, and financial advisory systems.  </w:t>
      </w:r>
    </w:p>
    <w:p w14:paraId="6BCB05A6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 </w:t>
      </w:r>
      <w:r>
        <w:rPr>
          <w:b/>
        </w:rPr>
        <w:t>continuous learner</w:t>
      </w:r>
      <w:r>
        <w:t xml:space="preserve">, passionate about advancing AI adoption in highly regulated industries and applying innovation responsibly to deliver </w:t>
      </w:r>
      <w:r>
        <w:rPr>
          <w:b/>
        </w:rPr>
        <w:t>secure, scalable, and high-impact solutions</w:t>
      </w:r>
      <w:r>
        <w:t xml:space="preserve">.  </w:t>
      </w:r>
    </w:p>
    <w:p w14:paraId="66A4AF55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Experienced in </w:t>
      </w:r>
      <w:r>
        <w:rPr>
          <w:b/>
        </w:rPr>
        <w:t>integrating multi-cloud strategies</w:t>
      </w:r>
      <w:r>
        <w:t xml:space="preserve"> (AWS, Azure, GCP) to build resilient, interoperable AI platforms, ensuring business continuity and flexibility in deployment.  </w:t>
      </w:r>
    </w:p>
    <w:p w14:paraId="56E73DA6" w14:textId="77777777" w:rsidR="00F03E03" w:rsidRDefault="00000000">
      <w:pPr>
        <w:numPr>
          <w:ilvl w:val="0"/>
          <w:numId w:val="1"/>
        </w:numPr>
        <w:spacing w:after="278"/>
        <w:ind w:right="11" w:hanging="360"/>
      </w:pPr>
      <w:r>
        <w:t xml:space="preserve">Strong communicator and mentor, with a track record of </w:t>
      </w:r>
      <w:r>
        <w:rPr>
          <w:b/>
        </w:rPr>
        <w:t>guiding junior engineers and data scientists</w:t>
      </w:r>
      <w:r>
        <w:t xml:space="preserve">, fostering knowledge-sharing, and promoting best practices across cross-functional teams.  </w:t>
      </w:r>
    </w:p>
    <w:p w14:paraId="0034E71E" w14:textId="77777777" w:rsidR="00F03E03" w:rsidRDefault="00000000">
      <w:pPr>
        <w:spacing w:after="4" w:line="251" w:lineRule="auto"/>
        <w:ind w:left="10" w:right="0" w:hanging="10"/>
        <w:jc w:val="left"/>
      </w:pPr>
      <w:r>
        <w:rPr>
          <w:b/>
        </w:rPr>
        <w:t xml:space="preserve">TECHNICAL SKILLS: </w:t>
      </w:r>
      <w:r>
        <w:t xml:space="preserve"> </w:t>
      </w:r>
    </w:p>
    <w:p w14:paraId="08932D43" w14:textId="77777777" w:rsidR="00F03E03" w:rsidRDefault="00000000">
      <w:pPr>
        <w:spacing w:after="0" w:line="259" w:lineRule="auto"/>
        <w:ind w:left="15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tbl>
      <w:tblPr>
        <w:tblStyle w:val="TableGrid"/>
        <w:tblW w:w="10800" w:type="dxa"/>
        <w:tblInd w:w="15" w:type="dxa"/>
        <w:tblCellMar>
          <w:top w:w="19" w:type="dxa"/>
          <w:left w:w="106" w:type="dxa"/>
          <w:right w:w="3" w:type="dxa"/>
        </w:tblCellMar>
        <w:tblLook w:val="04A0" w:firstRow="1" w:lastRow="0" w:firstColumn="1" w:lastColumn="0" w:noHBand="0" w:noVBand="1"/>
      </w:tblPr>
      <w:tblGrid>
        <w:gridCol w:w="2880"/>
        <w:gridCol w:w="7920"/>
      </w:tblGrid>
      <w:tr w:rsidR="00F03E03" w14:paraId="6379C4A8" w14:textId="77777777">
        <w:trPr>
          <w:trHeight w:val="523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2222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Programming </w:t>
            </w:r>
            <w:r>
              <w:t xml:space="preserve">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3C72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Python, R, SQL, Java, C++, </w:t>
            </w:r>
            <w:proofErr w:type="spellStart"/>
            <w:r>
              <w:t>PySpark</w:t>
            </w:r>
            <w:proofErr w:type="spellEnd"/>
            <w:r>
              <w:t>, Shell Scripting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F03E03" w14:paraId="59783243" w14:textId="77777777">
        <w:trPr>
          <w:trHeight w:val="802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3E17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ML/DL Frameworks </w:t>
            </w:r>
            <w:r>
              <w:t xml:space="preserve">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E91F" w14:textId="77777777" w:rsidR="00F03E03" w:rsidRDefault="00000000">
            <w:pPr>
              <w:spacing w:after="0" w:line="259" w:lineRule="auto"/>
              <w:ind w:left="0" w:right="0" w:firstLine="0"/>
            </w:pPr>
            <w:r>
              <w:t xml:space="preserve">Scikit-learn, TensorFlow, </w:t>
            </w:r>
            <w:proofErr w:type="spellStart"/>
            <w:r>
              <w:t>PyTorch</w:t>
            </w:r>
            <w:proofErr w:type="spellEnd"/>
            <w:r>
              <w:t xml:space="preserve">, </w:t>
            </w:r>
            <w:proofErr w:type="spellStart"/>
            <w:r>
              <w:t>Keras</w:t>
            </w:r>
            <w:proofErr w:type="spellEnd"/>
            <w:r>
              <w:t xml:space="preserve">, </w:t>
            </w:r>
            <w:proofErr w:type="spellStart"/>
            <w:r>
              <w:t>XGBoost</w:t>
            </w:r>
            <w:proofErr w:type="spellEnd"/>
            <w:r>
              <w:t xml:space="preserve">, </w:t>
            </w:r>
            <w:proofErr w:type="spellStart"/>
            <w:r>
              <w:t>LightGBM</w:t>
            </w:r>
            <w:proofErr w:type="spellEnd"/>
            <w:r>
              <w:t xml:space="preserve">, Ensemble Models, Time-Series Forecasting, Anomaly Detection, Recommendation Systems  </w:t>
            </w:r>
          </w:p>
        </w:tc>
      </w:tr>
      <w:tr w:rsidR="00F03E03" w14:paraId="5A7F766E" w14:textId="77777777">
        <w:trPr>
          <w:trHeight w:val="542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12AC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Data Processing </w:t>
            </w:r>
            <w:r>
              <w:t xml:space="preserve">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44A0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Pandas, NumPy, Spark, </w:t>
            </w:r>
            <w:proofErr w:type="spellStart"/>
            <w:r>
              <w:t>Dask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F03E03" w14:paraId="6581D401" w14:textId="77777777">
        <w:trPr>
          <w:trHeight w:val="108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3EAA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NLP &amp; Generative AI </w:t>
            </w:r>
            <w:r>
              <w:t xml:space="preserve">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3DE65" w14:textId="77777777" w:rsidR="00F03E03" w:rsidRDefault="00000000">
            <w:pPr>
              <w:spacing w:after="10" w:line="230" w:lineRule="auto"/>
              <w:ind w:left="0" w:right="0" w:firstLine="0"/>
            </w:pPr>
            <w:r>
              <w:t xml:space="preserve">GPT-based Models, Hugging Face Transformers, BERT, Falcon, Rasa, </w:t>
            </w:r>
            <w:proofErr w:type="spellStart"/>
            <w:r>
              <w:t>spaCy</w:t>
            </w:r>
            <w:proofErr w:type="spellEnd"/>
            <w:r>
              <w:t xml:space="preserve">, NLTK, Prompt Engineering, LLM Fine-Tuning, RAG Pipelines, Semantic Search, Text  </w:t>
            </w:r>
          </w:p>
          <w:p w14:paraId="5DB78BFA" w14:textId="77777777" w:rsidR="00F03E03" w:rsidRDefault="00000000">
            <w:pPr>
              <w:spacing w:after="0" w:line="259" w:lineRule="auto"/>
              <w:ind w:left="0" w:right="0" w:firstLine="0"/>
            </w:pPr>
            <w:r>
              <w:t xml:space="preserve">Classification, Summarization, Named Entity Recognition, Sentiment Analysis, AWS Bedrock, </w:t>
            </w:r>
            <w:proofErr w:type="spellStart"/>
            <w:r>
              <w:t>LangGraph</w:t>
            </w:r>
            <w:proofErr w:type="spellEnd"/>
            <w:r>
              <w:t>, Agentic AI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F03E03" w14:paraId="4DF87A18" w14:textId="77777777">
        <w:trPr>
          <w:trHeight w:val="758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2792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Computer Vision </w:t>
            </w:r>
            <w:r>
              <w:t xml:space="preserve">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DD386" w14:textId="77777777" w:rsidR="00F03E03" w:rsidRDefault="00000000">
            <w:pPr>
              <w:spacing w:after="0" w:line="259" w:lineRule="auto"/>
              <w:ind w:left="0" w:right="0" w:firstLine="0"/>
            </w:pPr>
            <w:r>
              <w:t>OpenCV, YOLO, CNNs, Autoencoders, Transformers for Vision, Image Segmentation, Object Detection, Defect Detection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F03E03" w14:paraId="525C64FC" w14:textId="77777777">
        <w:trPr>
          <w:trHeight w:val="648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D052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MLOps</w:t>
            </w:r>
            <w:proofErr w:type="spellEnd"/>
            <w:r>
              <w:rPr>
                <w:b/>
              </w:rPr>
              <w:t xml:space="preserve"> &amp; Orchestration </w:t>
            </w:r>
            <w:r>
              <w:t xml:space="preserve">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BF52" w14:textId="59B4C439" w:rsidR="00F03E03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MLflow</w:t>
            </w:r>
            <w:proofErr w:type="spellEnd"/>
            <w:r>
              <w:t>, Kubeflow, Airflow, Docker, Kubernetes,</w:t>
            </w:r>
            <w:r w:rsidR="00720790"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, Flask, Model Serving (ONNX, </w:t>
            </w:r>
            <w:proofErr w:type="spellStart"/>
            <w:r>
              <w:t>TorchServe</w:t>
            </w:r>
            <w:proofErr w:type="spellEnd"/>
            <w:r>
              <w:t>), CI/CD Pipelines, MCP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F03E03" w14:paraId="7503F9B3" w14:textId="77777777">
        <w:trPr>
          <w:trHeight w:val="648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FA3A" w14:textId="56AB8CB2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Big Data &amp; Distributed Computing</w:t>
            </w:r>
            <w:r>
              <w:t xml:space="preserve"> 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655F" w14:textId="706B277A" w:rsidR="00466474" w:rsidRDefault="00000000">
            <w:pPr>
              <w:spacing w:after="0" w:line="259" w:lineRule="auto"/>
              <w:ind w:left="0" w:right="0" w:firstLine="0"/>
            </w:pPr>
            <w:r>
              <w:t xml:space="preserve">Apache Spark, </w:t>
            </w:r>
            <w:proofErr w:type="spellStart"/>
            <w:r>
              <w:t>PySpark</w:t>
            </w:r>
            <w:proofErr w:type="spellEnd"/>
            <w:r>
              <w:t xml:space="preserve">, Hadoop (HDFS, Hive, Sqoop), Kafka, Data Warehousing &amp; ETL Pipelines  </w:t>
            </w:r>
          </w:p>
        </w:tc>
      </w:tr>
      <w:tr w:rsidR="00F03E03" w14:paraId="30C84261" w14:textId="77777777">
        <w:trPr>
          <w:trHeight w:val="566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4289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Databases </w:t>
            </w:r>
            <w:r>
              <w:t xml:space="preserve">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5B02" w14:textId="77777777" w:rsidR="00F03E03" w:rsidRDefault="00000000">
            <w:pPr>
              <w:spacing w:after="0" w:line="259" w:lineRule="auto"/>
              <w:ind w:left="0" w:right="0" w:firstLine="0"/>
            </w:pPr>
            <w:r>
              <w:t xml:space="preserve">PostgreSQL, MySQL, Oracle, MongoDB, </w:t>
            </w:r>
            <w:proofErr w:type="spellStart"/>
            <w:r>
              <w:t>BigQuery</w:t>
            </w:r>
            <w:proofErr w:type="spellEnd"/>
            <w:r>
              <w:t xml:space="preserve">, Cosmos DB, Data Lakes, </w:t>
            </w:r>
            <w:proofErr w:type="spellStart"/>
            <w:r>
              <w:t>CloudNative</w:t>
            </w:r>
            <w:proofErr w:type="spellEnd"/>
            <w:r>
              <w:t xml:space="preserve"> Storage Solutions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F03E03" w14:paraId="01653D2E" w14:textId="77777777" w:rsidTr="00466474">
        <w:trPr>
          <w:trHeight w:val="61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573C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Cloud Platforms </w:t>
            </w:r>
            <w:r>
              <w:t xml:space="preserve">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C221B" w14:textId="5C3E3C00" w:rsidR="00F03E03" w:rsidRDefault="00000000" w:rsidP="00466474">
            <w:pPr>
              <w:spacing w:after="264" w:line="243" w:lineRule="auto"/>
              <w:ind w:left="0" w:right="0" w:firstLine="0"/>
            </w:pPr>
            <w:r>
              <w:t xml:space="preserve">AWS (SageMaker, EC2, S3, RDS, Glue, CloudWatch, Redshift), Azure ML, GCP AI Platform, Databricks, </w:t>
            </w:r>
            <w:proofErr w:type="spellStart"/>
            <w:r>
              <w:t>BigQuery</w:t>
            </w:r>
            <w:proofErr w:type="spellEnd"/>
            <w:r>
              <w:t xml:space="preserve">, Dataflow  </w:t>
            </w:r>
          </w:p>
        </w:tc>
      </w:tr>
      <w:tr w:rsidR="00F03E03" w14:paraId="47DCDEA7" w14:textId="77777777">
        <w:trPr>
          <w:trHeight w:val="658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B93F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Visualization &amp; BI Tools </w:t>
            </w:r>
            <w:r>
              <w:t xml:space="preserve">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76DD2" w14:textId="77777777" w:rsidR="00F03E03" w:rsidRDefault="00000000">
            <w:pPr>
              <w:spacing w:after="0" w:line="259" w:lineRule="auto"/>
              <w:ind w:left="0" w:right="0" w:firstLine="0"/>
            </w:pPr>
            <w:r>
              <w:t xml:space="preserve">Tableau, Power BI, </w:t>
            </w:r>
            <w:proofErr w:type="spellStart"/>
            <w:r>
              <w:t>Plotly</w:t>
            </w:r>
            <w:proofErr w:type="spellEnd"/>
            <w:r>
              <w:t xml:space="preserve">, </w:t>
            </w:r>
            <w:proofErr w:type="spellStart"/>
            <w:r>
              <w:t>Streamlit</w:t>
            </w:r>
            <w:proofErr w:type="spellEnd"/>
            <w:r>
              <w:t xml:space="preserve">, Dash, Excel, KPI Dashboards, Real-Time Monitoring Systems  </w:t>
            </w:r>
          </w:p>
        </w:tc>
      </w:tr>
      <w:tr w:rsidR="00F03E03" w14:paraId="22748D85" w14:textId="77777777">
        <w:trPr>
          <w:trHeight w:val="643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8830" w14:textId="7D0B04EE" w:rsidR="00F03E03" w:rsidRDefault="00000000">
            <w:pPr>
              <w:tabs>
                <w:tab w:val="center" w:pos="1564"/>
                <w:tab w:val="right" w:pos="2771"/>
              </w:tabs>
              <w:spacing w:after="3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Model Explainability &amp; </w:t>
            </w:r>
          </w:p>
          <w:p w14:paraId="35B3A807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Responsible AI </w:t>
            </w:r>
            <w:r>
              <w:t xml:space="preserve">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1E17F" w14:textId="77777777" w:rsidR="00F03E03" w:rsidRDefault="00000000">
            <w:pPr>
              <w:spacing w:after="0" w:line="259" w:lineRule="auto"/>
              <w:ind w:left="0" w:right="0" w:firstLine="0"/>
            </w:pPr>
            <w:r>
              <w:t xml:space="preserve">SHAP, LIME, Bias Detection, Fairness &amp; Transparency Frameworks, Compliance (HIPAA, SEC)  </w:t>
            </w:r>
          </w:p>
        </w:tc>
      </w:tr>
      <w:tr w:rsidR="00F03E03" w14:paraId="715CA9D2" w14:textId="77777777">
        <w:trPr>
          <w:trHeight w:val="643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5EC9F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Collaboration &amp; DevOps </w:t>
            </w:r>
          </w:p>
          <w:p w14:paraId="1D3390A4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Tools</w:t>
            </w:r>
            <w:r>
              <w:t xml:space="preserve">  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A73D" w14:textId="77777777" w:rsidR="00F03E0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Git, GitHub, GitLab, Jira, Confluence,  Prometheus, Grafana, Splunk  </w:t>
            </w:r>
          </w:p>
        </w:tc>
      </w:tr>
    </w:tbl>
    <w:p w14:paraId="0AEBD541" w14:textId="77777777" w:rsidR="00F03E03" w:rsidRDefault="00000000">
      <w:pPr>
        <w:spacing w:after="4" w:line="251" w:lineRule="auto"/>
        <w:ind w:left="10" w:right="0" w:hanging="10"/>
        <w:jc w:val="left"/>
      </w:pPr>
      <w:r>
        <w:rPr>
          <w:b/>
        </w:rPr>
        <w:lastRenderedPageBreak/>
        <w:t xml:space="preserve">PROFESSIONAL EXPERIENCE: </w:t>
      </w:r>
      <w:r>
        <w:t xml:space="preserve"> </w:t>
      </w:r>
    </w:p>
    <w:p w14:paraId="1460CAC0" w14:textId="77777777" w:rsidR="00F03E03" w:rsidRDefault="00000000">
      <w:pPr>
        <w:spacing w:after="0" w:line="259" w:lineRule="auto"/>
        <w:ind w:left="15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604EDAB3" w14:textId="77777777" w:rsidR="00F03E03" w:rsidRDefault="00000000">
      <w:pPr>
        <w:spacing w:after="4" w:line="251" w:lineRule="auto"/>
        <w:ind w:left="10" w:right="0" w:hanging="10"/>
        <w:jc w:val="left"/>
      </w:pPr>
      <w:r>
        <w:rPr>
          <w:b/>
        </w:rPr>
        <w:t>Change Healthcare - Nashville, Tennessee                                                                                        May 2024 to Present</w:t>
      </w:r>
      <w:r>
        <w:t xml:space="preserve"> </w:t>
      </w:r>
    </w:p>
    <w:p w14:paraId="4C28F2A6" w14:textId="77777777" w:rsidR="00F03E03" w:rsidRDefault="00000000">
      <w:pPr>
        <w:spacing w:after="4" w:line="251" w:lineRule="auto"/>
        <w:ind w:left="10" w:right="7544" w:hanging="10"/>
        <w:jc w:val="left"/>
      </w:pPr>
      <w:r>
        <w:rPr>
          <w:b/>
        </w:rPr>
        <w:t xml:space="preserve">Gen AI  Engineer  Responsibilities: </w:t>
      </w:r>
      <w:r>
        <w:t xml:space="preserve"> </w:t>
      </w:r>
    </w:p>
    <w:p w14:paraId="59F19A2D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Designed and deployed </w:t>
      </w:r>
      <w:r>
        <w:rPr>
          <w:b/>
        </w:rPr>
        <w:t>GenAI-powered claims automation pipelines</w:t>
      </w:r>
      <w:r>
        <w:t xml:space="preserve"> on </w:t>
      </w:r>
      <w:r>
        <w:rPr>
          <w:b/>
        </w:rPr>
        <w:t>AWS SageMaker</w:t>
      </w:r>
      <w:r>
        <w:t xml:space="preserve"> and </w:t>
      </w:r>
      <w:r>
        <w:rPr>
          <w:b/>
        </w:rPr>
        <w:t>AWS Bedrock</w:t>
      </w:r>
      <w:r>
        <w:t xml:space="preserve">, improving accuracy and reducing manual review time in large-scale healthcare transactions.  </w:t>
      </w:r>
    </w:p>
    <w:p w14:paraId="24B4A251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Delivered on the business goal of </w:t>
      </w:r>
      <w:r>
        <w:rPr>
          <w:b/>
        </w:rPr>
        <w:t>fraud prevention</w:t>
      </w:r>
      <w:r>
        <w:t xml:space="preserve"> and </w:t>
      </w:r>
      <w:r>
        <w:rPr>
          <w:b/>
        </w:rPr>
        <w:t>HIPAA compliance</w:t>
      </w:r>
      <w:r>
        <w:t xml:space="preserve">, safeguarding patient data while cutting claim-processing errors by double digits.  </w:t>
      </w:r>
    </w:p>
    <w:p w14:paraId="40C3BB77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Achieved a 27% increase in claims validation accuracy and faster approvals by fine-tuning </w:t>
      </w:r>
      <w:r>
        <w:rPr>
          <w:b/>
        </w:rPr>
        <w:t>LLMs</w:t>
      </w:r>
      <w:r>
        <w:t xml:space="preserve"> for </w:t>
      </w:r>
      <w:r>
        <w:rPr>
          <w:b/>
        </w:rPr>
        <w:t>anomaly detection</w:t>
      </w:r>
      <w:r>
        <w:t xml:space="preserve">, </w:t>
      </w:r>
      <w:r>
        <w:rPr>
          <w:b/>
        </w:rPr>
        <w:t>summarization</w:t>
      </w:r>
      <w:r>
        <w:t xml:space="preserve">, and </w:t>
      </w:r>
      <w:r>
        <w:rPr>
          <w:b/>
        </w:rPr>
        <w:t>claims intelligence</w:t>
      </w:r>
      <w:r>
        <w:t xml:space="preserve">.  </w:t>
      </w:r>
    </w:p>
    <w:p w14:paraId="2FFBAD5B" w14:textId="77777777" w:rsidR="00F03E03" w:rsidRDefault="00000000">
      <w:pPr>
        <w:numPr>
          <w:ilvl w:val="0"/>
          <w:numId w:val="1"/>
        </w:numPr>
        <w:spacing w:after="4" w:line="251" w:lineRule="auto"/>
        <w:ind w:right="11" w:hanging="360"/>
      </w:pPr>
      <w:r>
        <w:t xml:space="preserve">Fine-tuned </w:t>
      </w:r>
      <w:r>
        <w:rPr>
          <w:b/>
        </w:rPr>
        <w:t>GPT</w:t>
      </w:r>
      <w:r>
        <w:t xml:space="preserve">, </w:t>
      </w:r>
      <w:r>
        <w:rPr>
          <w:b/>
        </w:rPr>
        <w:t>BERT</w:t>
      </w:r>
      <w:r>
        <w:t xml:space="preserve">, and </w:t>
      </w:r>
      <w:r>
        <w:rPr>
          <w:b/>
        </w:rPr>
        <w:t>Hugging Face Transformers</w:t>
      </w:r>
      <w:r>
        <w:t xml:space="preserve"> on healthcare data, enabling advanced </w:t>
      </w:r>
      <w:r>
        <w:rPr>
          <w:b/>
        </w:rPr>
        <w:t>entity recognition</w:t>
      </w:r>
      <w:r>
        <w:t xml:space="preserve">, </w:t>
      </w:r>
      <w:r>
        <w:rPr>
          <w:b/>
        </w:rPr>
        <w:t>anomaly detection</w:t>
      </w:r>
      <w:r>
        <w:t xml:space="preserve">, and </w:t>
      </w:r>
      <w:r>
        <w:rPr>
          <w:b/>
        </w:rPr>
        <w:t>contextual knowledge retrieval</w:t>
      </w:r>
      <w:r>
        <w:t xml:space="preserve">.  </w:t>
      </w:r>
    </w:p>
    <w:p w14:paraId="65364FD4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Built </w:t>
      </w:r>
      <w:r>
        <w:rPr>
          <w:b/>
        </w:rPr>
        <w:t>retrieval-augmented generation (RAG) pipelines</w:t>
      </w:r>
      <w:r>
        <w:t xml:space="preserve"> with </w:t>
      </w:r>
      <w:proofErr w:type="spellStart"/>
      <w:r>
        <w:rPr>
          <w:b/>
        </w:rPr>
        <w:t>LangChain</w:t>
      </w:r>
      <w:proofErr w:type="spellEnd"/>
      <w:r>
        <w:t xml:space="preserve">, </w:t>
      </w:r>
      <w:r>
        <w:rPr>
          <w:b/>
        </w:rPr>
        <w:t>FAISS</w:t>
      </w:r>
      <w:r>
        <w:t xml:space="preserve">, and </w:t>
      </w:r>
      <w:proofErr w:type="spellStart"/>
      <w:r>
        <w:rPr>
          <w:b/>
        </w:rPr>
        <w:t>LangGraph</w:t>
      </w:r>
      <w:proofErr w:type="spellEnd"/>
      <w:r>
        <w:t xml:space="preserve">, providing secure document intelligence, reasoning capabilities, and faster auditor decision-making.  </w:t>
      </w:r>
    </w:p>
    <w:p w14:paraId="6FA154B3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Automated </w:t>
      </w:r>
      <w:r>
        <w:rPr>
          <w:b/>
        </w:rPr>
        <w:t>ML pipelines</w:t>
      </w:r>
      <w:r>
        <w:t xml:space="preserve"> with </w:t>
      </w:r>
      <w:r>
        <w:rPr>
          <w:b/>
        </w:rPr>
        <w:t>Airflow</w:t>
      </w:r>
      <w:r>
        <w:t xml:space="preserve">, </w:t>
      </w:r>
      <w:proofErr w:type="spellStart"/>
      <w:r>
        <w:rPr>
          <w:b/>
        </w:rPr>
        <w:t>MLflow</w:t>
      </w:r>
      <w:proofErr w:type="spellEnd"/>
      <w:r>
        <w:t xml:space="preserve">, and </w:t>
      </w:r>
      <w:r>
        <w:rPr>
          <w:b/>
        </w:rPr>
        <w:t>Kubeflow</w:t>
      </w:r>
      <w:r>
        <w:t xml:space="preserve">, ensuring reproducibility, version tracking, and continuous monitoring of production workloads.  </w:t>
      </w:r>
    </w:p>
    <w:p w14:paraId="1B3B4B52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Designed and deployed </w:t>
      </w:r>
      <w:r>
        <w:rPr>
          <w:b/>
        </w:rPr>
        <w:t>fraud detection models</w:t>
      </w:r>
      <w:r>
        <w:t xml:space="preserve"> (</w:t>
      </w:r>
      <w:r>
        <w:rPr>
          <w:b/>
        </w:rPr>
        <w:t>Isolation Forest</w:t>
      </w:r>
      <w:r>
        <w:t xml:space="preserve">, </w:t>
      </w:r>
      <w:r>
        <w:rPr>
          <w:b/>
        </w:rPr>
        <w:t>Autoencoders</w:t>
      </w:r>
      <w:r>
        <w:t xml:space="preserve">) on </w:t>
      </w:r>
      <w:r>
        <w:rPr>
          <w:b/>
        </w:rPr>
        <w:t>AWS SageMaker endpoints</w:t>
      </w:r>
      <w:r>
        <w:t xml:space="preserve">, delivering high-throughput real-time scoring at scale.  </w:t>
      </w:r>
    </w:p>
    <w:p w14:paraId="4CC538AB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Applied </w:t>
      </w:r>
      <w:r>
        <w:rPr>
          <w:b/>
        </w:rPr>
        <w:t>NLP techniques</w:t>
      </w:r>
      <w:r>
        <w:t xml:space="preserve"> for </w:t>
      </w:r>
      <w:r>
        <w:rPr>
          <w:b/>
        </w:rPr>
        <w:t>summarization</w:t>
      </w:r>
      <w:r>
        <w:t xml:space="preserve">, </w:t>
      </w:r>
      <w:r>
        <w:rPr>
          <w:b/>
        </w:rPr>
        <w:t>semantic search</w:t>
      </w:r>
      <w:r>
        <w:t xml:space="preserve">, and </w:t>
      </w:r>
      <w:r>
        <w:rPr>
          <w:b/>
        </w:rPr>
        <w:t>entity extraction</w:t>
      </w:r>
      <w:r>
        <w:t xml:space="preserve">, turning unstructured claims data into insights for compliance officers.  </w:t>
      </w:r>
    </w:p>
    <w:p w14:paraId="451BD495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Engineered </w:t>
      </w:r>
      <w:r>
        <w:rPr>
          <w:b/>
        </w:rPr>
        <w:t>big data pipelines</w:t>
      </w:r>
      <w:r>
        <w:t xml:space="preserve"> with </w:t>
      </w:r>
      <w:r>
        <w:rPr>
          <w:b/>
        </w:rPr>
        <w:t>Apache Spark</w:t>
      </w:r>
      <w:r>
        <w:t xml:space="preserve">, </w:t>
      </w:r>
      <w:r>
        <w:rPr>
          <w:b/>
        </w:rPr>
        <w:t>Pandas</w:t>
      </w:r>
      <w:r>
        <w:t xml:space="preserve">, and </w:t>
      </w:r>
      <w:r>
        <w:rPr>
          <w:b/>
        </w:rPr>
        <w:t>NumPy</w:t>
      </w:r>
      <w:r>
        <w:t xml:space="preserve">, processing millions of records daily to support AI-driven claims analysis and automation.  </w:t>
      </w:r>
    </w:p>
    <w:p w14:paraId="57B73783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Built </w:t>
      </w:r>
      <w:r>
        <w:rPr>
          <w:b/>
        </w:rPr>
        <w:t>RESTful APIs</w:t>
      </w:r>
      <w:r>
        <w:t xml:space="preserve"> using </w:t>
      </w:r>
      <w:proofErr w:type="spellStart"/>
      <w:r>
        <w:rPr>
          <w:b/>
        </w:rPr>
        <w:t>FastAPI</w:t>
      </w:r>
      <w:proofErr w:type="spellEnd"/>
      <w:r>
        <w:t xml:space="preserve"> and </w:t>
      </w:r>
      <w:r>
        <w:rPr>
          <w:b/>
        </w:rPr>
        <w:t>Flask</w:t>
      </w:r>
      <w:r>
        <w:t xml:space="preserve">, containerized with </w:t>
      </w:r>
      <w:r>
        <w:rPr>
          <w:b/>
        </w:rPr>
        <w:t>Docker</w:t>
      </w:r>
      <w:r>
        <w:t xml:space="preserve"> and orchestrated via </w:t>
      </w:r>
      <w:r>
        <w:rPr>
          <w:b/>
        </w:rPr>
        <w:t>Kubernetes</w:t>
      </w:r>
      <w:r>
        <w:t xml:space="preserve">, ensuring scalable production deployments.  </w:t>
      </w:r>
    </w:p>
    <w:p w14:paraId="2AD97F32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Created dashboards in </w:t>
      </w:r>
      <w:r>
        <w:rPr>
          <w:b/>
        </w:rPr>
        <w:t>Tableau</w:t>
      </w:r>
      <w:r>
        <w:t xml:space="preserve">, </w:t>
      </w:r>
      <w:r>
        <w:rPr>
          <w:b/>
        </w:rPr>
        <w:t>Power BI</w:t>
      </w:r>
      <w:r>
        <w:t xml:space="preserve">, and </w:t>
      </w:r>
      <w:proofErr w:type="spellStart"/>
      <w:r>
        <w:rPr>
          <w:b/>
        </w:rPr>
        <w:t>Plotly</w:t>
      </w:r>
      <w:proofErr w:type="spellEnd"/>
      <w:r>
        <w:t xml:space="preserve">, enabling leadership to monitor </w:t>
      </w:r>
      <w:r>
        <w:rPr>
          <w:b/>
        </w:rPr>
        <w:t>fraud risks</w:t>
      </w:r>
      <w:r>
        <w:t xml:space="preserve">, </w:t>
      </w:r>
      <w:r>
        <w:rPr>
          <w:b/>
        </w:rPr>
        <w:t>KPIs</w:t>
      </w:r>
      <w:r>
        <w:t xml:space="preserve">, and </w:t>
      </w:r>
      <w:proofErr w:type="spellStart"/>
      <w:r>
        <w:t>realtime</w:t>
      </w:r>
      <w:proofErr w:type="spellEnd"/>
      <w:r>
        <w:t xml:space="preserve"> claims analytics with full transparency.  </w:t>
      </w:r>
    </w:p>
    <w:p w14:paraId="74F17C80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Improved </w:t>
      </w:r>
      <w:r>
        <w:rPr>
          <w:b/>
        </w:rPr>
        <w:t>model performance</w:t>
      </w:r>
      <w:r>
        <w:t xml:space="preserve"> by 21% through </w:t>
      </w:r>
      <w:r>
        <w:rPr>
          <w:b/>
        </w:rPr>
        <w:t>hyperparameter tuning</w:t>
      </w:r>
      <w:r>
        <w:t xml:space="preserve"> using </w:t>
      </w:r>
      <w:r>
        <w:rPr>
          <w:b/>
        </w:rPr>
        <w:t>Grid Search</w:t>
      </w:r>
      <w:r>
        <w:t xml:space="preserve"> and </w:t>
      </w:r>
      <w:r>
        <w:rPr>
          <w:b/>
        </w:rPr>
        <w:t>Bayesian Optimization</w:t>
      </w:r>
      <w:r>
        <w:t xml:space="preserve">, boosting fraud detection reliability.  </w:t>
      </w:r>
    </w:p>
    <w:p w14:paraId="6F422472" w14:textId="77777777" w:rsidR="00F03E03" w:rsidRDefault="00000000">
      <w:pPr>
        <w:numPr>
          <w:ilvl w:val="0"/>
          <w:numId w:val="1"/>
        </w:numPr>
        <w:spacing w:after="4" w:line="251" w:lineRule="auto"/>
        <w:ind w:right="11" w:hanging="360"/>
      </w:pPr>
      <w:r>
        <w:t xml:space="preserve">Collaborated with </w:t>
      </w:r>
      <w:r>
        <w:rPr>
          <w:b/>
        </w:rPr>
        <w:t>DevOps</w:t>
      </w:r>
      <w:r>
        <w:t xml:space="preserve">, </w:t>
      </w:r>
      <w:r>
        <w:rPr>
          <w:b/>
        </w:rPr>
        <w:t>compliance</w:t>
      </w:r>
      <w:r>
        <w:t xml:space="preserve">, and </w:t>
      </w:r>
      <w:r>
        <w:rPr>
          <w:b/>
        </w:rPr>
        <w:t>data engineering</w:t>
      </w:r>
      <w:r>
        <w:t xml:space="preserve"> teams to enforce </w:t>
      </w:r>
      <w:r>
        <w:rPr>
          <w:b/>
        </w:rPr>
        <w:t>encryption</w:t>
      </w:r>
      <w:r>
        <w:t xml:space="preserve">, </w:t>
      </w:r>
      <w:r>
        <w:rPr>
          <w:b/>
        </w:rPr>
        <w:t>RBAC</w:t>
      </w:r>
      <w:r>
        <w:t xml:space="preserve">, and </w:t>
      </w:r>
      <w:r>
        <w:rPr>
          <w:b/>
        </w:rPr>
        <w:t>audit logging</w:t>
      </w:r>
      <w:r>
        <w:t xml:space="preserve"> for </w:t>
      </w:r>
      <w:r>
        <w:rPr>
          <w:b/>
        </w:rPr>
        <w:t>HIPAA-secure deployments</w:t>
      </w:r>
      <w:r>
        <w:t xml:space="preserve">.  </w:t>
      </w:r>
    </w:p>
    <w:p w14:paraId="577D2379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Applied </w:t>
      </w:r>
      <w:r>
        <w:rPr>
          <w:b/>
        </w:rPr>
        <w:t>explainability frameworks</w:t>
      </w:r>
      <w:r>
        <w:t xml:space="preserve"> (</w:t>
      </w:r>
      <w:r>
        <w:rPr>
          <w:b/>
        </w:rPr>
        <w:t>SHAP</w:t>
      </w:r>
      <w:r>
        <w:t xml:space="preserve">, </w:t>
      </w:r>
      <w:r>
        <w:rPr>
          <w:b/>
        </w:rPr>
        <w:t>LIME</w:t>
      </w:r>
      <w:r>
        <w:t xml:space="preserve">) to ensure auditors and regulators understood AI-driven fraud decisions, increasing trust and adoption.  </w:t>
      </w:r>
    </w:p>
    <w:p w14:paraId="76C6AEBF" w14:textId="77777777" w:rsidR="00F03E03" w:rsidRDefault="00000000">
      <w:pPr>
        <w:numPr>
          <w:ilvl w:val="0"/>
          <w:numId w:val="1"/>
        </w:numPr>
        <w:spacing w:after="4" w:line="251" w:lineRule="auto"/>
        <w:ind w:right="11" w:hanging="360"/>
      </w:pPr>
      <w:r>
        <w:t xml:space="preserve">Researched </w:t>
      </w:r>
      <w:r>
        <w:rPr>
          <w:b/>
        </w:rPr>
        <w:t>Generative AI innovations</w:t>
      </w:r>
      <w:r>
        <w:t xml:space="preserve"> such as </w:t>
      </w:r>
      <w:r>
        <w:rPr>
          <w:b/>
        </w:rPr>
        <w:t>Agentic AI workflows</w:t>
      </w:r>
      <w:r>
        <w:t xml:space="preserve">, </w:t>
      </w:r>
      <w:r>
        <w:rPr>
          <w:b/>
        </w:rPr>
        <w:t>LLM prompt engineering</w:t>
      </w:r>
      <w:r>
        <w:t xml:space="preserve">, and </w:t>
      </w:r>
      <w:r>
        <w:rPr>
          <w:b/>
        </w:rPr>
        <w:t>claims summarization</w:t>
      </w:r>
      <w:r>
        <w:t xml:space="preserve">, driving new proof-of-concepts for fraud detection.  </w:t>
      </w:r>
    </w:p>
    <w:p w14:paraId="3F2AD4C4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Leveraged </w:t>
      </w:r>
      <w:r>
        <w:rPr>
          <w:b/>
        </w:rPr>
        <w:t>GPU acceleration</w:t>
      </w:r>
      <w:r>
        <w:t xml:space="preserve">, </w:t>
      </w:r>
      <w:r>
        <w:rPr>
          <w:b/>
        </w:rPr>
        <w:t>MCP integration</w:t>
      </w:r>
      <w:r>
        <w:t xml:space="preserve">, and </w:t>
      </w:r>
      <w:r>
        <w:rPr>
          <w:b/>
        </w:rPr>
        <w:t>batch inference</w:t>
      </w:r>
      <w:r>
        <w:t xml:space="preserve"> to improve pipeline efficiency by 34%, allowing real-time scoring across millions of daily claims.  </w:t>
      </w:r>
    </w:p>
    <w:p w14:paraId="693134F3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Conducted </w:t>
      </w:r>
      <w:r>
        <w:rPr>
          <w:b/>
        </w:rPr>
        <w:t>A/B testing</w:t>
      </w:r>
      <w:r>
        <w:t xml:space="preserve">, </w:t>
      </w:r>
      <w:r>
        <w:rPr>
          <w:b/>
        </w:rPr>
        <w:t>model benchmarking</w:t>
      </w:r>
      <w:r>
        <w:t xml:space="preserve">, and </w:t>
      </w:r>
      <w:r>
        <w:rPr>
          <w:b/>
        </w:rPr>
        <w:t>drift analysis</w:t>
      </w:r>
      <w:r>
        <w:t xml:space="preserve">, ensuring reliability of production models against changing fraud patterns.  </w:t>
      </w:r>
    </w:p>
    <w:p w14:paraId="1FC92EA3" w14:textId="77777777" w:rsidR="00F03E03" w:rsidRDefault="00000000">
      <w:pPr>
        <w:numPr>
          <w:ilvl w:val="0"/>
          <w:numId w:val="1"/>
        </w:numPr>
        <w:spacing w:after="274"/>
        <w:ind w:right="11" w:hanging="360"/>
      </w:pPr>
      <w:r>
        <w:t xml:space="preserve">Delivered an enterprise-grade </w:t>
      </w:r>
      <w:r>
        <w:rPr>
          <w:b/>
        </w:rPr>
        <w:t>GenAI fraud and claims automation platform</w:t>
      </w:r>
      <w:r>
        <w:t xml:space="preserve"> on </w:t>
      </w:r>
      <w:r>
        <w:rPr>
          <w:b/>
        </w:rPr>
        <w:t>AWS SageMaker</w:t>
      </w:r>
      <w:r>
        <w:t xml:space="preserve">, </w:t>
      </w:r>
      <w:r>
        <w:rPr>
          <w:b/>
        </w:rPr>
        <w:t>AWS Bedrock</w:t>
      </w:r>
      <w:r>
        <w:t xml:space="preserve">, and </w:t>
      </w:r>
      <w:proofErr w:type="spellStart"/>
      <w:r>
        <w:rPr>
          <w:b/>
        </w:rPr>
        <w:t>LangGraph</w:t>
      </w:r>
      <w:proofErr w:type="spellEnd"/>
      <w:r>
        <w:t xml:space="preserve">, directly preventing revenue leakage and strengthening compliance.  </w:t>
      </w:r>
    </w:p>
    <w:p w14:paraId="040EED53" w14:textId="77777777" w:rsidR="00F03E03" w:rsidRDefault="00000000" w:rsidP="00720790">
      <w:pPr>
        <w:ind w:left="15" w:right="11" w:firstLine="0"/>
      </w:pPr>
      <w:r>
        <w:rPr>
          <w:b/>
        </w:rPr>
        <w:t>Environment:</w:t>
      </w:r>
      <w:r>
        <w:t xml:space="preserve"> </w:t>
      </w:r>
      <w:r>
        <w:rPr>
          <w:b/>
        </w:rPr>
        <w:t xml:space="preserve"> </w:t>
      </w:r>
      <w:r>
        <w:t>TensorFlow</w:t>
      </w:r>
      <w:r>
        <w:rPr>
          <w:b/>
        </w:rPr>
        <w:t xml:space="preserve">, </w:t>
      </w:r>
      <w:proofErr w:type="spellStart"/>
      <w:r>
        <w:t>PyTorch</w:t>
      </w:r>
      <w:proofErr w:type="spellEnd"/>
      <w:r>
        <w:rPr>
          <w:b/>
        </w:rPr>
        <w:t xml:space="preserve">, </w:t>
      </w:r>
      <w:r>
        <w:t>Scikit-learn</w:t>
      </w:r>
      <w:r>
        <w:rPr>
          <w:b/>
        </w:rPr>
        <w:t xml:space="preserve">, </w:t>
      </w:r>
      <w:r>
        <w:t>Hugging Face Transformers</w:t>
      </w:r>
      <w:r>
        <w:rPr>
          <w:b/>
        </w:rPr>
        <w:t xml:space="preserve">, </w:t>
      </w:r>
      <w:r>
        <w:t>BERT</w:t>
      </w:r>
      <w:r>
        <w:rPr>
          <w:b/>
        </w:rPr>
        <w:t xml:space="preserve">, </w:t>
      </w:r>
      <w:r>
        <w:t>GPT-based models</w:t>
      </w:r>
      <w:r>
        <w:rPr>
          <w:b/>
        </w:rPr>
        <w:t xml:space="preserve">, </w:t>
      </w:r>
      <w:r>
        <w:t xml:space="preserve"> </w:t>
      </w:r>
    </w:p>
    <w:p w14:paraId="4BB32EEA" w14:textId="77777777" w:rsidR="00F03E03" w:rsidRDefault="00000000" w:rsidP="00720790">
      <w:pPr>
        <w:spacing w:after="283"/>
        <w:ind w:left="15" w:right="11" w:firstLine="0"/>
      </w:pPr>
      <w:proofErr w:type="spellStart"/>
      <w:r>
        <w:t>LangChain</w:t>
      </w:r>
      <w:proofErr w:type="spellEnd"/>
      <w:r>
        <w:rPr>
          <w:b/>
        </w:rPr>
        <w:t xml:space="preserve">, </w:t>
      </w:r>
      <w:proofErr w:type="spellStart"/>
      <w:r>
        <w:t>LangGraph</w:t>
      </w:r>
      <w:proofErr w:type="spellEnd"/>
      <w:r>
        <w:rPr>
          <w:b/>
        </w:rPr>
        <w:t xml:space="preserve">, </w:t>
      </w:r>
      <w:r>
        <w:t>FAISS</w:t>
      </w:r>
      <w:r>
        <w:rPr>
          <w:b/>
        </w:rPr>
        <w:t xml:space="preserve">, </w:t>
      </w:r>
      <w:r>
        <w:t>Pandas</w:t>
      </w:r>
      <w:r>
        <w:rPr>
          <w:b/>
        </w:rPr>
        <w:t xml:space="preserve">, </w:t>
      </w:r>
      <w:r>
        <w:t>NumPy</w:t>
      </w:r>
      <w:r>
        <w:rPr>
          <w:b/>
        </w:rPr>
        <w:t xml:space="preserve">, </w:t>
      </w:r>
      <w:r>
        <w:t>Apache Spark</w:t>
      </w:r>
      <w:r>
        <w:rPr>
          <w:b/>
        </w:rPr>
        <w:t xml:space="preserve">, </w:t>
      </w:r>
      <w:r>
        <w:t>Airflow</w:t>
      </w:r>
      <w:r>
        <w:rPr>
          <w:b/>
        </w:rPr>
        <w:t xml:space="preserve">, </w:t>
      </w:r>
      <w:proofErr w:type="spellStart"/>
      <w:r>
        <w:t>MLflow</w:t>
      </w:r>
      <w:proofErr w:type="spellEnd"/>
      <w:r>
        <w:rPr>
          <w:b/>
        </w:rPr>
        <w:t xml:space="preserve">, </w:t>
      </w:r>
      <w:r>
        <w:t>Kubeflow</w:t>
      </w:r>
      <w:r>
        <w:rPr>
          <w:b/>
        </w:rPr>
        <w:t xml:space="preserve">, </w:t>
      </w:r>
      <w:proofErr w:type="spellStart"/>
      <w:r>
        <w:t>FastAPI</w:t>
      </w:r>
      <w:proofErr w:type="spellEnd"/>
      <w:r>
        <w:rPr>
          <w:b/>
        </w:rPr>
        <w:t xml:space="preserve">, </w:t>
      </w:r>
      <w:r>
        <w:t>Flask</w:t>
      </w:r>
      <w:r>
        <w:rPr>
          <w:b/>
        </w:rPr>
        <w:t xml:space="preserve">, </w:t>
      </w:r>
      <w:r>
        <w:t>Docker</w:t>
      </w:r>
      <w:r>
        <w:rPr>
          <w:b/>
        </w:rPr>
        <w:t xml:space="preserve">, </w:t>
      </w:r>
      <w:r>
        <w:t>Kubernetes</w:t>
      </w:r>
      <w:r>
        <w:rPr>
          <w:b/>
        </w:rPr>
        <w:t xml:space="preserve">, </w:t>
      </w:r>
      <w:r>
        <w:t>Tableau</w:t>
      </w:r>
      <w:r>
        <w:rPr>
          <w:b/>
        </w:rPr>
        <w:t xml:space="preserve">, </w:t>
      </w:r>
      <w:r>
        <w:t>Power BI</w:t>
      </w:r>
      <w:r>
        <w:rPr>
          <w:b/>
        </w:rPr>
        <w:t xml:space="preserve">, </w:t>
      </w:r>
      <w:proofErr w:type="spellStart"/>
      <w:r>
        <w:t>Plotly</w:t>
      </w:r>
      <w:proofErr w:type="spellEnd"/>
      <w:r>
        <w:rPr>
          <w:b/>
        </w:rPr>
        <w:t xml:space="preserve">, </w:t>
      </w:r>
      <w:r>
        <w:t>AWS SageMake4r</w:t>
      </w:r>
      <w:r>
        <w:rPr>
          <w:b/>
        </w:rPr>
        <w:t xml:space="preserve">, </w:t>
      </w:r>
      <w:r>
        <w:t>AWS Bedrock</w:t>
      </w:r>
      <w:r>
        <w:rPr>
          <w:b/>
        </w:rPr>
        <w:t xml:space="preserve">, </w:t>
      </w:r>
      <w:r>
        <w:t>MCP</w:t>
      </w:r>
      <w:r>
        <w:rPr>
          <w:b/>
        </w:rPr>
        <w:t xml:space="preserve">, </w:t>
      </w:r>
      <w:r>
        <w:t>Agentic AI</w:t>
      </w:r>
      <w:r>
        <w:rPr>
          <w:b/>
        </w:rPr>
        <w:t xml:space="preserve">, </w:t>
      </w:r>
      <w:r>
        <w:t>SHAP</w:t>
      </w:r>
      <w:r>
        <w:rPr>
          <w:b/>
        </w:rPr>
        <w:t xml:space="preserve">, </w:t>
      </w:r>
      <w:r>
        <w:t>LIME</w:t>
      </w:r>
      <w:r>
        <w:rPr>
          <w:b/>
        </w:rPr>
        <w:t xml:space="preserve"> </w:t>
      </w:r>
      <w:r>
        <w:t xml:space="preserve"> </w:t>
      </w:r>
    </w:p>
    <w:p w14:paraId="43070EFE" w14:textId="77777777" w:rsidR="00720790" w:rsidRDefault="00000000">
      <w:pPr>
        <w:spacing w:after="4" w:line="251" w:lineRule="auto"/>
        <w:ind w:left="10" w:right="0" w:hanging="10"/>
        <w:jc w:val="left"/>
        <w:rPr>
          <w:b/>
        </w:rPr>
      </w:pPr>
      <w:r>
        <w:rPr>
          <w:b/>
        </w:rPr>
        <w:t xml:space="preserve">Broadridge Financials - Newark, New Jersey                                                                                Feb 2022 to April 2024 </w:t>
      </w:r>
      <w:r>
        <w:t xml:space="preserve"> </w:t>
      </w:r>
      <w:r>
        <w:rPr>
          <w:b/>
        </w:rPr>
        <w:t xml:space="preserve">Gen AI Engineer/Data Scientist  </w:t>
      </w:r>
    </w:p>
    <w:p w14:paraId="341BB5D4" w14:textId="06D8B792" w:rsidR="00F03E03" w:rsidRDefault="00000000">
      <w:pPr>
        <w:spacing w:after="4" w:line="251" w:lineRule="auto"/>
        <w:ind w:left="10" w:right="0" w:hanging="10"/>
        <w:jc w:val="left"/>
      </w:pPr>
      <w:r>
        <w:rPr>
          <w:b/>
        </w:rPr>
        <w:t xml:space="preserve">Responsibilities: </w:t>
      </w:r>
      <w:r>
        <w:t xml:space="preserve"> </w:t>
      </w:r>
    </w:p>
    <w:p w14:paraId="261B524B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As a </w:t>
      </w:r>
      <w:r>
        <w:rPr>
          <w:b/>
        </w:rPr>
        <w:t>GenAI / Data Scientist</w:t>
      </w:r>
      <w:r>
        <w:t xml:space="preserve">, developed an enterprise-grade advisory system that used </w:t>
      </w:r>
      <w:r>
        <w:rPr>
          <w:b/>
        </w:rPr>
        <w:t>LLMs and predictive models</w:t>
      </w:r>
      <w:r>
        <w:t xml:space="preserve"> to generate personalized investment insights.  </w:t>
      </w:r>
    </w:p>
    <w:p w14:paraId="0130DDA4" w14:textId="77777777" w:rsidR="00F03E03" w:rsidRDefault="00000000">
      <w:pPr>
        <w:numPr>
          <w:ilvl w:val="0"/>
          <w:numId w:val="1"/>
        </w:numPr>
        <w:spacing w:after="4" w:line="251" w:lineRule="auto"/>
        <w:ind w:right="11" w:hanging="360"/>
      </w:pPr>
      <w:r>
        <w:t xml:space="preserve">Business goal: enhance </w:t>
      </w:r>
      <w:r>
        <w:rPr>
          <w:b/>
        </w:rPr>
        <w:t>client engagement, improve portfolio performance, and strengthen compliance</w:t>
      </w:r>
      <w:r>
        <w:t xml:space="preserve"> with financial regulations.  </w:t>
      </w:r>
    </w:p>
    <w:p w14:paraId="4AB3A09D" w14:textId="77777777" w:rsidR="00F03E03" w:rsidRDefault="00000000">
      <w:pPr>
        <w:numPr>
          <w:ilvl w:val="0"/>
          <w:numId w:val="1"/>
        </w:numPr>
        <w:spacing w:after="4" w:line="251" w:lineRule="auto"/>
        <w:ind w:right="11" w:hanging="360"/>
      </w:pPr>
      <w:r>
        <w:t xml:space="preserve">Delivered a </w:t>
      </w:r>
      <w:r>
        <w:rPr>
          <w:b/>
        </w:rPr>
        <w:t>29% improvement in recommendation accuracy</w:t>
      </w:r>
      <w:r>
        <w:t xml:space="preserve"> and a </w:t>
      </w:r>
      <w:r>
        <w:rPr>
          <w:b/>
        </w:rPr>
        <w:t>17% boost in portfolio returns</w:t>
      </w:r>
      <w:r>
        <w:t xml:space="preserve">, driving measurable client value.  </w:t>
      </w:r>
    </w:p>
    <w:p w14:paraId="68257E2D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Designed supervised </w:t>
      </w:r>
      <w:r>
        <w:rPr>
          <w:b/>
        </w:rPr>
        <w:t xml:space="preserve">ML models in Python, Scikit-learn, and </w:t>
      </w:r>
      <w:proofErr w:type="spellStart"/>
      <w:r>
        <w:rPr>
          <w:b/>
        </w:rPr>
        <w:t>XGBoost</w:t>
      </w:r>
      <w:proofErr w:type="spellEnd"/>
      <w:r>
        <w:t xml:space="preserve"> to predict customer investment preferences and risk tolerance.  </w:t>
      </w:r>
    </w:p>
    <w:p w14:paraId="0166732C" w14:textId="77777777" w:rsidR="00F03E03" w:rsidRDefault="00000000">
      <w:pPr>
        <w:numPr>
          <w:ilvl w:val="0"/>
          <w:numId w:val="1"/>
        </w:numPr>
        <w:ind w:right="11" w:hanging="360"/>
      </w:pPr>
      <w:r>
        <w:t>Built deep learning architectures (</w:t>
      </w:r>
      <w:r>
        <w:rPr>
          <w:b/>
        </w:rPr>
        <w:t>LSTMs, Transformers</w:t>
      </w:r>
      <w:r>
        <w:t xml:space="preserve">) using </w:t>
      </w:r>
      <w:r>
        <w:rPr>
          <w:b/>
        </w:rPr>
        <w:t xml:space="preserve">TensorFlow and </w:t>
      </w:r>
      <w:proofErr w:type="spellStart"/>
      <w:r>
        <w:rPr>
          <w:b/>
        </w:rPr>
        <w:t>PyTorch</w:t>
      </w:r>
      <w:proofErr w:type="spellEnd"/>
      <w:r>
        <w:t xml:space="preserve"> to analyze sequential trading and client behavior.  </w:t>
      </w:r>
    </w:p>
    <w:p w14:paraId="525D04E6" w14:textId="77777777" w:rsidR="00F03E03" w:rsidRDefault="00000000">
      <w:pPr>
        <w:numPr>
          <w:ilvl w:val="0"/>
          <w:numId w:val="1"/>
        </w:numPr>
        <w:spacing w:after="4" w:line="251" w:lineRule="auto"/>
        <w:ind w:right="11" w:hanging="360"/>
      </w:pPr>
      <w:r>
        <w:t xml:space="preserve">Fine-tuned </w:t>
      </w:r>
      <w:r>
        <w:rPr>
          <w:b/>
        </w:rPr>
        <w:t>LLMs (BERT, Hugging Face Transformers)</w:t>
      </w:r>
      <w:r>
        <w:t xml:space="preserve"> on analyst reports and news feeds for </w:t>
      </w:r>
      <w:r>
        <w:rPr>
          <w:b/>
        </w:rPr>
        <w:t>market sentiment and risk signal extraction</w:t>
      </w:r>
      <w:r>
        <w:t xml:space="preserve">.  </w:t>
      </w:r>
    </w:p>
    <w:p w14:paraId="5591C1F2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Applied </w:t>
      </w:r>
      <w:r>
        <w:rPr>
          <w:b/>
        </w:rPr>
        <w:t>Generative AI</w:t>
      </w:r>
      <w:r>
        <w:t xml:space="preserve"> to generate personalized </w:t>
      </w:r>
      <w:r>
        <w:rPr>
          <w:b/>
        </w:rPr>
        <w:t>investment summaries and risk advisories</w:t>
      </w:r>
      <w:r>
        <w:t xml:space="preserve"> for wealth managers and clients.  </w:t>
      </w:r>
    </w:p>
    <w:p w14:paraId="53CA56C6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Engineered large-scale </w:t>
      </w:r>
      <w:r>
        <w:rPr>
          <w:b/>
        </w:rPr>
        <w:t>data pipelines with Azure Databricks (Spark), Pandas, and NumPy</w:t>
      </w:r>
      <w:r>
        <w:t xml:space="preserve"> to process financial transactions and market feeds.  </w:t>
      </w:r>
    </w:p>
    <w:p w14:paraId="146FDF6C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Designed </w:t>
      </w:r>
      <w:r>
        <w:rPr>
          <w:b/>
        </w:rPr>
        <w:t xml:space="preserve">automated ML pipelines with Airflow, </w:t>
      </w:r>
      <w:proofErr w:type="spellStart"/>
      <w:r>
        <w:rPr>
          <w:b/>
        </w:rPr>
        <w:t>MLflow</w:t>
      </w:r>
      <w:proofErr w:type="spellEnd"/>
      <w:r>
        <w:rPr>
          <w:b/>
        </w:rPr>
        <w:t>, and Kubeflow</w:t>
      </w:r>
      <w:r>
        <w:t xml:space="preserve">, ensuring reproducibility and continuous monitoring.  </w:t>
      </w:r>
    </w:p>
    <w:p w14:paraId="22DADE85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Optimized models with </w:t>
      </w:r>
      <w:r>
        <w:rPr>
          <w:b/>
        </w:rPr>
        <w:t>Grid Search and Bayesian Optimization</w:t>
      </w:r>
      <w:r>
        <w:t xml:space="preserve">, improving prediction precision by 21%.  </w:t>
      </w:r>
    </w:p>
    <w:p w14:paraId="41975534" w14:textId="77777777" w:rsidR="00F03E03" w:rsidRDefault="00000000">
      <w:pPr>
        <w:numPr>
          <w:ilvl w:val="0"/>
          <w:numId w:val="1"/>
        </w:numPr>
        <w:ind w:right="11" w:hanging="360"/>
      </w:pPr>
      <w:r>
        <w:lastRenderedPageBreak/>
        <w:t xml:space="preserve">Built </w:t>
      </w:r>
      <w:r>
        <w:rPr>
          <w:b/>
        </w:rPr>
        <w:t xml:space="preserve">interactive dashboards in Power BI, Tableau, and </w:t>
      </w:r>
      <w:proofErr w:type="spellStart"/>
      <w:r>
        <w:rPr>
          <w:b/>
        </w:rPr>
        <w:t>Plotly</w:t>
      </w:r>
      <w:proofErr w:type="spellEnd"/>
      <w:r>
        <w:t xml:space="preserve">, enabling advisors to track client KPIs, risks, and investment outcomes.  </w:t>
      </w:r>
    </w:p>
    <w:p w14:paraId="65AC9144" w14:textId="77777777" w:rsidR="00F03E03" w:rsidRDefault="00000000">
      <w:pPr>
        <w:numPr>
          <w:ilvl w:val="0"/>
          <w:numId w:val="1"/>
        </w:numPr>
        <w:spacing w:after="4" w:line="251" w:lineRule="auto"/>
        <w:ind w:right="11" w:hanging="360"/>
      </w:pPr>
      <w:r>
        <w:t xml:space="preserve">Deployed </w:t>
      </w:r>
      <w:r>
        <w:rPr>
          <w:b/>
        </w:rPr>
        <w:t xml:space="preserve">real-time APIs with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and Flask</w:t>
      </w:r>
      <w:r>
        <w:t xml:space="preserve">, containerized with </w:t>
      </w:r>
      <w:r>
        <w:rPr>
          <w:b/>
        </w:rPr>
        <w:t>Docker</w:t>
      </w:r>
      <w:r>
        <w:t xml:space="preserve">, and orchestrated on </w:t>
      </w:r>
      <w:r>
        <w:rPr>
          <w:b/>
        </w:rPr>
        <w:t>Azure Kubernetes Service (AKS)</w:t>
      </w:r>
      <w:r>
        <w:t xml:space="preserve">.  </w:t>
      </w:r>
    </w:p>
    <w:p w14:paraId="284DD4B1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Leveraged </w:t>
      </w:r>
      <w:r>
        <w:rPr>
          <w:b/>
        </w:rPr>
        <w:t>Azure ML Studio</w:t>
      </w:r>
      <w:r>
        <w:t xml:space="preserve"> for scalable, secure cloud-native training and deployment of GenAI and ML solutions.  </w:t>
      </w:r>
    </w:p>
    <w:p w14:paraId="4CE54EDC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Conducted </w:t>
      </w:r>
      <w:r>
        <w:rPr>
          <w:b/>
        </w:rPr>
        <w:t>A/B testing and benchmarking</w:t>
      </w:r>
      <w:r>
        <w:t xml:space="preserve"> to validate investment strategies and ensure high model robustness.  </w:t>
      </w:r>
    </w:p>
    <w:p w14:paraId="140F2F7B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Applied </w:t>
      </w:r>
      <w:r>
        <w:rPr>
          <w:b/>
        </w:rPr>
        <w:t>explainability frameworks (SHAP, LIME)</w:t>
      </w:r>
      <w:r>
        <w:t xml:space="preserve"> to provide transparent portfolio recommendations and build client trust.  </w:t>
      </w:r>
    </w:p>
    <w:p w14:paraId="259D4831" w14:textId="77777777" w:rsidR="00F03E03" w:rsidRDefault="00000000">
      <w:pPr>
        <w:numPr>
          <w:ilvl w:val="0"/>
          <w:numId w:val="1"/>
        </w:numPr>
        <w:spacing w:after="4" w:line="251" w:lineRule="auto"/>
        <w:ind w:right="11" w:hanging="360"/>
      </w:pPr>
      <w:r>
        <w:t xml:space="preserve">Implemented </w:t>
      </w:r>
      <w:r>
        <w:rPr>
          <w:b/>
        </w:rPr>
        <w:t>security and compliance controls (encryption, RBAC, audit logging)</w:t>
      </w:r>
      <w:r>
        <w:t xml:space="preserve"> to meet financial regulatory standards.  </w:t>
      </w:r>
    </w:p>
    <w:p w14:paraId="1DE756B8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Partnered with </w:t>
      </w:r>
      <w:r>
        <w:rPr>
          <w:b/>
        </w:rPr>
        <w:t>financial analysts, compliance teams, and product managers</w:t>
      </w:r>
      <w:r>
        <w:t xml:space="preserve"> to align GenAI outputs with SEC and institutional policies.  </w:t>
      </w:r>
    </w:p>
    <w:p w14:paraId="4EF69F4B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Explored </w:t>
      </w:r>
      <w:r>
        <w:rPr>
          <w:b/>
        </w:rPr>
        <w:t>vector databases (FAISS, Pinecone)</w:t>
      </w:r>
      <w:r>
        <w:t xml:space="preserve"> for semantic search in investment research, enabling faster </w:t>
      </w:r>
      <w:proofErr w:type="spellStart"/>
      <w:r>
        <w:t>decisionmaking</w:t>
      </w:r>
      <w:proofErr w:type="spellEnd"/>
      <w:r>
        <w:t xml:space="preserve">.  </w:t>
      </w:r>
    </w:p>
    <w:p w14:paraId="6649E0E7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Delivered an </w:t>
      </w:r>
      <w:r>
        <w:rPr>
          <w:b/>
        </w:rPr>
        <w:t>enterprise-grade GenAI advisory platform on Azure</w:t>
      </w:r>
      <w:r>
        <w:t xml:space="preserve">, boosting advisor productivity, client satisfaction, and financial resilience.  </w:t>
      </w:r>
    </w:p>
    <w:p w14:paraId="3B45E3E5" w14:textId="77777777" w:rsidR="00F03E03" w:rsidRDefault="00000000">
      <w:pPr>
        <w:spacing w:after="0" w:line="259" w:lineRule="auto"/>
        <w:ind w:left="555" w:right="0" w:firstLine="0"/>
        <w:jc w:val="left"/>
      </w:pPr>
      <w:r>
        <w:t xml:space="preserve">  </w:t>
      </w:r>
    </w:p>
    <w:p w14:paraId="0344AA34" w14:textId="77777777" w:rsidR="00F03E03" w:rsidRDefault="00000000">
      <w:pPr>
        <w:ind w:left="10" w:right="11" w:hanging="10"/>
      </w:pPr>
      <w:r>
        <w:rPr>
          <w:b/>
        </w:rPr>
        <w:t>Environment:</w:t>
      </w:r>
      <w:r>
        <w:t xml:space="preserve"> Python, R, Scikit-learn, </w:t>
      </w:r>
      <w:proofErr w:type="spellStart"/>
      <w:r>
        <w:t>XGBoost</w:t>
      </w:r>
      <w:proofErr w:type="spellEnd"/>
      <w:r>
        <w:t xml:space="preserve">, TensorFlow, </w:t>
      </w:r>
      <w:proofErr w:type="spellStart"/>
      <w:r>
        <w:t>PyTorch</w:t>
      </w:r>
      <w:proofErr w:type="spellEnd"/>
      <w:r>
        <w:t xml:space="preserve">, Hugging Face Transformers, BERT, Pandas, NumPy, Apache Spark (Azure Databricks), Airflow, </w:t>
      </w:r>
      <w:proofErr w:type="spellStart"/>
      <w:r>
        <w:t>MLflow</w:t>
      </w:r>
      <w:proofErr w:type="spellEnd"/>
      <w:r>
        <w:t xml:space="preserve">, Kubeflow, </w:t>
      </w:r>
      <w:proofErr w:type="spellStart"/>
      <w:r>
        <w:t>FastAPI</w:t>
      </w:r>
      <w:proofErr w:type="spellEnd"/>
      <w:r>
        <w:t xml:space="preserve">, Flask, Docker, Kubernetes (AKS), Azure ML Studio, Power BI, Tableau, </w:t>
      </w:r>
      <w:proofErr w:type="spellStart"/>
      <w:r>
        <w:t>Plotly</w:t>
      </w:r>
      <w:proofErr w:type="spellEnd"/>
      <w:r>
        <w:t xml:space="preserve">, SHAP, LIME, FAISS, Pinecone.  </w:t>
      </w:r>
    </w:p>
    <w:p w14:paraId="7C42307A" w14:textId="77777777" w:rsidR="00F03E03" w:rsidRDefault="00000000">
      <w:pPr>
        <w:spacing w:after="0" w:line="259" w:lineRule="auto"/>
        <w:ind w:left="15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124AC33E" w14:textId="77777777" w:rsidR="00F03E03" w:rsidRDefault="00000000">
      <w:pPr>
        <w:spacing w:after="4" w:line="251" w:lineRule="auto"/>
        <w:ind w:left="10" w:right="0" w:hanging="10"/>
        <w:jc w:val="left"/>
      </w:pPr>
      <w:r>
        <w:rPr>
          <w:b/>
        </w:rPr>
        <w:t xml:space="preserve">Tesla - Palo Alto, California                                                                                                              June 2020 to Jan 2022 </w:t>
      </w:r>
      <w:r>
        <w:t xml:space="preserve"> </w:t>
      </w:r>
    </w:p>
    <w:p w14:paraId="5930E2C9" w14:textId="77777777" w:rsidR="00F03E03" w:rsidRDefault="00000000">
      <w:pPr>
        <w:spacing w:after="4" w:line="251" w:lineRule="auto"/>
        <w:ind w:left="10" w:right="0" w:hanging="10"/>
        <w:jc w:val="left"/>
      </w:pPr>
      <w:r>
        <w:rPr>
          <w:b/>
        </w:rPr>
        <w:t xml:space="preserve">AI/ML Engineer </w:t>
      </w:r>
    </w:p>
    <w:p w14:paraId="43791AE0" w14:textId="77777777" w:rsidR="00F03E03" w:rsidRDefault="00000000">
      <w:pPr>
        <w:spacing w:after="4" w:line="251" w:lineRule="auto"/>
        <w:ind w:left="10" w:right="0" w:hanging="10"/>
        <w:jc w:val="left"/>
      </w:pPr>
      <w:r>
        <w:rPr>
          <w:b/>
        </w:rPr>
        <w:t xml:space="preserve">Responsibilities: </w:t>
      </w:r>
      <w:r>
        <w:t xml:space="preserve"> </w:t>
      </w:r>
    </w:p>
    <w:p w14:paraId="1808E5C2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Designed </w:t>
      </w:r>
      <w:r>
        <w:rPr>
          <w:b/>
        </w:rPr>
        <w:t>supervised ML models</w:t>
      </w:r>
      <w:r>
        <w:t xml:space="preserve"> in Python, Scikit-learn, and </w:t>
      </w:r>
      <w:proofErr w:type="spellStart"/>
      <w:r>
        <w:t>XGBoost</w:t>
      </w:r>
      <w:proofErr w:type="spellEnd"/>
      <w:r>
        <w:t xml:space="preserve"> to classify high-risk customers, improving precision in identifying churn-prone segments.  </w:t>
      </w:r>
    </w:p>
    <w:p w14:paraId="286309E9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Built </w:t>
      </w:r>
      <w:r>
        <w:rPr>
          <w:b/>
        </w:rPr>
        <w:t>unsupervised learning models</w:t>
      </w:r>
      <w:r>
        <w:t xml:space="preserve"> (k-means, DBSCAN, hierarchical clustering) to create granular customer segments, powering targeted retention campaigns.  </w:t>
      </w:r>
    </w:p>
    <w:p w14:paraId="7A7FFF97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Developed </w:t>
      </w:r>
      <w:r>
        <w:rPr>
          <w:b/>
        </w:rPr>
        <w:t>deep learning models</w:t>
      </w:r>
      <w:r>
        <w:t xml:space="preserve"> (LSTMs, Transformers) with TensorFlow and </w:t>
      </w:r>
      <w:proofErr w:type="spellStart"/>
      <w:r>
        <w:t>PyTorch</w:t>
      </w:r>
      <w:proofErr w:type="spellEnd"/>
      <w:r>
        <w:t xml:space="preserve"> to capture sequential app usage and service history patterns for churn insights.  </w:t>
      </w:r>
    </w:p>
    <w:p w14:paraId="1B7D3CCB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Applied </w:t>
      </w:r>
      <w:r>
        <w:rPr>
          <w:b/>
        </w:rPr>
        <w:t>NLP pipelines</w:t>
      </w:r>
      <w:r>
        <w:t xml:space="preserve"> with Hugging Face Transformers, BERT, and NLTK to extract churn signals from support tickets, reviews, and feedback forms.  </w:t>
      </w:r>
    </w:p>
    <w:p w14:paraId="2E91F1AB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Engineered </w:t>
      </w:r>
      <w:r>
        <w:rPr>
          <w:b/>
        </w:rPr>
        <w:t>scalable data pipelines</w:t>
      </w:r>
      <w:r>
        <w:t xml:space="preserve"> using Apache Spark, Pandas, and NumPy on GCP to process transactional, behavioral, and service interaction data.  </w:t>
      </w:r>
    </w:p>
    <w:p w14:paraId="2FF0F042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Designed </w:t>
      </w:r>
      <w:r>
        <w:rPr>
          <w:b/>
        </w:rPr>
        <w:t>automated ML workflows</w:t>
      </w:r>
      <w:r>
        <w:t xml:space="preserve"> with Airflow, </w:t>
      </w:r>
      <w:proofErr w:type="spellStart"/>
      <w:r>
        <w:t>MLflow</w:t>
      </w:r>
      <w:proofErr w:type="spellEnd"/>
      <w:r>
        <w:t xml:space="preserve">, and Kubeflow for retraining, versioning, and monitoring of churn models in production.  </w:t>
      </w:r>
    </w:p>
    <w:p w14:paraId="493DE439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Conducted </w:t>
      </w:r>
      <w:r>
        <w:rPr>
          <w:b/>
        </w:rPr>
        <w:t>EDA, statistical modeling, and correlation analysis</w:t>
      </w:r>
      <w:r>
        <w:t xml:space="preserve"> to uncover hidden drivers of churn, enabling </w:t>
      </w:r>
      <w:proofErr w:type="spellStart"/>
      <w:r>
        <w:t>databacked</w:t>
      </w:r>
      <w:proofErr w:type="spellEnd"/>
      <w:r>
        <w:t xml:space="preserve"> marketing interventions.  </w:t>
      </w:r>
    </w:p>
    <w:p w14:paraId="66694D26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Performed </w:t>
      </w:r>
      <w:r>
        <w:rPr>
          <w:b/>
        </w:rPr>
        <w:t>hyperparameter optimization</w:t>
      </w:r>
      <w:r>
        <w:t xml:space="preserve"> with Grid Search and Bayesian Optimization, boosting model recall and precision by 18%.  </w:t>
      </w:r>
    </w:p>
    <w:p w14:paraId="70C1A0F7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Built </w:t>
      </w:r>
      <w:r>
        <w:rPr>
          <w:b/>
        </w:rPr>
        <w:t>interactive dashboards</w:t>
      </w:r>
      <w:r>
        <w:t xml:space="preserve"> in Tableau, Power BI, and </w:t>
      </w:r>
      <w:proofErr w:type="spellStart"/>
      <w:r>
        <w:t>Plotly</w:t>
      </w:r>
      <w:proofErr w:type="spellEnd"/>
      <w:r>
        <w:t xml:space="preserve"> to provide executives with real-time visibility into churn metrics and retention KPIs.  </w:t>
      </w:r>
    </w:p>
    <w:p w14:paraId="4F490EBA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Developed </w:t>
      </w:r>
      <w:r>
        <w:rPr>
          <w:b/>
        </w:rPr>
        <w:t>real-time scoring APIs</w:t>
      </w:r>
      <w:r>
        <w:t xml:space="preserve"> with </w:t>
      </w:r>
      <w:proofErr w:type="spellStart"/>
      <w:r>
        <w:t>FastAPI</w:t>
      </w:r>
      <w:proofErr w:type="spellEnd"/>
      <w:r>
        <w:t xml:space="preserve"> and Flask, containerized with Docker, and deployed to Google Kubernetes Engine (GKE) for scalability.  </w:t>
      </w:r>
    </w:p>
    <w:p w14:paraId="40C6DE18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Leveraged </w:t>
      </w:r>
      <w:r>
        <w:rPr>
          <w:b/>
        </w:rPr>
        <w:t>Google Cloud AI Platform</w:t>
      </w:r>
      <w:r>
        <w:t xml:space="preserve"> for secure training and deployment of churn models, ensuring compliance with enterprise-grade standards.  </w:t>
      </w:r>
    </w:p>
    <w:p w14:paraId="28432778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Conducted </w:t>
      </w:r>
      <w:r>
        <w:rPr>
          <w:b/>
        </w:rPr>
        <w:t>A/B testing and campaign benchmarking</w:t>
      </w:r>
      <w:r>
        <w:t xml:space="preserve"> to measure the effectiveness of churn-mitigation strategies across multiple customer cohorts.  </w:t>
      </w:r>
    </w:p>
    <w:p w14:paraId="334DFDE3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Applied </w:t>
      </w:r>
      <w:r>
        <w:rPr>
          <w:b/>
        </w:rPr>
        <w:t>explainability frameworks (SHAP, LIME)</w:t>
      </w:r>
      <w:r>
        <w:t xml:space="preserve"> to provide interpretable churn-risk reasoning, improving trust with executives and customer teams.  </w:t>
      </w:r>
    </w:p>
    <w:p w14:paraId="5211B864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Partnered with </w:t>
      </w:r>
      <w:r>
        <w:rPr>
          <w:b/>
        </w:rPr>
        <w:t>marketing, product, and customer success teams</w:t>
      </w:r>
      <w:r>
        <w:t xml:space="preserve"> to design retention workflows, loyalty programs, and personalized incentive structures.  </w:t>
      </w:r>
    </w:p>
    <w:p w14:paraId="0CDBC6BF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Achieved measurable results with a </w:t>
      </w:r>
      <w:r>
        <w:rPr>
          <w:b/>
        </w:rPr>
        <w:t>24% reduction in churn rate</w:t>
      </w:r>
      <w:r>
        <w:t xml:space="preserve"> and </w:t>
      </w:r>
      <w:r>
        <w:rPr>
          <w:b/>
        </w:rPr>
        <w:t>15% increase in CLV</w:t>
      </w:r>
      <w:r>
        <w:t xml:space="preserve">, supporting </w:t>
      </w:r>
      <w:proofErr w:type="spellStart"/>
      <w:r>
        <w:t>longterm</w:t>
      </w:r>
      <w:proofErr w:type="spellEnd"/>
      <w:r>
        <w:t xml:space="preserve"> growth and customer satisfaction.  </w:t>
      </w:r>
    </w:p>
    <w:p w14:paraId="66644EDF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Integrated </w:t>
      </w:r>
      <w:r>
        <w:rPr>
          <w:b/>
        </w:rPr>
        <w:t>real-time data streams from customer interactions</w:t>
      </w:r>
      <w:r>
        <w:t xml:space="preserve"> into churn prediction pipelines, ensuring models adapted quickly to new market dynamics.  </w:t>
      </w:r>
    </w:p>
    <w:p w14:paraId="3132B7C6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Enhanced </w:t>
      </w:r>
      <w:r w:rsidRPr="00720790">
        <w:rPr>
          <w:bCs/>
        </w:rPr>
        <w:t xml:space="preserve">pipeline efficiency with GPU acceleration and distributed Spark processing, </w:t>
      </w:r>
      <w:r>
        <w:t xml:space="preserve">reducing training times by 30% and enabling faster churn insights.  </w:t>
      </w:r>
    </w:p>
    <w:p w14:paraId="01C0FCF4" w14:textId="77777777" w:rsidR="00F03E03" w:rsidRDefault="00000000">
      <w:pPr>
        <w:spacing w:after="0" w:line="259" w:lineRule="auto"/>
        <w:ind w:left="555" w:right="0" w:firstLine="0"/>
        <w:jc w:val="left"/>
      </w:pPr>
      <w:r>
        <w:t xml:space="preserve">  </w:t>
      </w:r>
    </w:p>
    <w:p w14:paraId="63B4BDD5" w14:textId="77777777" w:rsidR="00F03E03" w:rsidRDefault="00000000">
      <w:pPr>
        <w:ind w:left="10" w:right="11" w:hanging="10"/>
      </w:pPr>
      <w:r>
        <w:rPr>
          <w:b/>
        </w:rPr>
        <w:t>Environment:</w:t>
      </w:r>
      <w:r>
        <w:t xml:space="preserve"> Python, R, Scikit-learn, TensorFlow, </w:t>
      </w:r>
      <w:proofErr w:type="spellStart"/>
      <w:r>
        <w:t>PyTorch</w:t>
      </w:r>
      <w:proofErr w:type="spellEnd"/>
      <w:r>
        <w:t xml:space="preserve">, Hugging Face Transformers, BERT, Pandas, NumPy, Apache Spark, Airflow, </w:t>
      </w:r>
      <w:proofErr w:type="spellStart"/>
      <w:r>
        <w:t>MLflow</w:t>
      </w:r>
      <w:proofErr w:type="spellEnd"/>
      <w:r>
        <w:t xml:space="preserve">, Kubeflow, Tableau, Power BI,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Flask, Docker, Kubernetes, </w:t>
      </w:r>
      <w:r>
        <w:rPr>
          <w:b/>
        </w:rPr>
        <w:t>GCP AI Platform, GKE</w:t>
      </w:r>
      <w:r>
        <w:t xml:space="preserve">, SHAP, LIME.  </w:t>
      </w:r>
    </w:p>
    <w:p w14:paraId="27E38021" w14:textId="77777777" w:rsidR="00F03E03" w:rsidRDefault="00000000">
      <w:pPr>
        <w:spacing w:after="0" w:line="259" w:lineRule="auto"/>
        <w:ind w:left="15" w:right="0" w:firstLine="0"/>
        <w:jc w:val="left"/>
      </w:pPr>
      <w:r>
        <w:t xml:space="preserve">  </w:t>
      </w:r>
    </w:p>
    <w:p w14:paraId="5DB7441C" w14:textId="77777777" w:rsidR="00F03E03" w:rsidRDefault="00000000">
      <w:pPr>
        <w:spacing w:after="4" w:line="251" w:lineRule="auto"/>
        <w:ind w:left="10" w:right="0" w:hanging="10"/>
        <w:jc w:val="left"/>
      </w:pPr>
      <w:r>
        <w:rPr>
          <w:b/>
        </w:rPr>
        <w:t>Oracle - Austin, Texas</w:t>
      </w:r>
      <w:r>
        <w:t xml:space="preserve">                                                                                                                         </w:t>
      </w:r>
      <w:r>
        <w:rPr>
          <w:b/>
        </w:rPr>
        <w:t xml:space="preserve">Jan 2018 to May 2020 </w:t>
      </w:r>
      <w:r>
        <w:t xml:space="preserve"> </w:t>
      </w:r>
    </w:p>
    <w:p w14:paraId="5ABCC302" w14:textId="77777777" w:rsidR="00F03E03" w:rsidRDefault="00000000">
      <w:pPr>
        <w:spacing w:after="4" w:line="251" w:lineRule="auto"/>
        <w:ind w:left="10" w:right="7883" w:hanging="10"/>
        <w:jc w:val="left"/>
      </w:pPr>
      <w:r>
        <w:rPr>
          <w:b/>
        </w:rPr>
        <w:t xml:space="preserve">Data Scientist  Responsibilities: </w:t>
      </w:r>
      <w:r>
        <w:t xml:space="preserve"> </w:t>
      </w:r>
    </w:p>
    <w:p w14:paraId="1691FF97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Developed an AI-driven demand forecasting system on </w:t>
      </w:r>
      <w:r>
        <w:rPr>
          <w:b/>
        </w:rPr>
        <w:t>AWS</w:t>
      </w:r>
      <w:r>
        <w:t xml:space="preserve">, helping manufacturing and retail clients optimize procurement and reduce inventory waste.  </w:t>
      </w:r>
    </w:p>
    <w:p w14:paraId="7A0711DA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Built supervised ML models in </w:t>
      </w:r>
      <w:r>
        <w:rPr>
          <w:b/>
        </w:rPr>
        <w:t xml:space="preserve">Python, Scikit-learn, and </w:t>
      </w:r>
      <w:proofErr w:type="spellStart"/>
      <w:r>
        <w:rPr>
          <w:b/>
        </w:rPr>
        <w:t>XGBoost</w:t>
      </w:r>
      <w:proofErr w:type="spellEnd"/>
      <w:r>
        <w:t xml:space="preserve"> to forecast demand and classify products with high variance, reducing shortages.  </w:t>
      </w:r>
    </w:p>
    <w:p w14:paraId="7C44DBC4" w14:textId="77777777" w:rsidR="00F03E03" w:rsidRDefault="00000000">
      <w:pPr>
        <w:numPr>
          <w:ilvl w:val="0"/>
          <w:numId w:val="1"/>
        </w:numPr>
        <w:ind w:right="11" w:hanging="360"/>
      </w:pPr>
      <w:r>
        <w:lastRenderedPageBreak/>
        <w:t xml:space="preserve">Designed deep learning models with </w:t>
      </w:r>
      <w:r>
        <w:rPr>
          <w:b/>
        </w:rPr>
        <w:t xml:space="preserve">TensorFlow and </w:t>
      </w:r>
      <w:proofErr w:type="spellStart"/>
      <w:r>
        <w:rPr>
          <w:b/>
        </w:rPr>
        <w:t>PyTorch</w:t>
      </w:r>
      <w:proofErr w:type="spellEnd"/>
      <w:r>
        <w:t xml:space="preserve"> to capture sequential purchase patterns, improving accuracy of seasonal forecasts.  </w:t>
      </w:r>
    </w:p>
    <w:p w14:paraId="78AFECE7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Created scalable </w:t>
      </w:r>
      <w:r>
        <w:rPr>
          <w:b/>
        </w:rPr>
        <w:t>ETL pipelines</w:t>
      </w:r>
      <w:r>
        <w:t xml:space="preserve"> using </w:t>
      </w:r>
      <w:r>
        <w:rPr>
          <w:b/>
        </w:rPr>
        <w:t>Apache Spark, Hadoop, and Pandas</w:t>
      </w:r>
      <w:r>
        <w:t xml:space="preserve"> to process structured ERP and unstructured IoT sensor datasets.  </w:t>
      </w:r>
    </w:p>
    <w:p w14:paraId="1020601E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Conducted advanced </w:t>
      </w:r>
      <w:r>
        <w:rPr>
          <w:b/>
        </w:rPr>
        <w:t>time-series forecasting (ARIMA, Prophet, LSTMs)</w:t>
      </w:r>
      <w:r>
        <w:t xml:space="preserve"> to anticipate demand fluctuations across regions and product categories.  </w:t>
      </w:r>
    </w:p>
    <w:p w14:paraId="45141EAA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Implemented unsupervised learning techniques such as </w:t>
      </w:r>
      <w:r>
        <w:rPr>
          <w:b/>
        </w:rPr>
        <w:t>k-means, PCA, and UMAP</w:t>
      </w:r>
      <w:r>
        <w:t xml:space="preserve"> to segment suppliers and identify hidden inefficiencies.  </w:t>
      </w:r>
    </w:p>
    <w:p w14:paraId="2FE92957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Improved prediction accuracy by </w:t>
      </w:r>
      <w:r>
        <w:rPr>
          <w:b/>
        </w:rPr>
        <w:t>22%</w:t>
      </w:r>
      <w:r>
        <w:t xml:space="preserve"> through hyperparameter tuning with </w:t>
      </w:r>
      <w:r>
        <w:rPr>
          <w:b/>
        </w:rPr>
        <w:t>Grid Search</w:t>
      </w:r>
      <w:r>
        <w:t xml:space="preserve"> and </w:t>
      </w:r>
      <w:r>
        <w:rPr>
          <w:b/>
        </w:rPr>
        <w:t>Bayesian Optimization</w:t>
      </w:r>
      <w:r>
        <w:t xml:space="preserve"> across multiple models.  </w:t>
      </w:r>
    </w:p>
    <w:p w14:paraId="1EE3B052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Built interactive dashboards in </w:t>
      </w:r>
      <w:r>
        <w:rPr>
          <w:b/>
        </w:rPr>
        <w:t>Tableau and Power BI</w:t>
      </w:r>
      <w:r>
        <w:t xml:space="preserve"> that visualized order trends, logistics KPIs, and supplier performance for executives.  </w:t>
      </w:r>
    </w:p>
    <w:p w14:paraId="1FEFF8BB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Designed anomaly detection pipelines with </w:t>
      </w:r>
      <w:r>
        <w:rPr>
          <w:b/>
        </w:rPr>
        <w:t>Isolation Forest</w:t>
      </w:r>
      <w:r>
        <w:t xml:space="preserve"> and </w:t>
      </w:r>
      <w:r>
        <w:rPr>
          <w:b/>
        </w:rPr>
        <w:t>Autoencoders</w:t>
      </w:r>
      <w:r>
        <w:t xml:space="preserve"> to identify irregular demand spikes and supply chain risks.  </w:t>
      </w:r>
    </w:p>
    <w:p w14:paraId="5425E796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Deployed machine learning workflows securely on </w:t>
      </w:r>
      <w:r>
        <w:rPr>
          <w:b/>
        </w:rPr>
        <w:t>AWS EC2</w:t>
      </w:r>
      <w:r>
        <w:t xml:space="preserve"> and </w:t>
      </w:r>
      <w:r>
        <w:rPr>
          <w:b/>
        </w:rPr>
        <w:t>S3</w:t>
      </w:r>
      <w:r>
        <w:t xml:space="preserve">, ensuring scalable training and storage of enterprise-grade data.  </w:t>
      </w:r>
    </w:p>
    <w:p w14:paraId="4D325489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Exposed models through </w:t>
      </w:r>
      <w:r>
        <w:rPr>
          <w:b/>
        </w:rPr>
        <w:t>Flask</w:t>
      </w:r>
      <w:r>
        <w:t xml:space="preserve"> and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APIs</w:t>
      </w:r>
      <w:r>
        <w:t xml:space="preserve">, containerized with </w:t>
      </w:r>
      <w:r>
        <w:rPr>
          <w:b/>
        </w:rPr>
        <w:t>Docker</w:t>
      </w:r>
      <w:r>
        <w:t xml:space="preserve">, to enable real-time demand scoring in production systems.  </w:t>
      </w:r>
    </w:p>
    <w:p w14:paraId="1EE1ECF4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Partnered with supply chain leaders to align predictive outputs with procurement strategies, improving </w:t>
      </w:r>
      <w:proofErr w:type="spellStart"/>
      <w:r>
        <w:t>decisionmaking</w:t>
      </w:r>
      <w:proofErr w:type="spellEnd"/>
      <w:r>
        <w:t xml:space="preserve"> and service reliability.  </w:t>
      </w:r>
    </w:p>
    <w:p w14:paraId="5C4C16AB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Delivered an end-to-end supply chain forecasting platform that reduced holding costs by </w:t>
      </w:r>
      <w:r>
        <w:rPr>
          <w:b/>
        </w:rPr>
        <w:t>$2.1M annually</w:t>
      </w:r>
      <w:r>
        <w:t xml:space="preserve"> and improved order fulfillment rates.  </w:t>
      </w:r>
    </w:p>
    <w:p w14:paraId="6E0E89A4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Conducted </w:t>
      </w:r>
      <w:r>
        <w:rPr>
          <w:b/>
        </w:rPr>
        <w:t>drift analysis and model benchmarking</w:t>
      </w:r>
      <w:r>
        <w:t xml:space="preserve"> on AWS to ensure forecasting models adapted reliably to changing demand signals over time.   </w:t>
      </w:r>
    </w:p>
    <w:p w14:paraId="3EC34B85" w14:textId="77777777" w:rsidR="00F03E03" w:rsidRDefault="00000000">
      <w:pPr>
        <w:numPr>
          <w:ilvl w:val="0"/>
          <w:numId w:val="1"/>
        </w:numPr>
        <w:spacing w:after="278"/>
        <w:ind w:right="11" w:hanging="360"/>
      </w:pPr>
      <w:r>
        <w:t xml:space="preserve">Integrated </w:t>
      </w:r>
      <w:r>
        <w:rPr>
          <w:b/>
        </w:rPr>
        <w:t>AWS Glue</w:t>
      </w:r>
      <w:r>
        <w:t xml:space="preserve"> for automated data cataloging and transformation, streamlining pipeline orchestration and reducing ETL processing time by 30%.   </w:t>
      </w:r>
    </w:p>
    <w:p w14:paraId="6534F938" w14:textId="77777777" w:rsidR="00F03E03" w:rsidRDefault="00000000">
      <w:pPr>
        <w:spacing w:after="274"/>
        <w:ind w:left="15" w:right="11" w:firstLine="0"/>
      </w:pPr>
      <w:r>
        <w:rPr>
          <w:b/>
        </w:rPr>
        <w:t>Environment:</w:t>
      </w:r>
      <w:r>
        <w:t xml:space="preserve"> Python, R, Scikit-learn, 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Apache Spark, Hadoop, Pandas, NumPy, Tableau, Power BI, ARIMA, Prophet, Flask, </w:t>
      </w:r>
      <w:proofErr w:type="spellStart"/>
      <w:r>
        <w:t>FastAPI</w:t>
      </w:r>
      <w:proofErr w:type="spellEnd"/>
      <w:r>
        <w:t xml:space="preserve">, Docker, AWS (EC2, S3).  </w:t>
      </w:r>
    </w:p>
    <w:p w14:paraId="3C49B342" w14:textId="77777777" w:rsidR="00F03E03" w:rsidRDefault="00000000">
      <w:pPr>
        <w:spacing w:after="4" w:line="251" w:lineRule="auto"/>
        <w:ind w:left="10" w:right="0" w:hanging="10"/>
        <w:jc w:val="left"/>
      </w:pPr>
      <w:proofErr w:type="spellStart"/>
      <w:r>
        <w:rPr>
          <w:b/>
        </w:rPr>
        <w:t>Solugenix</w:t>
      </w:r>
      <w:proofErr w:type="spellEnd"/>
      <w:r>
        <w:rPr>
          <w:b/>
        </w:rPr>
        <w:t xml:space="preserve"> - Hyderabad, India</w:t>
      </w:r>
      <w:r>
        <w:t xml:space="preserve">                                                                                                            </w:t>
      </w:r>
      <w:r>
        <w:rPr>
          <w:b/>
        </w:rPr>
        <w:t xml:space="preserve">Aug 2015 to Nov 2017              </w:t>
      </w:r>
    </w:p>
    <w:p w14:paraId="726EC39D" w14:textId="77777777" w:rsidR="00F03E03" w:rsidRDefault="00000000">
      <w:pPr>
        <w:spacing w:after="4" w:line="251" w:lineRule="auto"/>
        <w:ind w:left="10" w:right="7968" w:hanging="10"/>
        <w:jc w:val="left"/>
      </w:pPr>
      <w:r>
        <w:rPr>
          <w:b/>
        </w:rPr>
        <w:t xml:space="preserve">Data Analyst </w:t>
      </w:r>
      <w:r>
        <w:t xml:space="preserve"> </w:t>
      </w:r>
      <w:r>
        <w:rPr>
          <w:b/>
        </w:rPr>
        <w:t xml:space="preserve">Responsibilities: </w:t>
      </w:r>
      <w:r>
        <w:t xml:space="preserve"> </w:t>
      </w:r>
    </w:p>
    <w:p w14:paraId="1E5359AB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Designed and optimized </w:t>
      </w:r>
      <w:r>
        <w:rPr>
          <w:b/>
        </w:rPr>
        <w:t>ETL pipelines</w:t>
      </w:r>
      <w:r>
        <w:t xml:space="preserve"> with </w:t>
      </w:r>
      <w:r>
        <w:rPr>
          <w:b/>
        </w:rPr>
        <w:t>Python, SQL, and Azure Data Factory</w:t>
      </w:r>
      <w:r>
        <w:t xml:space="preserve">, streamlining ingestion from CRM, ERP, and third-party systems into a centralized reporting hub.  </w:t>
      </w:r>
    </w:p>
    <w:p w14:paraId="7EA3C3B8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Improved </w:t>
      </w:r>
      <w:r>
        <w:rPr>
          <w:b/>
        </w:rPr>
        <w:t>forecast accuracy by 22%</w:t>
      </w:r>
      <w:r>
        <w:t xml:space="preserve"> and boosted campaign ROI by </w:t>
      </w:r>
      <w:r>
        <w:rPr>
          <w:b/>
        </w:rPr>
        <w:t>15%</w:t>
      </w:r>
      <w:r>
        <w:t xml:space="preserve"> by integrating </w:t>
      </w:r>
      <w:r>
        <w:rPr>
          <w:b/>
        </w:rPr>
        <w:t>Azure SQL Database</w:t>
      </w:r>
      <w:r>
        <w:t xml:space="preserve"> with predictive analytics workflows.  </w:t>
      </w:r>
    </w:p>
    <w:p w14:paraId="6B985870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Built interactive </w:t>
      </w:r>
      <w:r>
        <w:rPr>
          <w:b/>
        </w:rPr>
        <w:t>real-time dashboards</w:t>
      </w:r>
      <w:r>
        <w:t xml:space="preserve"> in </w:t>
      </w:r>
      <w:r>
        <w:rPr>
          <w:b/>
        </w:rPr>
        <w:t>Power BI, Tableau, and Azure Analysis Services</w:t>
      </w:r>
      <w:r>
        <w:t xml:space="preserve">, enabling executives to monitor KPIs, sales performance, and customer segmentation.  </w:t>
      </w:r>
    </w:p>
    <w:p w14:paraId="4E859E6C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Applied </w:t>
      </w:r>
      <w:r>
        <w:rPr>
          <w:b/>
        </w:rPr>
        <w:t>statistical modeling</w:t>
      </w:r>
      <w:r>
        <w:t xml:space="preserve"> (regression, correlation analysis, hypothesis testing) and </w:t>
      </w:r>
      <w:r>
        <w:rPr>
          <w:b/>
        </w:rPr>
        <w:t>EDA</w:t>
      </w:r>
      <w:r>
        <w:t xml:space="preserve"> to uncover behavioral patterns driving sales growth and retention strategies.  </w:t>
      </w:r>
    </w:p>
    <w:p w14:paraId="771B7810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Automated reporting with </w:t>
      </w:r>
      <w:r>
        <w:rPr>
          <w:b/>
        </w:rPr>
        <w:t>Python scripts, SQL stored procedures, and Azure Logic Apps</w:t>
      </w:r>
      <w:r>
        <w:t xml:space="preserve">, cutting manual reporting time by </w:t>
      </w:r>
      <w:r>
        <w:rPr>
          <w:b/>
        </w:rPr>
        <w:t>40%</w:t>
      </w:r>
      <w:r>
        <w:t xml:space="preserve"> while increasing reliability.  </w:t>
      </w:r>
    </w:p>
    <w:p w14:paraId="73D9EE0D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Conducted customer segmentation using </w:t>
      </w:r>
      <w:r>
        <w:rPr>
          <w:b/>
        </w:rPr>
        <w:t>Scikit-learn clustering (k-means, DBSCAN)</w:t>
      </w:r>
      <w:r>
        <w:t xml:space="preserve">, integrated into </w:t>
      </w:r>
      <w:r>
        <w:rPr>
          <w:b/>
        </w:rPr>
        <w:t>Azure Data Lake</w:t>
      </w:r>
      <w:r>
        <w:t xml:space="preserve"> for personalized marketing campaigns.  </w:t>
      </w:r>
    </w:p>
    <w:p w14:paraId="0A8E6CAD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Built secure pipelines in </w:t>
      </w:r>
      <w:r>
        <w:rPr>
          <w:b/>
        </w:rPr>
        <w:t>Azure Data Lake Storage (ADLS)</w:t>
      </w:r>
      <w:r>
        <w:t xml:space="preserve"> to integrate structured and unstructured data, improving governance and accessibility across business units.  </w:t>
      </w:r>
    </w:p>
    <w:p w14:paraId="14EBD762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Collaborated with sales, marketing, and product managers to define </w:t>
      </w:r>
      <w:r>
        <w:rPr>
          <w:b/>
        </w:rPr>
        <w:t>KPIs</w:t>
      </w:r>
      <w:r>
        <w:t xml:space="preserve"> and reporting needs, ensuring alignment with revenue goals and operational efficiency.  </w:t>
      </w:r>
    </w:p>
    <w:p w14:paraId="36B2765C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Delivered </w:t>
      </w:r>
      <w:r>
        <w:rPr>
          <w:b/>
        </w:rPr>
        <w:t>data storytelling and visualization insights</w:t>
      </w:r>
      <w:r>
        <w:t xml:space="preserve"> through Power BI and Tableau, translating complex findings into actionable strategies for stakeholders.  </w:t>
      </w:r>
    </w:p>
    <w:p w14:paraId="77738441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Enhanced prediction accuracy by applying </w:t>
      </w:r>
      <w:r>
        <w:rPr>
          <w:b/>
        </w:rPr>
        <w:t>feature engineering and hyperparameter tuning</w:t>
      </w:r>
      <w:r>
        <w:t xml:space="preserve"> on customer segmentation and campaign models.  </w:t>
      </w:r>
    </w:p>
    <w:p w14:paraId="25A5B3D7" w14:textId="77777777" w:rsidR="00F03E03" w:rsidRDefault="00000000">
      <w:pPr>
        <w:numPr>
          <w:ilvl w:val="0"/>
          <w:numId w:val="1"/>
        </w:numPr>
        <w:ind w:right="11" w:hanging="360"/>
      </w:pPr>
      <w:r>
        <w:t xml:space="preserve">Partnered with Azure engineering teams to implement </w:t>
      </w:r>
      <w:r>
        <w:rPr>
          <w:b/>
        </w:rPr>
        <w:t>RBAC and encryption</w:t>
      </w:r>
      <w:r>
        <w:t xml:space="preserve">, ensuring secure handling of sensitive sales and marketing data.  </w:t>
      </w:r>
    </w:p>
    <w:p w14:paraId="60F10D1B" w14:textId="77777777" w:rsidR="00F03E03" w:rsidRDefault="00000000">
      <w:pPr>
        <w:numPr>
          <w:ilvl w:val="0"/>
          <w:numId w:val="1"/>
        </w:numPr>
        <w:spacing w:after="278"/>
        <w:ind w:right="11" w:hanging="360"/>
      </w:pPr>
      <w:r>
        <w:t xml:space="preserve">Researched adoption of </w:t>
      </w:r>
      <w:r>
        <w:rPr>
          <w:b/>
        </w:rPr>
        <w:t>Azure Cognitive Services</w:t>
      </w:r>
      <w:r>
        <w:t xml:space="preserve"> for sentiment analysis on customer feedback, enabling automated insights into campaign effectiveness.  </w:t>
      </w:r>
    </w:p>
    <w:p w14:paraId="1A90A206" w14:textId="77777777" w:rsidR="00F03E03" w:rsidRDefault="00000000">
      <w:pPr>
        <w:spacing w:after="278"/>
        <w:ind w:left="15" w:right="11" w:firstLine="0"/>
      </w:pPr>
      <w:r>
        <w:rPr>
          <w:b/>
        </w:rPr>
        <w:t>Environment:</w:t>
      </w:r>
      <w:r>
        <w:t xml:space="preserve"> Python, R, SQL, Pandas, NumPy, Scikit-learn, Tableau, Power BI, Excel, Azure (Data Factory, SQL Database, Analysis Services, Data Lake Storage, Logic Apps).  </w:t>
      </w:r>
    </w:p>
    <w:p w14:paraId="39A47228" w14:textId="77777777" w:rsidR="00F03E03" w:rsidRDefault="00000000">
      <w:pPr>
        <w:spacing w:after="4" w:line="251" w:lineRule="auto"/>
        <w:ind w:left="10" w:right="0" w:hanging="10"/>
        <w:jc w:val="left"/>
      </w:pPr>
      <w:r>
        <w:rPr>
          <w:b/>
        </w:rPr>
        <w:t>Education:                                                                                                                                                             Delhi, India</w:t>
      </w:r>
      <w:r>
        <w:t xml:space="preserve">  </w:t>
      </w:r>
      <w:r>
        <w:rPr>
          <w:b/>
        </w:rPr>
        <w:t xml:space="preserve">            </w:t>
      </w:r>
    </w:p>
    <w:p w14:paraId="74BC4849" w14:textId="77777777" w:rsidR="00F03E03" w:rsidRDefault="00000000">
      <w:pPr>
        <w:ind w:left="15" w:right="11" w:firstLine="0"/>
      </w:pPr>
      <w:r>
        <w:t xml:space="preserve">Bachelor of Computer Science, RIMT University                                                                                   </w:t>
      </w:r>
      <w:r>
        <w:rPr>
          <w:b/>
        </w:rPr>
        <w:t xml:space="preserve">                                                </w:t>
      </w:r>
    </w:p>
    <w:p w14:paraId="762E1DF7" w14:textId="77777777" w:rsidR="00F03E03" w:rsidRDefault="00000000">
      <w:pPr>
        <w:spacing w:after="0" w:line="259" w:lineRule="auto"/>
        <w:ind w:left="375" w:right="0" w:firstLine="0"/>
        <w:jc w:val="left"/>
      </w:pPr>
      <w:r>
        <w:t xml:space="preserve">  </w:t>
      </w:r>
    </w:p>
    <w:p w14:paraId="624079E6" w14:textId="77777777" w:rsidR="00F03E03" w:rsidRDefault="00000000">
      <w:pPr>
        <w:spacing w:after="0" w:line="259" w:lineRule="auto"/>
        <w:ind w:left="15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5E915F6B" w14:textId="77777777" w:rsidR="00F03E03" w:rsidRDefault="00000000">
      <w:pPr>
        <w:spacing w:after="0" w:line="259" w:lineRule="auto"/>
        <w:ind w:left="15" w:right="0" w:firstLine="0"/>
        <w:jc w:val="left"/>
      </w:pPr>
      <w:r>
        <w:t xml:space="preserve">  </w:t>
      </w:r>
    </w:p>
    <w:sectPr w:rsidR="00F03E03" w:rsidSect="004664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720" w:right="720" w:bottom="720" w:left="720" w:header="480" w:footer="22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ABB68" w14:textId="77777777" w:rsidR="001B2CD2" w:rsidRDefault="001B2CD2">
      <w:pPr>
        <w:spacing w:after="0" w:line="240" w:lineRule="auto"/>
      </w:pPr>
      <w:r>
        <w:separator/>
      </w:r>
    </w:p>
  </w:endnote>
  <w:endnote w:type="continuationSeparator" w:id="0">
    <w:p w14:paraId="1AD33726" w14:textId="77777777" w:rsidR="001B2CD2" w:rsidRDefault="001B2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2C0D" w14:textId="77777777" w:rsidR="00F03E03" w:rsidRDefault="00000000">
    <w:pPr>
      <w:spacing w:after="0" w:line="259" w:lineRule="auto"/>
      <w:ind w:left="-705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731C55E" wp14:editId="6B6D74EC">
              <wp:simplePos x="0" y="0"/>
              <wp:positionH relativeFrom="page">
                <wp:posOffset>304800</wp:posOffset>
              </wp:positionH>
              <wp:positionV relativeFrom="page">
                <wp:posOffset>12478386</wp:posOffset>
              </wp:positionV>
              <wp:extent cx="7165848" cy="20744"/>
              <wp:effectExtent l="0" t="0" r="0" b="0"/>
              <wp:wrapSquare wrapText="bothSides"/>
              <wp:docPr id="12377" name="Group 123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848" cy="20744"/>
                        <a:chOff x="0" y="0"/>
                        <a:chExt cx="7165848" cy="20744"/>
                      </a:xfrm>
                    </wpg:grpSpPr>
                    <wps:wsp>
                      <wps:cNvPr id="12769" name="Shape 12769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0" name="Shape 12770"/>
                      <wps:cNvSpPr/>
                      <wps:spPr>
                        <a:xfrm>
                          <a:off x="0" y="1185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1" name="Shape 12771"/>
                      <wps:cNvSpPr/>
                      <wps:spPr>
                        <a:xfrm>
                          <a:off x="6096" y="0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2" name="Shape 12772"/>
                      <wps:cNvSpPr/>
                      <wps:spPr>
                        <a:xfrm>
                          <a:off x="6096" y="59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3" name="Shape 1277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4" name="Shape 12774"/>
                      <wps:cNvSpPr/>
                      <wps:spPr>
                        <a:xfrm>
                          <a:off x="18288" y="11854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5" name="Shape 12775"/>
                      <wps:cNvSpPr/>
                      <wps:spPr>
                        <a:xfrm>
                          <a:off x="18288" y="5928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6" name="Shape 12776"/>
                      <wps:cNvSpPr/>
                      <wps:spPr>
                        <a:xfrm>
                          <a:off x="18288" y="0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7" name="Shape 12777"/>
                      <wps:cNvSpPr/>
                      <wps:spPr>
                        <a:xfrm>
                          <a:off x="715670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8" name="Shape 12778"/>
                      <wps:cNvSpPr/>
                      <wps:spPr>
                        <a:xfrm>
                          <a:off x="7144512" y="1185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9" name="Shape 12779"/>
                      <wps:cNvSpPr/>
                      <wps:spPr>
                        <a:xfrm>
                          <a:off x="7150608" y="0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0" name="Shape 12780"/>
                      <wps:cNvSpPr/>
                      <wps:spPr>
                        <a:xfrm>
                          <a:off x="7144512" y="59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1" name="Shape 12781"/>
                      <wps:cNvSpPr/>
                      <wps:spPr>
                        <a:xfrm>
                          <a:off x="71445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77" style="width:564.24pt;height:1.63336pt;position:absolute;mso-position-horizontal-relative:page;mso-position-horizontal:absolute;margin-left:24pt;mso-position-vertical-relative:page;margin-top:982.55pt;" coordsize="71658,207">
              <v:shape id="Shape 12782" style="position:absolute;width:91;height:177;left:0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783" style="position:absolute;width:182;height:91;left:0;top:118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784" style="position:absolute;width:91;height:118;left:60;top:0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785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78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87" style="position:absolute;width:71262;height:91;left:182;top:118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788" style="position:absolute;width:71262;height:91;left:182;top:59;" coordsize="7126224,9144" path="m0,0l7126224,0l7126224,9144l0,9144l0,0">
                <v:stroke weight="0pt" endcap="flat" joinstyle="miter" miterlimit="10" on="false" color="#000000" opacity="0"/>
                <v:fill on="true" color="#ffffff"/>
              </v:shape>
              <v:shape id="Shape 12789" style="position:absolute;width:71262;height:91;left:182;top:0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790" style="position:absolute;width:91;height:177;left:71567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791" style="position:absolute;width:182;height:91;left:71445;top:118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792" style="position:absolute;width:91;height:118;left:71506;top:0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793" style="position:absolute;width:121;height:91;left:71445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794" style="position:absolute;width:91;height:91;left:7144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A65B" w14:textId="77777777" w:rsidR="00F03E03" w:rsidRDefault="00000000">
    <w:pPr>
      <w:spacing w:after="0" w:line="259" w:lineRule="auto"/>
      <w:ind w:left="-705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12B7067" wp14:editId="5A840432">
              <wp:simplePos x="0" y="0"/>
              <wp:positionH relativeFrom="page">
                <wp:posOffset>304800</wp:posOffset>
              </wp:positionH>
              <wp:positionV relativeFrom="page">
                <wp:posOffset>12478386</wp:posOffset>
              </wp:positionV>
              <wp:extent cx="7165848" cy="20744"/>
              <wp:effectExtent l="0" t="0" r="0" b="0"/>
              <wp:wrapSquare wrapText="bothSides"/>
              <wp:docPr id="12327" name="Group 123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848" cy="20744"/>
                        <a:chOff x="0" y="0"/>
                        <a:chExt cx="7165848" cy="20744"/>
                      </a:xfrm>
                    </wpg:grpSpPr>
                    <wps:wsp>
                      <wps:cNvPr id="12743" name="Shape 12743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4" name="Shape 12744"/>
                      <wps:cNvSpPr/>
                      <wps:spPr>
                        <a:xfrm>
                          <a:off x="0" y="1185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5" name="Shape 12745"/>
                      <wps:cNvSpPr/>
                      <wps:spPr>
                        <a:xfrm>
                          <a:off x="6096" y="0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6" name="Shape 12746"/>
                      <wps:cNvSpPr/>
                      <wps:spPr>
                        <a:xfrm>
                          <a:off x="6096" y="59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7" name="Shape 1274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8" name="Shape 12748"/>
                      <wps:cNvSpPr/>
                      <wps:spPr>
                        <a:xfrm>
                          <a:off x="18288" y="11854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9" name="Shape 12749"/>
                      <wps:cNvSpPr/>
                      <wps:spPr>
                        <a:xfrm>
                          <a:off x="18288" y="5928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0" name="Shape 12750"/>
                      <wps:cNvSpPr/>
                      <wps:spPr>
                        <a:xfrm>
                          <a:off x="18288" y="0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1" name="Shape 12751"/>
                      <wps:cNvSpPr/>
                      <wps:spPr>
                        <a:xfrm>
                          <a:off x="715670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2" name="Shape 12752"/>
                      <wps:cNvSpPr/>
                      <wps:spPr>
                        <a:xfrm>
                          <a:off x="7144512" y="1185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3" name="Shape 12753"/>
                      <wps:cNvSpPr/>
                      <wps:spPr>
                        <a:xfrm>
                          <a:off x="7150608" y="0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4" name="Shape 12754"/>
                      <wps:cNvSpPr/>
                      <wps:spPr>
                        <a:xfrm>
                          <a:off x="7144512" y="59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5" name="Shape 12755"/>
                      <wps:cNvSpPr/>
                      <wps:spPr>
                        <a:xfrm>
                          <a:off x="71445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27" style="width:564.24pt;height:1.63336pt;position:absolute;mso-position-horizontal-relative:page;mso-position-horizontal:absolute;margin-left:24pt;mso-position-vertical-relative:page;margin-top:982.55pt;" coordsize="71658,207">
              <v:shape id="Shape 12756" style="position:absolute;width:91;height:177;left:0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757" style="position:absolute;width:182;height:91;left:0;top:118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758" style="position:absolute;width:91;height:118;left:60;top:0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759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760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61" style="position:absolute;width:71262;height:91;left:182;top:118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762" style="position:absolute;width:71262;height:91;left:182;top:59;" coordsize="7126224,9144" path="m0,0l7126224,0l7126224,9144l0,9144l0,0">
                <v:stroke weight="0pt" endcap="flat" joinstyle="miter" miterlimit="10" on="false" color="#000000" opacity="0"/>
                <v:fill on="true" color="#ffffff"/>
              </v:shape>
              <v:shape id="Shape 12763" style="position:absolute;width:71262;height:91;left:182;top:0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764" style="position:absolute;width:91;height:177;left:71567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765" style="position:absolute;width:182;height:91;left:71445;top:118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766" style="position:absolute;width:91;height:118;left:71506;top:0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767" style="position:absolute;width:121;height:91;left:71445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768" style="position:absolute;width:91;height:91;left:7144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EBAF" w14:textId="77777777" w:rsidR="00F03E03" w:rsidRDefault="00000000">
    <w:pPr>
      <w:spacing w:after="0" w:line="259" w:lineRule="auto"/>
      <w:ind w:left="-705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BC45773" wp14:editId="065B963F">
              <wp:simplePos x="0" y="0"/>
              <wp:positionH relativeFrom="page">
                <wp:posOffset>304800</wp:posOffset>
              </wp:positionH>
              <wp:positionV relativeFrom="page">
                <wp:posOffset>12478386</wp:posOffset>
              </wp:positionV>
              <wp:extent cx="7165848" cy="20744"/>
              <wp:effectExtent l="0" t="0" r="0" b="0"/>
              <wp:wrapSquare wrapText="bothSides"/>
              <wp:docPr id="12277" name="Group 122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848" cy="20744"/>
                        <a:chOff x="0" y="0"/>
                        <a:chExt cx="7165848" cy="20744"/>
                      </a:xfrm>
                    </wpg:grpSpPr>
                    <wps:wsp>
                      <wps:cNvPr id="12717" name="Shape 12717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8" name="Shape 12718"/>
                      <wps:cNvSpPr/>
                      <wps:spPr>
                        <a:xfrm>
                          <a:off x="0" y="1185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9" name="Shape 12719"/>
                      <wps:cNvSpPr/>
                      <wps:spPr>
                        <a:xfrm>
                          <a:off x="6096" y="0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0" name="Shape 12720"/>
                      <wps:cNvSpPr/>
                      <wps:spPr>
                        <a:xfrm>
                          <a:off x="6096" y="59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1" name="Shape 12721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2" name="Shape 12722"/>
                      <wps:cNvSpPr/>
                      <wps:spPr>
                        <a:xfrm>
                          <a:off x="18288" y="11854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3" name="Shape 12723"/>
                      <wps:cNvSpPr/>
                      <wps:spPr>
                        <a:xfrm>
                          <a:off x="18288" y="5928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4" name="Shape 12724"/>
                      <wps:cNvSpPr/>
                      <wps:spPr>
                        <a:xfrm>
                          <a:off x="18288" y="0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5" name="Shape 12725"/>
                      <wps:cNvSpPr/>
                      <wps:spPr>
                        <a:xfrm>
                          <a:off x="715670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6" name="Shape 12726"/>
                      <wps:cNvSpPr/>
                      <wps:spPr>
                        <a:xfrm>
                          <a:off x="7144512" y="1185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7" name="Shape 12727"/>
                      <wps:cNvSpPr/>
                      <wps:spPr>
                        <a:xfrm>
                          <a:off x="7150608" y="0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8" name="Shape 12728"/>
                      <wps:cNvSpPr/>
                      <wps:spPr>
                        <a:xfrm>
                          <a:off x="7144512" y="59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9" name="Shape 12729"/>
                      <wps:cNvSpPr/>
                      <wps:spPr>
                        <a:xfrm>
                          <a:off x="71445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77" style="width:564.24pt;height:1.63336pt;position:absolute;mso-position-horizontal-relative:page;mso-position-horizontal:absolute;margin-left:24pt;mso-position-vertical-relative:page;margin-top:982.55pt;" coordsize="71658,207">
              <v:shape id="Shape 12730" style="position:absolute;width:91;height:177;left:0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731" style="position:absolute;width:182;height:91;left:0;top:118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732" style="position:absolute;width:91;height:118;left:60;top:0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733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734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35" style="position:absolute;width:71262;height:91;left:182;top:118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736" style="position:absolute;width:71262;height:91;left:182;top:59;" coordsize="7126224,9144" path="m0,0l7126224,0l7126224,9144l0,9144l0,0">
                <v:stroke weight="0pt" endcap="flat" joinstyle="miter" miterlimit="10" on="false" color="#000000" opacity="0"/>
                <v:fill on="true" color="#ffffff"/>
              </v:shape>
              <v:shape id="Shape 12737" style="position:absolute;width:71262;height:91;left:182;top:0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738" style="position:absolute;width:91;height:177;left:71567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739" style="position:absolute;width:182;height:91;left:71445;top:118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740" style="position:absolute;width:91;height:118;left:71506;top:0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741" style="position:absolute;width:121;height:91;left:71445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742" style="position:absolute;width:91;height:91;left:7144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195E2" w14:textId="77777777" w:rsidR="001B2CD2" w:rsidRDefault="001B2CD2">
      <w:pPr>
        <w:spacing w:after="0" w:line="240" w:lineRule="auto"/>
      </w:pPr>
      <w:r>
        <w:separator/>
      </w:r>
    </w:p>
  </w:footnote>
  <w:footnote w:type="continuationSeparator" w:id="0">
    <w:p w14:paraId="1A573EC3" w14:textId="77777777" w:rsidR="001B2CD2" w:rsidRDefault="001B2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12951" w14:textId="77777777" w:rsidR="00F03E03" w:rsidRDefault="00000000">
    <w:pPr>
      <w:spacing w:after="0" w:line="259" w:lineRule="auto"/>
      <w:ind w:left="-705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35E2B27" wp14:editId="6EAA4E1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848" cy="20743"/>
              <wp:effectExtent l="0" t="0" r="0" b="0"/>
              <wp:wrapSquare wrapText="bothSides"/>
              <wp:docPr id="12347" name="Group 12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848" cy="20743"/>
                        <a:chOff x="0" y="0"/>
                        <a:chExt cx="7165848" cy="20743"/>
                      </a:xfrm>
                    </wpg:grpSpPr>
                    <wps:wsp>
                      <wps:cNvPr id="12679" name="Shape 12679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0" name="Shape 12680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1" name="Shape 12681"/>
                      <wps:cNvSpPr/>
                      <wps:spPr>
                        <a:xfrm>
                          <a:off x="6096" y="5927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2" name="Shape 12682"/>
                      <wps:cNvSpPr/>
                      <wps:spPr>
                        <a:xfrm>
                          <a:off x="6096" y="592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3" name="Shape 12683"/>
                      <wps:cNvSpPr/>
                      <wps:spPr>
                        <a:xfrm>
                          <a:off x="12192" y="118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4" name="Shape 12684"/>
                      <wps:cNvSpPr/>
                      <wps:spPr>
                        <a:xfrm>
                          <a:off x="18288" y="0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5" name="Shape 12685"/>
                      <wps:cNvSpPr/>
                      <wps:spPr>
                        <a:xfrm>
                          <a:off x="18288" y="5927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6" name="Shape 12686"/>
                      <wps:cNvSpPr/>
                      <wps:spPr>
                        <a:xfrm>
                          <a:off x="18288" y="11853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7" name="Shape 12687"/>
                      <wps:cNvSpPr/>
                      <wps:spPr>
                        <a:xfrm>
                          <a:off x="715670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8" name="Shape 12688"/>
                      <wps:cNvSpPr/>
                      <wps:spPr>
                        <a:xfrm>
                          <a:off x="7144512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9" name="Shape 12689"/>
                      <wps:cNvSpPr/>
                      <wps:spPr>
                        <a:xfrm>
                          <a:off x="7150608" y="5927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0" name="Shape 12690"/>
                      <wps:cNvSpPr/>
                      <wps:spPr>
                        <a:xfrm>
                          <a:off x="7144512" y="592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1" name="Shape 12691"/>
                      <wps:cNvSpPr/>
                      <wps:spPr>
                        <a:xfrm>
                          <a:off x="7144512" y="118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47" style="width:564.24pt;height:1.6333pt;position:absolute;mso-position-horizontal-relative:page;mso-position-horizontal:absolute;margin-left:24pt;mso-position-vertical-relative:page;margin-top:24pt;" coordsize="71658,207">
              <v:shape id="Shape 12692" style="position:absolute;width:91;height:177;left:0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69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694" style="position:absolute;width:91;height:118;left:60;top:59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695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696" style="position:absolute;width:91;height:91;left:121;top:1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97" style="position:absolute;width:71262;height:91;left:182;top:0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698" style="position:absolute;width:71262;height:91;left:182;top:59;" coordsize="7126224,9144" path="m0,0l7126224,0l7126224,9144l0,9144l0,0">
                <v:stroke weight="0pt" endcap="flat" joinstyle="miter" miterlimit="10" on="false" color="#000000" opacity="0"/>
                <v:fill on="true" color="#ffffff"/>
              </v:shape>
              <v:shape id="Shape 12699" style="position:absolute;width:71262;height:91;left:182;top:118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700" style="position:absolute;width:91;height:177;left:71567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701" style="position:absolute;width:182;height:91;left:71445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702" style="position:absolute;width:91;height:118;left:71506;top:59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703" style="position:absolute;width:121;height:91;left:71445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704" style="position:absolute;width:91;height:91;left:71445;top:1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79AC6EB" w14:textId="77777777" w:rsidR="00F03E03" w:rsidRDefault="00000000">
    <w:pPr>
      <w:spacing w:after="0" w:line="259" w:lineRule="auto"/>
      <w:ind w:left="375" w:right="0" w:firstLine="0"/>
      <w:jc w:val="left"/>
    </w:pPr>
    <w:r>
      <w:t xml:space="preserve"> </w:t>
    </w:r>
  </w:p>
  <w:p w14:paraId="47CDEB94" w14:textId="77777777" w:rsidR="00F03E03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827072" wp14:editId="25207FC9">
              <wp:simplePos x="0" y="0"/>
              <wp:positionH relativeFrom="page">
                <wp:posOffset>304800</wp:posOffset>
              </wp:positionH>
              <wp:positionV relativeFrom="page">
                <wp:posOffset>322579</wp:posOffset>
              </wp:positionV>
              <wp:extent cx="7165848" cy="12155170"/>
              <wp:effectExtent l="0" t="0" r="0" b="0"/>
              <wp:wrapNone/>
              <wp:docPr id="12364" name="Group 123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848" cy="12155170"/>
                        <a:chOff x="0" y="0"/>
                        <a:chExt cx="7165848" cy="12155170"/>
                      </a:xfrm>
                    </wpg:grpSpPr>
                    <wps:wsp>
                      <wps:cNvPr id="12705" name="Shape 12705"/>
                      <wps:cNvSpPr/>
                      <wps:spPr>
                        <a:xfrm>
                          <a:off x="0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6" name="Shape 12706"/>
                      <wps:cNvSpPr/>
                      <wps:spPr>
                        <a:xfrm>
                          <a:off x="6096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7" name="Shape 12707"/>
                      <wps:cNvSpPr/>
                      <wps:spPr>
                        <a:xfrm>
                          <a:off x="12192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8" name="Shape 12708"/>
                      <wps:cNvSpPr/>
                      <wps:spPr>
                        <a:xfrm>
                          <a:off x="7156704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9" name="Shape 12709"/>
                      <wps:cNvSpPr/>
                      <wps:spPr>
                        <a:xfrm>
                          <a:off x="7150608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0" name="Shape 12710"/>
                      <wps:cNvSpPr/>
                      <wps:spPr>
                        <a:xfrm>
                          <a:off x="7144512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64" style="width:564.24pt;height:957.1pt;position:absolute;z-index:-2147483648;mso-position-horizontal-relative:page;mso-position-horizontal:absolute;margin-left:24pt;mso-position-vertical-relative:page;margin-top:25.3999pt;" coordsize="71658,121551">
              <v:shape id="Shape 12711" style="position:absolute;width:91;height:121551;left:0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  <v:shape id="Shape 12712" style="position:absolute;width:91;height:121551;left:60;top:0;" coordsize="9144,12155170" path="m0,0l9144,0l9144,12155170l0,12155170l0,0">
                <v:stroke weight="0pt" endcap="flat" joinstyle="miter" miterlimit="10" on="false" color="#000000" opacity="0"/>
                <v:fill on="true" color="#ffffff"/>
              </v:shape>
              <v:shape id="Shape 12713" style="position:absolute;width:91;height:121551;left:121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  <v:shape id="Shape 12714" style="position:absolute;width:91;height:121551;left:71567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  <v:shape id="Shape 12715" style="position:absolute;width:91;height:121551;left:71506;top:0;" coordsize="9144,12155170" path="m0,0l9144,0l9144,12155170l0,12155170l0,0">
                <v:stroke weight="0pt" endcap="flat" joinstyle="miter" miterlimit="10" on="false" color="#000000" opacity="0"/>
                <v:fill on="true" color="#ffffff"/>
              </v:shape>
              <v:shape id="Shape 12716" style="position:absolute;width:91;height:121551;left:71445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66CEB" w14:textId="77777777" w:rsidR="00F03E03" w:rsidRDefault="00000000">
    <w:pPr>
      <w:spacing w:after="0" w:line="259" w:lineRule="auto"/>
      <w:ind w:left="-705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D3089A" wp14:editId="3CFDD9D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848" cy="20743"/>
              <wp:effectExtent l="0" t="0" r="0" b="0"/>
              <wp:wrapSquare wrapText="bothSides"/>
              <wp:docPr id="12297" name="Group 12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848" cy="20743"/>
                        <a:chOff x="0" y="0"/>
                        <a:chExt cx="7165848" cy="20743"/>
                      </a:xfrm>
                    </wpg:grpSpPr>
                    <wps:wsp>
                      <wps:cNvPr id="12641" name="Shape 12641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42" name="Shape 1264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43" name="Shape 12643"/>
                      <wps:cNvSpPr/>
                      <wps:spPr>
                        <a:xfrm>
                          <a:off x="6096" y="5927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44" name="Shape 12644"/>
                      <wps:cNvSpPr/>
                      <wps:spPr>
                        <a:xfrm>
                          <a:off x="6096" y="592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45" name="Shape 12645"/>
                      <wps:cNvSpPr/>
                      <wps:spPr>
                        <a:xfrm>
                          <a:off x="12192" y="118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46" name="Shape 12646"/>
                      <wps:cNvSpPr/>
                      <wps:spPr>
                        <a:xfrm>
                          <a:off x="18288" y="0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47" name="Shape 12647"/>
                      <wps:cNvSpPr/>
                      <wps:spPr>
                        <a:xfrm>
                          <a:off x="18288" y="5927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48" name="Shape 12648"/>
                      <wps:cNvSpPr/>
                      <wps:spPr>
                        <a:xfrm>
                          <a:off x="18288" y="11853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49" name="Shape 12649"/>
                      <wps:cNvSpPr/>
                      <wps:spPr>
                        <a:xfrm>
                          <a:off x="715670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50" name="Shape 12650"/>
                      <wps:cNvSpPr/>
                      <wps:spPr>
                        <a:xfrm>
                          <a:off x="7144512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51" name="Shape 12651"/>
                      <wps:cNvSpPr/>
                      <wps:spPr>
                        <a:xfrm>
                          <a:off x="7150608" y="5927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52" name="Shape 12652"/>
                      <wps:cNvSpPr/>
                      <wps:spPr>
                        <a:xfrm>
                          <a:off x="7144512" y="592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53" name="Shape 12653"/>
                      <wps:cNvSpPr/>
                      <wps:spPr>
                        <a:xfrm>
                          <a:off x="7144512" y="118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97" style="width:564.24pt;height:1.6333pt;position:absolute;mso-position-horizontal-relative:page;mso-position-horizontal:absolute;margin-left:24pt;mso-position-vertical-relative:page;margin-top:24pt;" coordsize="71658,207">
              <v:shape id="Shape 12654" style="position:absolute;width:91;height:177;left:0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655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656" style="position:absolute;width:91;height:118;left:60;top:59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657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658" style="position:absolute;width:91;height:91;left:121;top:1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59" style="position:absolute;width:71262;height:91;left:182;top:0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660" style="position:absolute;width:71262;height:91;left:182;top:59;" coordsize="7126224,9144" path="m0,0l7126224,0l7126224,9144l0,9144l0,0">
                <v:stroke weight="0pt" endcap="flat" joinstyle="miter" miterlimit="10" on="false" color="#000000" opacity="0"/>
                <v:fill on="true" color="#ffffff"/>
              </v:shape>
              <v:shape id="Shape 12661" style="position:absolute;width:71262;height:91;left:182;top:118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662" style="position:absolute;width:91;height:177;left:71567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663" style="position:absolute;width:182;height:91;left:71445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664" style="position:absolute;width:91;height:118;left:71506;top:59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665" style="position:absolute;width:121;height:91;left:71445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666" style="position:absolute;width:91;height:91;left:71445;top:1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DFD5288" w14:textId="77777777" w:rsidR="00F03E03" w:rsidRDefault="00000000">
    <w:pPr>
      <w:spacing w:after="0" w:line="259" w:lineRule="auto"/>
      <w:ind w:left="375" w:right="0" w:firstLine="0"/>
      <w:jc w:val="left"/>
    </w:pPr>
    <w:r>
      <w:t xml:space="preserve"> </w:t>
    </w:r>
  </w:p>
  <w:p w14:paraId="6A53F91B" w14:textId="77777777" w:rsidR="00F03E03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19A8AC8" wp14:editId="50CB02A8">
              <wp:simplePos x="0" y="0"/>
              <wp:positionH relativeFrom="page">
                <wp:posOffset>304800</wp:posOffset>
              </wp:positionH>
              <wp:positionV relativeFrom="page">
                <wp:posOffset>322579</wp:posOffset>
              </wp:positionV>
              <wp:extent cx="7165848" cy="12155170"/>
              <wp:effectExtent l="0" t="0" r="0" b="0"/>
              <wp:wrapNone/>
              <wp:docPr id="12314" name="Group 12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848" cy="12155170"/>
                        <a:chOff x="0" y="0"/>
                        <a:chExt cx="7165848" cy="12155170"/>
                      </a:xfrm>
                    </wpg:grpSpPr>
                    <wps:wsp>
                      <wps:cNvPr id="12667" name="Shape 12667"/>
                      <wps:cNvSpPr/>
                      <wps:spPr>
                        <a:xfrm>
                          <a:off x="0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68" name="Shape 12668"/>
                      <wps:cNvSpPr/>
                      <wps:spPr>
                        <a:xfrm>
                          <a:off x="6096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69" name="Shape 12669"/>
                      <wps:cNvSpPr/>
                      <wps:spPr>
                        <a:xfrm>
                          <a:off x="12192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0" name="Shape 12670"/>
                      <wps:cNvSpPr/>
                      <wps:spPr>
                        <a:xfrm>
                          <a:off x="7156704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1" name="Shape 12671"/>
                      <wps:cNvSpPr/>
                      <wps:spPr>
                        <a:xfrm>
                          <a:off x="7150608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2" name="Shape 12672"/>
                      <wps:cNvSpPr/>
                      <wps:spPr>
                        <a:xfrm>
                          <a:off x="7144512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14" style="width:564.24pt;height:957.1pt;position:absolute;z-index:-2147483648;mso-position-horizontal-relative:page;mso-position-horizontal:absolute;margin-left:24pt;mso-position-vertical-relative:page;margin-top:25.3999pt;" coordsize="71658,121551">
              <v:shape id="Shape 12673" style="position:absolute;width:91;height:121551;left:0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  <v:shape id="Shape 12674" style="position:absolute;width:91;height:121551;left:60;top:0;" coordsize="9144,12155170" path="m0,0l9144,0l9144,12155170l0,12155170l0,0">
                <v:stroke weight="0pt" endcap="flat" joinstyle="miter" miterlimit="10" on="false" color="#000000" opacity="0"/>
                <v:fill on="true" color="#ffffff"/>
              </v:shape>
              <v:shape id="Shape 12675" style="position:absolute;width:91;height:121551;left:121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  <v:shape id="Shape 12676" style="position:absolute;width:91;height:121551;left:71567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  <v:shape id="Shape 12677" style="position:absolute;width:91;height:121551;left:71506;top:0;" coordsize="9144,12155170" path="m0,0l9144,0l9144,12155170l0,12155170l0,0">
                <v:stroke weight="0pt" endcap="flat" joinstyle="miter" miterlimit="10" on="false" color="#000000" opacity="0"/>
                <v:fill on="true" color="#ffffff"/>
              </v:shape>
              <v:shape id="Shape 12678" style="position:absolute;width:91;height:121551;left:71445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2260" w14:textId="77777777" w:rsidR="00F03E03" w:rsidRDefault="00000000">
    <w:pPr>
      <w:spacing w:after="0" w:line="259" w:lineRule="auto"/>
      <w:ind w:left="-705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5A1D7C5" wp14:editId="7CDF5FB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848" cy="20743"/>
              <wp:effectExtent l="0" t="0" r="0" b="0"/>
              <wp:wrapSquare wrapText="bothSides"/>
              <wp:docPr id="12247" name="Group 12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848" cy="20743"/>
                        <a:chOff x="0" y="0"/>
                        <a:chExt cx="7165848" cy="20743"/>
                      </a:xfrm>
                    </wpg:grpSpPr>
                    <wps:wsp>
                      <wps:cNvPr id="12603" name="Shape 12603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04" name="Shape 12604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05" name="Shape 12605"/>
                      <wps:cNvSpPr/>
                      <wps:spPr>
                        <a:xfrm>
                          <a:off x="6096" y="5927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06" name="Shape 12606"/>
                      <wps:cNvSpPr/>
                      <wps:spPr>
                        <a:xfrm>
                          <a:off x="6096" y="592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07" name="Shape 12607"/>
                      <wps:cNvSpPr/>
                      <wps:spPr>
                        <a:xfrm>
                          <a:off x="12192" y="118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08" name="Shape 12608"/>
                      <wps:cNvSpPr/>
                      <wps:spPr>
                        <a:xfrm>
                          <a:off x="18288" y="0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09" name="Shape 12609"/>
                      <wps:cNvSpPr/>
                      <wps:spPr>
                        <a:xfrm>
                          <a:off x="18288" y="5927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10" name="Shape 12610"/>
                      <wps:cNvSpPr/>
                      <wps:spPr>
                        <a:xfrm>
                          <a:off x="18288" y="11853"/>
                          <a:ext cx="7126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224" h="9144">
                              <a:moveTo>
                                <a:pt x="0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11" name="Shape 12611"/>
                      <wps:cNvSpPr/>
                      <wps:spPr>
                        <a:xfrm>
                          <a:off x="715670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12" name="Shape 12612"/>
                      <wps:cNvSpPr/>
                      <wps:spPr>
                        <a:xfrm>
                          <a:off x="7144512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13" name="Shape 12613"/>
                      <wps:cNvSpPr/>
                      <wps:spPr>
                        <a:xfrm>
                          <a:off x="7150608" y="5927"/>
                          <a:ext cx="9144" cy="11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54"/>
                              </a:lnTo>
                              <a:lnTo>
                                <a:pt x="0" y="118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14" name="Shape 12614"/>
                      <wps:cNvSpPr/>
                      <wps:spPr>
                        <a:xfrm>
                          <a:off x="7144512" y="592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15" name="Shape 12615"/>
                      <wps:cNvSpPr/>
                      <wps:spPr>
                        <a:xfrm>
                          <a:off x="7144512" y="118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47" style="width:564.24pt;height:1.6333pt;position:absolute;mso-position-horizontal-relative:page;mso-position-horizontal:absolute;margin-left:24pt;mso-position-vertical-relative:page;margin-top:24pt;" coordsize="71658,207">
              <v:shape id="Shape 12616" style="position:absolute;width:91;height:177;left:0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617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618" style="position:absolute;width:91;height:118;left:60;top:59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619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620" style="position:absolute;width:91;height:91;left:121;top:1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21" style="position:absolute;width:71262;height:91;left:182;top:0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622" style="position:absolute;width:71262;height:91;left:182;top:59;" coordsize="7126224,9144" path="m0,0l7126224,0l7126224,9144l0,9144l0,0">
                <v:stroke weight="0pt" endcap="flat" joinstyle="miter" miterlimit="10" on="false" color="#000000" opacity="0"/>
                <v:fill on="true" color="#ffffff"/>
              </v:shape>
              <v:shape id="Shape 12623" style="position:absolute;width:71262;height:91;left:182;top:118;" coordsize="7126224,9144" path="m0,0l7126224,0l7126224,9144l0,9144l0,0">
                <v:stroke weight="0pt" endcap="flat" joinstyle="miter" miterlimit="10" on="false" color="#000000" opacity="0"/>
                <v:fill on="true" color="#000000"/>
              </v:shape>
              <v:shape id="Shape 12624" style="position:absolute;width:91;height:177;left:71567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12625" style="position:absolute;width:182;height:91;left:71445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2626" style="position:absolute;width:91;height:118;left:71506;top:59;" coordsize="9144,11854" path="m0,0l9144,0l9144,11854l0,11854l0,0">
                <v:stroke weight="0pt" endcap="flat" joinstyle="miter" miterlimit="10" on="false" color="#000000" opacity="0"/>
                <v:fill on="true" color="#ffffff"/>
              </v:shape>
              <v:shape id="Shape 12627" style="position:absolute;width:121;height:91;left:71445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2628" style="position:absolute;width:91;height:91;left:71445;top:1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7079F08" w14:textId="77777777" w:rsidR="00F03E03" w:rsidRDefault="00000000">
    <w:pPr>
      <w:spacing w:after="0" w:line="259" w:lineRule="auto"/>
      <w:ind w:left="375" w:right="0" w:firstLine="0"/>
      <w:jc w:val="left"/>
    </w:pPr>
    <w:r>
      <w:t xml:space="preserve"> </w:t>
    </w:r>
  </w:p>
  <w:p w14:paraId="3A6CCDCC" w14:textId="77777777" w:rsidR="00F03E03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068677F" wp14:editId="60572F74">
              <wp:simplePos x="0" y="0"/>
              <wp:positionH relativeFrom="page">
                <wp:posOffset>304800</wp:posOffset>
              </wp:positionH>
              <wp:positionV relativeFrom="page">
                <wp:posOffset>322579</wp:posOffset>
              </wp:positionV>
              <wp:extent cx="7165848" cy="12155170"/>
              <wp:effectExtent l="0" t="0" r="0" b="0"/>
              <wp:wrapNone/>
              <wp:docPr id="12264" name="Group 122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848" cy="12155170"/>
                        <a:chOff x="0" y="0"/>
                        <a:chExt cx="7165848" cy="12155170"/>
                      </a:xfrm>
                    </wpg:grpSpPr>
                    <wps:wsp>
                      <wps:cNvPr id="12629" name="Shape 12629"/>
                      <wps:cNvSpPr/>
                      <wps:spPr>
                        <a:xfrm>
                          <a:off x="0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30" name="Shape 12630"/>
                      <wps:cNvSpPr/>
                      <wps:spPr>
                        <a:xfrm>
                          <a:off x="6096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31" name="Shape 12631"/>
                      <wps:cNvSpPr/>
                      <wps:spPr>
                        <a:xfrm>
                          <a:off x="12192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32" name="Shape 12632"/>
                      <wps:cNvSpPr/>
                      <wps:spPr>
                        <a:xfrm>
                          <a:off x="7156704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33" name="Shape 12633"/>
                      <wps:cNvSpPr/>
                      <wps:spPr>
                        <a:xfrm>
                          <a:off x="7150608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34" name="Shape 12634"/>
                      <wps:cNvSpPr/>
                      <wps:spPr>
                        <a:xfrm>
                          <a:off x="7144512" y="0"/>
                          <a:ext cx="9144" cy="12155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551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55170"/>
                              </a:lnTo>
                              <a:lnTo>
                                <a:pt x="0" y="12155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64" style="width:564.24pt;height:957.1pt;position:absolute;z-index:-2147483648;mso-position-horizontal-relative:page;mso-position-horizontal:absolute;margin-left:24pt;mso-position-vertical-relative:page;margin-top:25.3999pt;" coordsize="71658,121551">
              <v:shape id="Shape 12635" style="position:absolute;width:91;height:121551;left:0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  <v:shape id="Shape 12636" style="position:absolute;width:91;height:121551;left:60;top:0;" coordsize="9144,12155170" path="m0,0l9144,0l9144,12155170l0,12155170l0,0">
                <v:stroke weight="0pt" endcap="flat" joinstyle="miter" miterlimit="10" on="false" color="#000000" opacity="0"/>
                <v:fill on="true" color="#ffffff"/>
              </v:shape>
              <v:shape id="Shape 12637" style="position:absolute;width:91;height:121551;left:121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  <v:shape id="Shape 12638" style="position:absolute;width:91;height:121551;left:71567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  <v:shape id="Shape 12639" style="position:absolute;width:91;height:121551;left:71506;top:0;" coordsize="9144,12155170" path="m0,0l9144,0l9144,12155170l0,12155170l0,0">
                <v:stroke weight="0pt" endcap="flat" joinstyle="miter" miterlimit="10" on="false" color="#000000" opacity="0"/>
                <v:fill on="true" color="#ffffff"/>
              </v:shape>
              <v:shape id="Shape 12640" style="position:absolute;width:91;height:121551;left:71445;top:0;" coordsize="9144,12155170" path="m0,0l9144,0l9144,12155170l0,121551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B2F8E"/>
    <w:multiLevelType w:val="hybridMultilevel"/>
    <w:tmpl w:val="52341B40"/>
    <w:lvl w:ilvl="0" w:tplc="D1984B62">
      <w:start w:val="1"/>
      <w:numFmt w:val="bullet"/>
      <w:lvlText w:val="•"/>
      <w:lvlJc w:val="left"/>
      <w:pPr>
        <w:ind w:left="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1AB898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52D04A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CE9868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4AF726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D03A7A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66642C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34E918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3A236C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31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E03"/>
    <w:rsid w:val="001B2CD2"/>
    <w:rsid w:val="00466474"/>
    <w:rsid w:val="00720790"/>
    <w:rsid w:val="00B11C10"/>
    <w:rsid w:val="00C12951"/>
    <w:rsid w:val="00CA79B9"/>
    <w:rsid w:val="00DA6940"/>
    <w:rsid w:val="00F0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456A"/>
  <w15:docId w15:val="{3274986C-E513-3242-B0B6-C32A2FA85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39" w:lineRule="auto"/>
      <w:ind w:left="567" w:right="15" w:hanging="37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2834</Words>
  <Characters>16160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Kaveti, Thabitha</dc:creator>
  <cp:keywords/>
  <cp:lastModifiedBy>Kaveti, Thabitha</cp:lastModifiedBy>
  <cp:revision>2</cp:revision>
  <dcterms:created xsi:type="dcterms:W3CDTF">2025-11-17T12:44:00Z</dcterms:created>
  <dcterms:modified xsi:type="dcterms:W3CDTF">2025-11-17T12:44:00Z</dcterms:modified>
</cp:coreProperties>
</file>