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31CE" w:rsidRPr="00465596" w:rsidRDefault="006431CE" w:rsidP="00465596">
      <w:pPr>
        <w:pStyle w:val="Heading2"/>
        <w:jc w:val="center"/>
        <w:rPr>
          <w:rFonts w:ascii="Times New Roman" w:hAnsi="Times New Roman" w:cs="Times New Roman"/>
          <w:b/>
          <w:bCs/>
          <w:sz w:val="24"/>
          <w:szCs w:val="24"/>
        </w:rPr>
      </w:pPr>
      <w:r w:rsidRPr="00465596">
        <w:rPr>
          <w:rFonts w:ascii="Times New Roman" w:hAnsi="Times New Roman" w:cs="Times New Roman"/>
          <w:b/>
          <w:bCs/>
          <w:sz w:val="24"/>
          <w:szCs w:val="24"/>
        </w:rPr>
        <w:t>TULASI MORUSUPALLI</w:t>
      </w:r>
    </w:p>
    <w:p w:rsidR="006431CE" w:rsidRPr="00465596" w:rsidRDefault="006431CE" w:rsidP="006431CE">
      <w:pPr>
        <w:spacing w:after="0"/>
        <w:rPr>
          <w:rFonts w:ascii="Times New Roman" w:hAnsi="Times New Roman" w:cs="Times New Roman"/>
          <w:b/>
          <w:bCs/>
          <w:sz w:val="24"/>
          <w:szCs w:val="24"/>
          <w:lang w:val="it-IT"/>
        </w:rPr>
      </w:pPr>
      <w:r w:rsidRPr="00465596">
        <w:rPr>
          <w:rFonts w:ascii="Times New Roman" w:hAnsi="Times New Roman" w:cs="Times New Roman"/>
          <w:b/>
          <w:bCs/>
          <w:sz w:val="24"/>
          <w:szCs w:val="24"/>
        </w:rPr>
        <w:sym w:font="Wingdings" w:char="F02A"/>
      </w:r>
      <w:r w:rsidRPr="00465596">
        <w:rPr>
          <w:rFonts w:ascii="Times New Roman" w:hAnsi="Times New Roman" w:cs="Times New Roman"/>
          <w:b/>
          <w:bCs/>
          <w:sz w:val="24"/>
          <w:szCs w:val="24"/>
          <w:lang w:val="it-IT"/>
        </w:rPr>
        <w:t xml:space="preserve">: </w:t>
      </w:r>
      <w:r w:rsidR="00963AFD">
        <w:rPr>
          <w:rFonts w:ascii="Times New Roman" w:hAnsi="Times New Roman" w:cs="Times New Roman"/>
          <w:sz w:val="24"/>
          <w:szCs w:val="24"/>
        </w:rPr>
        <w:t>t</w:t>
      </w:r>
      <w:r w:rsidRPr="00465596">
        <w:rPr>
          <w:rFonts w:ascii="Times New Roman" w:hAnsi="Times New Roman" w:cs="Times New Roman"/>
          <w:sz w:val="24"/>
          <w:szCs w:val="24"/>
        </w:rPr>
        <w:t>ulasi.morusupalli@gmail.com</w:t>
      </w:r>
      <w:r w:rsidRPr="00465596">
        <w:rPr>
          <w:rFonts w:ascii="Times New Roman" w:hAnsi="Times New Roman" w:cs="Times New Roman"/>
          <w:b/>
          <w:bCs/>
          <w:sz w:val="24"/>
          <w:szCs w:val="24"/>
          <w:lang w:val="it-IT"/>
        </w:rPr>
        <w:tab/>
      </w:r>
      <w:r w:rsidR="00465596" w:rsidRPr="00465596">
        <w:rPr>
          <w:rFonts w:ascii="Times New Roman" w:hAnsi="Times New Roman" w:cs="Times New Roman"/>
          <w:b/>
          <w:bCs/>
          <w:sz w:val="24"/>
          <w:szCs w:val="24"/>
          <w:lang w:val="it-IT"/>
        </w:rPr>
        <w:tab/>
      </w:r>
      <w:r w:rsidRPr="00465596">
        <w:rPr>
          <w:rFonts w:ascii="Times New Roman" w:hAnsi="Times New Roman" w:cs="Times New Roman"/>
          <w:b/>
          <w:bCs/>
          <w:sz w:val="24"/>
          <w:szCs w:val="24"/>
          <w:lang w:val="it-IT"/>
        </w:rPr>
        <w:tab/>
      </w:r>
      <w:r w:rsidRPr="00465596">
        <w:rPr>
          <w:rFonts w:ascii="Times New Roman" w:hAnsi="Times New Roman" w:cs="Times New Roman"/>
          <w:b/>
          <w:bCs/>
          <w:sz w:val="24"/>
          <w:szCs w:val="24"/>
          <w:lang w:val="it-IT"/>
        </w:rPr>
        <w:tab/>
      </w:r>
      <w:r w:rsidRPr="00465596">
        <w:rPr>
          <w:rFonts w:ascii="Times New Roman" w:hAnsi="Times New Roman" w:cs="Times New Roman"/>
          <w:b/>
          <w:bCs/>
          <w:sz w:val="24"/>
          <w:szCs w:val="24"/>
          <w:lang w:val="it-IT"/>
        </w:rPr>
        <w:tab/>
      </w:r>
      <w:r w:rsidRPr="00465596">
        <w:rPr>
          <w:rFonts w:ascii="Times New Roman" w:hAnsi="Times New Roman" w:cs="Times New Roman"/>
          <w:b/>
          <w:bCs/>
          <w:sz w:val="24"/>
          <w:szCs w:val="24"/>
          <w:lang w:val="it-IT"/>
        </w:rPr>
        <w:tab/>
        <w:t xml:space="preserve">        </w:t>
      </w:r>
      <w:r w:rsidR="00465596" w:rsidRPr="00465596">
        <w:rPr>
          <w:rFonts w:ascii="Times New Roman" w:hAnsi="Times New Roman" w:cs="Times New Roman"/>
          <w:b/>
          <w:bCs/>
          <w:sz w:val="24"/>
          <w:szCs w:val="24"/>
          <w:lang w:val="it-IT"/>
        </w:rPr>
        <w:tab/>
      </w:r>
      <w:r w:rsidR="00465596" w:rsidRPr="00465596">
        <w:rPr>
          <w:rFonts w:ascii="Times New Roman" w:hAnsi="Times New Roman" w:cs="Times New Roman"/>
          <w:b/>
          <w:bCs/>
          <w:sz w:val="24"/>
          <w:szCs w:val="24"/>
          <w:lang w:val="it-IT"/>
        </w:rPr>
        <w:tab/>
      </w:r>
      <w:r w:rsidRPr="00465596">
        <w:rPr>
          <w:rFonts w:ascii="Times New Roman" w:hAnsi="Times New Roman" w:cs="Times New Roman"/>
          <w:b/>
          <w:bCs/>
          <w:sz w:val="24"/>
          <w:szCs w:val="24"/>
        </w:rPr>
        <w:sym w:font="Wingdings" w:char="F029"/>
      </w:r>
      <w:r w:rsidRPr="00465596">
        <w:rPr>
          <w:rFonts w:ascii="Times New Roman" w:hAnsi="Times New Roman" w:cs="Times New Roman"/>
          <w:b/>
          <w:bCs/>
          <w:sz w:val="24"/>
          <w:szCs w:val="24"/>
          <w:lang w:val="it-IT"/>
        </w:rPr>
        <w:t>: +1 914-334-3346</w:t>
      </w:r>
    </w:p>
    <w:p w:rsidR="006431CE" w:rsidRPr="00465596" w:rsidRDefault="006431CE" w:rsidP="006431CE">
      <w:pPr>
        <w:pStyle w:val="Heading2"/>
        <w:rPr>
          <w:rFonts w:ascii="Times New Roman" w:hAnsi="Times New Roman" w:cs="Times New Roman"/>
          <w:b/>
          <w:bCs/>
          <w:sz w:val="24"/>
          <w:szCs w:val="24"/>
        </w:rPr>
      </w:pPr>
      <w:r w:rsidRPr="00465596">
        <w:rPr>
          <w:rFonts w:ascii="Times New Roman" w:hAnsi="Times New Roman" w:cs="Times New Roman"/>
          <w:b/>
          <w:bCs/>
          <w:sz w:val="24"/>
          <w:szCs w:val="24"/>
        </w:rPr>
        <w:t>Professional Summary:</w:t>
      </w:r>
    </w:p>
    <w:p w:rsidR="006431CE" w:rsidRPr="00465596" w:rsidRDefault="006431CE" w:rsidP="006431CE">
      <w:pPr>
        <w:numPr>
          <w:ilvl w:val="0"/>
          <w:numId w:val="2"/>
        </w:numPr>
        <w:spacing w:beforeAutospacing="1" w:after="100" w:afterAutospacing="1" w:line="240" w:lineRule="auto"/>
        <w:rPr>
          <w:rFonts w:ascii="Times New Roman" w:hAnsi="Times New Roman" w:cs="Times New Roman"/>
          <w:sz w:val="24"/>
          <w:szCs w:val="24"/>
        </w:rPr>
      </w:pPr>
      <w:r w:rsidRPr="00465596">
        <w:rPr>
          <w:rFonts w:ascii="Times New Roman" w:hAnsi="Times New Roman" w:cs="Times New Roman"/>
          <w:sz w:val="24"/>
          <w:szCs w:val="24"/>
        </w:rPr>
        <w:t>Over 4 years of IT experience in database design, development, analysis, and support across multiple MS SQL Server versions (2005-2016) and Oracle (10g/11g), with expertise in development, testing, and production environments across diverse business domains.</w:t>
      </w:r>
    </w:p>
    <w:p w:rsidR="006431CE" w:rsidRPr="00465596" w:rsidRDefault="006431CE" w:rsidP="00465596">
      <w:pPr>
        <w:pStyle w:val="Heading2"/>
        <w:rPr>
          <w:rFonts w:ascii="Times New Roman" w:eastAsia="Times New Roman" w:hAnsi="Times New Roman" w:cs="Times New Roman"/>
          <w:b/>
          <w:bCs/>
          <w:sz w:val="24"/>
          <w:szCs w:val="24"/>
          <w:u w:val="single"/>
        </w:rPr>
      </w:pPr>
      <w:r w:rsidRPr="00465596">
        <w:rPr>
          <w:rFonts w:ascii="Times New Roman" w:hAnsi="Times New Roman" w:cs="Times New Roman"/>
          <w:b/>
          <w:bCs/>
          <w:sz w:val="24"/>
          <w:szCs w:val="24"/>
        </w:rPr>
        <w:t>Technical Skill</w:t>
      </w:r>
      <w:r w:rsidR="00465596" w:rsidRPr="00465596">
        <w:rPr>
          <w:rFonts w:ascii="Times New Roman" w:hAnsi="Times New Roman" w:cs="Times New Roman"/>
          <w:b/>
          <w:bCs/>
          <w:sz w:val="24"/>
          <w:szCs w:val="24"/>
        </w:rPr>
        <w:t>s</w:t>
      </w:r>
      <w:r w:rsidRPr="00465596">
        <w:rPr>
          <w:rFonts w:ascii="Times New Roman" w:hAnsi="Times New Roman" w:cs="Times New Roman"/>
          <w:b/>
          <w:bCs/>
          <w:sz w:val="24"/>
          <w:szCs w:val="24"/>
        </w:rPr>
        <w:t>:</w:t>
      </w:r>
    </w:p>
    <w:tbl>
      <w:tblPr>
        <w:tblStyle w:val="TableGrid"/>
        <w:tblW w:w="10998" w:type="dxa"/>
        <w:tblInd w:w="-95" w:type="dxa"/>
        <w:tbl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insideH w:val="dashSmallGap" w:sz="4" w:space="0" w:color="BFBFBF" w:themeColor="background1" w:themeShade="BF"/>
          <w:insideV w:val="dashSmallGap" w:sz="4" w:space="0" w:color="BFBFBF" w:themeColor="background1" w:themeShade="BF"/>
        </w:tblBorders>
        <w:tblLook w:val="0600" w:firstRow="0" w:lastRow="0" w:firstColumn="0" w:lastColumn="0" w:noHBand="1" w:noVBand="1"/>
      </w:tblPr>
      <w:tblGrid>
        <w:gridCol w:w="2461"/>
        <w:gridCol w:w="8537"/>
      </w:tblGrid>
      <w:tr w:rsidR="006431CE" w:rsidRPr="00465596" w:rsidTr="00465596">
        <w:trPr>
          <w:trHeight w:val="258"/>
        </w:trPr>
        <w:tc>
          <w:tcPr>
            <w:tcW w:w="2461" w:type="dxa"/>
          </w:tcPr>
          <w:p w:rsidR="006431CE" w:rsidRPr="00465596" w:rsidRDefault="006431CE" w:rsidP="009761C4">
            <w:pPr>
              <w:spacing w:after="0" w:line="240" w:lineRule="auto"/>
              <w:jc w:val="both"/>
              <w:rPr>
                <w:rFonts w:ascii="Times New Roman" w:hAnsi="Times New Roman" w:cs="Times New Roman"/>
                <w:sz w:val="24"/>
                <w:szCs w:val="24"/>
              </w:rPr>
            </w:pPr>
            <w:r w:rsidRPr="00465596">
              <w:rPr>
                <w:rFonts w:ascii="Times New Roman" w:hAnsi="Times New Roman" w:cs="Times New Roman"/>
                <w:b/>
                <w:sz w:val="24"/>
                <w:szCs w:val="24"/>
              </w:rPr>
              <w:t xml:space="preserve">Relational Databases         </w:t>
            </w:r>
          </w:p>
        </w:tc>
        <w:tc>
          <w:tcPr>
            <w:tcW w:w="8537" w:type="dxa"/>
          </w:tcPr>
          <w:p w:rsidR="006431CE" w:rsidRPr="00465596" w:rsidRDefault="006431CE" w:rsidP="009761C4">
            <w:pPr>
              <w:spacing w:after="0" w:line="240" w:lineRule="auto"/>
              <w:jc w:val="both"/>
              <w:rPr>
                <w:rFonts w:ascii="Times New Roman" w:hAnsi="Times New Roman" w:cs="Times New Roman"/>
                <w:sz w:val="24"/>
                <w:szCs w:val="24"/>
              </w:rPr>
            </w:pPr>
            <w:r w:rsidRPr="00465596">
              <w:rPr>
                <w:rFonts w:ascii="Times New Roman" w:hAnsi="Times New Roman" w:cs="Times New Roman"/>
                <w:sz w:val="24"/>
                <w:szCs w:val="24"/>
              </w:rPr>
              <w:t>SQL Server 2016/2014/2012/2008R2/2008/2005, MS Access 15.0/16.0.</w:t>
            </w:r>
          </w:p>
        </w:tc>
      </w:tr>
      <w:tr w:rsidR="006431CE" w:rsidRPr="00465596" w:rsidTr="00465596">
        <w:trPr>
          <w:trHeight w:val="529"/>
        </w:trPr>
        <w:tc>
          <w:tcPr>
            <w:tcW w:w="2461" w:type="dxa"/>
          </w:tcPr>
          <w:p w:rsidR="006431CE" w:rsidRPr="00465596" w:rsidRDefault="006431CE" w:rsidP="009761C4">
            <w:pPr>
              <w:spacing w:after="0" w:line="240" w:lineRule="auto"/>
              <w:jc w:val="both"/>
              <w:rPr>
                <w:rFonts w:ascii="Times New Roman" w:hAnsi="Times New Roman" w:cs="Times New Roman"/>
                <w:sz w:val="24"/>
                <w:szCs w:val="24"/>
              </w:rPr>
            </w:pPr>
            <w:r w:rsidRPr="00465596">
              <w:rPr>
                <w:rFonts w:ascii="Times New Roman" w:hAnsi="Times New Roman" w:cs="Times New Roman"/>
                <w:b/>
                <w:sz w:val="24"/>
                <w:szCs w:val="24"/>
              </w:rPr>
              <w:t>Tools and Packages</w:t>
            </w:r>
          </w:p>
        </w:tc>
        <w:tc>
          <w:tcPr>
            <w:tcW w:w="8537" w:type="dxa"/>
          </w:tcPr>
          <w:p w:rsidR="006431CE" w:rsidRPr="00465596" w:rsidRDefault="006431CE" w:rsidP="00E44435">
            <w:pPr>
              <w:spacing w:after="0" w:line="240" w:lineRule="auto"/>
              <w:jc w:val="both"/>
              <w:rPr>
                <w:rFonts w:ascii="Times New Roman" w:hAnsi="Times New Roman" w:cs="Times New Roman"/>
                <w:sz w:val="24"/>
                <w:szCs w:val="24"/>
              </w:rPr>
            </w:pPr>
            <w:r w:rsidRPr="00465596">
              <w:rPr>
                <w:rFonts w:ascii="Times New Roman" w:hAnsi="Times New Roman" w:cs="Times New Roman"/>
                <w:sz w:val="24"/>
                <w:szCs w:val="24"/>
              </w:rPr>
              <w:t xml:space="preserve">SQL Server Management studio, DTS, SQL Query Editor, SQL Profiler, TFS, Workbench, Azure Dev-ops, Visual studio (2010,2012,2013,2014,2015). </w:t>
            </w:r>
          </w:p>
        </w:tc>
      </w:tr>
      <w:tr w:rsidR="006431CE" w:rsidRPr="00465596" w:rsidTr="00465596">
        <w:trPr>
          <w:trHeight w:val="485"/>
        </w:trPr>
        <w:tc>
          <w:tcPr>
            <w:tcW w:w="2461" w:type="dxa"/>
          </w:tcPr>
          <w:p w:rsidR="006431CE" w:rsidRPr="00465596" w:rsidRDefault="006431CE" w:rsidP="009761C4">
            <w:pPr>
              <w:spacing w:after="0" w:line="240" w:lineRule="auto"/>
              <w:jc w:val="both"/>
              <w:rPr>
                <w:rFonts w:ascii="Times New Roman" w:hAnsi="Times New Roman" w:cs="Times New Roman"/>
                <w:sz w:val="24"/>
                <w:szCs w:val="24"/>
              </w:rPr>
            </w:pPr>
            <w:r w:rsidRPr="00465596">
              <w:rPr>
                <w:rFonts w:ascii="Times New Roman" w:hAnsi="Times New Roman" w:cs="Times New Roman"/>
                <w:b/>
                <w:sz w:val="24"/>
                <w:szCs w:val="24"/>
              </w:rPr>
              <w:t>Languages</w:t>
            </w:r>
          </w:p>
        </w:tc>
        <w:tc>
          <w:tcPr>
            <w:tcW w:w="8537" w:type="dxa"/>
          </w:tcPr>
          <w:p w:rsidR="006431CE" w:rsidRPr="00465596" w:rsidRDefault="006431CE" w:rsidP="009761C4">
            <w:pPr>
              <w:jc w:val="both"/>
              <w:rPr>
                <w:rFonts w:ascii="Times New Roman" w:hAnsi="Times New Roman" w:cs="Times New Roman"/>
                <w:sz w:val="24"/>
                <w:szCs w:val="24"/>
              </w:rPr>
            </w:pPr>
            <w:r w:rsidRPr="00465596">
              <w:rPr>
                <w:rFonts w:ascii="Times New Roman" w:hAnsi="Times New Roman" w:cs="Times New Roman"/>
                <w:sz w:val="24"/>
                <w:szCs w:val="24"/>
              </w:rPr>
              <w:t>T-SQL, HTML, PL/SQL, XML, SQL, C</w:t>
            </w:r>
          </w:p>
        </w:tc>
      </w:tr>
      <w:tr w:rsidR="006431CE" w:rsidRPr="00465596" w:rsidTr="00465596">
        <w:trPr>
          <w:trHeight w:val="269"/>
        </w:trPr>
        <w:tc>
          <w:tcPr>
            <w:tcW w:w="2461" w:type="dxa"/>
          </w:tcPr>
          <w:p w:rsidR="006431CE" w:rsidRPr="00465596" w:rsidRDefault="006431CE" w:rsidP="009761C4">
            <w:pPr>
              <w:spacing w:after="0" w:line="240" w:lineRule="auto"/>
              <w:jc w:val="both"/>
              <w:rPr>
                <w:rFonts w:ascii="Times New Roman" w:hAnsi="Times New Roman" w:cs="Times New Roman"/>
                <w:sz w:val="24"/>
                <w:szCs w:val="24"/>
              </w:rPr>
            </w:pPr>
            <w:r w:rsidRPr="00465596">
              <w:rPr>
                <w:rFonts w:ascii="Times New Roman" w:hAnsi="Times New Roman" w:cs="Times New Roman"/>
                <w:b/>
                <w:sz w:val="24"/>
                <w:szCs w:val="24"/>
              </w:rPr>
              <w:t>Application Packages</w:t>
            </w:r>
          </w:p>
        </w:tc>
        <w:tc>
          <w:tcPr>
            <w:tcW w:w="8537" w:type="dxa"/>
          </w:tcPr>
          <w:p w:rsidR="006431CE" w:rsidRPr="00465596" w:rsidRDefault="006431CE" w:rsidP="009761C4">
            <w:pPr>
              <w:spacing w:after="0" w:line="240" w:lineRule="auto"/>
              <w:jc w:val="both"/>
              <w:rPr>
                <w:rFonts w:ascii="Times New Roman" w:hAnsi="Times New Roman" w:cs="Times New Roman"/>
                <w:sz w:val="24"/>
                <w:szCs w:val="24"/>
              </w:rPr>
            </w:pPr>
            <w:r w:rsidRPr="00465596">
              <w:rPr>
                <w:rFonts w:ascii="Times New Roman" w:hAnsi="Times New Roman" w:cs="Times New Roman"/>
                <w:sz w:val="24"/>
                <w:szCs w:val="24"/>
              </w:rPr>
              <w:t>MS Office, MS Outlook (Microsoft Office Suite), MS Visio</w:t>
            </w:r>
          </w:p>
        </w:tc>
      </w:tr>
      <w:tr w:rsidR="006431CE" w:rsidRPr="00465596" w:rsidTr="00465596">
        <w:trPr>
          <w:trHeight w:val="518"/>
        </w:trPr>
        <w:tc>
          <w:tcPr>
            <w:tcW w:w="2461" w:type="dxa"/>
          </w:tcPr>
          <w:p w:rsidR="006431CE" w:rsidRPr="00465596" w:rsidRDefault="006431CE" w:rsidP="009761C4">
            <w:pPr>
              <w:spacing w:after="0" w:line="240" w:lineRule="auto"/>
              <w:jc w:val="both"/>
              <w:rPr>
                <w:rFonts w:ascii="Times New Roman" w:hAnsi="Times New Roman" w:cs="Times New Roman"/>
                <w:sz w:val="24"/>
                <w:szCs w:val="24"/>
              </w:rPr>
            </w:pPr>
            <w:r w:rsidRPr="00465596">
              <w:rPr>
                <w:rFonts w:ascii="Times New Roman" w:hAnsi="Times New Roman" w:cs="Times New Roman"/>
                <w:b/>
                <w:sz w:val="24"/>
                <w:szCs w:val="24"/>
              </w:rPr>
              <w:t>BI Tools</w:t>
            </w:r>
          </w:p>
        </w:tc>
        <w:tc>
          <w:tcPr>
            <w:tcW w:w="8537" w:type="dxa"/>
          </w:tcPr>
          <w:p w:rsidR="006431CE" w:rsidRPr="00465596" w:rsidRDefault="006431CE" w:rsidP="009761C4">
            <w:pPr>
              <w:spacing w:after="0" w:line="240" w:lineRule="auto"/>
              <w:jc w:val="both"/>
              <w:rPr>
                <w:rFonts w:ascii="Times New Roman" w:hAnsi="Times New Roman" w:cs="Times New Roman"/>
                <w:sz w:val="24"/>
                <w:szCs w:val="24"/>
              </w:rPr>
            </w:pPr>
            <w:r w:rsidRPr="00465596">
              <w:rPr>
                <w:rFonts w:ascii="Times New Roman" w:hAnsi="Times New Roman" w:cs="Times New Roman"/>
                <w:sz w:val="24"/>
                <w:szCs w:val="24"/>
              </w:rPr>
              <w:t>SQL Server Reporting Tools (SSRS), SQL Server Integration Services (SSIS), SQL Server Analytical Services (SSAS)</w:t>
            </w:r>
          </w:p>
        </w:tc>
      </w:tr>
    </w:tbl>
    <w:p w:rsidR="006431CE" w:rsidRPr="00465596" w:rsidRDefault="006431CE" w:rsidP="006431CE">
      <w:pPr>
        <w:spacing w:after="0" w:line="240" w:lineRule="auto"/>
        <w:jc w:val="both"/>
        <w:rPr>
          <w:rFonts w:ascii="Times New Roman" w:eastAsia="Times New Roman" w:hAnsi="Times New Roman" w:cs="Times New Roman"/>
          <w:sz w:val="24"/>
          <w:szCs w:val="24"/>
          <w:shd w:val="clear" w:color="auto" w:fill="FFFFFF"/>
        </w:rPr>
      </w:pPr>
    </w:p>
    <w:p w:rsidR="006431CE" w:rsidRPr="00465596" w:rsidRDefault="006431CE" w:rsidP="006431CE">
      <w:pPr>
        <w:pStyle w:val="Heading2"/>
        <w:rPr>
          <w:rFonts w:ascii="Times New Roman" w:eastAsia="Times New Roman" w:hAnsi="Times New Roman" w:cs="Times New Roman"/>
          <w:b/>
          <w:bCs/>
          <w:sz w:val="24"/>
          <w:szCs w:val="24"/>
          <w:u w:val="single"/>
        </w:rPr>
      </w:pPr>
      <w:r w:rsidRPr="00465596">
        <w:rPr>
          <w:rFonts w:ascii="Times New Roman" w:hAnsi="Times New Roman" w:cs="Times New Roman"/>
          <w:b/>
          <w:bCs/>
          <w:sz w:val="24"/>
          <w:szCs w:val="24"/>
        </w:rPr>
        <w:t>Education Details:</w:t>
      </w:r>
    </w:p>
    <w:p w:rsidR="006431CE" w:rsidRPr="00465596" w:rsidRDefault="006431CE" w:rsidP="00E44435">
      <w:pPr>
        <w:spacing w:after="0" w:line="240" w:lineRule="auto"/>
        <w:jc w:val="both"/>
        <w:rPr>
          <w:rFonts w:ascii="Times New Roman" w:hAnsi="Times New Roman" w:cs="Times New Roman"/>
          <w:sz w:val="24"/>
          <w:szCs w:val="24"/>
        </w:rPr>
      </w:pPr>
      <w:r w:rsidRPr="00465596">
        <w:rPr>
          <w:rFonts w:ascii="Times New Roman" w:hAnsi="Times New Roman" w:cs="Times New Roman"/>
          <w:sz w:val="24"/>
          <w:szCs w:val="24"/>
        </w:rPr>
        <w:t>Bachelor of Technology in Computer Science Jawaharlal Nehru Technological University in 2013</w:t>
      </w:r>
      <w:r w:rsidR="00494D7E" w:rsidRPr="00465596">
        <w:rPr>
          <w:rFonts w:ascii="Times New Roman" w:hAnsi="Times New Roman" w:cs="Times New Roman"/>
          <w:sz w:val="24"/>
          <w:szCs w:val="24"/>
        </w:rPr>
        <w:t>.</w:t>
      </w:r>
    </w:p>
    <w:p w:rsidR="006431CE" w:rsidRPr="00465596" w:rsidRDefault="006431CE" w:rsidP="006431CE">
      <w:pPr>
        <w:pStyle w:val="Heading2"/>
        <w:rPr>
          <w:rFonts w:ascii="Times New Roman" w:eastAsia="Times New Roman" w:hAnsi="Times New Roman" w:cs="Times New Roman"/>
          <w:b/>
          <w:bCs/>
          <w:sz w:val="24"/>
          <w:szCs w:val="24"/>
        </w:rPr>
      </w:pPr>
      <w:r w:rsidRPr="00465596">
        <w:rPr>
          <w:rFonts w:ascii="Times New Roman" w:hAnsi="Times New Roman" w:cs="Times New Roman"/>
          <w:b/>
          <w:bCs/>
          <w:sz w:val="24"/>
          <w:szCs w:val="24"/>
        </w:rPr>
        <w:t>Professional Experience:</w:t>
      </w:r>
    </w:p>
    <w:p w:rsidR="006431CE" w:rsidRPr="00465596" w:rsidRDefault="006431CE" w:rsidP="006431CE">
      <w:pPr>
        <w:shd w:val="clear" w:color="auto" w:fill="FFFFFF"/>
        <w:spacing w:after="0" w:line="240" w:lineRule="auto"/>
        <w:jc w:val="both"/>
        <w:rPr>
          <w:rFonts w:ascii="Times New Roman" w:hAnsi="Times New Roman" w:cs="Times New Roman"/>
          <w:bCs/>
          <w:sz w:val="24"/>
          <w:szCs w:val="24"/>
        </w:rPr>
      </w:pPr>
    </w:p>
    <w:p w:rsidR="006431CE" w:rsidRPr="00465596" w:rsidRDefault="006431CE" w:rsidP="006431CE">
      <w:pPr>
        <w:shd w:val="clear" w:color="auto" w:fill="FFFFFF"/>
        <w:spacing w:before="0" w:after="0" w:line="240" w:lineRule="auto"/>
        <w:contextualSpacing/>
        <w:jc w:val="both"/>
        <w:rPr>
          <w:rFonts w:ascii="Times New Roman" w:hAnsi="Times New Roman" w:cs="Times New Roman"/>
          <w:sz w:val="24"/>
          <w:szCs w:val="24"/>
        </w:rPr>
      </w:pPr>
      <w:r w:rsidRPr="00465596">
        <w:rPr>
          <w:rFonts w:ascii="Times New Roman" w:hAnsi="Times New Roman" w:cs="Times New Roman"/>
          <w:b/>
          <w:sz w:val="24"/>
          <w:szCs w:val="24"/>
        </w:rPr>
        <w:t xml:space="preserve">CGI Inc. </w:t>
      </w:r>
      <w:r w:rsidRPr="00465596">
        <w:rPr>
          <w:rFonts w:ascii="Times New Roman" w:hAnsi="Times New Roman" w:cs="Times New Roman"/>
          <w:b/>
          <w:sz w:val="24"/>
          <w:szCs w:val="24"/>
        </w:rPr>
        <w:tab/>
      </w:r>
      <w:r w:rsidRPr="00465596">
        <w:rPr>
          <w:rFonts w:ascii="Times New Roman" w:hAnsi="Times New Roman" w:cs="Times New Roman"/>
          <w:bCs/>
          <w:sz w:val="24"/>
          <w:szCs w:val="24"/>
        </w:rPr>
        <w:tab/>
      </w:r>
      <w:r w:rsidRPr="00465596">
        <w:rPr>
          <w:rFonts w:ascii="Times New Roman" w:hAnsi="Times New Roman" w:cs="Times New Roman"/>
          <w:bCs/>
          <w:sz w:val="24"/>
          <w:szCs w:val="24"/>
        </w:rPr>
        <w:tab/>
      </w:r>
      <w:r w:rsidRPr="00465596">
        <w:rPr>
          <w:rFonts w:ascii="Times New Roman" w:hAnsi="Times New Roman" w:cs="Times New Roman"/>
          <w:bCs/>
          <w:sz w:val="24"/>
          <w:szCs w:val="24"/>
        </w:rPr>
        <w:tab/>
      </w:r>
      <w:r w:rsidRPr="00465596">
        <w:rPr>
          <w:rFonts w:ascii="Times New Roman" w:hAnsi="Times New Roman" w:cs="Times New Roman"/>
          <w:bCs/>
          <w:sz w:val="24"/>
          <w:szCs w:val="24"/>
        </w:rPr>
        <w:tab/>
      </w:r>
      <w:r w:rsidRPr="00465596">
        <w:rPr>
          <w:rFonts w:ascii="Times New Roman" w:hAnsi="Times New Roman" w:cs="Times New Roman"/>
          <w:bCs/>
          <w:sz w:val="24"/>
          <w:szCs w:val="24"/>
        </w:rPr>
        <w:tab/>
      </w:r>
      <w:r w:rsidRPr="00465596">
        <w:rPr>
          <w:rFonts w:ascii="Times New Roman" w:hAnsi="Times New Roman" w:cs="Times New Roman"/>
          <w:bCs/>
          <w:sz w:val="24"/>
          <w:szCs w:val="24"/>
        </w:rPr>
        <w:tab/>
      </w:r>
      <w:r w:rsidRPr="00465596">
        <w:rPr>
          <w:rFonts w:ascii="Times New Roman" w:hAnsi="Times New Roman" w:cs="Times New Roman"/>
          <w:bCs/>
          <w:sz w:val="24"/>
          <w:szCs w:val="24"/>
        </w:rPr>
        <w:tab/>
      </w:r>
      <w:r w:rsidRPr="00465596">
        <w:rPr>
          <w:rFonts w:ascii="Times New Roman" w:hAnsi="Times New Roman" w:cs="Times New Roman"/>
          <w:bCs/>
          <w:sz w:val="24"/>
          <w:szCs w:val="24"/>
        </w:rPr>
        <w:tab/>
      </w:r>
      <w:r w:rsidRPr="00465596">
        <w:rPr>
          <w:rFonts w:ascii="Times New Roman" w:hAnsi="Times New Roman" w:cs="Times New Roman"/>
          <w:bCs/>
          <w:sz w:val="24"/>
          <w:szCs w:val="24"/>
        </w:rPr>
        <w:tab/>
      </w:r>
      <w:r w:rsidRPr="00465596">
        <w:rPr>
          <w:rFonts w:ascii="Times New Roman" w:hAnsi="Times New Roman" w:cs="Times New Roman"/>
          <w:b/>
          <w:sz w:val="24"/>
          <w:szCs w:val="24"/>
        </w:rPr>
        <w:t>Dec’2013 to Oct’2017</w:t>
      </w:r>
    </w:p>
    <w:p w:rsidR="006431CE" w:rsidRPr="00465596" w:rsidRDefault="00494D7E" w:rsidP="006431CE">
      <w:pPr>
        <w:tabs>
          <w:tab w:val="left" w:pos="2325"/>
        </w:tabs>
        <w:spacing w:before="0" w:after="0" w:line="240" w:lineRule="auto"/>
        <w:contextualSpacing/>
        <w:jc w:val="both"/>
        <w:rPr>
          <w:rFonts w:ascii="Times New Roman" w:eastAsia="Times New Roman" w:hAnsi="Times New Roman" w:cs="Times New Roman"/>
          <w:b/>
          <w:bCs/>
          <w:sz w:val="24"/>
          <w:szCs w:val="24"/>
        </w:rPr>
      </w:pPr>
      <w:r w:rsidRPr="00465596">
        <w:rPr>
          <w:rFonts w:ascii="Times New Roman" w:eastAsia="Times New Roman" w:hAnsi="Times New Roman" w:cs="Times New Roman"/>
          <w:b/>
          <w:bCs/>
          <w:sz w:val="24"/>
          <w:szCs w:val="24"/>
        </w:rPr>
        <w:t>Software Developer</w:t>
      </w:r>
    </w:p>
    <w:p w:rsidR="006431CE" w:rsidRPr="00465596" w:rsidRDefault="006431CE" w:rsidP="006431CE">
      <w:pPr>
        <w:tabs>
          <w:tab w:val="left" w:pos="2325"/>
        </w:tabs>
        <w:spacing w:before="0" w:after="0" w:line="240" w:lineRule="auto"/>
        <w:contextualSpacing/>
        <w:jc w:val="both"/>
        <w:rPr>
          <w:rFonts w:ascii="Times New Roman" w:eastAsia="Times New Roman" w:hAnsi="Times New Roman" w:cs="Times New Roman"/>
          <w:b/>
          <w:bCs/>
          <w:sz w:val="24"/>
          <w:szCs w:val="24"/>
        </w:rPr>
      </w:pPr>
    </w:p>
    <w:p w:rsidR="006431CE" w:rsidRPr="00465596" w:rsidRDefault="006431CE" w:rsidP="006431CE">
      <w:pPr>
        <w:tabs>
          <w:tab w:val="left" w:pos="2325"/>
        </w:tabs>
        <w:spacing w:before="0" w:after="0" w:line="240" w:lineRule="auto"/>
        <w:contextualSpacing/>
        <w:jc w:val="both"/>
        <w:rPr>
          <w:rFonts w:ascii="Times New Roman" w:eastAsia="Times New Roman" w:hAnsi="Times New Roman" w:cs="Times New Roman"/>
          <w:b/>
          <w:bCs/>
          <w:sz w:val="24"/>
          <w:szCs w:val="24"/>
        </w:rPr>
      </w:pPr>
      <w:r w:rsidRPr="00465596">
        <w:rPr>
          <w:rFonts w:ascii="Times New Roman" w:eastAsia="Times New Roman" w:hAnsi="Times New Roman" w:cs="Times New Roman"/>
          <w:b/>
          <w:bCs/>
          <w:sz w:val="24"/>
          <w:szCs w:val="24"/>
        </w:rPr>
        <w:t>Project description:</w:t>
      </w:r>
    </w:p>
    <w:p w:rsidR="006431CE" w:rsidRPr="00E44435" w:rsidRDefault="006431CE" w:rsidP="00E44435">
      <w:pPr>
        <w:spacing w:after="0" w:line="240" w:lineRule="auto"/>
        <w:jc w:val="both"/>
        <w:rPr>
          <w:rFonts w:ascii="Times New Roman" w:hAnsi="Times New Roman" w:cs="Times New Roman"/>
          <w:sz w:val="24"/>
          <w:szCs w:val="24"/>
        </w:rPr>
      </w:pPr>
      <w:r w:rsidRPr="00465596">
        <w:rPr>
          <w:rFonts w:ascii="Times New Roman" w:hAnsi="Times New Roman" w:cs="Times New Roman"/>
          <w:sz w:val="24"/>
          <w:szCs w:val="24"/>
        </w:rPr>
        <w:t>Collaborated with the Operations team to design and optimize data structures, enhancing performance through T-SQL. Developed various data visualizations using SSRS/Power-BI and integrated data from multiple databases and external sources into the data warehouse for analysis via SSIS. Built SSAS cubes to improve data retrieval efficiency for reporting, and managed the staging of data from larger database servers to internal servers used for daily data testing, analysis, and validation.</w:t>
      </w:r>
    </w:p>
    <w:p w:rsidR="006431CE" w:rsidRPr="00465596" w:rsidRDefault="006431CE" w:rsidP="006431CE">
      <w:pPr>
        <w:tabs>
          <w:tab w:val="left" w:pos="2325"/>
        </w:tabs>
        <w:spacing w:before="0" w:after="0" w:line="240" w:lineRule="auto"/>
        <w:contextualSpacing/>
        <w:jc w:val="both"/>
        <w:rPr>
          <w:rFonts w:ascii="Times New Roman" w:eastAsia="Times New Roman" w:hAnsi="Times New Roman" w:cs="Times New Roman"/>
          <w:b/>
          <w:bCs/>
          <w:sz w:val="24"/>
          <w:szCs w:val="24"/>
        </w:rPr>
      </w:pPr>
    </w:p>
    <w:p w:rsidR="006431CE" w:rsidRPr="00465596" w:rsidRDefault="006431CE" w:rsidP="006431CE">
      <w:pPr>
        <w:tabs>
          <w:tab w:val="left" w:pos="2325"/>
        </w:tabs>
        <w:spacing w:before="0" w:after="0" w:line="240" w:lineRule="auto"/>
        <w:contextualSpacing/>
        <w:jc w:val="both"/>
        <w:rPr>
          <w:rFonts w:ascii="Times New Roman" w:eastAsia="Times New Roman" w:hAnsi="Times New Roman" w:cs="Times New Roman"/>
          <w:b/>
          <w:bCs/>
          <w:sz w:val="24"/>
          <w:szCs w:val="24"/>
        </w:rPr>
      </w:pPr>
      <w:r w:rsidRPr="00465596">
        <w:rPr>
          <w:rFonts w:ascii="Times New Roman" w:eastAsia="Times New Roman" w:hAnsi="Times New Roman" w:cs="Times New Roman"/>
          <w:b/>
          <w:bCs/>
          <w:sz w:val="24"/>
          <w:szCs w:val="24"/>
        </w:rPr>
        <w:t>Responsibilities:</w:t>
      </w:r>
      <w:r w:rsidRPr="00465596">
        <w:rPr>
          <w:rFonts w:ascii="Times New Roman" w:eastAsia="Times New Roman" w:hAnsi="Times New Roman" w:cs="Times New Roman"/>
          <w:b/>
          <w:bCs/>
          <w:sz w:val="24"/>
          <w:szCs w:val="24"/>
        </w:rPr>
        <w:tab/>
      </w:r>
    </w:p>
    <w:p w:rsidR="006431CE" w:rsidRPr="00465596" w:rsidRDefault="006431CE" w:rsidP="006431CE">
      <w:pPr>
        <w:pStyle w:val="NormalWeb"/>
        <w:numPr>
          <w:ilvl w:val="0"/>
          <w:numId w:val="1"/>
        </w:numPr>
      </w:pPr>
      <w:r w:rsidRPr="00465596">
        <w:rPr>
          <w:rStyle w:val="Strong"/>
          <w:rFonts w:eastAsiaTheme="minorEastAsia"/>
        </w:rPr>
        <w:t>Power BI Report Development:</w:t>
      </w:r>
      <w:r w:rsidRPr="00465596">
        <w:t xml:space="preserve"> Designed and developed interactive and paginated Power BI reports using ad</w:t>
      </w:r>
      <w:r w:rsidR="00465596">
        <w:t>vanced features such as slicers</w:t>
      </w:r>
      <w:r w:rsidRPr="00465596">
        <w:t>, cards, matrices, and table templates to meet business needs.</w:t>
      </w:r>
    </w:p>
    <w:p w:rsidR="006431CE" w:rsidRPr="00465596" w:rsidRDefault="006431CE" w:rsidP="006431CE">
      <w:pPr>
        <w:pStyle w:val="NormalWeb"/>
        <w:numPr>
          <w:ilvl w:val="0"/>
          <w:numId w:val="1"/>
        </w:numPr>
      </w:pPr>
      <w:r w:rsidRPr="00465596">
        <w:rPr>
          <w:rStyle w:val="Strong"/>
          <w:rFonts w:eastAsiaTheme="minorEastAsia"/>
        </w:rPr>
        <w:t>DAX Query Expertise:</w:t>
      </w:r>
      <w:r w:rsidRPr="00465596">
        <w:t xml:space="preserve"> Authored complex DAX queries to ensure efficient data analysis and optimal performance of Power BI reports, with a focus on business logic and data accuracy.</w:t>
      </w:r>
    </w:p>
    <w:p w:rsidR="006431CE" w:rsidRPr="00465596" w:rsidRDefault="006431CE" w:rsidP="006431CE">
      <w:pPr>
        <w:pStyle w:val="NormalWeb"/>
        <w:numPr>
          <w:ilvl w:val="0"/>
          <w:numId w:val="1"/>
        </w:numPr>
      </w:pPr>
      <w:r w:rsidRPr="00465596">
        <w:rPr>
          <w:rStyle w:val="Strong"/>
          <w:rFonts w:eastAsiaTheme="minorEastAsia"/>
        </w:rPr>
        <w:t>Performance Optimization:</w:t>
      </w:r>
      <w:r w:rsidRPr="00465596">
        <w:t xml:space="preserve"> Utilized DAX Studio to fine-tune query performance for Power BI Service, ensuring high-speed report execution and efficient data processing.</w:t>
      </w:r>
    </w:p>
    <w:p w:rsidR="006431CE" w:rsidRPr="00465596" w:rsidRDefault="006431CE" w:rsidP="006431CE">
      <w:pPr>
        <w:pStyle w:val="NormalWeb"/>
        <w:numPr>
          <w:ilvl w:val="0"/>
          <w:numId w:val="1"/>
        </w:numPr>
      </w:pPr>
      <w:r w:rsidRPr="00465596">
        <w:rPr>
          <w:rStyle w:val="Strong"/>
          <w:rFonts w:eastAsiaTheme="minorEastAsia"/>
        </w:rPr>
        <w:lastRenderedPageBreak/>
        <w:t>Data Connectivity &amp; Gateway Management:</w:t>
      </w:r>
      <w:r w:rsidRPr="00465596">
        <w:t xml:space="preserve"> Managed data connections between Power BI and backend Oracle PL/SQL and SQL Server databases via Power BI Gateway, ensuring smooth data flow and connectivity.</w:t>
      </w:r>
    </w:p>
    <w:p w:rsidR="006431CE" w:rsidRPr="00465596" w:rsidRDefault="006431CE" w:rsidP="006431CE">
      <w:pPr>
        <w:pStyle w:val="NormalWeb"/>
        <w:numPr>
          <w:ilvl w:val="0"/>
          <w:numId w:val="1"/>
        </w:numPr>
      </w:pPr>
      <w:r w:rsidRPr="00465596">
        <w:rPr>
          <w:rStyle w:val="Strong"/>
          <w:rFonts w:eastAsiaTheme="minorEastAsia"/>
        </w:rPr>
        <w:t>SQL Server BI Stack Development:</w:t>
      </w:r>
      <w:r w:rsidRPr="00465596">
        <w:t xml:space="preserve"> Led the end-to-end development of the BI stack using SSIS, </w:t>
      </w:r>
      <w:bookmarkStart w:id="0" w:name="_GoBack"/>
      <w:bookmarkEnd w:id="0"/>
      <w:r w:rsidRPr="00465596">
        <w:t>SSRS, and SSAS, including data extraction, transformation, and reporting with SQL Server 2014/2016 and SSDT 2015.</w:t>
      </w:r>
    </w:p>
    <w:p w:rsidR="006431CE" w:rsidRPr="00465596" w:rsidRDefault="006431CE" w:rsidP="006431CE">
      <w:pPr>
        <w:pStyle w:val="NormalWeb"/>
        <w:numPr>
          <w:ilvl w:val="0"/>
          <w:numId w:val="1"/>
        </w:numPr>
      </w:pPr>
      <w:r w:rsidRPr="00465596">
        <w:rPr>
          <w:rStyle w:val="Strong"/>
          <w:rFonts w:eastAsiaTheme="minorEastAsia"/>
        </w:rPr>
        <w:t>T-SQL &amp; Stored Procedure Development:</w:t>
      </w:r>
      <w:r w:rsidRPr="00465596">
        <w:t xml:space="preserve"> Created and optimized complex stored procedures, triggers, user-defined functions, views, and cursors to handle business logic and improve database efficiency for both online and batch processing.</w:t>
      </w:r>
    </w:p>
    <w:p w:rsidR="006431CE" w:rsidRPr="00465596" w:rsidRDefault="006431CE" w:rsidP="006431CE">
      <w:pPr>
        <w:pStyle w:val="NormalWeb"/>
        <w:numPr>
          <w:ilvl w:val="0"/>
          <w:numId w:val="1"/>
        </w:numPr>
      </w:pPr>
      <w:r w:rsidRPr="00465596">
        <w:rPr>
          <w:rStyle w:val="Strong"/>
          <w:rFonts w:eastAsiaTheme="minorEastAsia"/>
        </w:rPr>
        <w:t>ETL &amp; Data Integration:</w:t>
      </w:r>
      <w:r w:rsidRPr="00465596">
        <w:t xml:space="preserve"> Designed and implemented SSIS packages for data extraction, transformation, and loading (ETL) from various sources, including flat files, Excel, and external databases, into MS SQL Server.</w:t>
      </w:r>
    </w:p>
    <w:p w:rsidR="006431CE" w:rsidRPr="00465596" w:rsidRDefault="006431CE" w:rsidP="006431CE">
      <w:pPr>
        <w:pStyle w:val="NormalWeb"/>
        <w:numPr>
          <w:ilvl w:val="0"/>
          <w:numId w:val="1"/>
        </w:numPr>
      </w:pPr>
      <w:r w:rsidRPr="00465596">
        <w:rPr>
          <w:rStyle w:val="Strong"/>
          <w:rFonts w:eastAsiaTheme="minorEastAsia"/>
        </w:rPr>
        <w:t>SSRS Report Development:</w:t>
      </w:r>
      <w:r w:rsidRPr="00465596">
        <w:t xml:space="preserve"> Built a wide range of SSRS reports, including parameterized, drill-down, drill-through, matrix, and linked reports, leveraging SSAS cubes and data warehouses for business reporting and visualization.</w:t>
      </w:r>
    </w:p>
    <w:p w:rsidR="00465596" w:rsidRPr="00465596" w:rsidRDefault="006431CE" w:rsidP="00465596">
      <w:pPr>
        <w:pStyle w:val="NormalWeb"/>
        <w:numPr>
          <w:ilvl w:val="0"/>
          <w:numId w:val="1"/>
        </w:numPr>
        <w:shd w:val="clear" w:color="auto" w:fill="FFFFFF"/>
        <w:spacing w:before="0" w:after="0"/>
        <w:jc w:val="both"/>
      </w:pPr>
      <w:r w:rsidRPr="00465596">
        <w:rPr>
          <w:rStyle w:val="Strong"/>
          <w:rFonts w:eastAsiaTheme="minorEastAsia"/>
        </w:rPr>
        <w:t>Process Automation &amp; Collaboration:</w:t>
      </w:r>
      <w:r w:rsidRPr="00465596">
        <w:t xml:space="preserve"> Automated report delivery using data-driven subscriptions in SSRS, configured security access for different user levels, and facilitated collaboration through DevOps, TFS, and Microsoft Teams for project tracking and version control.</w:t>
      </w:r>
    </w:p>
    <w:sectPr w:rsidR="00465596" w:rsidRPr="00465596" w:rsidSect="00A9517F">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E7E05" w:rsidRDefault="00FE7E05" w:rsidP="00CA074A">
      <w:pPr>
        <w:spacing w:before="0" w:after="0" w:line="240" w:lineRule="auto"/>
      </w:pPr>
      <w:r>
        <w:separator/>
      </w:r>
    </w:p>
  </w:endnote>
  <w:endnote w:type="continuationSeparator" w:id="0">
    <w:p w:rsidR="00FE7E05" w:rsidRDefault="00FE7E05" w:rsidP="00CA07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E7E05" w:rsidRDefault="00FE7E05" w:rsidP="00CA074A">
      <w:pPr>
        <w:spacing w:before="0" w:after="0" w:line="240" w:lineRule="auto"/>
      </w:pPr>
      <w:r>
        <w:separator/>
      </w:r>
    </w:p>
  </w:footnote>
  <w:footnote w:type="continuationSeparator" w:id="0">
    <w:p w:rsidR="00FE7E05" w:rsidRDefault="00FE7E05" w:rsidP="00CA074A">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074A" w:rsidRDefault="00CA074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337BCE"/>
    <w:multiLevelType w:val="hybridMultilevel"/>
    <w:tmpl w:val="94DC4AD6"/>
    <w:lvl w:ilvl="0" w:tplc="B4B4F24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762AC4"/>
    <w:multiLevelType w:val="hybridMultilevel"/>
    <w:tmpl w:val="9F8EB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CE10B6"/>
    <w:multiLevelType w:val="multilevel"/>
    <w:tmpl w:val="87CE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1CE"/>
    <w:rsid w:val="00402CBE"/>
    <w:rsid w:val="00413762"/>
    <w:rsid w:val="00425043"/>
    <w:rsid w:val="00465596"/>
    <w:rsid w:val="00494D7E"/>
    <w:rsid w:val="00525009"/>
    <w:rsid w:val="006431CE"/>
    <w:rsid w:val="007E5625"/>
    <w:rsid w:val="009532D1"/>
    <w:rsid w:val="00963AFD"/>
    <w:rsid w:val="009B155E"/>
    <w:rsid w:val="00CA074A"/>
    <w:rsid w:val="00E44435"/>
    <w:rsid w:val="00FE7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33F12E-024D-4DA9-8BE0-56C227AAF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31CE"/>
    <w:pPr>
      <w:spacing w:before="100" w:after="200" w:line="276" w:lineRule="auto"/>
    </w:pPr>
    <w:rPr>
      <w:rFonts w:eastAsiaTheme="minorEastAsia"/>
      <w:sz w:val="20"/>
      <w:szCs w:val="20"/>
    </w:rPr>
  </w:style>
  <w:style w:type="paragraph" w:styleId="Heading1">
    <w:name w:val="heading 1"/>
    <w:basedOn w:val="Normal"/>
    <w:next w:val="Normal"/>
    <w:link w:val="Heading1Char"/>
    <w:uiPriority w:val="9"/>
    <w:qFormat/>
    <w:rsid w:val="006431CE"/>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6431CE"/>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1CE"/>
    <w:rPr>
      <w:rFonts w:eastAsiaTheme="minorEastAsia"/>
      <w:caps/>
      <w:color w:val="FFFFFF" w:themeColor="background1"/>
      <w:spacing w:val="15"/>
      <w:shd w:val="clear" w:color="auto" w:fill="5B9BD5" w:themeFill="accent1"/>
    </w:rPr>
  </w:style>
  <w:style w:type="character" w:customStyle="1" w:styleId="Heading2Char">
    <w:name w:val="Heading 2 Char"/>
    <w:basedOn w:val="DefaultParagraphFont"/>
    <w:link w:val="Heading2"/>
    <w:uiPriority w:val="9"/>
    <w:rsid w:val="006431CE"/>
    <w:rPr>
      <w:rFonts w:eastAsiaTheme="minorEastAsia"/>
      <w:caps/>
      <w:spacing w:val="15"/>
      <w:sz w:val="20"/>
      <w:szCs w:val="20"/>
      <w:shd w:val="clear" w:color="auto" w:fill="DEEAF6" w:themeFill="accent1" w:themeFillTint="33"/>
    </w:rPr>
  </w:style>
  <w:style w:type="paragraph" w:styleId="ListParagraph">
    <w:name w:val="List Paragraph"/>
    <w:basedOn w:val="Normal"/>
    <w:link w:val="ListParagraphChar"/>
    <w:uiPriority w:val="34"/>
    <w:qFormat/>
    <w:rsid w:val="006431CE"/>
    <w:pPr>
      <w:ind w:left="720"/>
      <w:contextualSpacing/>
    </w:pPr>
  </w:style>
  <w:style w:type="character" w:styleId="Strong">
    <w:name w:val="Strong"/>
    <w:uiPriority w:val="22"/>
    <w:qFormat/>
    <w:rsid w:val="006431CE"/>
    <w:rPr>
      <w:b/>
      <w:bCs/>
    </w:rPr>
  </w:style>
  <w:style w:type="table" w:styleId="TableGrid">
    <w:name w:val="Table Grid"/>
    <w:basedOn w:val="TableNormal"/>
    <w:uiPriority w:val="39"/>
    <w:rsid w:val="006431CE"/>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6431CE"/>
    <w:rPr>
      <w:rFonts w:eastAsiaTheme="minorEastAsia"/>
      <w:sz w:val="20"/>
      <w:szCs w:val="20"/>
    </w:rPr>
  </w:style>
  <w:style w:type="paragraph" w:styleId="NormalWeb">
    <w:name w:val="Normal (Web)"/>
    <w:basedOn w:val="Normal"/>
    <w:uiPriority w:val="99"/>
    <w:unhideWhenUsed/>
    <w:rsid w:val="006431CE"/>
    <w:pPr>
      <w:spacing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A074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A074A"/>
    <w:rPr>
      <w:rFonts w:eastAsiaTheme="minorEastAsia"/>
      <w:sz w:val="20"/>
      <w:szCs w:val="20"/>
    </w:rPr>
  </w:style>
  <w:style w:type="paragraph" w:styleId="Footer">
    <w:name w:val="footer"/>
    <w:basedOn w:val="Normal"/>
    <w:link w:val="FooterChar"/>
    <w:uiPriority w:val="99"/>
    <w:unhideWhenUsed/>
    <w:rsid w:val="00CA074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A074A"/>
    <w:rPr>
      <w:rFonts w:eastAsiaTheme="minor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2024-11-11T00:24:00Z</dcterms:created>
  <dcterms:modified xsi:type="dcterms:W3CDTF">2024-11-11T00:53:00Z</dcterms:modified>
</cp:coreProperties>
</file>