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6"/>
          <w:szCs w:val="36"/>
        </w:rPr>
      </w:pPr>
      <w:r w:rsidDel="00000000" w:rsidR="00000000" w:rsidRPr="00000000">
        <w:rPr>
          <w:sz w:val="36"/>
          <w:szCs w:val="36"/>
          <w:rtl w:val="0"/>
        </w:rPr>
        <w:t xml:space="preserve">VENU H</w: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venuh001@gmail.com</w:t>
      </w:r>
    </w:p>
    <w:p w:rsidR="00000000" w:rsidDel="00000000" w:rsidP="00000000" w:rsidRDefault="00000000" w:rsidRPr="00000000" w14:paraId="00000003">
      <w:pPr>
        <w:rPr/>
      </w:pPr>
      <w:r w:rsidDel="00000000" w:rsidR="00000000" w:rsidRPr="00000000">
        <w:rPr>
          <w:rtl w:val="0"/>
        </w:rPr>
        <w:t xml:space="preserve"> </w:t>
      </w:r>
      <w:r w:rsidDel="00000000" w:rsidR="00000000" w:rsidRPr="00000000">
        <w:rPr>
          <w:b w:val="1"/>
          <w:bCs w:val="1"/>
          <w:rtl w:val="0"/>
        </w:rPr>
        <w:t xml:space="preserve">Phone</w:t>
      </w:r>
      <w:r w:rsidDel="00000000" w:rsidR="00000000" w:rsidRPr="00000000">
        <w:rPr>
          <w:rtl w:val="0"/>
        </w:rPr>
        <w:t xml:space="preserve">: +1 (814) 737-7142 </w:t>
      </w:r>
    </w:p>
    <w:p w:rsidR="00000000" w:rsidDel="00000000" w:rsidP="00000000" w:rsidRDefault="00000000" w:rsidRPr="00000000" w14:paraId="00000004">
      <w:pPr>
        <w:rPr/>
      </w:pPr>
      <w:r w:rsidDel="00000000" w:rsidR="00000000" w:rsidRPr="00000000">
        <w:rPr>
          <w:b w:val="1"/>
          <w:bCs w:val="1"/>
          <w:rtl w:val="0"/>
        </w:rPr>
        <w:t xml:space="preserve"> Linkedin</w:t>
      </w:r>
      <w:r w:rsidDel="00000000" w:rsidR="00000000" w:rsidRPr="00000000">
        <w:rPr>
          <w:rtl w:val="0"/>
        </w:rPr>
        <w:t xml:space="preserve">: </w:t>
      </w:r>
      <w:hyperlink r:id="rId6">
        <w:r w:rsidDel="00000000" w:rsidR="00000000" w:rsidRPr="00000000">
          <w:rPr>
            <w:color w:val="1155cc"/>
            <w:u w:val="single"/>
            <w:rtl w:val="0"/>
          </w:rPr>
          <w:t xml:space="preserve">Venu H</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05">
      <w:pPr>
        <w:pStyle w:val="Heading2"/>
        <w:rPr>
          <w:sz w:val="28"/>
          <w:szCs w:val="28"/>
        </w:rPr>
      </w:pPr>
      <w:r w:rsidDel="00000000" w:rsidR="00000000" w:rsidRPr="00000000">
        <w:rPr>
          <w:sz w:val="28"/>
          <w:szCs w:val="28"/>
          <w:rtl w:val="0"/>
        </w:rPr>
        <w:t xml:space="preserve">Professional Summary</w:t>
      </w:r>
    </w:p>
    <w:p w:rsidR="00000000" w:rsidDel="00000000" w:rsidP="00000000" w:rsidRDefault="00000000" w:rsidRPr="00000000" w14:paraId="00000006">
      <w:pPr>
        <w:rPr/>
      </w:pPr>
      <w:r w:rsidDel="00000000" w:rsidR="00000000" w:rsidRPr="00000000">
        <w:rPr>
          <w:rtl w:val="0"/>
        </w:rPr>
        <w:t xml:space="preserve">Results-driven </w:t>
      </w:r>
      <w:r w:rsidDel="00000000" w:rsidR="00000000" w:rsidRPr="00000000">
        <w:rPr>
          <w:b w:val="1"/>
          <w:bCs w:val="1"/>
          <w:rtl w:val="0"/>
        </w:rPr>
        <w:t xml:space="preserve">Business Analyst with 5+ years of experience</w:t>
      </w:r>
      <w:r w:rsidDel="00000000" w:rsidR="00000000" w:rsidRPr="00000000">
        <w:rPr>
          <w:rtl w:val="0"/>
        </w:rPr>
        <w:t xml:space="preserve"> delivering data-driven insights, optimizing business processes, and translating complex requirements into actionable solutions across healthcare and financial domains. Skilled in requirements gathering, stakeholder management, and Agile methodologies. Strong technical foundation in SQL, Power BI, Tableau, and data warehousing. Proven success improving efficiency, accuracy, and compliance through structured analysis, collaboration, and process automation.</w:t>
      </w:r>
    </w:p>
    <w:p w:rsidR="00000000" w:rsidDel="00000000" w:rsidP="00000000" w:rsidRDefault="00000000" w:rsidRPr="00000000" w14:paraId="00000007">
      <w:pPr>
        <w:pStyle w:val="Heading2"/>
        <w:rPr>
          <w:sz w:val="28"/>
          <w:szCs w:val="28"/>
        </w:rPr>
      </w:pPr>
      <w:r w:rsidDel="00000000" w:rsidR="00000000" w:rsidRPr="00000000">
        <w:rPr>
          <w:sz w:val="28"/>
          <w:szCs w:val="28"/>
          <w:rtl w:val="0"/>
        </w:rPr>
        <w:t xml:space="preserve">Core Competencies</w:t>
      </w:r>
    </w:p>
    <w:p w:rsidR="00000000" w:rsidDel="00000000" w:rsidP="00000000" w:rsidRDefault="00000000" w:rsidRPr="00000000" w14:paraId="00000008">
      <w:pPr>
        <w:rPr/>
      </w:pPr>
      <w:r w:rsidDel="00000000" w:rsidR="00000000" w:rsidRPr="00000000">
        <w:rPr>
          <w:b w:val="1"/>
          <w:bCs w:val="1"/>
          <w:rtl w:val="0"/>
        </w:rPr>
        <w:t xml:space="preserve">Business Analysis</w:t>
      </w:r>
      <w:r w:rsidDel="00000000" w:rsidR="00000000" w:rsidRPr="00000000">
        <w:rPr>
          <w:rtl w:val="0"/>
        </w:rPr>
        <w:t xml:space="preserve">: Requirements Gathering, Process Mapping, BRDs/FSDs, Gap &amp; Impact Analysis, Use Case Modeling, RTM, UAT</w:t>
        <w:br w:type="textWrapping"/>
      </w:r>
      <w:r w:rsidDel="00000000" w:rsidR="00000000" w:rsidRPr="00000000">
        <w:rPr>
          <w:b w:val="1"/>
          <w:bCs w:val="1"/>
          <w:rtl w:val="0"/>
        </w:rPr>
        <w:t xml:space="preserve">Data &amp; Reporting</w:t>
      </w:r>
      <w:r w:rsidDel="00000000" w:rsidR="00000000" w:rsidRPr="00000000">
        <w:rPr>
          <w:rtl w:val="0"/>
        </w:rPr>
        <w:t xml:space="preserve">: SQL, Power BI, Tableau, Data Profiling, ETL, KPI Dashboards, Ad-hoc Reporting</w:t>
        <w:br w:type="textWrapping"/>
      </w:r>
      <w:r w:rsidDel="00000000" w:rsidR="00000000" w:rsidRPr="00000000">
        <w:rPr>
          <w:b w:val="1"/>
          <w:bCs w:val="1"/>
          <w:rtl w:val="0"/>
        </w:rPr>
        <w:t xml:space="preserve">Methodologies</w:t>
      </w:r>
      <w:r w:rsidDel="00000000" w:rsidR="00000000" w:rsidRPr="00000000">
        <w:rPr>
          <w:rtl w:val="0"/>
        </w:rPr>
        <w:t xml:space="preserve">: Agile (Scrum/Kanban), Waterfall, RUP, SDLC, JAD/JRP Sessions</w:t>
        <w:br w:type="textWrapping"/>
      </w:r>
      <w:r w:rsidDel="00000000" w:rsidR="00000000" w:rsidRPr="00000000">
        <w:rPr>
          <w:b w:val="1"/>
          <w:bCs w:val="1"/>
          <w:rtl w:val="0"/>
        </w:rPr>
        <w:t xml:space="preserve">Collaboration &amp; Tool</w:t>
      </w:r>
      <w:r w:rsidDel="00000000" w:rsidR="00000000" w:rsidRPr="00000000">
        <w:rPr>
          <w:rtl w:val="0"/>
        </w:rPr>
        <w:t xml:space="preserve">s: JIRA, Confluence, Miro, MS Visio, MS Project, SharePoint, Excel (VBA), GitHub</w:t>
        <w:br w:type="textWrapping"/>
      </w:r>
      <w:r w:rsidDel="00000000" w:rsidR="00000000" w:rsidRPr="00000000">
        <w:rPr>
          <w:b w:val="1"/>
          <w:bCs w:val="1"/>
          <w:rtl w:val="0"/>
        </w:rPr>
        <w:t xml:space="preserve">Domains</w:t>
      </w:r>
      <w:r w:rsidDel="00000000" w:rsidR="00000000" w:rsidRPr="00000000">
        <w:rPr>
          <w:rtl w:val="0"/>
        </w:rPr>
        <w:t xml:space="preserve">: Healthcare, Banking &amp; Finance, E-Commerce, CRM Systems</w:t>
      </w:r>
    </w:p>
    <w:p w:rsidR="00000000" w:rsidDel="00000000" w:rsidP="00000000" w:rsidRDefault="00000000" w:rsidRPr="00000000" w14:paraId="00000009">
      <w:pPr>
        <w:pStyle w:val="Heading2"/>
        <w:rPr>
          <w:sz w:val="28"/>
          <w:szCs w:val="28"/>
        </w:rPr>
      </w:pPr>
      <w:bookmarkStart w:colFirst="0" w:colLast="0" w:name="_84a2jwcc33qa" w:id="0"/>
      <w:bookmarkEnd w:id="0"/>
      <w:r w:rsidDel="00000000" w:rsidR="00000000" w:rsidRPr="00000000">
        <w:rPr>
          <w:sz w:val="28"/>
          <w:szCs w:val="28"/>
          <w:rtl w:val="0"/>
        </w:rPr>
        <w:t xml:space="preserve">Technical Proficiencies</w:t>
      </w:r>
    </w:p>
    <w:p w:rsidR="00000000" w:rsidDel="00000000" w:rsidP="00000000" w:rsidRDefault="00000000" w:rsidRPr="00000000" w14:paraId="0000000A">
      <w:pPr>
        <w:rPr/>
      </w:pPr>
      <w:r w:rsidDel="00000000" w:rsidR="00000000" w:rsidRPr="00000000">
        <w:rPr>
          <w:b w:val="1"/>
          <w:bCs w:val="1"/>
          <w:rtl w:val="0"/>
        </w:rPr>
        <w:t xml:space="preserve">Database</w:t>
      </w:r>
      <w:r w:rsidDel="00000000" w:rsidR="00000000" w:rsidRPr="00000000">
        <w:rPr>
          <w:rtl w:val="0"/>
        </w:rPr>
        <w:t xml:space="preserve">s: SQL Server, Oracle, MySQL, DB2, Snowflake</w:t>
        <w:br w:type="textWrapping"/>
      </w:r>
      <w:r w:rsidDel="00000000" w:rsidR="00000000" w:rsidRPr="00000000">
        <w:rPr>
          <w:b w:val="1"/>
          <w:bCs w:val="1"/>
          <w:rtl w:val="0"/>
        </w:rPr>
        <w:t xml:space="preserve">BI Tools</w:t>
      </w:r>
      <w:r w:rsidDel="00000000" w:rsidR="00000000" w:rsidRPr="00000000">
        <w:rPr>
          <w:rtl w:val="0"/>
        </w:rPr>
        <w:t xml:space="preserve">: Power BI, Tableau, Excel [Pivot Tables, VBA]                                                                                         </w:t>
      </w:r>
      <w:r w:rsidDel="00000000" w:rsidR="00000000" w:rsidRPr="00000000">
        <w:rPr>
          <w:b w:val="1"/>
          <w:bCs w:val="1"/>
          <w:rtl w:val="0"/>
        </w:rPr>
        <w:t xml:space="preserve">Documentation Tools</w:t>
      </w:r>
      <w:r w:rsidDel="00000000" w:rsidR="00000000" w:rsidRPr="00000000">
        <w:rPr>
          <w:rtl w:val="0"/>
        </w:rPr>
        <w:t xml:space="preserve">: MS Word, MS Excel, MS PowerPoint.</w:t>
        <w:br w:type="textWrapping"/>
      </w:r>
      <w:r w:rsidDel="00000000" w:rsidR="00000000" w:rsidRPr="00000000">
        <w:rPr>
          <w:b w:val="1"/>
          <w:bCs w:val="1"/>
          <w:rtl w:val="0"/>
        </w:rPr>
        <w:t xml:space="preserve">ETL &amp; Data Integration</w:t>
      </w:r>
      <w:r w:rsidDel="00000000" w:rsidR="00000000" w:rsidRPr="00000000">
        <w:rPr>
          <w:rtl w:val="0"/>
        </w:rPr>
        <w:t xml:space="preserve">: Data Warehousing, Data Mapping, Data Profiling</w:t>
        <w:br w:type="textWrapping"/>
      </w:r>
      <w:r w:rsidDel="00000000" w:rsidR="00000000" w:rsidRPr="00000000">
        <w:rPr>
          <w:b w:val="1"/>
          <w:bCs w:val="1"/>
          <w:rtl w:val="0"/>
        </w:rPr>
        <w:t xml:space="preserve">Testing Tools</w:t>
      </w:r>
      <w:r w:rsidDel="00000000" w:rsidR="00000000" w:rsidRPr="00000000">
        <w:rPr>
          <w:rtl w:val="0"/>
        </w:rPr>
        <w:t xml:space="preserve">: HP ALM, Selenium, UAT, TDD, RTM</w:t>
        <w:br w:type="textWrapping"/>
      </w:r>
      <w:r w:rsidDel="00000000" w:rsidR="00000000" w:rsidRPr="00000000">
        <w:rPr>
          <w:b w:val="1"/>
          <w:bCs w:val="1"/>
          <w:rtl w:val="0"/>
        </w:rPr>
        <w:t xml:space="preserve">Programming</w:t>
      </w:r>
      <w:r w:rsidDel="00000000" w:rsidR="00000000" w:rsidRPr="00000000">
        <w:rPr>
          <w:rtl w:val="0"/>
        </w:rPr>
        <w:t xml:space="preserve">: Python, Java</w:t>
      </w:r>
    </w:p>
    <w:p w:rsidR="00000000" w:rsidDel="00000000" w:rsidP="00000000" w:rsidRDefault="00000000" w:rsidRPr="00000000" w14:paraId="0000000B">
      <w:pPr>
        <w:pStyle w:val="Heading2"/>
        <w:rPr>
          <w:sz w:val="28"/>
          <w:szCs w:val="28"/>
        </w:rPr>
      </w:pPr>
      <w:r w:rsidDel="00000000" w:rsidR="00000000" w:rsidRPr="00000000">
        <w:rPr>
          <w:sz w:val="28"/>
          <w:szCs w:val="28"/>
          <w:rtl w:val="0"/>
        </w:rPr>
        <w:t xml:space="preserve">Professional Experience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Client:  </w:t>
      </w:r>
      <w:r w:rsidDel="00000000" w:rsidR="00000000" w:rsidRPr="00000000">
        <w:rPr>
          <w:b w:val="1"/>
          <w:bCs w:val="1"/>
          <w:i w:val="0"/>
          <w:iCs w:val="0"/>
          <w:smallCaps w:val="0"/>
          <w:strike w:val="0"/>
          <w:color w:val="000000"/>
          <w:sz w:val="22"/>
          <w:szCs w:val="22"/>
          <w:u w:val="none"/>
          <w:shd w:fill="auto" w:val="clear"/>
          <w:vertAlign w:val="baseline"/>
          <w:rtl w:val="0"/>
        </w:rPr>
        <w:t xml:space="preserve">Highmark Health – Pittsburgh, PA </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Role:  Business Analyst | Nov 2024 – Present</w:t>
      </w:r>
    </w:p>
    <w:p w:rsidR="00000000" w:rsidDel="00000000" w:rsidP="00000000" w:rsidRDefault="00000000" w:rsidRPr="00000000" w14:paraId="0000000E">
      <w:pPr>
        <w:rPr/>
      </w:pPr>
      <w:r w:rsidDel="00000000" w:rsidR="00000000" w:rsidRPr="00000000">
        <w:rPr>
          <w:rtl w:val="0"/>
        </w:rPr>
        <w:t xml:space="preserve">• Partnered with internal and external stakeholders to gather, document, and validate business and technical requirements for enterprise data systems.</w:t>
        <w:br w:type="textWrapping"/>
        <w:t xml:space="preserve">• Designed and maintained Requirements Traceability Matrices (RTMs), reducing rework and missed requirements by 15%.</w:t>
        <w:br w:type="textWrapping"/>
        <w:t xml:space="preserve">• Analyzed and optimized finance department data feeds, improving accuracy and timeliness of reporting.</w:t>
        <w:br w:type="textWrapping"/>
        <w:t xml:space="preserve">• Built ad-hoc and executive dashboards in Power BI and Tableau to support data-driven decision-making.</w:t>
        <w:br w:type="textWrapping"/>
        <w:t xml:space="preserve">• Collaborated with QA teams to develop and execute UAT test cases, achieving 100% requirement coverage.</w:t>
        <w:br w:type="textWrapping"/>
        <w:t xml:space="preserve">• Supported Agile sprint planning and backlog management, ensuring deliverables aligned with business goals.</w:t>
        <w:br w:type="textWrapping"/>
        <w:t xml:space="preserve">• Identified and resolved data quality issues, leading to a 20% reduction in recurring error reports.</w:t>
        <w:br w:type="textWrapping"/>
        <w:t xml:space="preserve">• Delivered trend and risk analysis reports using SQL queries within data warehouse environments.</w:t>
      </w:r>
    </w:p>
    <w:p w:rsidR="00000000" w:rsidDel="00000000" w:rsidP="00000000" w:rsidRDefault="00000000" w:rsidRPr="00000000" w14:paraId="0000000F">
      <w:pPr>
        <w:rPr/>
      </w:pPr>
      <w:r w:rsidDel="00000000" w:rsidR="00000000" w:rsidRPr="00000000">
        <w:rPr>
          <w:rtl w:val="0"/>
        </w:rPr>
        <w:t xml:space="preserve">Environment: SQL Server, Oracle, Power BI, Tableau, JIRA, Confluence, Excel (VBA), Agile, GitHub</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Client:  </w:t>
      </w:r>
      <w:r w:rsidDel="00000000" w:rsidR="00000000" w:rsidRPr="00000000">
        <w:rPr>
          <w:b w:val="1"/>
          <w:bCs w:val="1"/>
          <w:i w:val="0"/>
          <w:iCs w:val="0"/>
          <w:smallCaps w:val="0"/>
          <w:strike w:val="0"/>
          <w:color w:val="000000"/>
          <w:sz w:val="22"/>
          <w:szCs w:val="22"/>
          <w:u w:val="none"/>
          <w:shd w:fill="auto" w:val="clear"/>
          <w:vertAlign w:val="baseline"/>
          <w:rtl w:val="0"/>
        </w:rPr>
        <w:t xml:space="preserve">U.S. Bank – Dallas, TX</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Role:  Business Analyst | Apr 2023 – Oct 2024</w:t>
      </w:r>
    </w:p>
    <w:p w:rsidR="00000000" w:rsidDel="00000000" w:rsidP="00000000" w:rsidRDefault="00000000" w:rsidRPr="00000000" w14:paraId="00000012">
      <w:pPr>
        <w:rPr/>
      </w:pPr>
      <w:r w:rsidDel="00000000" w:rsidR="00000000" w:rsidRPr="00000000">
        <w:rPr>
          <w:rtl w:val="0"/>
        </w:rPr>
        <w:t xml:space="preserve">• Collaborated with stakeholders, credit officers, and IT teams to document and optimize commercial loan workflows, improving processing speed and compliance.</w:t>
        <w:br w:type="textWrapping"/>
        <w:t xml:space="preserve">• Led automation of credit card application processes, reducing manual work by 35% and improving data accuracy.</w:t>
        <w:br w:type="textWrapping"/>
        <w:t xml:space="preserve">• Conducted gap and impact analyses to ensure audit and regulatory compliance, minimizing audit risk.</w:t>
        <w:br w:type="textWrapping"/>
        <w:t xml:space="preserve">• Created UML diagrams (Use Case, Activity, Sequence) and DFDs to visualize business processes and system logic.</w:t>
        <w:br w:type="textWrapping"/>
        <w:t xml:space="preserve">• Facilitated Joint Requirement Planning (JRP) sessions to elicit detailed functional and non-functional requirements.</w:t>
        <w:br w:type="textWrapping"/>
        <w:t xml:space="preserve">• Developed and executed test plans (Integration, Regression, Performance), ensuring readiness for production deployment.</w:t>
        <w:br w:type="textWrapping"/>
        <w:t xml:space="preserve">• Supported UAT by defining acceptance criteria and coordinating test execution with QA teams.</w:t>
        <w:br w:type="textWrapping"/>
        <w:t xml:space="preserve">• Partnered with developers to implement Genesys CTI integration, improving call center response time by 20%.</w:t>
        <w:br w:type="textWrapping"/>
        <w:t xml:space="preserve">• Tracked milestones using MS Project, aligning cross-functional teams to project timelines.</w:t>
      </w:r>
    </w:p>
    <w:p w:rsidR="00000000" w:rsidDel="00000000" w:rsidP="00000000" w:rsidRDefault="00000000" w:rsidRPr="00000000" w14:paraId="00000013">
      <w:pPr>
        <w:rPr/>
      </w:pPr>
      <w:r w:rsidDel="00000000" w:rsidR="00000000" w:rsidRPr="00000000">
        <w:rPr>
          <w:rtl w:val="0"/>
        </w:rPr>
        <w:t xml:space="preserve">Environment: MS Visio, Rational Rose, JIRA, Confluence, SQL, Oracle, Power BI, Waterfall &amp; Agile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Client:  </w:t>
      </w:r>
      <w:r w:rsidDel="00000000" w:rsidR="00000000" w:rsidRPr="00000000">
        <w:rPr>
          <w:b w:val="1"/>
          <w:bCs w:val="1"/>
          <w:i w:val="0"/>
          <w:iCs w:val="0"/>
          <w:smallCaps w:val="0"/>
          <w:strike w:val="0"/>
          <w:color w:val="000000"/>
          <w:sz w:val="22"/>
          <w:szCs w:val="22"/>
          <w:u w:val="none"/>
          <w:shd w:fill="auto" w:val="clear"/>
          <w:vertAlign w:val="baseline"/>
          <w:rtl w:val="0"/>
        </w:rPr>
        <w:t xml:space="preserve">SoftSol Technologies – Hyderabad, India</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Role:  Business Analyst | Jun 2020 – Dec 2022</w:t>
      </w:r>
    </w:p>
    <w:p w:rsidR="00000000" w:rsidDel="00000000" w:rsidP="00000000" w:rsidRDefault="00000000" w:rsidRPr="00000000" w14:paraId="00000016">
      <w:pPr>
        <w:rPr/>
      </w:pPr>
      <w:r w:rsidDel="00000000" w:rsidR="00000000" w:rsidRPr="00000000">
        <w:rPr>
          <w:rtl w:val="0"/>
        </w:rPr>
        <w:t xml:space="preserve">• Gathered and documented business requirements for IVR enhancement projects, aligning deliverables with client goals.</w:t>
        <w:br w:type="textWrapping"/>
        <w:t xml:space="preserve">• Conducted gap analysis between legacy and new reporting systems, ensuring accuracy and data completeness.</w:t>
        <w:br w:type="textWrapping"/>
        <w:t xml:space="preserve">• Prepared BRDs, FSDs, and UML models (Use Cases, Sequence Diagrams) to support development and QA teams.</w:t>
        <w:br w:type="textWrapping"/>
        <w:t xml:space="preserve">• Created and maintained traceability matrices to ensure full coverage of business requirements.</w:t>
        <w:br w:type="textWrapping"/>
        <w:t xml:space="preserve">• Collaborated with developers and DBAs to meet project deadlines and resolve post-implementation issues.</w:t>
        <w:br w:type="textWrapping"/>
        <w:t xml:space="preserve">• Participated in functional and system testing, supporting go-live and change management processes.</w:t>
      </w:r>
    </w:p>
    <w:p w:rsidR="00000000" w:rsidDel="00000000" w:rsidP="00000000" w:rsidRDefault="00000000" w:rsidRPr="00000000" w14:paraId="00000017">
      <w:pPr>
        <w:rPr/>
      </w:pPr>
      <w:r w:rsidDel="00000000" w:rsidR="00000000" w:rsidRPr="00000000">
        <w:rPr>
          <w:rtl w:val="0"/>
        </w:rPr>
        <w:t xml:space="preserve">Environment: MS Project, Rational Rose, Teradata, iRise, SOA Architecture, Excel</w:t>
      </w:r>
    </w:p>
    <w:p w:rsidR="00000000" w:rsidDel="00000000" w:rsidP="00000000" w:rsidRDefault="00000000" w:rsidRPr="00000000" w14:paraId="00000018">
      <w:pPr>
        <w:pStyle w:val="Heading2"/>
        <w:rPr>
          <w:sz w:val="28"/>
          <w:szCs w:val="28"/>
        </w:rPr>
      </w:pPr>
      <w:r w:rsidDel="00000000" w:rsidR="00000000" w:rsidRPr="00000000">
        <w:rPr>
          <w:sz w:val="28"/>
          <w:szCs w:val="28"/>
          <w:rtl w:val="0"/>
        </w:rPr>
        <w:t xml:space="preserve">Education</w:t>
      </w:r>
    </w:p>
    <w:p w:rsidR="00000000" w:rsidDel="00000000" w:rsidP="00000000" w:rsidRDefault="00000000" w:rsidRPr="00000000" w14:paraId="00000019">
      <w:pPr>
        <w:rPr/>
      </w:pPr>
      <w:r w:rsidDel="00000000" w:rsidR="00000000" w:rsidRPr="00000000">
        <w:rPr>
          <w:b w:val="1"/>
          <w:bCs w:val="1"/>
          <w:rtl w:val="0"/>
        </w:rPr>
        <w:t xml:space="preserve">Master of Science</w:t>
      </w:r>
      <w:r w:rsidDel="00000000" w:rsidR="00000000" w:rsidRPr="00000000">
        <w:rPr>
          <w:rtl w:val="0"/>
        </w:rPr>
        <w:t xml:space="preserve"> in Computer and Information Science (Information Technology)</w:t>
        <w:br w:type="textWrapping"/>
        <w:t xml:space="preserve">Gannon University – Erie, Pennsylvania</w:t>
      </w:r>
    </w:p>
    <w:p w:rsidR="00000000" w:rsidDel="00000000" w:rsidP="00000000" w:rsidRDefault="00000000" w:rsidRPr="00000000" w14:paraId="0000001A">
      <w:pPr>
        <w:rPr/>
      </w:pPr>
      <w:r w:rsidDel="00000000" w:rsidR="00000000" w:rsidRPr="00000000">
        <w:rPr>
          <w:b w:val="1"/>
          <w:bCs w:val="1"/>
          <w:rtl w:val="0"/>
        </w:rPr>
        <w:t xml:space="preserve">Bachelor of Technology</w:t>
      </w:r>
      <w:r w:rsidDel="00000000" w:rsidR="00000000" w:rsidRPr="00000000">
        <w:rPr>
          <w:rtl w:val="0"/>
        </w:rPr>
        <w:t xml:space="preserve"> in Computer Science and Engineering</w:t>
        <w:br w:type="textWrapping"/>
        <w:t xml:space="preserve">Indian Institute of Information Technology – Guwahati, India</w:t>
      </w:r>
    </w:p>
    <w:p w:rsidR="00000000" w:rsidDel="00000000" w:rsidP="00000000" w:rsidRDefault="00000000" w:rsidRPr="00000000" w14:paraId="0000001B">
      <w:pPr>
        <w:pStyle w:val="Heading2"/>
        <w:rPr>
          <w:sz w:val="28"/>
          <w:szCs w:val="28"/>
        </w:rPr>
      </w:pPr>
      <w:r w:rsidDel="00000000" w:rsidR="00000000" w:rsidRPr="00000000">
        <w:rPr>
          <w:sz w:val="28"/>
          <w:szCs w:val="28"/>
          <w:rtl w:val="0"/>
        </w:rPr>
        <w:t xml:space="preserve">Additional Information</w:t>
      </w:r>
    </w:p>
    <w:p w:rsidR="00000000" w:rsidDel="00000000" w:rsidP="00000000" w:rsidRDefault="00000000" w:rsidRPr="00000000" w14:paraId="0000001C">
      <w:pPr>
        <w:rPr/>
      </w:pPr>
      <w:r w:rsidDel="00000000" w:rsidR="00000000" w:rsidRPr="00000000">
        <w:rPr>
          <w:rtl w:val="0"/>
        </w:rPr>
        <w:t xml:space="preserve">Open to relocation or remote work opportunities across the U.S.</w:t>
        <w:br w:type="textWrapping"/>
        <w:t xml:space="preserve">Authorized to work in the U.S.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kedin.com/in/venu-h-0085593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