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81D2" w14:textId="77777777" w:rsidR="007C48B8" w:rsidRPr="00A95F2C" w:rsidRDefault="007C48B8" w:rsidP="007C48B8">
      <w:pPr>
        <w:spacing w:after="0" w:line="276" w:lineRule="auto"/>
        <w:jc w:val="center"/>
        <w:rPr>
          <w:rFonts w:ascii="Calibri" w:hAnsi="Calibri" w:cs="Calibri"/>
          <w:b/>
          <w:bCs/>
          <w:sz w:val="36"/>
          <w:szCs w:val="36"/>
        </w:rPr>
      </w:pPr>
      <w:r w:rsidRPr="00A95F2C">
        <w:rPr>
          <w:rFonts w:ascii="Calibri" w:hAnsi="Calibri" w:cs="Calibri"/>
          <w:b/>
          <w:bCs/>
          <w:sz w:val="36"/>
          <w:szCs w:val="36"/>
        </w:rPr>
        <w:t>VINAY RAM NAICKER PEMMADI</w:t>
      </w:r>
    </w:p>
    <w:p w14:paraId="270F53EB" w14:textId="77777777" w:rsidR="007C48B8" w:rsidRPr="00A95F2C" w:rsidRDefault="007C48B8" w:rsidP="007C48B8">
      <w:pPr>
        <w:spacing w:line="276" w:lineRule="auto"/>
        <w:jc w:val="center"/>
        <w:rPr>
          <w:rFonts w:ascii="Calibri" w:hAnsi="Calibri" w:cs="Calibri"/>
        </w:rPr>
      </w:pPr>
      <w:r w:rsidRPr="00A95F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179A2" wp14:editId="47B42653">
                <wp:simplePos x="0" y="0"/>
                <wp:positionH relativeFrom="column">
                  <wp:posOffset>-108585</wp:posOffset>
                </wp:positionH>
                <wp:positionV relativeFrom="paragraph">
                  <wp:posOffset>223520</wp:posOffset>
                </wp:positionV>
                <wp:extent cx="7208520" cy="30480"/>
                <wp:effectExtent l="0" t="0" r="30480" b="26670"/>
                <wp:wrapNone/>
                <wp:docPr id="167540993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5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CA0654" id="Straight Connector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55pt,17.6pt" to="559.0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A95F2C">
        <w:rPr>
          <w:rFonts w:ascii="Calibri" w:hAnsi="Calibri" w:cs="Calibri"/>
        </w:rPr>
        <w:t xml:space="preserve">+1(414)-578-0549 || </w:t>
      </w:r>
      <w:hyperlink r:id="rId5" w:history="1">
        <w:r w:rsidRPr="00A95F2C">
          <w:rPr>
            <w:rStyle w:val="Hyperlink"/>
            <w:rFonts w:ascii="Calibri" w:hAnsi="Calibri" w:cs="Calibri"/>
            <w:color w:val="auto"/>
            <w:u w:val="none"/>
          </w:rPr>
          <w:t>Vinayramnaicker1@gmail.com</w:t>
        </w:r>
      </w:hyperlink>
      <w:r w:rsidRPr="00A95F2C">
        <w:rPr>
          <w:rFonts w:ascii="Calibri" w:hAnsi="Calibri" w:cs="Calibri"/>
        </w:rPr>
        <w:t xml:space="preserve"> || Greenville, SC-29607</w:t>
      </w:r>
    </w:p>
    <w:p w14:paraId="12133750" w14:textId="77777777" w:rsidR="007C48B8" w:rsidRPr="00A95F2C" w:rsidRDefault="007C48B8" w:rsidP="007C48B8">
      <w:pPr>
        <w:spacing w:line="276" w:lineRule="auto"/>
        <w:rPr>
          <w:rFonts w:ascii="Calibri" w:hAnsi="Calibri" w:cs="Calibri"/>
          <w:b/>
          <w:bCs/>
          <w:u w:val="single"/>
          <w:lang w:val="en-IN"/>
        </w:rPr>
      </w:pPr>
      <w:r w:rsidRPr="00A95F2C">
        <w:rPr>
          <w:rFonts w:ascii="Calibri" w:hAnsi="Calibri" w:cs="Calibri"/>
          <w:b/>
          <w:bCs/>
          <w:u w:val="single"/>
          <w:lang w:val="en-IN"/>
        </w:rPr>
        <w:t>PROFESSIONAL SUMMARY:</w:t>
      </w:r>
    </w:p>
    <w:p w14:paraId="063DC2D8" w14:textId="6E397DD4" w:rsidR="007C48B8" w:rsidRPr="00A95F2C" w:rsidRDefault="007C48B8" w:rsidP="007C48B8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2F1C43" wp14:editId="5B5C1593">
                <wp:simplePos x="0" y="0"/>
                <wp:positionH relativeFrom="column">
                  <wp:posOffset>-129540</wp:posOffset>
                </wp:positionH>
                <wp:positionV relativeFrom="paragraph">
                  <wp:posOffset>1151890</wp:posOffset>
                </wp:positionV>
                <wp:extent cx="7208520" cy="30480"/>
                <wp:effectExtent l="0" t="0" r="30480" b="26670"/>
                <wp:wrapNone/>
                <wp:docPr id="123485508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5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B7953" id="Straight Connector 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pt,90.7pt" to="557.4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A95F2C">
        <w:rPr>
          <w:rFonts w:ascii="Calibri" w:hAnsi="Calibri" w:cs="Calibri"/>
          <w:sz w:val="22"/>
          <w:szCs w:val="22"/>
        </w:rPr>
        <w:t xml:space="preserve">Data Analyst with 5+ years of experience leveraging Python (Pandas, NumPy, PySpark), SQL, Power BI, and Databricks to clean, model, and visualize raw data for data-driven decision-making. </w:t>
      </w:r>
      <w:r>
        <w:rPr>
          <w:rFonts w:ascii="Calibri" w:hAnsi="Calibri" w:cs="Calibri"/>
          <w:sz w:val="22"/>
          <w:szCs w:val="22"/>
        </w:rPr>
        <w:t>D</w:t>
      </w:r>
      <w:r w:rsidRPr="007C48B8">
        <w:rPr>
          <w:rFonts w:ascii="Calibri" w:hAnsi="Calibri" w:cs="Calibri"/>
          <w:sz w:val="22"/>
          <w:szCs w:val="22"/>
        </w:rPr>
        <w:t xml:space="preserve">esigning and maintaining SQL/Python-based data pipelines, performing payments and billing reconciliation, and ensuring data quality across complex financial datasets. </w:t>
      </w:r>
      <w:r w:rsidRPr="00A95F2C">
        <w:rPr>
          <w:rFonts w:ascii="Calibri" w:hAnsi="Calibri" w:cs="Calibri"/>
          <w:sz w:val="22"/>
          <w:szCs w:val="22"/>
        </w:rPr>
        <w:t>Developed forecasting, budgeting, and data modeling solutions in Power BI, Excel, and Snowflake. Designed A/B testing frameworks and predictive models that increased campaign performance by 18% and reduced reporting time by 40%. Collaborates cross-functionally to optimize ELT workflows, enhance data quality, and deliver actionable business insights.</w:t>
      </w:r>
      <w:r w:rsidRPr="00A95F2C">
        <w:rPr>
          <w:rFonts w:ascii="Calibri" w:hAnsi="Calibri" w:cs="Calibri"/>
          <w:noProof/>
        </w:rPr>
        <w:t xml:space="preserve"> </w:t>
      </w:r>
    </w:p>
    <w:p w14:paraId="0A689697" w14:textId="77777777" w:rsidR="007C48B8" w:rsidRDefault="007C48B8" w:rsidP="007C48B8">
      <w:pPr>
        <w:spacing w:line="276" w:lineRule="auto"/>
        <w:jc w:val="both"/>
        <w:rPr>
          <w:rFonts w:ascii="Calibri" w:hAnsi="Calibri" w:cs="Calibri"/>
          <w:b/>
          <w:bCs/>
          <w:u w:val="single"/>
        </w:rPr>
      </w:pPr>
      <w:r w:rsidRPr="00A95F2C">
        <w:rPr>
          <w:rFonts w:ascii="Calibri" w:hAnsi="Calibri" w:cs="Calibri"/>
          <w:b/>
          <w:bCs/>
          <w:u w:val="single"/>
        </w:rPr>
        <w:t>TECHNICAL SKILLS:</w:t>
      </w:r>
    </w:p>
    <w:p w14:paraId="6965C238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>Programming &amp; Scripting:</w:t>
      </w:r>
      <w:r w:rsidRPr="00E424BD">
        <w:rPr>
          <w:rFonts w:ascii="Calibri" w:hAnsi="Calibri" w:cs="Calibri"/>
          <w:sz w:val="22"/>
          <w:szCs w:val="22"/>
        </w:rPr>
        <w:t xml:space="preserve"> Python (Pandas, NumPy, Scikit-learn, TensorFlow, Matplotlib, Seaborn), SQL (PostgreSQL, MySQL, SQL Server, PL/SQL), Java, VBA.</w:t>
      </w:r>
    </w:p>
    <w:p w14:paraId="7FD8D45A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>Data Analysis &amp; Statistical Modeling:</w:t>
      </w:r>
      <w:r w:rsidRPr="00E424BD">
        <w:rPr>
          <w:rFonts w:ascii="Calibri" w:hAnsi="Calibri" w:cs="Calibri"/>
          <w:sz w:val="22"/>
          <w:szCs w:val="22"/>
        </w:rPr>
        <w:t xml:space="preserve"> Exploratory Data Analysis (EDA), Regression Analysis, Hypothesis Testing, Time Series Forecasting, Data Wrangling.</w:t>
      </w:r>
    </w:p>
    <w:p w14:paraId="3C57841F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>A/B Testing &amp; Experimentation:</w:t>
      </w:r>
      <w:r w:rsidRPr="00E424BD">
        <w:rPr>
          <w:rFonts w:ascii="Calibri" w:hAnsi="Calibri" w:cs="Calibri"/>
          <w:sz w:val="22"/>
          <w:szCs w:val="22"/>
        </w:rPr>
        <w:t xml:space="preserve"> Google Optimize, Optimizely, Python (Stats Models, SciPy), Multivariate Testing.</w:t>
      </w:r>
    </w:p>
    <w:p w14:paraId="047463D2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 xml:space="preserve">Marketing Strategy &amp; Tools: </w:t>
      </w:r>
      <w:r w:rsidRPr="00E424BD">
        <w:rPr>
          <w:rFonts w:ascii="Calibri" w:hAnsi="Calibri" w:cs="Calibri"/>
          <w:sz w:val="22"/>
          <w:szCs w:val="22"/>
        </w:rPr>
        <w:t>Customer Segmentation, Campaign ROI Optimization, CLV Modeling, Geo-Targeting, Google Analytics, HubSpot, Salesforce Marketing Cloud, SEMrush, Mailchimp.</w:t>
      </w:r>
    </w:p>
    <w:p w14:paraId="00261881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 xml:space="preserve">Databases &amp; Data Warehousing: </w:t>
      </w:r>
      <w:r w:rsidRPr="00E424BD">
        <w:rPr>
          <w:rFonts w:ascii="Calibri" w:hAnsi="Calibri" w:cs="Calibri"/>
          <w:sz w:val="22"/>
          <w:szCs w:val="22"/>
        </w:rPr>
        <w:t>Oracle, MySQL, Amazon S3, Snowflake, Teradata, MongoDB, HDFS, Apache Kafka.</w:t>
      </w:r>
    </w:p>
    <w:p w14:paraId="5086BC98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 xml:space="preserve">ETL &amp; Data Processing: </w:t>
      </w:r>
      <w:r w:rsidRPr="00E424BD">
        <w:rPr>
          <w:rFonts w:ascii="Calibri" w:hAnsi="Calibri" w:cs="Calibri"/>
          <w:sz w:val="22"/>
          <w:szCs w:val="22"/>
        </w:rPr>
        <w:t>Apache Airflow, Informatica Power Mart, AWS Data Pipeline, ETL Pipelines (Python, SQL), Data Cleansing &amp; Transformation.</w:t>
      </w:r>
    </w:p>
    <w:p w14:paraId="5BFDE1BE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 xml:space="preserve">Data Visualization &amp; BI: </w:t>
      </w:r>
      <w:r w:rsidRPr="004707DA">
        <w:rPr>
          <w:rFonts w:ascii="Calibri" w:hAnsi="Calibri" w:cs="Calibri"/>
          <w:sz w:val="22"/>
          <w:szCs w:val="22"/>
        </w:rPr>
        <w:t>Power</w:t>
      </w:r>
      <w:r w:rsidRPr="00E424BD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424BD">
        <w:rPr>
          <w:rFonts w:ascii="Calibri" w:hAnsi="Calibri" w:cs="Calibri"/>
          <w:sz w:val="22"/>
          <w:szCs w:val="22"/>
        </w:rPr>
        <w:t>BI (DAX, KPI Dashboards), Tableau, Kibana, Google Data Studio, Excel (PivotTables, Power Query).</w:t>
      </w:r>
    </w:p>
    <w:p w14:paraId="35CA2C09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>Data Governance &amp; Quality Assurance:</w:t>
      </w:r>
      <w:r w:rsidRPr="00E424BD">
        <w:rPr>
          <w:rFonts w:ascii="Calibri" w:hAnsi="Calibri" w:cs="Calibri"/>
          <w:sz w:val="22"/>
          <w:szCs w:val="22"/>
        </w:rPr>
        <w:t xml:space="preserve"> Data Validation, Master Data Management (MDM), Compliance Reporting, Non-Conformance Analysis.</w:t>
      </w:r>
    </w:p>
    <w:p w14:paraId="28083255" w14:textId="71E0D7C5" w:rsidR="007C48B8" w:rsidRPr="00E424BD" w:rsidRDefault="007C48B8" w:rsidP="007C48B8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E424BD">
        <w:rPr>
          <w:rFonts w:ascii="Calibri" w:hAnsi="Calibri" w:cs="Calibri"/>
          <w:b/>
          <w:bCs/>
          <w:sz w:val="22"/>
          <w:szCs w:val="22"/>
        </w:rPr>
        <w:t xml:space="preserve">Financial &amp; Securities Domain Skills: </w:t>
      </w:r>
      <w:r w:rsidRPr="00E424BD">
        <w:rPr>
          <w:rFonts w:ascii="Calibri" w:hAnsi="Calibri" w:cs="Calibri"/>
          <w:sz w:val="22"/>
          <w:szCs w:val="22"/>
        </w:rPr>
        <w:t xml:space="preserve">Security Reference Data Mapping, Market Vendor Feeds (Bloomberg, DTCC), </w:t>
      </w:r>
      <w:r w:rsidRPr="007C48B8">
        <w:rPr>
          <w:rFonts w:ascii="Calibri" w:hAnsi="Calibri" w:cs="Calibri"/>
          <w:sz w:val="22"/>
          <w:szCs w:val="22"/>
        </w:rPr>
        <w:t>Payments/Billing Reconciliation</w:t>
      </w:r>
      <w:r>
        <w:rPr>
          <w:rFonts w:ascii="Calibri" w:hAnsi="Calibri" w:cs="Calibri"/>
          <w:sz w:val="22"/>
          <w:szCs w:val="22"/>
        </w:rPr>
        <w:t xml:space="preserve">, </w:t>
      </w:r>
      <w:r w:rsidRPr="00E424BD">
        <w:rPr>
          <w:rFonts w:ascii="Calibri" w:hAnsi="Calibri" w:cs="Calibri"/>
          <w:sz w:val="22"/>
          <w:szCs w:val="22"/>
        </w:rPr>
        <w:t>Financial Data Validation, Securities Lending.</w:t>
      </w:r>
    </w:p>
    <w:p w14:paraId="5D7FB148" w14:textId="77777777" w:rsidR="007C48B8" w:rsidRPr="00E424BD" w:rsidRDefault="007C48B8" w:rsidP="007C48B8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B47D11" wp14:editId="052EFF1F">
                <wp:simplePos x="0" y="0"/>
                <wp:positionH relativeFrom="column">
                  <wp:posOffset>-69850</wp:posOffset>
                </wp:positionH>
                <wp:positionV relativeFrom="paragraph">
                  <wp:posOffset>182308</wp:posOffset>
                </wp:positionV>
                <wp:extent cx="7208520" cy="30480"/>
                <wp:effectExtent l="0" t="0" r="30480" b="26670"/>
                <wp:wrapNone/>
                <wp:docPr id="7042741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5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6BD72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5pt,14.35pt" to="562.1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  <w:r w:rsidRPr="00E424BD">
        <w:rPr>
          <w:rFonts w:ascii="Calibri" w:hAnsi="Calibri" w:cs="Calibri"/>
          <w:b/>
          <w:bCs/>
          <w:sz w:val="22"/>
          <w:szCs w:val="22"/>
        </w:rPr>
        <w:t>Project Management &amp;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E424BD">
        <w:rPr>
          <w:rFonts w:ascii="Calibri" w:hAnsi="Calibri" w:cs="Calibri"/>
          <w:b/>
          <w:bCs/>
          <w:sz w:val="22"/>
          <w:szCs w:val="22"/>
        </w:rPr>
        <w:t>Collaboration:</w:t>
      </w:r>
      <w:r w:rsidRPr="00E424BD">
        <w:rPr>
          <w:rFonts w:ascii="Calibri" w:hAnsi="Calibri" w:cs="Calibri"/>
          <w:sz w:val="22"/>
          <w:szCs w:val="22"/>
        </w:rPr>
        <w:t xml:space="preserve"> JIRA, Confluence, Agile (Scrum, Kanban), Git</w:t>
      </w:r>
      <w:r>
        <w:rPr>
          <w:rFonts w:ascii="Calibri" w:hAnsi="Calibri" w:cs="Calibri"/>
          <w:sz w:val="22"/>
          <w:szCs w:val="22"/>
        </w:rPr>
        <w:t>.</w:t>
      </w:r>
    </w:p>
    <w:p w14:paraId="06C0FF29" w14:textId="77777777" w:rsidR="007C48B8" w:rsidRPr="00A95F2C" w:rsidRDefault="007C48B8" w:rsidP="007C48B8">
      <w:pPr>
        <w:tabs>
          <w:tab w:val="left" w:pos="3408"/>
        </w:tabs>
        <w:spacing w:after="240" w:line="276" w:lineRule="auto"/>
        <w:rPr>
          <w:rFonts w:ascii="Calibri" w:hAnsi="Calibri" w:cs="Calibri"/>
          <w:b/>
          <w:bCs/>
          <w:u w:val="single"/>
        </w:rPr>
      </w:pPr>
      <w:r w:rsidRPr="00A95F2C">
        <w:rPr>
          <w:rFonts w:ascii="Calibri" w:hAnsi="Calibri" w:cs="Calibri"/>
          <w:b/>
          <w:bCs/>
          <w:u w:val="single"/>
        </w:rPr>
        <w:t>PROFESSIONAL EXPERIENCE:</w:t>
      </w:r>
    </w:p>
    <w:p w14:paraId="35097FDE" w14:textId="77777777" w:rsidR="007C48B8" w:rsidRPr="00A95F2C" w:rsidRDefault="007C48B8" w:rsidP="007C48B8">
      <w:pPr>
        <w:spacing w:after="0" w:line="276" w:lineRule="auto"/>
        <w:rPr>
          <w:rFonts w:ascii="Calibri" w:hAnsi="Calibri" w:cs="Calibri"/>
          <w:b/>
          <w:bCs/>
        </w:rPr>
      </w:pPr>
      <w:r w:rsidRPr="00A95F2C">
        <w:rPr>
          <w:rFonts w:ascii="Calibri" w:hAnsi="Calibri" w:cs="Calibri"/>
          <w:b/>
          <w:bCs/>
        </w:rPr>
        <w:t>KIP Information Technologies, Chicago, IL.</w:t>
      </w:r>
    </w:p>
    <w:p w14:paraId="487B356C" w14:textId="664ADBA1" w:rsidR="007C48B8" w:rsidRPr="00A95F2C" w:rsidRDefault="007C48B8" w:rsidP="007C48B8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Data Analyst |July 2025 - Present</w:t>
      </w:r>
    </w:p>
    <w:p w14:paraId="39BD5EE7" w14:textId="77777777" w:rsidR="007C48B8" w:rsidRPr="00A95F2C" w:rsidRDefault="007C48B8" w:rsidP="007C48B8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Built a Python/SQL/Databricks integration framework consolidating 20+ data sources and increasing data accessibility by 60%.</w:t>
      </w:r>
    </w:p>
    <w:p w14:paraId="30EEA89F" w14:textId="77777777" w:rsidR="007C48B8" w:rsidRPr="00A95F2C" w:rsidRDefault="007C48B8" w:rsidP="007C48B8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Define KPIs (key performance indicators) with stakeholders and build 10+ Power BI dashboards that enhance reporting clarity and operational visibility.</w:t>
      </w:r>
    </w:p>
    <w:p w14:paraId="7B1E8A00" w14:textId="77777777" w:rsidR="00EA39BF" w:rsidRDefault="007C48B8" w:rsidP="00EA39BF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Automated reporting and validation workflows using Python and Excel, reducing manual effort by 30% and boosting data accuracy.</w:t>
      </w:r>
    </w:p>
    <w:p w14:paraId="5F8A59FE" w14:textId="4804CC4D" w:rsidR="00EA39BF" w:rsidRPr="00EA39BF" w:rsidRDefault="00EA39BF" w:rsidP="00EA39BF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EA39BF">
        <w:rPr>
          <w:rFonts w:ascii="Calibri" w:hAnsi="Calibri" w:cs="Calibri"/>
          <w:sz w:val="22"/>
          <w:szCs w:val="22"/>
        </w:rPr>
        <w:t>Design and deliver customer-facing embedded Power BI dashboards consumed directly inside partner SaaS portals via App-Owns-Data architecture and row-level security.</w:t>
      </w:r>
    </w:p>
    <w:p w14:paraId="3FFE3F54" w14:textId="5BD7F02A" w:rsidR="00D00B05" w:rsidRPr="00D00B05" w:rsidRDefault="00D00B05" w:rsidP="00D00B05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00B05">
        <w:rPr>
          <w:rFonts w:ascii="Calibri" w:hAnsi="Calibri" w:cs="Calibri"/>
          <w:sz w:val="22"/>
          <w:szCs w:val="22"/>
        </w:rPr>
        <w:t>Designed secure star-schema models with row-level security and dynamic data masking; enabled safe embedding of Power BI dashboards into external partner portals via single sign-on.</w:t>
      </w:r>
    </w:p>
    <w:p w14:paraId="33354DCB" w14:textId="77777777" w:rsidR="007C48B8" w:rsidRPr="000C674B" w:rsidRDefault="007C48B8" w:rsidP="007C48B8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lastRenderedPageBreak/>
        <w:t>Partnered with engineering and business teams to produce insights that improved strategic planning and decision-making speed.</w:t>
      </w:r>
    </w:p>
    <w:p w14:paraId="1EF62496" w14:textId="77777777" w:rsidR="007C48B8" w:rsidRPr="00A95F2C" w:rsidRDefault="007C48B8" w:rsidP="007C48B8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A95F2C">
        <w:rPr>
          <w:rFonts w:ascii="Calibri" w:hAnsi="Calibri" w:cs="Calibri"/>
          <w:b/>
          <w:bCs/>
        </w:rPr>
        <w:t>Omega Technologies, Hyderabad, India.</w:t>
      </w:r>
    </w:p>
    <w:p w14:paraId="63E65F0A" w14:textId="77777777" w:rsidR="007C48B8" w:rsidRPr="00A95F2C" w:rsidRDefault="007C48B8" w:rsidP="007C48B8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Data Analyst | Feb 2020-Jul 2023</w:t>
      </w:r>
    </w:p>
    <w:p w14:paraId="4D3A1F8C" w14:textId="77777777" w:rsidR="00D00B05" w:rsidRDefault="007C48B8" w:rsidP="00D00B0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Architected Python</w:t>
      </w:r>
      <w:r w:rsidRPr="00A95F2C">
        <w:rPr>
          <w:rFonts w:ascii="Calibri" w:hAnsi="Calibri" w:cs="Calibri"/>
          <w:b/>
          <w:bCs/>
          <w:sz w:val="22"/>
          <w:szCs w:val="22"/>
        </w:rPr>
        <w:t>/</w:t>
      </w:r>
      <w:r w:rsidRPr="00A95F2C">
        <w:rPr>
          <w:rFonts w:ascii="Calibri" w:hAnsi="Calibri" w:cs="Calibri"/>
          <w:sz w:val="22"/>
          <w:szCs w:val="22"/>
        </w:rPr>
        <w:t>SQL pipelines integrating transactional data from multiple banking systems, improving accessibility and reducing processing time by 30%.</w:t>
      </w:r>
    </w:p>
    <w:p w14:paraId="794B3454" w14:textId="49D9252F" w:rsidR="00D00B05" w:rsidRPr="00D00B05" w:rsidRDefault="00D00B05" w:rsidP="00D00B0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D00B05">
        <w:rPr>
          <w:rFonts w:ascii="Calibri" w:hAnsi="Calibri" w:cs="Calibri"/>
          <w:sz w:val="22"/>
          <w:szCs w:val="22"/>
        </w:rPr>
        <w:t>Led Snowflake warehouse administration and performance tuning for a 2 TB+ analytics platform: clustering keys, materialized views, and auto-suspend policies cut average query cost 45%.</w:t>
      </w:r>
    </w:p>
    <w:p w14:paraId="2C47D41E" w14:textId="1E3B2245" w:rsidR="007C48B8" w:rsidRPr="005F3D94" w:rsidRDefault="007C48B8" w:rsidP="005F3D94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Coordinated with marketing teams to analyze transactional data for customer segmentation, improving retention by 15% via personalized cross-</w:t>
      </w:r>
      <w:proofErr w:type="gramStart"/>
      <w:r w:rsidRPr="00A95F2C">
        <w:rPr>
          <w:rFonts w:ascii="Calibri" w:hAnsi="Calibri" w:cs="Calibri"/>
          <w:sz w:val="22"/>
          <w:szCs w:val="22"/>
        </w:rPr>
        <w:t>sell</w:t>
      </w:r>
      <w:proofErr w:type="gramEnd"/>
      <w:r w:rsidRPr="00A95F2C">
        <w:rPr>
          <w:rFonts w:ascii="Calibri" w:hAnsi="Calibri" w:cs="Calibri"/>
          <w:sz w:val="22"/>
          <w:szCs w:val="22"/>
        </w:rPr>
        <w:t xml:space="preserve"> campaigns</w:t>
      </w:r>
      <w:r w:rsidR="005F3D94">
        <w:rPr>
          <w:rFonts w:ascii="Calibri" w:hAnsi="Calibri" w:cs="Calibri"/>
          <w:sz w:val="22"/>
          <w:szCs w:val="22"/>
        </w:rPr>
        <w:t xml:space="preserve">; </w:t>
      </w:r>
      <w:r w:rsidRPr="005F3D94">
        <w:rPr>
          <w:rFonts w:ascii="Calibri" w:hAnsi="Calibri" w:cs="Calibri"/>
          <w:sz w:val="22"/>
          <w:szCs w:val="22"/>
        </w:rPr>
        <w:t>Integrated targeted outreach workflows using Salesforce Marketing Cloud and AWS.</w:t>
      </w:r>
    </w:p>
    <w:p w14:paraId="5AA15D56" w14:textId="77777777" w:rsidR="007C48B8" w:rsidRPr="00A95F2C" w:rsidRDefault="007C48B8" w:rsidP="007C48B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Monitored marketing KPIs (conversion rates, CLV) with Tableau dashboards and validated fraud detection model outputs using A/B testing logic, reducing false positives by 25%.</w:t>
      </w:r>
    </w:p>
    <w:p w14:paraId="7B868F4B" w14:textId="77777777" w:rsidR="007C48B8" w:rsidRPr="00A95F2C" w:rsidRDefault="007C48B8" w:rsidP="007C48B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Advanced campaign performance by applying K-Means clustering for financial clients, driving a 20% lift in ROI through refined targeting strategies.</w:t>
      </w:r>
    </w:p>
    <w:p w14:paraId="74343564" w14:textId="77777777" w:rsidR="007C48B8" w:rsidRPr="00A95F2C" w:rsidRDefault="007C48B8" w:rsidP="007C48B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eastAsiaTheme="majorEastAsia" w:hAnsi="Calibri" w:cs="Calibri"/>
          <w:kern w:val="0"/>
          <w:sz w:val="22"/>
          <w:szCs w:val="22"/>
          <w14:ligatures w14:val="none"/>
        </w:rPr>
        <w:t xml:space="preserve">Produced predictive fraud detection models with Scikit-learn and </w:t>
      </w:r>
      <w:proofErr w:type="spellStart"/>
      <w:r w:rsidRPr="00A95F2C">
        <w:rPr>
          <w:rFonts w:ascii="Calibri" w:eastAsiaTheme="majorEastAsia" w:hAnsi="Calibri" w:cs="Calibri"/>
          <w:kern w:val="0"/>
          <w:sz w:val="22"/>
          <w:szCs w:val="22"/>
          <w14:ligatures w14:val="none"/>
        </w:rPr>
        <w:t>XGBoost</w:t>
      </w:r>
      <w:proofErr w:type="spellEnd"/>
      <w:r w:rsidRPr="00A95F2C">
        <w:rPr>
          <w:rFonts w:ascii="Calibri" w:eastAsiaTheme="majorEastAsia" w:hAnsi="Calibri" w:cs="Calibri"/>
          <w:kern w:val="0"/>
          <w:sz w:val="22"/>
          <w:szCs w:val="22"/>
          <w14:ligatures w14:val="none"/>
        </w:rPr>
        <w:t>, contributing to a 25% decline in false positives.</w:t>
      </w:r>
    </w:p>
    <w:p w14:paraId="11F134FE" w14:textId="77777777" w:rsidR="007C48B8" w:rsidRPr="00A95F2C" w:rsidRDefault="007C48B8" w:rsidP="007C48B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Mapped and transformed security reference data to support high-accuracy fraud analytics.</w:t>
      </w:r>
    </w:p>
    <w:p w14:paraId="6D8AAAE5" w14:textId="77777777" w:rsidR="007C48B8" w:rsidRPr="00A95F2C" w:rsidRDefault="007C48B8" w:rsidP="007C48B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Performed data quality validation and testing for large-scale financial datasets, ensuring consistency and accuracy of securities data across platforms.</w:t>
      </w:r>
    </w:p>
    <w:p w14:paraId="35586208" w14:textId="77777777" w:rsidR="007C48B8" w:rsidRPr="00A95F2C" w:rsidRDefault="007C48B8" w:rsidP="007C48B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eastAsiaTheme="majorEastAsia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Deployed fraud-alert workflows using Apache Spark and AWS for real-time detection, and streamlined reference-data cleansing in Python by standardizing ISIN, CUSIP, and ticker identifiers</w:t>
      </w:r>
    </w:p>
    <w:p w14:paraId="1AB5AAF2" w14:textId="77777777" w:rsidR="007C48B8" w:rsidRPr="00A95F2C" w:rsidRDefault="007C48B8" w:rsidP="007C48B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Presented insights and validation outcomes to senior stakeholders using Tableau dashboards, improving data-driven decision-making.</w:t>
      </w:r>
    </w:p>
    <w:p w14:paraId="466BB7D1" w14:textId="77777777" w:rsidR="007C48B8" w:rsidRPr="00A95F2C" w:rsidRDefault="007C48B8" w:rsidP="007C48B8">
      <w:pPr>
        <w:spacing w:after="0" w:line="276" w:lineRule="auto"/>
        <w:jc w:val="both"/>
        <w:rPr>
          <w:rFonts w:ascii="Calibri" w:hAnsi="Calibri" w:cs="Calibri"/>
        </w:rPr>
      </w:pPr>
      <w:r w:rsidRPr="00A95F2C">
        <w:rPr>
          <w:rFonts w:ascii="Calibri" w:hAnsi="Calibri" w:cs="Calibri"/>
          <w:b/>
          <w:bCs/>
        </w:rPr>
        <w:t>KPMG, Hyderabad, India.</w:t>
      </w:r>
    </w:p>
    <w:p w14:paraId="2D77A5B8" w14:textId="77777777" w:rsidR="007C48B8" w:rsidRPr="00A95F2C" w:rsidRDefault="007C48B8" w:rsidP="007C48B8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Data Analyst | Sep 2018– Jan 2020</w:t>
      </w:r>
    </w:p>
    <w:p w14:paraId="7980E555" w14:textId="77777777" w:rsidR="0044248C" w:rsidRDefault="0044248C" w:rsidP="007C48B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bookmarkStart w:id="0" w:name="_Hlk213704709"/>
      <w:r w:rsidRPr="0044248C">
        <w:rPr>
          <w:rFonts w:ascii="Calibri" w:hAnsi="Calibri" w:cs="Calibri"/>
          <w:sz w:val="22"/>
          <w:szCs w:val="22"/>
        </w:rPr>
        <w:t>Performed reconciliation of transactional and payment datasets from multiple banking systems using SQL and Python, identifying discrepancies and ensuring alignment with financial records.</w:t>
      </w:r>
    </w:p>
    <w:p w14:paraId="1747664C" w14:textId="5BDE481A" w:rsidR="007C48B8" w:rsidRDefault="007C48B8" w:rsidP="007C48B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Designed forecasting models using time series and regression analysis, improving trend prediction and supporting inventory planning.</w:t>
      </w:r>
    </w:p>
    <w:p w14:paraId="292C3A97" w14:textId="77777777" w:rsidR="007C48B8" w:rsidRPr="000C674B" w:rsidRDefault="007C48B8" w:rsidP="007C48B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0C674B">
        <w:rPr>
          <w:rFonts w:ascii="Calibri" w:hAnsi="Calibri" w:cs="Calibri"/>
          <w:sz w:val="22"/>
          <w:szCs w:val="22"/>
        </w:rPr>
        <w:t>Created client management dashboards and Power BI KPIs, enhancing monitoring of financial and operational metrics for strategic decision.</w:t>
      </w:r>
    </w:p>
    <w:bookmarkEnd w:id="0"/>
    <w:p w14:paraId="20D0898D" w14:textId="77777777" w:rsidR="007C48B8" w:rsidRPr="00A95F2C" w:rsidRDefault="007C48B8" w:rsidP="007C48B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Increased client campaign ROI by 20% using K-Means clustering for audience targeting; designed Python-based A/B tests for landing pages, boosting conversions by 12%.</w:t>
      </w:r>
    </w:p>
    <w:p w14:paraId="7B399FC4" w14:textId="77777777" w:rsidR="007C48B8" w:rsidRPr="00A95F2C" w:rsidRDefault="007C48B8" w:rsidP="007C48B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Synced Power BI with Google Analytics to monitor bounce rates/session duration; Engineered Salesforce CRM data pipelines to optimized reporting processes and lifted email engagement by 25%.</w:t>
      </w:r>
    </w:p>
    <w:p w14:paraId="261BF07B" w14:textId="77777777" w:rsidR="005F3D94" w:rsidRDefault="007C48B8" w:rsidP="005F3D9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Conducted securities master data profiling, validation, and segmentation using Scikit-learn with ETL-processed datasets, ensuring high-quality analytical outputs.</w:t>
      </w:r>
    </w:p>
    <w:p w14:paraId="5C8F166D" w14:textId="779EE74A" w:rsidR="005F3D94" w:rsidRPr="005F3D94" w:rsidRDefault="005F3D94" w:rsidP="005F3D9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5F3D94">
        <w:rPr>
          <w:rFonts w:ascii="Calibri" w:hAnsi="Calibri" w:cs="Calibri"/>
          <w:sz w:val="22"/>
          <w:szCs w:val="22"/>
        </w:rPr>
        <w:t>Implemented column-level security and access auditing in Snowflake for sensitive financial reference data shared with external regulators and clients.</w:t>
      </w:r>
    </w:p>
    <w:p w14:paraId="5C125477" w14:textId="144B1682" w:rsidR="007C48B8" w:rsidRPr="007C48B8" w:rsidRDefault="007C48B8" w:rsidP="007C48B8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Collaborated with cross-functional teams to oversee securities data governance and uphold quality frameworks aligned with BFS compliance standards.</w:t>
      </w:r>
    </w:p>
    <w:p w14:paraId="463F3D7C" w14:textId="77777777" w:rsidR="007C48B8" w:rsidRPr="00A95F2C" w:rsidRDefault="007C48B8" w:rsidP="007C48B8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Created Power BI dashboards with dynamic DAX KPIs to monitor data quality metrics across financial datasets.</w:t>
      </w:r>
    </w:p>
    <w:p w14:paraId="10967582" w14:textId="1C02AC91" w:rsidR="005F3D94" w:rsidRPr="00EA39BF" w:rsidRDefault="007C48B8" w:rsidP="005F3D94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Calibri" w:hAnsi="Calibri" w:cs="Calibri"/>
        </w:rPr>
      </w:pPr>
      <w:r w:rsidRPr="00A95F2C">
        <w:rPr>
          <w:rFonts w:ascii="Calibri" w:hAnsi="Calibri" w:cs="Calibri"/>
          <w:sz w:val="22"/>
          <w:szCs w:val="22"/>
        </w:rPr>
        <w:lastRenderedPageBreak/>
        <w:t>Delivered client-ready documentation for data standardization, reference data mapping logic, and validation rules.</w:t>
      </w:r>
    </w:p>
    <w:p w14:paraId="7AD16ECE" w14:textId="77777777" w:rsidR="007C48B8" w:rsidRPr="00A95F2C" w:rsidRDefault="007C48B8" w:rsidP="007C48B8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A95F2C">
        <w:rPr>
          <w:rFonts w:ascii="Calibri" w:hAnsi="Calibri" w:cs="Calibri"/>
          <w:b/>
          <w:bCs/>
        </w:rPr>
        <w:t>TIDEL, Hyderabad, India.</w:t>
      </w:r>
    </w:p>
    <w:p w14:paraId="4F94D723" w14:textId="77777777" w:rsidR="007C48B8" w:rsidRPr="00A95F2C" w:rsidRDefault="007C48B8" w:rsidP="007C48B8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Associate </w:t>
      </w:r>
      <w:r w:rsidRPr="00A95F2C">
        <w:rPr>
          <w:rFonts w:ascii="Calibri" w:hAnsi="Calibri" w:cs="Calibri"/>
          <w:sz w:val="22"/>
          <w:szCs w:val="22"/>
        </w:rPr>
        <w:t>Data Analyst | intern | Mar 2018– Sep 2018</w:t>
      </w:r>
    </w:p>
    <w:p w14:paraId="1C0E45B0" w14:textId="77777777" w:rsidR="007C48B8" w:rsidRPr="00A95F2C" w:rsidRDefault="007C48B8" w:rsidP="007C48B8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Parsed and cleaned JSON API responses using Python and JavaScript to supply 200+ daily data points for internal reporting workflows.</w:t>
      </w:r>
    </w:p>
    <w:p w14:paraId="6A9440F5" w14:textId="77777777" w:rsidR="007C48B8" w:rsidRPr="00A95F2C" w:rsidRDefault="007C48B8" w:rsidP="007C48B8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Built interactive data tables using HTML, CSS, JavaScript, and jQuery with automated Excel/CSV exports, reducing manual reporting time.</w:t>
      </w:r>
    </w:p>
    <w:p w14:paraId="548CF6E8" w14:textId="77777777" w:rsidR="007C48B8" w:rsidRPr="0021049B" w:rsidRDefault="007C48B8" w:rsidP="007C48B8">
      <w:pPr>
        <w:pStyle w:val="ListParagraph"/>
        <w:numPr>
          <w:ilvl w:val="0"/>
          <w:numId w:val="16"/>
        </w:numPr>
        <w:spacing w:after="0" w:line="276" w:lineRule="auto"/>
        <w:jc w:val="both"/>
        <w:rPr>
          <w:rFonts w:ascii="Calibri" w:hAnsi="Calibri" w:cs="Calibri"/>
        </w:rPr>
      </w:pPr>
      <w:r w:rsidRPr="00A95F2C">
        <w:rPr>
          <w:rFonts w:ascii="Calibri" w:hAnsi="Calibri" w:cs="Calibri"/>
          <w:sz w:val="22"/>
          <w:szCs w:val="22"/>
        </w:rPr>
        <w:t>Created basic SQL queries (MySQL) to validate incoming API data and support ad-hoc data pulls for operational teams.</w:t>
      </w:r>
    </w:p>
    <w:p w14:paraId="3EE8FE72" w14:textId="77777777" w:rsidR="007C48B8" w:rsidRPr="0021049B" w:rsidRDefault="007C48B8" w:rsidP="007C48B8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21049B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FE0B2B" wp14:editId="0AFF78B2">
                <wp:simplePos x="0" y="0"/>
                <wp:positionH relativeFrom="column">
                  <wp:posOffset>-102870</wp:posOffset>
                </wp:positionH>
                <wp:positionV relativeFrom="paragraph">
                  <wp:posOffset>398780</wp:posOffset>
                </wp:positionV>
                <wp:extent cx="7208520" cy="30480"/>
                <wp:effectExtent l="0" t="0" r="30480" b="26670"/>
                <wp:wrapNone/>
                <wp:docPr id="19344788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5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912A0" id="Straight Connector 7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1pt,31.4pt" to="559.5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21049B">
        <w:rPr>
          <w:rFonts w:ascii="Calibri" w:hAnsi="Calibri" w:cs="Calibri"/>
          <w:sz w:val="22"/>
          <w:szCs w:val="22"/>
        </w:rPr>
        <w:t>Supported early-stage ETL workflows by preparing structured datasets from API inputs, enabling smoother downstream reporting</w:t>
      </w:r>
      <w:r>
        <w:rPr>
          <w:rFonts w:ascii="Calibri" w:hAnsi="Calibri" w:cs="Calibri"/>
          <w:sz w:val="22"/>
          <w:szCs w:val="22"/>
        </w:rPr>
        <w:t>.</w:t>
      </w:r>
    </w:p>
    <w:p w14:paraId="0B761EEE" w14:textId="77777777" w:rsidR="007C48B8" w:rsidRPr="00A95F2C" w:rsidRDefault="007C48B8" w:rsidP="007C48B8">
      <w:pPr>
        <w:spacing w:line="276" w:lineRule="auto"/>
        <w:jc w:val="both"/>
        <w:rPr>
          <w:rFonts w:ascii="Calibri" w:hAnsi="Calibri" w:cs="Calibri"/>
          <w:b/>
          <w:bCs/>
          <w:u w:val="single"/>
        </w:rPr>
      </w:pPr>
      <w:r w:rsidRPr="00A95F2C">
        <w:rPr>
          <w:rFonts w:ascii="Calibri" w:hAnsi="Calibri" w:cs="Calibri"/>
          <w:b/>
          <w:bCs/>
          <w:u w:val="single"/>
        </w:rPr>
        <w:t>EDUCATION:</w:t>
      </w:r>
    </w:p>
    <w:p w14:paraId="4D8D36D3" w14:textId="77777777" w:rsidR="007C48B8" w:rsidRPr="00A95F2C" w:rsidRDefault="007C48B8" w:rsidP="007C48B8">
      <w:pPr>
        <w:pStyle w:val="BodyText"/>
        <w:spacing w:line="276" w:lineRule="auto"/>
        <w:ind w:left="0" w:firstLine="0"/>
      </w:pPr>
      <w:r w:rsidRPr="00A95F2C">
        <w:rPr>
          <w:b/>
          <w:bCs/>
        </w:rPr>
        <w:t xml:space="preserve">Master of Science in Data Science and Artificial Intelligence. </w:t>
      </w:r>
      <w:r w:rsidRPr="00A95F2C">
        <w:rPr>
          <w:b/>
          <w:bCs/>
        </w:rPr>
        <w:tab/>
      </w:r>
      <w:r w:rsidRPr="00A95F2C">
        <w:rPr>
          <w:b/>
          <w:bCs/>
        </w:rPr>
        <w:tab/>
      </w:r>
      <w:r w:rsidRPr="00A95F2C">
        <w:rPr>
          <w:b/>
          <w:bCs/>
        </w:rPr>
        <w:tab/>
      </w:r>
      <w:r w:rsidRPr="00A95F2C">
        <w:rPr>
          <w:b/>
          <w:bCs/>
        </w:rPr>
        <w:tab/>
        <w:t xml:space="preserve">          </w:t>
      </w:r>
      <w:r>
        <w:rPr>
          <w:b/>
          <w:bCs/>
        </w:rPr>
        <w:t xml:space="preserve">   </w:t>
      </w:r>
      <w:r w:rsidRPr="00A95F2C">
        <w:rPr>
          <w:b/>
          <w:bCs/>
        </w:rPr>
        <w:t xml:space="preserve">     </w:t>
      </w:r>
      <w:r w:rsidRPr="00A95F2C">
        <w:t>(Jan</w:t>
      </w:r>
      <w:r w:rsidRPr="00A95F2C">
        <w:rPr>
          <w:spacing w:val="-3"/>
        </w:rPr>
        <w:t xml:space="preserve"> </w:t>
      </w:r>
      <w:r w:rsidRPr="00A95F2C">
        <w:t>2024</w:t>
      </w:r>
      <w:r w:rsidRPr="00A95F2C">
        <w:rPr>
          <w:spacing w:val="-1"/>
        </w:rPr>
        <w:t xml:space="preserve"> </w:t>
      </w:r>
      <w:r w:rsidRPr="00A95F2C">
        <w:t>–</w:t>
      </w:r>
      <w:r w:rsidRPr="00A95F2C">
        <w:rPr>
          <w:spacing w:val="-3"/>
        </w:rPr>
        <w:t xml:space="preserve"> </w:t>
      </w:r>
      <w:r w:rsidRPr="00A95F2C">
        <w:t>Aug</w:t>
      </w:r>
      <w:r w:rsidRPr="00A95F2C">
        <w:rPr>
          <w:spacing w:val="-1"/>
        </w:rPr>
        <w:t xml:space="preserve"> </w:t>
      </w:r>
      <w:r w:rsidRPr="00A95F2C">
        <w:rPr>
          <w:spacing w:val="-2"/>
        </w:rPr>
        <w:t>2025)</w:t>
      </w:r>
    </w:p>
    <w:p w14:paraId="3D7D167E" w14:textId="77777777" w:rsidR="007C48B8" w:rsidRPr="00A95F2C" w:rsidRDefault="007C48B8" w:rsidP="007C48B8">
      <w:pPr>
        <w:pStyle w:val="BodyText"/>
        <w:spacing w:after="240" w:line="276" w:lineRule="auto"/>
        <w:ind w:left="0" w:firstLine="0"/>
        <w:rPr>
          <w:spacing w:val="-2"/>
        </w:rPr>
      </w:pPr>
      <w:r w:rsidRPr="00A95F2C">
        <w:t>(Campbellsville University, Louisville, KY</w:t>
      </w:r>
      <w:r w:rsidRPr="00A95F2C">
        <w:rPr>
          <w:spacing w:val="-2"/>
        </w:rPr>
        <w:t>).</w:t>
      </w:r>
      <w:r w:rsidRPr="00A95F2C">
        <w:rPr>
          <w:spacing w:val="-2"/>
        </w:rPr>
        <w:tab/>
      </w:r>
      <w:r w:rsidRPr="00A95F2C">
        <w:rPr>
          <w:spacing w:val="-2"/>
        </w:rPr>
        <w:tab/>
      </w:r>
      <w:r w:rsidRPr="00A95F2C">
        <w:rPr>
          <w:spacing w:val="-2"/>
        </w:rPr>
        <w:tab/>
      </w:r>
      <w:r w:rsidRPr="00A95F2C">
        <w:rPr>
          <w:spacing w:val="-2"/>
        </w:rPr>
        <w:tab/>
      </w:r>
      <w:r w:rsidRPr="00A95F2C">
        <w:rPr>
          <w:spacing w:val="-2"/>
        </w:rPr>
        <w:tab/>
      </w:r>
      <w:r w:rsidRPr="00A95F2C">
        <w:rPr>
          <w:spacing w:val="-2"/>
        </w:rPr>
        <w:tab/>
      </w:r>
      <w:r w:rsidRPr="00A95F2C">
        <w:rPr>
          <w:spacing w:val="-2"/>
        </w:rPr>
        <w:tab/>
      </w:r>
      <w:r w:rsidRPr="00A95F2C">
        <w:rPr>
          <w:spacing w:val="-2"/>
        </w:rPr>
        <w:tab/>
        <w:t xml:space="preserve">           </w:t>
      </w:r>
      <w:r>
        <w:rPr>
          <w:spacing w:val="-2"/>
        </w:rPr>
        <w:t xml:space="preserve">    </w:t>
      </w:r>
      <w:r w:rsidRPr="00A95F2C">
        <w:rPr>
          <w:b/>
          <w:spacing w:val="-2"/>
        </w:rPr>
        <w:t>GPA:</w:t>
      </w:r>
      <w:r w:rsidRPr="00A95F2C">
        <w:rPr>
          <w:spacing w:val="-2"/>
        </w:rPr>
        <w:t>3.4</w:t>
      </w:r>
    </w:p>
    <w:p w14:paraId="02D4B173" w14:textId="77777777" w:rsidR="007C48B8" w:rsidRPr="00A95F2C" w:rsidRDefault="007C48B8" w:rsidP="007C48B8">
      <w:pPr>
        <w:pStyle w:val="BodyText"/>
        <w:spacing w:line="276" w:lineRule="auto"/>
        <w:ind w:left="0" w:firstLine="0"/>
        <w:rPr>
          <w:spacing w:val="-2"/>
        </w:rPr>
      </w:pPr>
      <w:r w:rsidRPr="00A95F2C">
        <w:rPr>
          <w:b/>
          <w:bCs/>
        </w:rPr>
        <w:t>Bachelor</w:t>
      </w:r>
      <w:r w:rsidRPr="00A95F2C">
        <w:rPr>
          <w:b/>
          <w:bCs/>
          <w:spacing w:val="-4"/>
        </w:rPr>
        <w:t xml:space="preserve"> </w:t>
      </w:r>
      <w:r w:rsidRPr="00A95F2C">
        <w:rPr>
          <w:b/>
          <w:bCs/>
        </w:rPr>
        <w:t>of</w:t>
      </w:r>
      <w:r w:rsidRPr="00A95F2C">
        <w:rPr>
          <w:b/>
          <w:bCs/>
          <w:spacing w:val="-4"/>
        </w:rPr>
        <w:t xml:space="preserve"> </w:t>
      </w:r>
      <w:r w:rsidRPr="00A95F2C">
        <w:rPr>
          <w:b/>
          <w:bCs/>
        </w:rPr>
        <w:t>technology</w:t>
      </w:r>
      <w:r w:rsidRPr="00A95F2C">
        <w:rPr>
          <w:b/>
          <w:bCs/>
          <w:spacing w:val="-7"/>
        </w:rPr>
        <w:t xml:space="preserve"> </w:t>
      </w:r>
      <w:r w:rsidRPr="00A95F2C">
        <w:rPr>
          <w:b/>
          <w:bCs/>
        </w:rPr>
        <w:t>in</w:t>
      </w:r>
      <w:r w:rsidRPr="00A95F2C">
        <w:rPr>
          <w:b/>
          <w:bCs/>
          <w:spacing w:val="-3"/>
        </w:rPr>
        <w:t xml:space="preserve"> </w:t>
      </w:r>
      <w:r w:rsidRPr="00A95F2C">
        <w:rPr>
          <w:b/>
          <w:bCs/>
        </w:rPr>
        <w:t>electronics</w:t>
      </w:r>
      <w:r w:rsidRPr="00A95F2C">
        <w:rPr>
          <w:b/>
          <w:bCs/>
          <w:spacing w:val="-4"/>
        </w:rPr>
        <w:t xml:space="preserve"> </w:t>
      </w:r>
      <w:r w:rsidRPr="00A95F2C">
        <w:rPr>
          <w:b/>
          <w:bCs/>
        </w:rPr>
        <w:t>and</w:t>
      </w:r>
      <w:r w:rsidRPr="00A95F2C">
        <w:rPr>
          <w:b/>
          <w:bCs/>
          <w:spacing w:val="-4"/>
        </w:rPr>
        <w:t xml:space="preserve"> </w:t>
      </w:r>
      <w:r w:rsidRPr="00A95F2C">
        <w:rPr>
          <w:b/>
          <w:bCs/>
        </w:rPr>
        <w:t>communication</w:t>
      </w:r>
      <w:r w:rsidRPr="00A95F2C">
        <w:rPr>
          <w:b/>
          <w:bCs/>
          <w:spacing w:val="-6"/>
        </w:rPr>
        <w:t xml:space="preserve"> </w:t>
      </w:r>
      <w:r w:rsidRPr="00A95F2C">
        <w:rPr>
          <w:b/>
          <w:bCs/>
          <w:spacing w:val="-2"/>
        </w:rPr>
        <w:t>engineering.</w:t>
      </w:r>
      <w:r w:rsidRPr="00A95F2C">
        <w:tab/>
      </w:r>
      <w:r w:rsidRPr="00A95F2C">
        <w:tab/>
        <w:t xml:space="preserve">           </w:t>
      </w:r>
      <w:r>
        <w:tab/>
      </w:r>
      <w:r>
        <w:tab/>
      </w:r>
      <w:r w:rsidRPr="00A95F2C">
        <w:t xml:space="preserve">  (Aug</w:t>
      </w:r>
      <w:r w:rsidRPr="00A95F2C">
        <w:rPr>
          <w:spacing w:val="-3"/>
        </w:rPr>
        <w:t xml:space="preserve"> </w:t>
      </w:r>
      <w:r w:rsidRPr="00A95F2C">
        <w:t>2014</w:t>
      </w:r>
      <w:r w:rsidRPr="00A95F2C">
        <w:rPr>
          <w:spacing w:val="-1"/>
        </w:rPr>
        <w:t xml:space="preserve"> </w:t>
      </w:r>
      <w:r w:rsidRPr="00A95F2C">
        <w:t>–</w:t>
      </w:r>
      <w:r w:rsidRPr="00A95F2C">
        <w:rPr>
          <w:spacing w:val="-3"/>
        </w:rPr>
        <w:t xml:space="preserve"> </w:t>
      </w:r>
      <w:r w:rsidRPr="00A95F2C">
        <w:t>May</w:t>
      </w:r>
      <w:r w:rsidRPr="00A95F2C">
        <w:rPr>
          <w:spacing w:val="-1"/>
        </w:rPr>
        <w:t xml:space="preserve"> </w:t>
      </w:r>
      <w:r w:rsidRPr="00A95F2C">
        <w:rPr>
          <w:spacing w:val="-2"/>
        </w:rPr>
        <w:t>2018)</w:t>
      </w:r>
    </w:p>
    <w:p w14:paraId="34A83BCE" w14:textId="77777777" w:rsidR="007C48B8" w:rsidRPr="00A95F2C" w:rsidRDefault="007C48B8" w:rsidP="007C48B8">
      <w:pPr>
        <w:tabs>
          <w:tab w:val="left" w:pos="8650"/>
        </w:tabs>
        <w:spacing w:line="276" w:lineRule="auto"/>
        <w:rPr>
          <w:rFonts w:ascii="Calibri" w:hAnsi="Calibri" w:cs="Calibri"/>
          <w:spacing w:val="-2"/>
          <w:sz w:val="22"/>
          <w:szCs w:val="22"/>
        </w:rPr>
      </w:pPr>
      <w:r w:rsidRPr="00A95F2C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C5F2C0" wp14:editId="15FE5810">
                <wp:simplePos x="0" y="0"/>
                <wp:positionH relativeFrom="column">
                  <wp:posOffset>-103505</wp:posOffset>
                </wp:positionH>
                <wp:positionV relativeFrom="paragraph">
                  <wp:posOffset>200025</wp:posOffset>
                </wp:positionV>
                <wp:extent cx="7208520" cy="30480"/>
                <wp:effectExtent l="0" t="0" r="30480" b="26670"/>
                <wp:wrapNone/>
                <wp:docPr id="17923608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5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7FEBBE" id="Straight Connector 7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15pt,15.75pt" to="559.4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Pr="00A95F2C">
        <w:rPr>
          <w:rFonts w:ascii="Calibri" w:hAnsi="Calibri" w:cs="Calibri"/>
          <w:b/>
          <w:sz w:val="22"/>
          <w:szCs w:val="22"/>
        </w:rPr>
        <w:t>(</w:t>
      </w:r>
      <w:r w:rsidRPr="00A95F2C">
        <w:rPr>
          <w:rFonts w:ascii="Calibri" w:hAnsi="Calibri" w:cs="Calibri"/>
          <w:sz w:val="22"/>
          <w:szCs w:val="22"/>
        </w:rPr>
        <w:t>Saveetha</w:t>
      </w:r>
      <w:r w:rsidRPr="00A95F2C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A95F2C">
        <w:rPr>
          <w:rFonts w:ascii="Calibri" w:hAnsi="Calibri" w:cs="Calibri"/>
          <w:sz w:val="22"/>
          <w:szCs w:val="22"/>
        </w:rPr>
        <w:t>University,</w:t>
      </w:r>
      <w:r w:rsidRPr="00A95F2C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A95F2C">
        <w:rPr>
          <w:rFonts w:ascii="Calibri" w:hAnsi="Calibri" w:cs="Calibri"/>
          <w:sz w:val="22"/>
          <w:szCs w:val="22"/>
        </w:rPr>
        <w:t>Chennai,</w:t>
      </w:r>
      <w:r w:rsidRPr="00A95F2C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A95F2C">
        <w:rPr>
          <w:rFonts w:ascii="Calibri" w:hAnsi="Calibri" w:cs="Calibri"/>
          <w:spacing w:val="-2"/>
          <w:sz w:val="22"/>
          <w:szCs w:val="22"/>
        </w:rPr>
        <w:t>India)</w:t>
      </w:r>
      <w:r>
        <w:rPr>
          <w:rFonts w:ascii="Calibri" w:hAnsi="Calibri" w:cs="Calibri"/>
          <w:spacing w:val="-2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  <w:t xml:space="preserve">          </w:t>
      </w:r>
      <w:r w:rsidRPr="00A95F2C">
        <w:rPr>
          <w:rFonts w:ascii="Calibri" w:hAnsi="Calibri" w:cs="Calibri"/>
          <w:b/>
          <w:sz w:val="22"/>
          <w:szCs w:val="22"/>
        </w:rPr>
        <w:t>GPA:</w:t>
      </w:r>
      <w:r w:rsidRPr="00A95F2C">
        <w:rPr>
          <w:rFonts w:ascii="Calibri" w:hAnsi="Calibri" w:cs="Calibri"/>
          <w:b/>
          <w:spacing w:val="-3"/>
          <w:sz w:val="22"/>
          <w:szCs w:val="22"/>
        </w:rPr>
        <w:t xml:space="preserve"> </w:t>
      </w:r>
      <w:r w:rsidRPr="00A95F2C">
        <w:rPr>
          <w:rFonts w:ascii="Calibri" w:hAnsi="Calibri" w:cs="Calibri"/>
          <w:spacing w:val="-2"/>
          <w:sz w:val="22"/>
          <w:szCs w:val="22"/>
        </w:rPr>
        <w:t>8/10</w:t>
      </w:r>
    </w:p>
    <w:p w14:paraId="350B1C10" w14:textId="42087A1C" w:rsidR="007C48B8" w:rsidRPr="00A95F2C" w:rsidRDefault="000D3B7E" w:rsidP="007C48B8">
      <w:pPr>
        <w:spacing w:line="276" w:lineRule="auto"/>
        <w:jc w:val="both"/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t xml:space="preserve">ACADEMIC </w:t>
      </w:r>
      <w:r w:rsidR="007C48B8" w:rsidRPr="00A95F2C">
        <w:rPr>
          <w:rFonts w:ascii="Calibri" w:hAnsi="Calibri" w:cs="Calibri"/>
          <w:b/>
          <w:bCs/>
          <w:u w:val="single"/>
        </w:rPr>
        <w:t>PROJECTS:</w:t>
      </w:r>
    </w:p>
    <w:p w14:paraId="06407492" w14:textId="77777777" w:rsidR="007C48B8" w:rsidRPr="00A95F2C" w:rsidRDefault="007C48B8" w:rsidP="007C48B8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A95F2C">
        <w:rPr>
          <w:rFonts w:ascii="Calibri" w:hAnsi="Calibri" w:cs="Calibri"/>
          <w:b/>
          <w:bCs/>
        </w:rPr>
        <w:t>Investment Portfolio Performance Analysis:</w:t>
      </w:r>
    </w:p>
    <w:p w14:paraId="71C4C7F3" w14:textId="77777777" w:rsidR="007C48B8" w:rsidRPr="00A95F2C" w:rsidRDefault="007C48B8" w:rsidP="007C48B8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Pioneered interactive Power BI dashboards integrating real-time stock data from Yahoo Finance API and SQL Server.</w:t>
      </w:r>
    </w:p>
    <w:p w14:paraId="253796FC" w14:textId="77777777" w:rsidR="007C48B8" w:rsidRPr="00A95F2C" w:rsidRDefault="007C48B8" w:rsidP="007C48B8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Implemented DAX-based KPIs that reduced report generation time and enhanced data-driven investment decisions.</w:t>
      </w:r>
    </w:p>
    <w:p w14:paraId="60A815FD" w14:textId="77777777" w:rsidR="007C48B8" w:rsidRPr="00A95F2C" w:rsidRDefault="007C48B8" w:rsidP="007C48B8">
      <w:pPr>
        <w:spacing w:after="0" w:line="276" w:lineRule="auto"/>
        <w:jc w:val="both"/>
        <w:rPr>
          <w:rFonts w:ascii="Calibri" w:hAnsi="Calibri" w:cs="Calibri"/>
          <w:b/>
          <w:bCs/>
        </w:rPr>
      </w:pPr>
      <w:r w:rsidRPr="00A95F2C">
        <w:rPr>
          <w:rFonts w:ascii="Calibri" w:hAnsi="Calibri" w:cs="Calibri"/>
          <w:b/>
          <w:bCs/>
        </w:rPr>
        <w:t>Financial Fraud Detection:</w:t>
      </w:r>
    </w:p>
    <w:p w14:paraId="2B607FF3" w14:textId="77777777" w:rsidR="007C48B8" w:rsidRPr="00A95F2C" w:rsidRDefault="007C48B8" w:rsidP="007C48B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Designed a fraud detection system using SQL (Snowflake) and Python (Pandas, NumPy) to analyze a $50M+ financial dataset, identifying anomalies and suspicious transactions.</w:t>
      </w:r>
    </w:p>
    <w:p w14:paraId="30195C7A" w14:textId="77777777" w:rsidR="007C48B8" w:rsidRPr="00A95F2C" w:rsidRDefault="007C48B8" w:rsidP="007C48B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95F2C">
        <w:rPr>
          <w:rFonts w:ascii="Calibri" w:hAnsi="Calibri" w:cs="Calibri"/>
          <w:sz w:val="22"/>
          <w:szCs w:val="22"/>
        </w:rPr>
        <w:t>Enhanced real-time fraud alerts and risk assessment by implementing machine learning techniques, improving detection accuracy and reducing false positives.</w:t>
      </w:r>
    </w:p>
    <w:p w14:paraId="57FD8DEF" w14:textId="77777777" w:rsidR="007C48B8" w:rsidRPr="00A95F2C" w:rsidRDefault="007C48B8" w:rsidP="007C48B8">
      <w:pPr>
        <w:spacing w:after="0" w:line="276" w:lineRule="auto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95F2C">
        <w:rPr>
          <w:rFonts w:ascii="Calibri" w:eastAsia="Times New Roman" w:hAnsi="Calibri" w:cs="Calibri"/>
          <w:b/>
          <w:bCs/>
          <w:kern w:val="0"/>
          <w14:ligatures w14:val="none"/>
        </w:rPr>
        <w:t>Revenue at Risk Dashboard:</w:t>
      </w:r>
    </w:p>
    <w:p w14:paraId="353AECF5" w14:textId="77777777" w:rsidR="007C48B8" w:rsidRPr="00A95F2C" w:rsidRDefault="007C48B8" w:rsidP="007C48B8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95F2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Developed an interactive Revenue at Risk Dashboard to identify, monitor, and predict potential revenue losses due to customer churn, delayed payments, or decline in product performance.</w:t>
      </w:r>
    </w:p>
    <w:p w14:paraId="30A13265" w14:textId="77777777" w:rsidR="007C48B8" w:rsidRPr="00A95F2C" w:rsidRDefault="007C48B8" w:rsidP="007C48B8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95F2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dashboard integrates historical sales, customer behavior, and operational KPIs to visualize financial exposure and support proactive decision-making.</w:t>
      </w:r>
    </w:p>
    <w:p w14:paraId="331719CB" w14:textId="77777777" w:rsidR="007C48B8" w:rsidRPr="00A95F2C" w:rsidRDefault="007C48B8" w:rsidP="007C48B8">
      <w:pPr>
        <w:spacing w:after="0" w:line="276" w:lineRule="auto"/>
        <w:jc w:val="both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A95F2C">
        <w:rPr>
          <w:rFonts w:ascii="Calibri" w:hAnsi="Calibri" w:cs="Calibri"/>
        </w:rPr>
        <w:t xml:space="preserve"> </w:t>
      </w:r>
      <w:r w:rsidRPr="00A95F2C">
        <w:rPr>
          <w:rFonts w:ascii="Calibri" w:eastAsia="Times New Roman" w:hAnsi="Calibri" w:cs="Calibri"/>
          <w:b/>
          <w:bCs/>
          <w:kern w:val="0"/>
          <w14:ligatures w14:val="none"/>
        </w:rPr>
        <w:t>Customer Churn Prediction Engine:</w:t>
      </w:r>
    </w:p>
    <w:p w14:paraId="18455711" w14:textId="77777777" w:rsidR="007C48B8" w:rsidRPr="00A95F2C" w:rsidRDefault="007C48B8" w:rsidP="007C48B8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95F2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Developed a churn-prediction model using Python, Pandas, scikit-learn, and logistic regression to flag high-risk customers with 87% accuracy.</w:t>
      </w:r>
    </w:p>
    <w:p w14:paraId="3729E43E" w14:textId="77777777" w:rsidR="007C48B8" w:rsidRPr="00A95F2C" w:rsidRDefault="007C48B8" w:rsidP="007C48B8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95F2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Deployed Python pipelines for feature extraction and class-imbalance handling, lowering manual review time by 60%.</w:t>
      </w:r>
    </w:p>
    <w:p w14:paraId="75248DFF" w14:textId="3302D656" w:rsidR="009E02EB" w:rsidRPr="005F3D94" w:rsidRDefault="007C48B8" w:rsidP="005F3D94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95F2C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Enabled data-driven retention strategies that improved customer retention by ~12%.</w:t>
      </w:r>
      <w:r w:rsidRPr="00A95F2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852D03" wp14:editId="651CA5B4">
                <wp:simplePos x="0" y="0"/>
                <wp:positionH relativeFrom="column">
                  <wp:posOffset>-130175</wp:posOffset>
                </wp:positionH>
                <wp:positionV relativeFrom="paragraph">
                  <wp:posOffset>434340</wp:posOffset>
                </wp:positionV>
                <wp:extent cx="7208520" cy="30480"/>
                <wp:effectExtent l="0" t="0" r="30480" b="26670"/>
                <wp:wrapNone/>
                <wp:docPr id="207186575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0852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7DD03F" id="Straight Connector 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5pt,34.2pt" to="557.35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" strokecolor="black [3200]" strokeweight=".5pt">
                <v:stroke joinstyle="miter"/>
              </v:line>
            </w:pict>
          </mc:Fallback>
        </mc:AlternateContent>
      </w:r>
    </w:p>
    <w:sectPr w:rsidR="009E02EB" w:rsidRPr="005F3D94" w:rsidSect="007C48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1C81"/>
    <w:multiLevelType w:val="hybridMultilevel"/>
    <w:tmpl w:val="5F5CB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51A72"/>
    <w:multiLevelType w:val="hybridMultilevel"/>
    <w:tmpl w:val="75BE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A095B"/>
    <w:multiLevelType w:val="hybridMultilevel"/>
    <w:tmpl w:val="1E668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63BFC"/>
    <w:multiLevelType w:val="hybridMultilevel"/>
    <w:tmpl w:val="F55A1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474BA"/>
    <w:multiLevelType w:val="hybridMultilevel"/>
    <w:tmpl w:val="AFFA95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F5DAF"/>
    <w:multiLevelType w:val="hybridMultilevel"/>
    <w:tmpl w:val="8DFA53F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B902B72"/>
    <w:multiLevelType w:val="hybridMultilevel"/>
    <w:tmpl w:val="B84845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834A8"/>
    <w:multiLevelType w:val="hybridMultilevel"/>
    <w:tmpl w:val="6F2A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D24C2"/>
    <w:multiLevelType w:val="hybridMultilevel"/>
    <w:tmpl w:val="DC1CD4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DA53DE"/>
    <w:multiLevelType w:val="hybridMultilevel"/>
    <w:tmpl w:val="85E4E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922337"/>
    <w:multiLevelType w:val="hybridMultilevel"/>
    <w:tmpl w:val="82BC0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D5DC1"/>
    <w:multiLevelType w:val="hybridMultilevel"/>
    <w:tmpl w:val="FF74B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F167C"/>
    <w:multiLevelType w:val="hybridMultilevel"/>
    <w:tmpl w:val="E7A2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0443ED"/>
    <w:multiLevelType w:val="hybridMultilevel"/>
    <w:tmpl w:val="52086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454A9"/>
    <w:multiLevelType w:val="hybridMultilevel"/>
    <w:tmpl w:val="3184E7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C68BA"/>
    <w:multiLevelType w:val="hybridMultilevel"/>
    <w:tmpl w:val="52063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AE3778"/>
    <w:multiLevelType w:val="hybridMultilevel"/>
    <w:tmpl w:val="B4EA2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C75B1"/>
    <w:multiLevelType w:val="hybridMultilevel"/>
    <w:tmpl w:val="C6068D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F0365"/>
    <w:multiLevelType w:val="hybridMultilevel"/>
    <w:tmpl w:val="F90A84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526949">
    <w:abstractNumId w:val="5"/>
  </w:num>
  <w:num w:numId="2" w16cid:durableId="1702437245">
    <w:abstractNumId w:val="18"/>
  </w:num>
  <w:num w:numId="3" w16cid:durableId="1600676540">
    <w:abstractNumId w:val="3"/>
  </w:num>
  <w:num w:numId="4" w16cid:durableId="1289125008">
    <w:abstractNumId w:val="17"/>
  </w:num>
  <w:num w:numId="5" w16cid:durableId="1377006993">
    <w:abstractNumId w:val="4"/>
  </w:num>
  <w:num w:numId="6" w16cid:durableId="989140000">
    <w:abstractNumId w:val="8"/>
  </w:num>
  <w:num w:numId="7" w16cid:durableId="367728650">
    <w:abstractNumId w:val="14"/>
  </w:num>
  <w:num w:numId="8" w16cid:durableId="1795632723">
    <w:abstractNumId w:val="6"/>
  </w:num>
  <w:num w:numId="9" w16cid:durableId="989285335">
    <w:abstractNumId w:val="10"/>
  </w:num>
  <w:num w:numId="10" w16cid:durableId="542837296">
    <w:abstractNumId w:val="2"/>
  </w:num>
  <w:num w:numId="11" w16cid:durableId="617179835">
    <w:abstractNumId w:val="16"/>
  </w:num>
  <w:num w:numId="12" w16cid:durableId="1853058960">
    <w:abstractNumId w:val="15"/>
  </w:num>
  <w:num w:numId="13" w16cid:durableId="886453634">
    <w:abstractNumId w:val="12"/>
  </w:num>
  <w:num w:numId="14" w16cid:durableId="663977066">
    <w:abstractNumId w:val="0"/>
  </w:num>
  <w:num w:numId="15" w16cid:durableId="1029256196">
    <w:abstractNumId w:val="7"/>
  </w:num>
  <w:num w:numId="16" w16cid:durableId="492986549">
    <w:abstractNumId w:val="13"/>
  </w:num>
  <w:num w:numId="17" w16cid:durableId="2092853368">
    <w:abstractNumId w:val="1"/>
  </w:num>
  <w:num w:numId="18" w16cid:durableId="2050759542">
    <w:abstractNumId w:val="11"/>
  </w:num>
  <w:num w:numId="19" w16cid:durableId="10647642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8B8"/>
    <w:rsid w:val="000D3B7E"/>
    <w:rsid w:val="0031023E"/>
    <w:rsid w:val="0044248C"/>
    <w:rsid w:val="004707DA"/>
    <w:rsid w:val="004B0807"/>
    <w:rsid w:val="005F3D94"/>
    <w:rsid w:val="007206A7"/>
    <w:rsid w:val="007C48B8"/>
    <w:rsid w:val="0082123E"/>
    <w:rsid w:val="009E02EB"/>
    <w:rsid w:val="00A033B5"/>
    <w:rsid w:val="00C643A5"/>
    <w:rsid w:val="00D00B05"/>
    <w:rsid w:val="00EA39BF"/>
    <w:rsid w:val="00F57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5B2EE"/>
  <w15:chartTrackingRefBased/>
  <w15:docId w15:val="{7DA7957F-09DF-49A8-9117-97B38D025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8B8"/>
  </w:style>
  <w:style w:type="paragraph" w:styleId="Heading1">
    <w:name w:val="heading 1"/>
    <w:basedOn w:val="Normal"/>
    <w:next w:val="Normal"/>
    <w:link w:val="Heading1Char"/>
    <w:uiPriority w:val="9"/>
    <w:qFormat/>
    <w:rsid w:val="007C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8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8B8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7C48B8"/>
    <w:pPr>
      <w:widowControl w:val="0"/>
      <w:autoSpaceDE w:val="0"/>
      <w:autoSpaceDN w:val="0"/>
      <w:spacing w:after="0" w:line="240" w:lineRule="auto"/>
      <w:ind w:left="1440" w:hanging="362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C48B8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D00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ayramnaicker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3</Pages>
  <Words>1314</Words>
  <Characters>7494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Eshworoju, Sai Kiran</dc:creator>
  <cp:keywords/>
  <dc:description/>
  <cp:lastModifiedBy>Eshworoju, Sai Kiran</cp:lastModifiedBy>
  <cp:revision>5</cp:revision>
  <dcterms:created xsi:type="dcterms:W3CDTF">2025-11-17T17:05:00Z</dcterms:created>
  <dcterms:modified xsi:type="dcterms:W3CDTF">2025-11-19T20:14:00Z</dcterms:modified>
</cp:coreProperties>
</file>