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94905116"/>
        <w:docPartObj>
          <w:docPartGallery w:val="Cover Pages"/>
          <w:docPartUnique/>
        </w:docPartObj>
      </w:sdtPr>
      <w:sdtEndPr>
        <w:rPr>
          <w:rFonts w:ascii="Aharoni" w:hAnsi="Aharoni" w:cs="Aharoni"/>
          <w:color w:val="auto"/>
          <w:sz w:val="24"/>
          <w:szCs w:val="24"/>
          <w:shd w:val="clear" w:color="auto" w:fill="FFFFFF"/>
        </w:rPr>
      </w:sdtEndPr>
      <w:sdtContent>
        <w:p w14:paraId="32FCF37D" w14:textId="551D2031" w:rsidR="00D00374" w:rsidRDefault="00D003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D47D89" wp14:editId="06E0AE9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A6751FEE8664B84A7319CF019D4E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15E3E5" w14:textId="6A3534AC" w:rsidR="00D00374" w:rsidRDefault="00D003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AIR QUALITY REPORT</w:t>
              </w:r>
            </w:p>
          </w:sdtContent>
        </w:sdt>
        <w:p w14:paraId="3BD487BB" w14:textId="0B708E5E" w:rsidR="00D00374" w:rsidRDefault="00D00374" w:rsidP="00D00374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6367EBF8" w14:textId="182F4570" w:rsidR="00D00374" w:rsidRDefault="00D003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9684B5" wp14:editId="381E0E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30B800" w14:textId="10CDF233" w:rsidR="00D00374" w:rsidRDefault="00D003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Mohammad Adnan Sherwani</w:t>
                                    </w:r>
                                  </w:p>
                                </w:sdtContent>
                              </w:sdt>
                              <w:p w14:paraId="680F9A02" w14:textId="1F3AC677" w:rsidR="00D00374" w:rsidRDefault="00D003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8860414</w:t>
                                    </w:r>
                                  </w:sdtContent>
                                </w:sdt>
                              </w:p>
                              <w:p w14:paraId="39943FE8" w14:textId="57CFFD36" w:rsidR="00D00374" w:rsidRDefault="00D003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Multivariate Statistics STAT 8030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684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30B800" w14:textId="10CDF233" w:rsidR="00D00374" w:rsidRDefault="00D003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Mohammad Adnan Sherwani</w:t>
                              </w:r>
                            </w:p>
                          </w:sdtContent>
                        </w:sdt>
                        <w:p w14:paraId="680F9A02" w14:textId="1F3AC677" w:rsidR="00D00374" w:rsidRDefault="00D003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8860414</w:t>
                              </w:r>
                            </w:sdtContent>
                          </w:sdt>
                        </w:p>
                        <w:p w14:paraId="39943FE8" w14:textId="57CFFD36" w:rsidR="00D00374" w:rsidRDefault="00D003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Multivariate Statistics STAT 8030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F1E4E4" wp14:editId="0F27A2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CB4262" w14:textId="3EB3F0F2" w:rsidR="00D00374" w:rsidRDefault="00D00374">
          <w:pPr>
            <w:rPr>
              <w:rFonts w:ascii="Aharoni" w:hAnsi="Aharoni" w:cs="Aharoni"/>
              <w:sz w:val="24"/>
              <w:szCs w:val="24"/>
              <w:shd w:val="clear" w:color="auto" w:fill="FFFFFF"/>
            </w:rPr>
          </w:pPr>
          <w:r>
            <w:rPr>
              <w:rFonts w:ascii="Aharoni" w:hAnsi="Aharoni" w:cs="Aharoni"/>
              <w:sz w:val="24"/>
              <w:szCs w:val="24"/>
              <w:shd w:val="clear" w:color="auto" w:fill="FFFFFF"/>
            </w:rPr>
            <w:br w:type="page"/>
          </w:r>
        </w:p>
      </w:sdtContent>
    </w:sdt>
    <w:p w14:paraId="6C44280F" w14:textId="1D13E1D4" w:rsidR="00D00374" w:rsidRPr="00D00374" w:rsidRDefault="00D00374" w:rsidP="00D00374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D00374">
        <w:rPr>
          <w:rFonts w:ascii="Times New Roman" w:hAnsi="Times New Roman" w:cs="Times New Roman"/>
          <w:shd w:val="clear" w:color="auto" w:fill="FFFFFF"/>
        </w:rPr>
        <w:lastRenderedPageBreak/>
        <w:t>Project 1</w:t>
      </w:r>
    </w:p>
    <w:p w14:paraId="18578A6F" w14:textId="22BDF3F1" w:rsidR="001C7B5D" w:rsidRPr="00D00374" w:rsidRDefault="001C7B5D">
      <w:pPr>
        <w:rPr>
          <w:rFonts w:ascii="Times New Roman" w:hAnsi="Times New Roman" w:cs="Times New Roman"/>
          <w:shd w:val="clear" w:color="auto" w:fill="FFFFFF"/>
        </w:rPr>
      </w:pPr>
      <w:r w:rsidRPr="00D00374">
        <w:rPr>
          <w:rFonts w:ascii="Times New Roman" w:hAnsi="Times New Roman" w:cs="Times New Roman"/>
          <w:shd w:val="clear" w:color="auto" w:fill="FFFFFF"/>
        </w:rPr>
        <w:t>Air is what keeps humans alive. Monitoring it and understanding its quality is of immense importance to our well-being.</w:t>
      </w:r>
      <w:r w:rsidR="00883249" w:rsidRPr="00D0037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83249" w:rsidRPr="00D00374">
        <w:rPr>
          <w:rFonts w:ascii="Times New Roman" w:hAnsi="Times New Roman" w:cs="Times New Roman"/>
          <w:shd w:val="clear" w:color="auto" w:fill="FFFFFF"/>
        </w:rPr>
        <w:t>Around the world, about 3 million people die every year due to air quality problems. Many studies have shown that atmospheric pollutants have a certain correlation with lung cancer and cardiovascular disease</w:t>
      </w:r>
      <w:proofErr w:type="gramStart"/>
      <w:r w:rsidR="00883249" w:rsidRPr="00D00374">
        <w:rPr>
          <w:rFonts w:ascii="Times New Roman" w:hAnsi="Times New Roman" w:cs="Times New Roman"/>
          <w:shd w:val="clear" w:color="auto" w:fill="FFFFFF"/>
        </w:rPr>
        <w:t>.</w:t>
      </w:r>
      <w:r w:rsidR="00883249" w:rsidRPr="00D0037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83249" w:rsidRPr="00D00374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883249" w:rsidRPr="00D00374">
        <w:rPr>
          <w:rFonts w:ascii="Times New Roman" w:hAnsi="Times New Roman" w:cs="Times New Roman"/>
          <w:shd w:val="clear" w:color="auto" w:fill="FFFFFF"/>
        </w:rPr>
        <w:t xml:space="preserve"> The air monitoring items mainly include PM2.5, PM10, CO, NO</w:t>
      </w:r>
      <w:r w:rsidR="00883249" w:rsidRPr="00D00374">
        <w:rPr>
          <w:rFonts w:ascii="Times New Roman" w:hAnsi="Times New Roman" w:cs="Times New Roman"/>
          <w:shd w:val="clear" w:color="auto" w:fill="FFFFFF"/>
          <w:vertAlign w:val="subscript"/>
        </w:rPr>
        <w:t>2</w:t>
      </w:r>
      <w:r w:rsidR="00883249" w:rsidRPr="00D00374">
        <w:rPr>
          <w:rFonts w:ascii="Times New Roman" w:hAnsi="Times New Roman" w:cs="Times New Roman"/>
          <w:shd w:val="clear" w:color="auto" w:fill="FFFFFF"/>
        </w:rPr>
        <w:t>, SO</w:t>
      </w:r>
      <w:r w:rsidR="00883249" w:rsidRPr="00D00374">
        <w:rPr>
          <w:rFonts w:ascii="Times New Roman" w:hAnsi="Times New Roman" w:cs="Times New Roman"/>
          <w:shd w:val="clear" w:color="auto" w:fill="FFFFFF"/>
          <w:vertAlign w:val="subscript"/>
        </w:rPr>
        <w:t>2</w:t>
      </w:r>
      <w:r w:rsidR="00883249" w:rsidRPr="00D00374">
        <w:rPr>
          <w:rFonts w:ascii="Times New Roman" w:hAnsi="Times New Roman" w:cs="Times New Roman"/>
          <w:shd w:val="clear" w:color="auto" w:fill="FFFFFF"/>
        </w:rPr>
        <w:t>, and O</w:t>
      </w:r>
      <w:r w:rsidR="00883249" w:rsidRPr="00D00374">
        <w:rPr>
          <w:rFonts w:ascii="Times New Roman" w:hAnsi="Times New Roman" w:cs="Times New Roman"/>
          <w:shd w:val="clear" w:color="auto" w:fill="FFFFFF"/>
          <w:vertAlign w:val="subscript"/>
        </w:rPr>
        <w:t>3</w:t>
      </w:r>
      <w:r w:rsidR="00883249" w:rsidRPr="00D00374">
        <w:rPr>
          <w:rFonts w:ascii="Times New Roman" w:hAnsi="Times New Roman" w:cs="Times New Roman"/>
          <w:shd w:val="clear" w:color="auto" w:fill="FFFFFF"/>
        </w:rPr>
        <w:t> (''two dusts and four gases"). </w:t>
      </w:r>
    </w:p>
    <w:p w14:paraId="28A53A6A" w14:textId="185F90BF" w:rsidR="001C7B5D" w:rsidRPr="00D00374" w:rsidRDefault="001C7B5D" w:rsidP="001C7B5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2"/>
          <w:szCs w:val="22"/>
          <w:shd w:val="clear" w:color="auto" w:fill="FFFFFF"/>
        </w:rPr>
      </w:pPr>
      <w:r w:rsidRPr="00D00374">
        <w:rPr>
          <w:sz w:val="22"/>
          <w:szCs w:val="22"/>
          <w:shd w:val="clear" w:color="auto" w:fill="FFFFFF"/>
        </w:rPr>
        <w:t>The data has been made publicly available by the Central Pollution Control</w:t>
      </w:r>
      <w:r w:rsidRPr="00D00374">
        <w:rPr>
          <w:sz w:val="22"/>
          <w:szCs w:val="22"/>
          <w:shd w:val="clear" w:color="auto" w:fill="FFFFFF"/>
        </w:rPr>
        <w:t xml:space="preserve"> </w:t>
      </w:r>
      <w:r w:rsidRPr="00D00374">
        <w:rPr>
          <w:sz w:val="22"/>
          <w:szCs w:val="22"/>
          <w:shd w:val="clear" w:color="auto" w:fill="FFFFFF"/>
        </w:rPr>
        <w:t>Board:</w:t>
      </w:r>
      <w:r w:rsidRPr="00D00374">
        <w:rPr>
          <w:sz w:val="22"/>
          <w:szCs w:val="22"/>
          <w:shd w:val="clear" w:color="auto" w:fill="FFFFFF"/>
        </w:rPr>
        <w:t xml:space="preserve"> </w:t>
      </w:r>
      <w:hyperlink r:id="rId8" w:history="1">
        <w:r w:rsidRPr="00D00374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https://cpcb.nic.in/</w:t>
        </w:r>
      </w:hyperlink>
      <w:r w:rsidRPr="00D00374">
        <w:rPr>
          <w:sz w:val="22"/>
          <w:szCs w:val="22"/>
          <w:shd w:val="clear" w:color="auto" w:fill="FFFFFF"/>
        </w:rPr>
        <w:t> which is the official portal of Government of India.</w:t>
      </w:r>
    </w:p>
    <w:p w14:paraId="0A47FE6D" w14:textId="01EC9BD3" w:rsidR="001C7B5D" w:rsidRPr="00D00374" w:rsidRDefault="001C7B5D" w:rsidP="001C7B5D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sz w:val="22"/>
          <w:szCs w:val="22"/>
        </w:rPr>
      </w:pPr>
      <w:r w:rsidRPr="00D00374">
        <w:rPr>
          <w:noProof/>
          <w:sz w:val="22"/>
          <w:szCs w:val="22"/>
        </w:rPr>
        <w:drawing>
          <wp:inline distT="0" distB="0" distL="0" distR="0" wp14:anchorId="6D229F41" wp14:editId="3DDA1DC6">
            <wp:extent cx="3768090" cy="2209800"/>
            <wp:effectExtent l="133350" t="114300" r="15621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46C4F7" w14:textId="57C19562" w:rsidR="001C7B5D" w:rsidRPr="00D00374" w:rsidRDefault="001C7B5D" w:rsidP="0017055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2"/>
          <w:szCs w:val="22"/>
        </w:rPr>
      </w:pPr>
      <w:r w:rsidRPr="00D00374">
        <w:rPr>
          <w:sz w:val="22"/>
          <w:szCs w:val="22"/>
        </w:rPr>
        <w:t>The dataset used is hourly air quality data (2015 - 2020) with weather data combined</w:t>
      </w:r>
      <w:r w:rsidRPr="00D00374">
        <w:rPr>
          <w:sz w:val="22"/>
          <w:szCs w:val="22"/>
        </w:rPr>
        <w:t xml:space="preserve">/merge externally </w:t>
      </w:r>
      <w:hyperlink r:id="rId10" w:history="1">
        <w:r w:rsidRPr="00D00374">
          <w:rPr>
            <w:rStyle w:val="Hyperlink"/>
            <w:sz w:val="22"/>
            <w:szCs w:val="22"/>
          </w:rPr>
          <w:t>https://www.kaggle.com/datasets/hiteshsoneji/historical-weather-data-for-indian-cities?select=delhi.csv</w:t>
        </w:r>
      </w:hyperlink>
      <w:r w:rsidRPr="00D00374">
        <w:rPr>
          <w:sz w:val="22"/>
          <w:szCs w:val="22"/>
        </w:rPr>
        <w:t xml:space="preserve"> </w:t>
      </w:r>
    </w:p>
    <w:p w14:paraId="11A8A93C" w14:textId="17BC83F4" w:rsidR="008124B1" w:rsidRPr="00D00374" w:rsidRDefault="001C7B5D" w:rsidP="001C7B5D">
      <w:pPr>
        <w:pStyle w:val="NormalWeb"/>
        <w:spacing w:before="0" w:beforeAutospacing="0" w:after="240" w:afterAutospacing="0"/>
        <w:rPr>
          <w:sz w:val="22"/>
          <w:szCs w:val="22"/>
          <w:shd w:val="clear" w:color="auto" w:fill="FFFFFF"/>
        </w:rPr>
      </w:pPr>
      <w:r w:rsidRPr="00D00374">
        <w:rPr>
          <w:sz w:val="22"/>
          <w:szCs w:val="22"/>
        </w:rPr>
        <w:t xml:space="preserve">We'll use one </w:t>
      </w:r>
      <w:r w:rsidRPr="00D00374">
        <w:rPr>
          <w:sz w:val="22"/>
          <w:szCs w:val="22"/>
        </w:rPr>
        <w:t>station</w:t>
      </w:r>
      <w:r w:rsidRPr="00D00374">
        <w:rPr>
          <w:sz w:val="22"/>
          <w:szCs w:val="22"/>
        </w:rPr>
        <w:t xml:space="preserve"> (</w:t>
      </w:r>
      <w:r w:rsidRPr="00D00374">
        <w:rPr>
          <w:sz w:val="22"/>
          <w:szCs w:val="22"/>
        </w:rPr>
        <w:t>RK Puram</w:t>
      </w:r>
      <w:r w:rsidRPr="00D00374">
        <w:rPr>
          <w:sz w:val="22"/>
          <w:szCs w:val="22"/>
        </w:rPr>
        <w:t xml:space="preserve"> in </w:t>
      </w:r>
      <w:r w:rsidRPr="00D00374">
        <w:rPr>
          <w:sz w:val="22"/>
          <w:szCs w:val="22"/>
        </w:rPr>
        <w:t>Delhi</w:t>
      </w:r>
      <w:r w:rsidRPr="00D00374">
        <w:rPr>
          <w:sz w:val="22"/>
          <w:szCs w:val="22"/>
        </w:rPr>
        <w:t xml:space="preserve">) </w:t>
      </w:r>
      <w:r w:rsidRPr="00D00374">
        <w:rPr>
          <w:sz w:val="22"/>
          <w:szCs w:val="22"/>
        </w:rPr>
        <w:t xml:space="preserve">and </w:t>
      </w:r>
      <w:r w:rsidRPr="00D00374">
        <w:rPr>
          <w:sz w:val="22"/>
          <w:szCs w:val="22"/>
        </w:rPr>
        <w:t xml:space="preserve">compare it with the </w:t>
      </w:r>
      <w:r w:rsidR="0017055A" w:rsidRPr="00D00374">
        <w:rPr>
          <w:sz w:val="22"/>
          <w:szCs w:val="22"/>
          <w:shd w:val="clear" w:color="auto" w:fill="FFFFFF"/>
        </w:rPr>
        <w:t>hourly weather data</w:t>
      </w:r>
      <w:r w:rsidR="0017055A" w:rsidRPr="00D00374">
        <w:rPr>
          <w:sz w:val="22"/>
          <w:szCs w:val="22"/>
          <w:shd w:val="clear" w:color="auto" w:fill="FFFFFF"/>
        </w:rPr>
        <w:t>.</w:t>
      </w:r>
    </w:p>
    <w:p w14:paraId="63AF5F29" w14:textId="6E5F2AC4" w:rsidR="00883249" w:rsidRPr="00D00374" w:rsidRDefault="008124B1" w:rsidP="001C7B5D">
      <w:pPr>
        <w:pStyle w:val="NormalWeb"/>
        <w:spacing w:before="0" w:beforeAutospacing="0" w:after="240" w:afterAutospacing="0"/>
        <w:rPr>
          <w:sz w:val="22"/>
          <w:szCs w:val="22"/>
          <w:shd w:val="clear" w:color="auto" w:fill="FFFFFF"/>
        </w:rPr>
      </w:pPr>
      <w:r w:rsidRPr="00D00374">
        <w:rPr>
          <w:sz w:val="22"/>
          <w:szCs w:val="22"/>
          <w:shd w:val="clear" w:color="auto" w:fill="FFFFFF"/>
        </w:rPr>
        <w:t>T</w:t>
      </w:r>
      <w:r w:rsidRPr="00D00374">
        <w:rPr>
          <w:sz w:val="22"/>
          <w:szCs w:val="22"/>
          <w:shd w:val="clear" w:color="auto" w:fill="FFFFFF"/>
        </w:rPr>
        <w:t xml:space="preserve">he air quality dataset for this project is collected from the </w:t>
      </w:r>
      <w:r w:rsidRPr="00D00374">
        <w:rPr>
          <w:sz w:val="22"/>
          <w:szCs w:val="22"/>
          <w:shd w:val="clear" w:color="auto" w:fill="FFFFFF"/>
        </w:rPr>
        <w:t>CPCD</w:t>
      </w:r>
      <w:r w:rsidRPr="00D00374">
        <w:rPr>
          <w:sz w:val="22"/>
          <w:szCs w:val="22"/>
          <w:shd w:val="clear" w:color="auto" w:fill="FFFFFF"/>
        </w:rPr>
        <w:t xml:space="preserve"> repository</w:t>
      </w:r>
      <w:r w:rsidRPr="00D00374">
        <w:rPr>
          <w:sz w:val="22"/>
          <w:szCs w:val="22"/>
          <w:shd w:val="clear" w:color="auto" w:fill="FFFFFF"/>
        </w:rPr>
        <w:t xml:space="preserve"> i.e., </w:t>
      </w:r>
      <w:r w:rsidRPr="00D00374">
        <w:rPr>
          <w:sz w:val="22"/>
          <w:szCs w:val="22"/>
          <w:shd w:val="clear" w:color="auto" w:fill="FFFFFF"/>
        </w:rPr>
        <w:t xml:space="preserve">publicly available by the Central Pollution Control Board: </w:t>
      </w:r>
      <w:hyperlink r:id="rId11" w:history="1">
        <w:r w:rsidRPr="00D00374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https://cpcb.nic.in/</w:t>
        </w:r>
      </w:hyperlink>
      <w:r w:rsidRPr="00D00374">
        <w:rPr>
          <w:sz w:val="22"/>
          <w:szCs w:val="22"/>
          <w:shd w:val="clear" w:color="auto" w:fill="FFFFFF"/>
        </w:rPr>
        <w:t xml:space="preserve"> which is the official portal of Government of India. The dataset is available in </w:t>
      </w:r>
      <w:r w:rsidRPr="00D00374">
        <w:rPr>
          <w:sz w:val="22"/>
          <w:szCs w:val="22"/>
          <w:shd w:val="clear" w:color="auto" w:fill="FFFFFF"/>
        </w:rPr>
        <w:t>XLSX</w:t>
      </w:r>
      <w:r w:rsidRPr="00D00374">
        <w:rPr>
          <w:sz w:val="22"/>
          <w:szCs w:val="22"/>
          <w:shd w:val="clear" w:color="auto" w:fill="FFFFFF"/>
        </w:rPr>
        <w:t xml:space="preserve"> format. It is downloaded and imported to the </w:t>
      </w:r>
      <w:r w:rsidRPr="00D00374">
        <w:rPr>
          <w:sz w:val="22"/>
          <w:szCs w:val="22"/>
          <w:shd w:val="clear" w:color="auto" w:fill="FFFFFF"/>
        </w:rPr>
        <w:t>project. The</w:t>
      </w:r>
      <w:r w:rsidRPr="00D00374">
        <w:rPr>
          <w:sz w:val="22"/>
          <w:szCs w:val="22"/>
          <w:shd w:val="clear" w:color="auto" w:fill="FFFFFF"/>
        </w:rPr>
        <w:t xml:space="preserve"> dataset contains data of average hourly responses of different elements in the air for nearly </w:t>
      </w:r>
      <w:r w:rsidRPr="00D00374">
        <w:rPr>
          <w:sz w:val="22"/>
          <w:szCs w:val="22"/>
          <w:shd w:val="clear" w:color="auto" w:fill="FFFFFF"/>
        </w:rPr>
        <w:t>5</w:t>
      </w:r>
      <w:r w:rsidRPr="00D00374">
        <w:rPr>
          <w:sz w:val="22"/>
          <w:szCs w:val="22"/>
          <w:shd w:val="clear" w:color="auto" w:fill="FFFFFF"/>
        </w:rPr>
        <w:t xml:space="preserve"> </w:t>
      </w:r>
      <w:r w:rsidR="00464297" w:rsidRPr="00D00374">
        <w:rPr>
          <w:sz w:val="22"/>
          <w:szCs w:val="22"/>
          <w:shd w:val="clear" w:color="auto" w:fill="FFFFFF"/>
        </w:rPr>
        <w:t>years</w:t>
      </w:r>
      <w:r w:rsidRPr="00D00374">
        <w:rPr>
          <w:sz w:val="22"/>
          <w:szCs w:val="22"/>
          <w:shd w:val="clear" w:color="auto" w:fill="FFFFFF"/>
        </w:rPr>
        <w:t xml:space="preserve"> from </w:t>
      </w:r>
      <w:r w:rsidRPr="00D00374">
        <w:rPr>
          <w:sz w:val="22"/>
          <w:szCs w:val="22"/>
          <w:shd w:val="clear" w:color="auto" w:fill="FFFFFF"/>
        </w:rPr>
        <w:t>April</w:t>
      </w:r>
      <w:r w:rsidRPr="00D00374">
        <w:rPr>
          <w:sz w:val="22"/>
          <w:szCs w:val="22"/>
          <w:shd w:val="clear" w:color="auto" w:fill="FFFFFF"/>
        </w:rPr>
        <w:t xml:space="preserve"> 201</w:t>
      </w:r>
      <w:r w:rsidRPr="00D00374">
        <w:rPr>
          <w:sz w:val="22"/>
          <w:szCs w:val="22"/>
          <w:shd w:val="clear" w:color="auto" w:fill="FFFFFF"/>
        </w:rPr>
        <w:t>5</w:t>
      </w:r>
      <w:r w:rsidRPr="00D00374">
        <w:rPr>
          <w:sz w:val="22"/>
          <w:szCs w:val="22"/>
          <w:shd w:val="clear" w:color="auto" w:fill="FFFFFF"/>
        </w:rPr>
        <w:t xml:space="preserve"> to </w:t>
      </w:r>
      <w:r w:rsidRPr="00D00374">
        <w:rPr>
          <w:sz w:val="22"/>
          <w:szCs w:val="22"/>
          <w:shd w:val="clear" w:color="auto" w:fill="FFFFFF"/>
        </w:rPr>
        <w:t>December</w:t>
      </w:r>
      <w:r w:rsidRPr="00D00374">
        <w:rPr>
          <w:sz w:val="22"/>
          <w:szCs w:val="22"/>
          <w:shd w:val="clear" w:color="auto" w:fill="FFFFFF"/>
        </w:rPr>
        <w:t xml:space="preserve"> 2019. </w:t>
      </w:r>
      <w:r w:rsidR="00464297" w:rsidRPr="00D00374">
        <w:rPr>
          <w:sz w:val="22"/>
          <w:szCs w:val="22"/>
          <w:shd w:val="clear" w:color="auto" w:fill="FFFFFF"/>
        </w:rPr>
        <w:t xml:space="preserve">The second dataset i.e., the hourly weather data consist of several datasets of temperature in Delhi for the relevant </w:t>
      </w:r>
      <w:proofErr w:type="gramStart"/>
      <w:r w:rsidR="00464297" w:rsidRPr="00D00374">
        <w:rPr>
          <w:sz w:val="22"/>
          <w:szCs w:val="22"/>
          <w:shd w:val="clear" w:color="auto" w:fill="FFFFFF"/>
        </w:rPr>
        <w:t>time period</w:t>
      </w:r>
      <w:proofErr w:type="gramEnd"/>
      <w:r w:rsidR="00464297" w:rsidRPr="00D00374">
        <w:rPr>
          <w:sz w:val="22"/>
          <w:szCs w:val="22"/>
          <w:shd w:val="clear" w:color="auto" w:fill="FFFFFF"/>
        </w:rPr>
        <w:t xml:space="preserve"> including other observations such as rainfall, minimum temperature, maximum temperature etc. Using Python for combining/merging the data. The total d</w:t>
      </w:r>
      <w:r w:rsidRPr="00D00374">
        <w:rPr>
          <w:sz w:val="22"/>
          <w:szCs w:val="22"/>
          <w:shd w:val="clear" w:color="auto" w:fill="FFFFFF"/>
        </w:rPr>
        <w:t xml:space="preserve">ataset consists of </w:t>
      </w:r>
      <w:r w:rsidRPr="00D00374">
        <w:rPr>
          <w:color w:val="000000"/>
          <w:sz w:val="22"/>
          <w:szCs w:val="22"/>
          <w:shd w:val="clear" w:color="auto" w:fill="FFFFFF"/>
        </w:rPr>
        <w:t>34380 </w:t>
      </w:r>
      <w:r w:rsidRPr="00D00374">
        <w:rPr>
          <w:sz w:val="22"/>
          <w:szCs w:val="22"/>
          <w:shd w:val="clear" w:color="auto" w:fill="FFFFFF"/>
        </w:rPr>
        <w:t xml:space="preserve">rows and </w:t>
      </w:r>
      <w:r w:rsidRPr="00D00374">
        <w:rPr>
          <w:sz w:val="22"/>
          <w:szCs w:val="22"/>
          <w:shd w:val="clear" w:color="auto" w:fill="FFFFFF"/>
        </w:rPr>
        <w:t>37</w:t>
      </w:r>
      <w:r w:rsidRPr="00D00374">
        <w:rPr>
          <w:sz w:val="22"/>
          <w:szCs w:val="22"/>
          <w:shd w:val="clear" w:color="auto" w:fill="FFFFFF"/>
        </w:rPr>
        <w:t xml:space="preserve"> </w:t>
      </w:r>
      <w:r w:rsidR="00464297" w:rsidRPr="00D00374">
        <w:rPr>
          <w:sz w:val="22"/>
          <w:szCs w:val="22"/>
          <w:shd w:val="clear" w:color="auto" w:fill="FFFFFF"/>
        </w:rPr>
        <w:t>columns.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 The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 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main 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objective 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to achieve from the dataset 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is the role of temperature </w:t>
      </w:r>
      <w:r w:rsidR="00464297" w:rsidRPr="00D00374">
        <w:rPr>
          <w:color w:val="000000"/>
          <w:sz w:val="22"/>
          <w:szCs w:val="22"/>
          <w:shd w:val="clear" w:color="auto" w:fill="FFFFFF"/>
        </w:rPr>
        <w:t>inversion which causes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 pollution level increase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 or decrease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 due to the 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phenomena </w:t>
      </w:r>
      <w:r w:rsidRPr="00D00374">
        <w:rPr>
          <w:color w:val="000000"/>
          <w:sz w:val="22"/>
          <w:szCs w:val="22"/>
          <w:shd w:val="clear" w:color="auto" w:fill="FFFFFF"/>
        </w:rPr>
        <w:t>where</w:t>
      </w:r>
      <w:r w:rsidRPr="00D00374">
        <w:rPr>
          <w:color w:val="000000"/>
          <w:sz w:val="22"/>
          <w:szCs w:val="22"/>
          <w:shd w:val="clear" w:color="auto" w:fill="FFFFFF"/>
        </w:rPr>
        <w:t xml:space="preserve"> </w:t>
      </w:r>
      <w:r w:rsidR="00464297" w:rsidRPr="00D00374">
        <w:rPr>
          <w:color w:val="000000"/>
          <w:sz w:val="22"/>
          <w:szCs w:val="22"/>
          <w:shd w:val="clear" w:color="auto" w:fill="FFFFFF"/>
        </w:rPr>
        <w:t xml:space="preserve">the </w:t>
      </w:r>
      <w:r w:rsidRPr="00D00374">
        <w:rPr>
          <w:color w:val="000000"/>
          <w:sz w:val="22"/>
          <w:szCs w:val="22"/>
          <w:shd w:val="clear" w:color="auto" w:fill="FFFFFF"/>
        </w:rPr>
        <w:t>warmer air rises and acts as a lid trapping the colder air close to the ground. Pollution, including that from road traffic is also trapped, so </w:t>
      </w:r>
      <w:r w:rsidRPr="00D00374">
        <w:rPr>
          <w:b/>
          <w:bCs/>
          <w:color w:val="000000"/>
          <w:sz w:val="22"/>
          <w:szCs w:val="22"/>
          <w:shd w:val="clear" w:color="auto" w:fill="FFFFFF"/>
        </w:rPr>
        <w:t>the air layer closest to the ground becomes more and more polluted</w:t>
      </w:r>
      <w:r w:rsidRPr="00D00374">
        <w:rPr>
          <w:color w:val="000000"/>
          <w:sz w:val="22"/>
          <w:szCs w:val="22"/>
          <w:shd w:val="clear" w:color="auto" w:fill="FFFFFF"/>
        </w:rPr>
        <w:t>.</w:t>
      </w:r>
    </w:p>
    <w:p w14:paraId="4986EAAB" w14:textId="6131E1F3" w:rsidR="008124B1" w:rsidRPr="00D00374" w:rsidRDefault="008124B1" w:rsidP="001C7B5D">
      <w:pPr>
        <w:pStyle w:val="NormalWeb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14:paraId="51B5FF3E" w14:textId="4E0DD0CE" w:rsidR="00D00374" w:rsidRPr="00D00374" w:rsidRDefault="00D00374" w:rsidP="001C7B5D">
      <w:pPr>
        <w:pStyle w:val="NormalWeb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14:paraId="03103C2A" w14:textId="20E0DC1F" w:rsidR="00D00374" w:rsidRPr="00D00374" w:rsidRDefault="00D00374" w:rsidP="001C7B5D">
      <w:pPr>
        <w:pStyle w:val="NormalWeb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14:paraId="6D6941F7" w14:textId="7A14941E" w:rsidR="00D00374" w:rsidRPr="00D00374" w:rsidRDefault="00D00374" w:rsidP="001C7B5D">
      <w:pPr>
        <w:pStyle w:val="NormalWeb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14:paraId="0283389D" w14:textId="77777777" w:rsidR="00D00374" w:rsidRPr="00D00374" w:rsidRDefault="00D00374" w:rsidP="001C7B5D">
      <w:pPr>
        <w:pStyle w:val="NormalWeb"/>
        <w:spacing w:before="0" w:beforeAutospacing="0" w:after="240" w:afterAutospacing="0"/>
        <w:rPr>
          <w:color w:val="000000"/>
          <w:sz w:val="22"/>
          <w:szCs w:val="22"/>
          <w:shd w:val="clear" w:color="auto" w:fill="FFFFFF"/>
        </w:rPr>
      </w:pPr>
    </w:p>
    <w:p w14:paraId="3C95E2CE" w14:textId="3FC5AF1A" w:rsidR="00464297" w:rsidRPr="00D00374" w:rsidRDefault="00464297" w:rsidP="001C7B5D">
      <w:pPr>
        <w:rPr>
          <w:rFonts w:ascii="Times New Roman" w:hAnsi="Times New Roman" w:cs="Times New Roman"/>
          <w:i/>
          <w:iCs/>
        </w:rPr>
      </w:pPr>
      <w:r w:rsidRPr="00D00374">
        <w:rPr>
          <w:rFonts w:ascii="Times New Roman" w:hAnsi="Times New Roman" w:cs="Times New Roman"/>
          <w:i/>
          <w:iCs/>
        </w:rPr>
        <w:lastRenderedPageBreak/>
        <w:t>Attributes:</w:t>
      </w: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1968"/>
        <w:gridCol w:w="240"/>
        <w:gridCol w:w="2292"/>
        <w:gridCol w:w="144"/>
        <w:gridCol w:w="4372"/>
      </w:tblGrid>
      <w:tr w:rsidR="00A950D5" w:rsidRPr="00D00374" w14:paraId="7391FA32" w14:textId="3E49CB43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tcBorders>
              <w:right w:val="single" w:sz="4" w:space="0" w:color="auto"/>
            </w:tcBorders>
          </w:tcPr>
          <w:p w14:paraId="48BF7255" w14:textId="69DE9C1B" w:rsidR="00A950D5" w:rsidRPr="00D00374" w:rsidRDefault="00A950D5" w:rsidP="00F1610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Attributes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7CB80586" w14:textId="6C846779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Data Types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30079A1D" w14:textId="2F44D3F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 w:rsidR="00A950D5" w:rsidRPr="00D00374" w14:paraId="5B22BC6E" w14:textId="4F322EE9" w:rsidTr="00A950D5">
        <w:tc>
          <w:tcPr>
            <w:tcW w:w="1968" w:type="dxa"/>
            <w:tcBorders>
              <w:right w:val="single" w:sz="4" w:space="0" w:color="auto"/>
            </w:tcBorders>
          </w:tcPr>
          <w:p w14:paraId="23E9CB23" w14:textId="4A983A54" w:rsidR="00A950D5" w:rsidRPr="00D00374" w:rsidRDefault="00A950D5" w:rsidP="00BE2F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4B8165A8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8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datetime64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[ns]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533E850C" w14:textId="09DB5950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Timestamp’YYYY’</w:t>
            </w:r>
            <w:proofErr w:type="gram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-‘</w:t>
            </w:r>
            <w:proofErr w:type="gramEnd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MM’-‘DD’‘HH’:’MM’</w:t>
            </w:r>
          </w:p>
        </w:tc>
      </w:tr>
      <w:tr w:rsidR="00A950D5" w:rsidRPr="00D00374" w14:paraId="46B3E4F2" w14:textId="6CC1439B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tcBorders>
              <w:right w:val="single" w:sz="4" w:space="0" w:color="auto"/>
            </w:tcBorders>
          </w:tcPr>
          <w:p w14:paraId="5EA3A312" w14:textId="1060D483" w:rsidR="00A950D5" w:rsidRPr="00D00374" w:rsidRDefault="00A950D5" w:rsidP="00BE2F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PM2.5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6566F42E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5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4D4B9422" w14:textId="71E99DB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 Fine Particulate Matter 2.5</w:t>
            </w:r>
          </w:p>
        </w:tc>
      </w:tr>
      <w:tr w:rsidR="00A950D5" w:rsidRPr="00D00374" w14:paraId="35CFE00D" w14:textId="0874B3C0" w:rsidTr="00A950D5">
        <w:tc>
          <w:tcPr>
            <w:tcW w:w="1968" w:type="dxa"/>
            <w:tcBorders>
              <w:right w:val="single" w:sz="4" w:space="0" w:color="auto"/>
            </w:tcBorders>
          </w:tcPr>
          <w:p w14:paraId="7E62F7F8" w14:textId="6C852458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PM10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0E9E16F5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5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00207943" w14:textId="3C65693A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mg/m3 Particulate Matter 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950D5" w:rsidRPr="00D00374" w14:paraId="7ACE9D11" w14:textId="22B25F8F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tcBorders>
              <w:right w:val="single" w:sz="4" w:space="0" w:color="auto"/>
            </w:tcBorders>
          </w:tcPr>
          <w:p w14:paraId="02D32F6A" w14:textId="338E2BB2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093A2105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5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3008C64B" w14:textId="732D61F7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Nitrogen Oxide 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</w:t>
            </w:r>
          </w:p>
        </w:tc>
      </w:tr>
      <w:tr w:rsidR="00A950D5" w:rsidRPr="00D00374" w14:paraId="5721991F" w14:textId="71C05BB3" w:rsidTr="00A950D5">
        <w:tc>
          <w:tcPr>
            <w:tcW w:w="1968" w:type="dxa"/>
            <w:tcBorders>
              <w:right w:val="single" w:sz="4" w:space="0" w:color="auto"/>
            </w:tcBorders>
          </w:tcPr>
          <w:p w14:paraId="636C91C8" w14:textId="6C55EEC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NO2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7B675D42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5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7B8ACC93" w14:textId="335E7CE4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 Dioxide</w:t>
            </w:r>
            <w:r w:rsidR="00B3172B"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3172B"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</w:t>
            </w:r>
          </w:p>
        </w:tc>
      </w:tr>
      <w:tr w:rsidR="00A950D5" w:rsidRPr="00D00374" w14:paraId="6714E132" w14:textId="3EC910B1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tcBorders>
              <w:right w:val="single" w:sz="4" w:space="0" w:color="auto"/>
            </w:tcBorders>
          </w:tcPr>
          <w:p w14:paraId="3EFC1094" w14:textId="6634CD43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2532" w:type="dxa"/>
            <w:gridSpan w:val="2"/>
            <w:tcBorders>
              <w:left w:val="single" w:sz="4" w:space="0" w:color="auto"/>
            </w:tcBorders>
          </w:tcPr>
          <w:p w14:paraId="3F2D39F7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5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516" w:type="dxa"/>
            <w:gridSpan w:val="2"/>
            <w:tcBorders>
              <w:left w:val="single" w:sz="4" w:space="0" w:color="auto"/>
            </w:tcBorders>
          </w:tcPr>
          <w:p w14:paraId="42923A55" w14:textId="7078866C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Nitric X-Oxide ppb</w:t>
            </w:r>
          </w:p>
        </w:tc>
      </w:tr>
      <w:tr w:rsidR="00A950D5" w:rsidRPr="00D00374" w14:paraId="3A30A886" w14:textId="2DCB9428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E93765D" w14:textId="4F30019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SO2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9FCEC40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81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75FF8B49" w14:textId="7C34E853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Sulphur Oxide 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</w:t>
            </w:r>
          </w:p>
        </w:tc>
      </w:tr>
      <w:tr w:rsidR="00A950D5" w:rsidRPr="00D00374" w14:paraId="4D764030" w14:textId="44EC9228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77BDF53E" w14:textId="33B33372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3E1FD507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81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2AFD542" w14:textId="63EA6DE9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Carbon Monoxide 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</w:t>
            </w:r>
          </w:p>
        </w:tc>
      </w:tr>
      <w:tr w:rsidR="00A950D5" w:rsidRPr="00D00374" w14:paraId="490B809F" w14:textId="1EA5621C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4C89443C" w14:textId="5D1DA96A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Ozone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AEF921D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81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9B198E6" w14:textId="6EF4235B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Ozone </w:t>
            </w: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mg/m3</w:t>
            </w:r>
          </w:p>
        </w:tc>
      </w:tr>
      <w:tr w:rsidR="00A950D5" w:rsidRPr="00D00374" w14:paraId="412AB8ED" w14:textId="27DF1D28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595230E5" w14:textId="56765045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2BB14AF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56E5382" w14:textId="01A035B7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A950D5" w:rsidRPr="00D00374" w14:paraId="27743888" w14:textId="5FB98469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1F053FFB" w14:textId="5B3DDBDB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73CCB7C4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6B199DB0" w14:textId="6CF3B4DA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A950D5" w:rsidRPr="00D00374" w14:paraId="722CC475" w14:textId="6EF8CFE5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0A983A9" w14:textId="2C108ED0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A6A8C0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A4C81FF" w14:textId="619146C6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A950D5" w:rsidRPr="00D00374" w14:paraId="677229BA" w14:textId="42EB2CDF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A79A315" w14:textId="405CB9BE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Hour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51AE26E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3254412" w14:textId="6F90E4EF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Hour</w:t>
            </w:r>
          </w:p>
        </w:tc>
      </w:tr>
      <w:tr w:rsidR="00A950D5" w:rsidRPr="00D00374" w14:paraId="217D97AF" w14:textId="49D253CD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21B7C141" w14:textId="0F7D77FE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WeekDay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FCED569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4E5C42E" w14:textId="7971279F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Week</w:t>
            </w:r>
          </w:p>
        </w:tc>
      </w:tr>
      <w:tr w:rsidR="00A950D5" w:rsidRPr="00D00374" w14:paraId="6CAE09EF" w14:textId="006B2981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6A30C979" w14:textId="53E85936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maxtempC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5D9B82F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A23F775" w14:textId="55A66106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Maximum Temperature</w:t>
            </w:r>
          </w:p>
        </w:tc>
      </w:tr>
      <w:tr w:rsidR="00A950D5" w:rsidRPr="00D00374" w14:paraId="42CC3FB5" w14:textId="5C18BD18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6BC01400" w14:textId="5BF47BB4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mintempC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ED90608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C1B35A2" w14:textId="2215CCF3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Minimum Temperature</w:t>
            </w:r>
          </w:p>
        </w:tc>
      </w:tr>
      <w:tr w:rsidR="00A950D5" w:rsidRPr="00D00374" w14:paraId="24DE8C23" w14:textId="4E2CD9B9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0B4D866" w14:textId="3080475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sunHour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A9FB31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81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9A96F2A" w14:textId="13A240A7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 from sunrise to sunset</w:t>
            </w:r>
          </w:p>
        </w:tc>
      </w:tr>
      <w:tr w:rsidR="00A950D5" w:rsidRPr="00D00374" w14:paraId="4EA2BF37" w14:textId="79B4EC39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08B2CE58" w14:textId="4AB5E3D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uvIndex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3B09EC78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CD74018" w14:textId="102882A2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Ultraviolet rays index</w:t>
            </w:r>
          </w:p>
        </w:tc>
      </w:tr>
      <w:tr w:rsidR="00A950D5" w:rsidRPr="00D00374" w14:paraId="77BD2AF6" w14:textId="17BFEE3A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548E7220" w14:textId="7BF8EB35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uvIndex.1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C6473E2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922F6F2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950D5" w:rsidRPr="00D00374" w14:paraId="616B5A41" w14:textId="21AF0607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2F260A71" w14:textId="544A66D2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moonrise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1F9AD72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2870459" w14:textId="7224A229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 moonrise</w:t>
            </w:r>
          </w:p>
        </w:tc>
      </w:tr>
      <w:tr w:rsidR="00A950D5" w:rsidRPr="00D00374" w14:paraId="3421FA2A" w14:textId="2E81DDC1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6E725B35" w14:textId="76C6E1A6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moonset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41ADEF0F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72504C3" w14:textId="5CA29675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 Moonset</w:t>
            </w:r>
          </w:p>
        </w:tc>
      </w:tr>
      <w:tr w:rsidR="00A950D5" w:rsidRPr="00D00374" w14:paraId="50106ACB" w14:textId="0770DB84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1686E51E" w14:textId="769538CE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sunrise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3C9D673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0FA1F946" w14:textId="5A01E0C3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 rise time</w:t>
            </w:r>
          </w:p>
        </w:tc>
      </w:tr>
      <w:tr w:rsidR="00A950D5" w:rsidRPr="00D00374" w14:paraId="75EB666C" w14:textId="17528B45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20DDBEBF" w14:textId="4B406DB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sunset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E279AF0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4B589B1" w14:textId="5C50A3D1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 set time</w:t>
            </w:r>
          </w:p>
        </w:tc>
      </w:tr>
      <w:tr w:rsidR="00A950D5" w:rsidRPr="00D00374" w14:paraId="41E459AE" w14:textId="72B4E480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62C5308C" w14:textId="5578CCA3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DewPointC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0E1925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0AEE722" w14:textId="239D0113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Dew</w:t>
            </w:r>
          </w:p>
        </w:tc>
      </w:tr>
      <w:tr w:rsidR="00A950D5" w:rsidRPr="00D00374" w14:paraId="765775CD" w14:textId="7FE32339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7051347C" w14:textId="23D8DAE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FeelsLikeC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18527EC0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7CB364C" w14:textId="427E20A8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Temperature Celsius</w:t>
            </w:r>
          </w:p>
        </w:tc>
      </w:tr>
      <w:tr w:rsidR="00A950D5" w:rsidRPr="00D00374" w14:paraId="3B22D919" w14:textId="38629337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144F23F3" w14:textId="43677C4B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HeatIndexC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7025DEE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8B6700F" w14:textId="4DC1D8F5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Heat Index</w:t>
            </w:r>
          </w:p>
        </w:tc>
      </w:tr>
      <w:tr w:rsidR="00A950D5" w:rsidRPr="00D00374" w14:paraId="78331310" w14:textId="317EF8B9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42EF7A49" w14:textId="74B4986E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WindChillC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130E364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6F189637" w14:textId="704CB952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 Index</w:t>
            </w:r>
          </w:p>
        </w:tc>
      </w:tr>
      <w:tr w:rsidR="00A950D5" w:rsidRPr="00D00374" w14:paraId="7C6E72D0" w14:textId="03EA7721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5A6F5721" w14:textId="432D3D3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WindGustKmph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6A3832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4E8D17A" w14:textId="5094613F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 Speed KMPH</w:t>
            </w:r>
          </w:p>
        </w:tc>
      </w:tr>
      <w:tr w:rsidR="00A950D5" w:rsidRPr="00D00374" w14:paraId="529BFBFB" w14:textId="393B5A55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4378FFF" w14:textId="1B707F94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cloudcover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59FDF9E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5054127" w14:textId="28761CB5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Cloud</w:t>
            </w:r>
          </w:p>
        </w:tc>
      </w:tr>
      <w:tr w:rsidR="00A950D5" w:rsidRPr="00D00374" w14:paraId="4768FC99" w14:textId="695F01CC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451EBDED" w14:textId="6399087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humidity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64506FE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7CD4D29C" w14:textId="145962E1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Humidity</w:t>
            </w:r>
          </w:p>
        </w:tc>
      </w:tr>
      <w:tr w:rsidR="00A950D5" w:rsidRPr="00D00374" w14:paraId="5C851A66" w14:textId="78EA791A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21AF48B5" w14:textId="5808327D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precipMM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0023A19C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816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float64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634C345" w14:textId="45B9BD39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Precipitation</w:t>
            </w:r>
          </w:p>
        </w:tc>
      </w:tr>
      <w:tr w:rsidR="00A950D5" w:rsidRPr="00D00374" w14:paraId="72296FB6" w14:textId="09AF953F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7952A24D" w14:textId="417B3A1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pressure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369602A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2FFD5540" w14:textId="52455380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Pressure</w:t>
            </w:r>
          </w:p>
        </w:tc>
      </w:tr>
      <w:tr w:rsidR="00A950D5" w:rsidRPr="00D00374" w14:paraId="7C3B004F" w14:textId="00AAE046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AAF902E" w14:textId="47733B8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tempC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6839D87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366A7F13" w14:textId="34820FCB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Temperatureq</w:t>
            </w:r>
            <w:proofErr w:type="spellEnd"/>
          </w:p>
        </w:tc>
      </w:tr>
      <w:tr w:rsidR="00A950D5" w:rsidRPr="00D00374" w14:paraId="3DE17B5B" w14:textId="0FA83714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7E87E177" w14:textId="7B329891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visibility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39DDB99B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4355C1AC" w14:textId="5E6B24F1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Visibility</w:t>
            </w:r>
          </w:p>
        </w:tc>
      </w:tr>
      <w:tr w:rsidR="00A950D5" w:rsidRPr="00D00374" w14:paraId="3428F293" w14:textId="2EAADB05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0E4625E8" w14:textId="4C02212D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winddirDegree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AAF3E74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6BA108E2" w14:textId="568B98E3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 Degree</w:t>
            </w:r>
          </w:p>
        </w:tc>
      </w:tr>
      <w:tr w:rsidR="00A950D5" w:rsidRPr="00D00374" w14:paraId="5E90B6DF" w14:textId="42D3C89C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21EEBB35" w14:textId="098C2805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windspeedKmph</w:t>
            </w:r>
            <w:proofErr w:type="spellEnd"/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2411A470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int64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51C3EDE6" w14:textId="6D12FFE1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 Speed</w:t>
            </w:r>
          </w:p>
        </w:tc>
      </w:tr>
      <w:tr w:rsidR="00A950D5" w:rsidRPr="00D00374" w14:paraId="38EE986B" w14:textId="1ECE9610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70C461F3" w14:textId="6E31BA63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AQI_VALUE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CBD5B1A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106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int32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765FAEAA" w14:textId="79DDBEFB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AQI</w:t>
            </w:r>
          </w:p>
        </w:tc>
      </w:tr>
      <w:tr w:rsidR="00A950D5" w:rsidRPr="00D00374" w14:paraId="015D772C" w14:textId="087B87BC" w:rsidTr="00A9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45A2580" w14:textId="697248AC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2DABD5C6" w14:textId="77777777" w:rsidR="00A950D5" w:rsidRPr="00D00374" w:rsidRDefault="00A950D5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0612E468" w14:textId="5767B4CB" w:rsidR="00A950D5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Date ‘YYYY’</w:t>
            </w:r>
            <w:proofErr w:type="gramStart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-‘</w:t>
            </w:r>
            <w:proofErr w:type="gramEnd"/>
            <w:r w:rsidRPr="00D0037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MM’-‘DD’</w:t>
            </w:r>
          </w:p>
        </w:tc>
      </w:tr>
      <w:tr w:rsidR="00B3172B" w:rsidRPr="00D00374" w14:paraId="3E9F50C3" w14:textId="77777777" w:rsidTr="00A950D5"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14:paraId="37192C2D" w14:textId="00EA2156" w:rsidR="00B3172B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6" w:type="dxa"/>
            <w:gridSpan w:val="2"/>
            <w:tcBorders>
              <w:left w:val="single" w:sz="4" w:space="0" w:color="auto"/>
            </w:tcBorders>
          </w:tcPr>
          <w:p w14:paraId="5BC08E91" w14:textId="77777777" w:rsidR="00B3172B" w:rsidRPr="00D00374" w:rsidRDefault="00B3172B" w:rsidP="00A950D5">
            <w:pPr>
              <w:pStyle w:val="HTMLPreformatted"/>
              <w:shd w:val="clear" w:color="auto" w:fill="FFFFFF"/>
              <w:wordWrap w:val="0"/>
              <w:ind w:left="948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372" w:type="dxa"/>
            <w:tcBorders>
              <w:left w:val="single" w:sz="4" w:space="0" w:color="auto"/>
            </w:tcBorders>
          </w:tcPr>
          <w:p w14:paraId="052A30D0" w14:textId="77777777" w:rsidR="00B3172B" w:rsidRPr="00D00374" w:rsidRDefault="00B3172B" w:rsidP="00A950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F77F6B0" w14:textId="6E22CB75" w:rsidR="00464297" w:rsidRPr="00D00374" w:rsidRDefault="00464297" w:rsidP="00464297">
      <w:pPr>
        <w:rPr>
          <w:rFonts w:ascii="Times New Roman" w:hAnsi="Times New Roman" w:cs="Times New Roman"/>
        </w:rPr>
      </w:pPr>
    </w:p>
    <w:p w14:paraId="47E440DA" w14:textId="1A98B84D" w:rsidR="00B3172B" w:rsidRPr="00D00374" w:rsidRDefault="00B3172B" w:rsidP="00464297">
      <w:pPr>
        <w:rPr>
          <w:rFonts w:ascii="Times New Roman" w:hAnsi="Times New Roman" w:cs="Times New Roman"/>
        </w:rPr>
      </w:pPr>
    </w:p>
    <w:p w14:paraId="7B556577" w14:textId="77777777" w:rsidR="00D00374" w:rsidRPr="00D00374" w:rsidRDefault="00D00374" w:rsidP="00464297">
      <w:pPr>
        <w:rPr>
          <w:rFonts w:ascii="Times New Roman" w:hAnsi="Times New Roman" w:cs="Times New Roman"/>
          <w:b/>
          <w:bCs/>
        </w:rPr>
      </w:pPr>
    </w:p>
    <w:p w14:paraId="44896DB6" w14:textId="77777777" w:rsidR="00D00374" w:rsidRPr="00D00374" w:rsidRDefault="00D00374" w:rsidP="00464297">
      <w:pPr>
        <w:rPr>
          <w:rFonts w:ascii="Times New Roman" w:hAnsi="Times New Roman" w:cs="Times New Roman"/>
          <w:b/>
          <w:bCs/>
        </w:rPr>
      </w:pPr>
    </w:p>
    <w:p w14:paraId="04CFCB6A" w14:textId="77777777" w:rsidR="00D00374" w:rsidRPr="00D00374" w:rsidRDefault="00D00374" w:rsidP="00464297">
      <w:pPr>
        <w:rPr>
          <w:rFonts w:ascii="Times New Roman" w:hAnsi="Times New Roman" w:cs="Times New Roman"/>
          <w:b/>
          <w:bCs/>
        </w:rPr>
      </w:pPr>
    </w:p>
    <w:p w14:paraId="572B3F8E" w14:textId="77777777" w:rsidR="00D00374" w:rsidRPr="00D00374" w:rsidRDefault="00D00374" w:rsidP="00464297">
      <w:pPr>
        <w:rPr>
          <w:rFonts w:ascii="Times New Roman" w:hAnsi="Times New Roman" w:cs="Times New Roman"/>
          <w:b/>
          <w:bCs/>
        </w:rPr>
      </w:pPr>
    </w:p>
    <w:p w14:paraId="4AE7E3E3" w14:textId="77777777" w:rsidR="00D00374" w:rsidRPr="00D00374" w:rsidRDefault="00D00374" w:rsidP="00464297">
      <w:pPr>
        <w:rPr>
          <w:rFonts w:ascii="Times New Roman" w:hAnsi="Times New Roman" w:cs="Times New Roman"/>
          <w:b/>
          <w:bCs/>
        </w:rPr>
      </w:pPr>
    </w:p>
    <w:p w14:paraId="25D642A8" w14:textId="632CDB59" w:rsidR="00B3172B" w:rsidRPr="00D00374" w:rsidRDefault="00B3172B" w:rsidP="00464297">
      <w:pPr>
        <w:rPr>
          <w:rFonts w:ascii="Times New Roman" w:hAnsi="Times New Roman" w:cs="Times New Roman"/>
          <w:b/>
          <w:bCs/>
        </w:rPr>
      </w:pPr>
      <w:r w:rsidRPr="00D00374">
        <w:rPr>
          <w:rFonts w:ascii="Times New Roman" w:hAnsi="Times New Roman" w:cs="Times New Roman"/>
          <w:b/>
          <w:bCs/>
        </w:rPr>
        <w:lastRenderedPageBreak/>
        <w:t>Data Cleaning:</w:t>
      </w:r>
    </w:p>
    <w:p w14:paraId="77C5D16A" w14:textId="18630202" w:rsidR="00B3172B" w:rsidRPr="00D00374" w:rsidRDefault="00B3172B" w:rsidP="00464297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The data is cleaned with Python using the software Jupyter Notebook.</w:t>
      </w:r>
    </w:p>
    <w:p w14:paraId="2950CA50" w14:textId="58998713" w:rsidR="008C401F" w:rsidRPr="00D00374" w:rsidRDefault="008C401F" w:rsidP="00464297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Process:</w:t>
      </w:r>
    </w:p>
    <w:p w14:paraId="2F80CA6E" w14:textId="10FD1B74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Changing datatypes from char to datetime/double/int</w:t>
      </w:r>
    </w:p>
    <w:p w14:paraId="5912DBEC" w14:textId="40B138C0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Replacing str ‘None’ characters with the NaN variable for NA observations</w:t>
      </w:r>
    </w:p>
    <w:p w14:paraId="1A581884" w14:textId="4CB7CE19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Filtering all NaN observations in temperature, PM10, PM2.5</w:t>
      </w:r>
    </w:p>
    <w:p w14:paraId="0E4118D8" w14:textId="2838EAF9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R</w:t>
      </w:r>
      <w:r w:rsidRPr="00D00374">
        <w:rPr>
          <w:rFonts w:ascii="Times New Roman" w:hAnsi="Times New Roman" w:cs="Times New Roman"/>
        </w:rPr>
        <w:t xml:space="preserve">emoving columns with MORE THAN </w:t>
      </w:r>
      <w:r w:rsidRPr="00D00374">
        <w:rPr>
          <w:rFonts w:ascii="Times New Roman" w:hAnsi="Times New Roman" w:cs="Times New Roman"/>
        </w:rPr>
        <w:t>5</w:t>
      </w:r>
      <w:r w:rsidRPr="00D00374">
        <w:rPr>
          <w:rFonts w:ascii="Times New Roman" w:hAnsi="Times New Roman" w:cs="Times New Roman"/>
        </w:rPr>
        <w:t>% of NaN values</w:t>
      </w:r>
      <w:r w:rsidRPr="00D00374">
        <w:rPr>
          <w:rFonts w:ascii="Times New Roman" w:hAnsi="Times New Roman" w:cs="Times New Roman"/>
        </w:rPr>
        <w:t xml:space="preserve"> using drop method.</w:t>
      </w:r>
    </w:p>
    <w:p w14:paraId="2A9B234E" w14:textId="1A14F0AA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Extracting Year, Month, Week, Day from the date timestamp.</w:t>
      </w:r>
    </w:p>
    <w:p w14:paraId="04E6F4D9" w14:textId="55A8D0E3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Filter weather data</w:t>
      </w:r>
    </w:p>
    <w:p w14:paraId="486285FB" w14:textId="6CF5ABF2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Merge weather data with air quality data.</w:t>
      </w:r>
    </w:p>
    <w:p w14:paraId="27D2588E" w14:textId="18B887EA" w:rsidR="008C401F" w:rsidRPr="00D00374" w:rsidRDefault="008C401F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Using groupby, creating dataframe for daily observations</w:t>
      </w:r>
    </w:p>
    <w:p w14:paraId="7A42E300" w14:textId="615F26F9" w:rsidR="003908B3" w:rsidRPr="00D00374" w:rsidRDefault="003908B3" w:rsidP="008C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 xml:space="preserve">Creating New columns for better understanding of the Air Quality </w:t>
      </w:r>
      <w:proofErr w:type="gramStart"/>
      <w:r w:rsidRPr="00D00374">
        <w:rPr>
          <w:rFonts w:ascii="Times New Roman" w:hAnsi="Times New Roman" w:cs="Times New Roman"/>
        </w:rPr>
        <w:t>Index(</w:t>
      </w:r>
      <w:proofErr w:type="gramEnd"/>
      <w:r w:rsidRPr="00D00374">
        <w:rPr>
          <w:rFonts w:ascii="Times New Roman" w:hAnsi="Times New Roman" w:cs="Times New Roman"/>
        </w:rPr>
        <w:t>AQI)</w:t>
      </w:r>
    </w:p>
    <w:p w14:paraId="1A670EB4" w14:textId="3A5775DA" w:rsidR="003908B3" w:rsidRPr="00D00374" w:rsidRDefault="003908B3" w:rsidP="003908B3">
      <w:pPr>
        <w:rPr>
          <w:rFonts w:ascii="Times New Roman" w:hAnsi="Times New Roman" w:cs="Times New Roman"/>
        </w:rPr>
      </w:pPr>
    </w:p>
    <w:p w14:paraId="4850F7A6" w14:textId="61772BCC" w:rsidR="003908B3" w:rsidRPr="00D00374" w:rsidRDefault="003908B3" w:rsidP="003908B3">
      <w:pPr>
        <w:pStyle w:val="NoSpacing"/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 xml:space="preserve">Note: </w:t>
      </w:r>
    </w:p>
    <w:p w14:paraId="02FB09E1" w14:textId="449E7E72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The AQI calculation uses 7 measures: </w:t>
      </w:r>
      <w:r w:rsidRPr="00D00374">
        <w:rPr>
          <w:rFonts w:ascii="Times New Roman" w:hAnsi="Times New Roman" w:cs="Times New Roman"/>
          <w:b/>
          <w:bCs/>
        </w:rPr>
        <w:t>PM2.5, PM10, SO2, NOx, NH3, CO and O3</w:t>
      </w:r>
      <w:r w:rsidRPr="00D00374">
        <w:rPr>
          <w:rFonts w:ascii="Times New Roman" w:hAnsi="Times New Roman" w:cs="Times New Roman"/>
        </w:rPr>
        <w:t>.</w:t>
      </w:r>
    </w:p>
    <w:p w14:paraId="73B6BEDC" w14:textId="50B708F3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For </w:t>
      </w:r>
      <w:r w:rsidRPr="00D00374">
        <w:rPr>
          <w:rFonts w:ascii="Times New Roman" w:hAnsi="Times New Roman" w:cs="Times New Roman"/>
          <w:b/>
          <w:bCs/>
        </w:rPr>
        <w:t>PM2.5, PM10, SO2, NOx and NH3</w:t>
      </w:r>
      <w:r w:rsidRPr="00D00374">
        <w:rPr>
          <w:rFonts w:ascii="Times New Roman" w:hAnsi="Times New Roman" w:cs="Times New Roman"/>
        </w:rPr>
        <w:t> the average value in last 24-hrs is used with the condition of having at least 16 values.</w:t>
      </w:r>
    </w:p>
    <w:p w14:paraId="44C4F65F" w14:textId="055930BE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For </w:t>
      </w:r>
      <w:r w:rsidRPr="00D00374">
        <w:rPr>
          <w:rFonts w:ascii="Times New Roman" w:hAnsi="Times New Roman" w:cs="Times New Roman"/>
          <w:b/>
          <w:bCs/>
        </w:rPr>
        <w:t>CO and O3</w:t>
      </w:r>
      <w:r w:rsidRPr="00D00374">
        <w:rPr>
          <w:rFonts w:ascii="Times New Roman" w:hAnsi="Times New Roman" w:cs="Times New Roman"/>
        </w:rPr>
        <w:t> the maximum value in last 8-hrs is used.</w:t>
      </w:r>
    </w:p>
    <w:p w14:paraId="532C77CC" w14:textId="441B2690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Each measure is converted into a Sub-Index based on pre-defined groups.</w:t>
      </w:r>
    </w:p>
    <w:p w14:paraId="6BFCAC6A" w14:textId="69D6ECA8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Sometimes measures are not available due to lack of measuring or lack of required data points.</w:t>
      </w:r>
    </w:p>
    <w:p w14:paraId="576F6082" w14:textId="42344271" w:rsidR="003908B3" w:rsidRPr="00D00374" w:rsidRDefault="003908B3" w:rsidP="003908B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Final AQI is the maximum Sub-Index with the condition that at least one of PM2.5 and PM10 should be available and at least three out of the seven should be available.</w:t>
      </w:r>
    </w:p>
    <w:p w14:paraId="69E5C908" w14:textId="2F5E2BE6" w:rsidR="003908B3" w:rsidRPr="00D00374" w:rsidRDefault="003908B3" w:rsidP="003908B3">
      <w:pPr>
        <w:pStyle w:val="NoSpacing"/>
        <w:rPr>
          <w:rFonts w:ascii="Times New Roman" w:hAnsi="Times New Roman" w:cs="Times New Roman"/>
        </w:rPr>
      </w:pPr>
    </w:p>
    <w:p w14:paraId="4AC6D0EC" w14:textId="0B38308B" w:rsidR="003908B3" w:rsidRPr="00D00374" w:rsidRDefault="003908B3" w:rsidP="003908B3">
      <w:pPr>
        <w:pStyle w:val="NoSpacing"/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 xml:space="preserve">With the help of CBCR website </w:t>
      </w:r>
      <w:hyperlink r:id="rId12" w:history="1">
        <w:r w:rsidRPr="00D00374">
          <w:rPr>
            <w:rStyle w:val="Hyperlink"/>
            <w:rFonts w:ascii="Times New Roman" w:hAnsi="Times New Roman" w:cs="Times New Roman"/>
          </w:rPr>
          <w:t>https://app.cpcbccr.com/ccr_docs/How_AQI_Calculated.pdf</w:t>
        </w:r>
      </w:hyperlink>
    </w:p>
    <w:p w14:paraId="33D81F1B" w14:textId="7EDF7C16" w:rsidR="003908B3" w:rsidRPr="00D00374" w:rsidRDefault="003908B3" w:rsidP="003908B3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 xml:space="preserve">and </w:t>
      </w:r>
      <w:hyperlink r:id="rId13" w:history="1">
        <w:r w:rsidRPr="00D00374">
          <w:rPr>
            <w:rStyle w:val="Hyperlink"/>
            <w:rFonts w:ascii="Times New Roman" w:hAnsi="Times New Roman" w:cs="Times New Roman"/>
          </w:rPr>
          <w:t>https://www.airnow.gov/sites/default/files/2020-05/aqi-technical-assistance-document-sept2018.pdf</w:t>
        </w:r>
      </w:hyperlink>
    </w:p>
    <w:p w14:paraId="0FE6945A" w14:textId="21B69CC7" w:rsidR="003908B3" w:rsidRPr="00D00374" w:rsidRDefault="003908B3" w:rsidP="003908B3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I was able to extract AQI from the data provided by CPCB.</w:t>
      </w:r>
    </w:p>
    <w:p w14:paraId="632D4CF4" w14:textId="4AF5115D" w:rsidR="003908B3" w:rsidRPr="00D00374" w:rsidRDefault="003908B3" w:rsidP="003908B3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With different models used, we came to certain conclusion that the Air Quality increases with the decrease in temperature. Here, the roll of temperature inversion plays a factor for increased AQ</w:t>
      </w:r>
      <w:r w:rsidR="00D00374" w:rsidRPr="00D00374">
        <w:rPr>
          <w:rFonts w:ascii="Times New Roman" w:hAnsi="Times New Roman" w:cs="Times New Roman"/>
        </w:rPr>
        <w:t>I.</w:t>
      </w:r>
    </w:p>
    <w:p w14:paraId="69834E9C" w14:textId="28E98C74" w:rsidR="00D00374" w:rsidRPr="00D00374" w:rsidRDefault="00D00374" w:rsidP="003908B3">
      <w:pPr>
        <w:rPr>
          <w:rFonts w:ascii="Times New Roman" w:hAnsi="Times New Roman" w:cs="Times New Roman"/>
        </w:rPr>
      </w:pPr>
      <w:r w:rsidRPr="00D00374">
        <w:rPr>
          <w:rFonts w:ascii="Times New Roman" w:hAnsi="Times New Roman" w:cs="Times New Roman"/>
        </w:rPr>
        <w:t>The total sun hours in a day also proves the point the as the number of hours of day &gt; the air quality will better than the air quality with a smaller number of sun hours.</w:t>
      </w:r>
    </w:p>
    <w:sectPr w:rsidR="00D00374" w:rsidRPr="00D00374" w:rsidSect="00D0037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3CC7"/>
    <w:multiLevelType w:val="hybridMultilevel"/>
    <w:tmpl w:val="640A5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0C71"/>
    <w:multiLevelType w:val="multilevel"/>
    <w:tmpl w:val="27C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CD79F9"/>
    <w:multiLevelType w:val="hybridMultilevel"/>
    <w:tmpl w:val="40289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93996">
    <w:abstractNumId w:val="2"/>
  </w:num>
  <w:num w:numId="2" w16cid:durableId="1905335692">
    <w:abstractNumId w:val="1"/>
  </w:num>
  <w:num w:numId="3" w16cid:durableId="41714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5D"/>
    <w:rsid w:val="0017055A"/>
    <w:rsid w:val="001C7B5D"/>
    <w:rsid w:val="003908B3"/>
    <w:rsid w:val="00464297"/>
    <w:rsid w:val="004F13FA"/>
    <w:rsid w:val="00575C96"/>
    <w:rsid w:val="008124B1"/>
    <w:rsid w:val="00883249"/>
    <w:rsid w:val="008C401F"/>
    <w:rsid w:val="00A950D5"/>
    <w:rsid w:val="00B3172B"/>
    <w:rsid w:val="00BC1AA9"/>
    <w:rsid w:val="00D00374"/>
    <w:rsid w:val="00E11B8E"/>
    <w:rsid w:val="00E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8D8"/>
  <w15:chartTrackingRefBased/>
  <w15:docId w15:val="{60846976-96DD-475C-B35A-81099636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C7B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B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B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29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6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2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642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2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2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2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2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642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8C401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908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cb.nic.in/" TargetMode="External"/><Relationship Id="rId13" Type="http://schemas.openxmlformats.org/officeDocument/2006/relationships/hyperlink" Target="https://www.airnow.gov/sites/default/files/2020-05/aqi-technical-assistance-document-sept2018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.cpcbccr.com/ccr_docs/How_AQI_Calculated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pcb.nic.i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aggle.com/datasets/hiteshsoneji/historical-weather-data-for-indian-cities?select=delhi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6751FEE8664B84A7319CF019D4E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4E13-F025-499D-8B45-7C487B8ADC5B}"/>
      </w:docPartPr>
      <w:docPartBody>
        <w:p w:rsidR="00000000" w:rsidRDefault="00D97209" w:rsidP="00D97209">
          <w:pPr>
            <w:pStyle w:val="EA6751FEE8664B84A7319CF019D4EB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9"/>
    <w:rsid w:val="009C6F3F"/>
    <w:rsid w:val="00D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6751FEE8664B84A7319CF019D4EB44">
    <w:name w:val="EA6751FEE8664B84A7319CF019D4EB44"/>
    <w:rsid w:val="00D97209"/>
  </w:style>
  <w:style w:type="paragraph" w:customStyle="1" w:styleId="BD0CEB60CF3A4DE0AF819DEBDF0DC8DB">
    <w:name w:val="BD0CEB60CF3A4DE0AF819DEBDF0DC8DB"/>
    <w:rsid w:val="00D97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Mohammad Adnan Sherwani</PublishDate>
  <Abstract/>
  <CompanyAddress>Multivariate Statistics STAT 8030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8860414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REPORT</dc:title>
  <dc:subject/>
  <dc:creator>M Adnan Sherwani</dc:creator>
  <cp:keywords/>
  <dc:description/>
  <cp:lastModifiedBy>M Adnan Sherwani</cp:lastModifiedBy>
  <cp:revision>2</cp:revision>
  <dcterms:created xsi:type="dcterms:W3CDTF">2022-10-27T02:00:00Z</dcterms:created>
  <dcterms:modified xsi:type="dcterms:W3CDTF">2022-10-31T22:03:00Z</dcterms:modified>
</cp:coreProperties>
</file>