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F172A"/>
          <w:sz w:val="30"/>
        </w:rPr>
        <w:t>LIMPYGO - GUÍA DE ENTREVISTA Y LEVANTAMIENTO OPERATIVO</w:t>
      </w:r>
    </w:p>
    <w:p>
      <w:pPr>
        <w:spacing w:after="240"/>
        <w:jc w:val="center"/>
      </w:pPr>
      <w:r>
        <w:rPr>
          <w:rFonts w:ascii="Arial" w:hAnsi="Arial"/>
          <w:i/>
          <w:color w:val="0284C7"/>
          <w:sz w:val="20"/>
        </w:rPr>
        <w:t>Formulario de Validación de Mercado y Estructura Operativa para Empresas de Limpieza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84"/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18"/>
              </w:rPr>
              <w:t xml:space="preserve">EMPRESA DE LIMPIEZA: </w:t>
            </w:r>
            <w:r>
              <w:rPr>
                <w:rFonts w:ascii="Arial" w:hAnsi="Arial"/>
                <w:color w:val="C8D2DC"/>
                <w:sz w:val="17"/>
              </w:rPr>
              <w:t>................................................................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18"/>
              </w:rPr>
              <w:t xml:space="preserve">FECHA DE ENTREVISTA: </w:t>
            </w:r>
            <w:r>
              <w:rPr>
                <w:rFonts w:ascii="Arial" w:hAnsi="Arial"/>
                <w:color w:val="C8D2DC"/>
                <w:sz w:val="17"/>
              </w:rPr>
              <w:t>......................................................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18"/>
              </w:rPr>
              <w:t xml:space="preserve">PERSONA ENTREVISTADA / CARGO: </w:t>
            </w:r>
            <w:r>
              <w:rPr>
                <w:rFonts w:ascii="Arial" w:hAnsi="Arial"/>
                <w:color w:val="C8D2DC"/>
                <w:sz w:val="17"/>
              </w:rPr>
              <w:t>................................................................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18"/>
              </w:rPr>
              <w:t xml:space="preserve">TELÉFONO / WHATSAPP: </w:t>
            </w:r>
            <w:r>
              <w:rPr>
                <w:rFonts w:ascii="Arial" w:hAnsi="Arial"/>
                <w:color w:val="C8D2DC"/>
                <w:sz w:val="17"/>
              </w:rPr>
              <w:t>......................................................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18"/>
              </w:rPr>
              <w:t xml:space="preserve">NIT / ESTADO LEGAL: </w:t>
            </w:r>
            <w:r>
              <w:rPr>
                <w:rFonts w:ascii="Arial" w:hAnsi="Arial"/>
                <w:color w:val="C8D2DC"/>
                <w:sz w:val="17"/>
              </w:rPr>
              <w:t>................................................................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18"/>
              </w:rPr>
              <w:t xml:space="preserve">CORREO ELECTRÓNICO: </w:t>
            </w:r>
            <w:r>
              <w:rPr>
                <w:rFonts w:ascii="Arial" w:hAnsi="Arial"/>
                <w:color w:val="C8D2DC"/>
                <w:sz w:val="17"/>
              </w:rPr>
              <w:t>......................................................</w:t>
            </w:r>
          </w:p>
        </w:tc>
      </w:tr>
      <w:tr>
        <w:tc>
          <w:tcPr>
            <w:tcW w:type="dxa" w:w="5184"/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18"/>
              </w:rPr>
              <w:t xml:space="preserve">ENTREVISTADOR (LIMPYGO): </w:t>
            </w:r>
            <w:r>
              <w:rPr>
                <w:rFonts w:ascii="Arial" w:hAnsi="Arial"/>
                <w:color w:val="C8D2DC"/>
                <w:sz w:val="17"/>
              </w:rPr>
              <w:t>................................................................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18"/>
              </w:rPr>
              <w:t xml:space="preserve">ZONA / CIUDAD BASE: </w:t>
            </w:r>
            <w:r>
              <w:rPr>
                <w:rFonts w:ascii="Arial" w:hAnsi="Arial"/>
                <w:color w:val="C8D2DC"/>
                <w:sz w:val="17"/>
              </w:rPr>
              <w:t>......................................................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284C7"/>
          <w:sz w:val="22"/>
        </w:rPr>
        <w:t>MÓDULO 1: CATÁLOGO DE SERVICIOS Y TIPOS DE INMUEBLE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1. </w:t>
      </w:r>
      <w:r>
        <w:rPr>
          <w:rFonts w:ascii="Arial" w:hAnsi="Arial"/>
          <w:b/>
          <w:color w:val="0F172A"/>
          <w:sz w:val="19"/>
        </w:rPr>
        <w:t>¿Cuáles son los 3 a 5 servicios que más le solicitan sus clientes habitualmente?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Limpieza General / Mantenimiento     </w:t>
      </w:r>
      <w:r>
        <w:rPr>
          <w:rFonts w:ascii="Arial" w:hAnsi="Arial"/>
          <w:color w:val="475569"/>
          <w:sz w:val="17"/>
        </w:rPr>
        <w:t xml:space="preserve">[   ] Limpieza Profunda     </w:t>
      </w:r>
      <w:r>
        <w:rPr>
          <w:rFonts w:ascii="Arial" w:hAnsi="Arial"/>
          <w:color w:val="475569"/>
          <w:sz w:val="17"/>
        </w:rPr>
        <w:t xml:space="preserve">[   ] Fin de Obra     </w:t>
      </w:r>
      <w:r>
        <w:rPr>
          <w:rFonts w:ascii="Arial" w:hAnsi="Arial"/>
          <w:color w:val="475569"/>
          <w:sz w:val="17"/>
        </w:rPr>
        <w:t xml:space="preserve">[   ] Lavado de Tapizados / Sillones     </w:t>
      </w:r>
      <w:r>
        <w:rPr>
          <w:rFonts w:ascii="Arial" w:hAnsi="Arial"/>
          <w:color w:val="475569"/>
          <w:sz w:val="17"/>
        </w:rPr>
        <w:t xml:space="preserve">[   ] Vidrios en Altura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2. </w:t>
      </w:r>
      <w:r>
        <w:rPr>
          <w:rFonts w:ascii="Arial" w:hAnsi="Arial"/>
          <w:b/>
          <w:color w:val="0F172A"/>
          <w:sz w:val="19"/>
        </w:rPr>
        <w:t>¿Cómo diferencian una "Limpieza General" de una "Limpieza Profunda"? (¿Qué tareas específicas se añaden?)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3. </w:t>
      </w:r>
      <w:r>
        <w:rPr>
          <w:rFonts w:ascii="Arial" w:hAnsi="Arial"/>
          <w:b/>
          <w:color w:val="0F172A"/>
          <w:sz w:val="19"/>
        </w:rPr>
        <w:t>¿Cómo clasifican los inmuebles al momento de presupuestar?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Por m²     </w:t>
      </w:r>
      <w:r>
        <w:rPr>
          <w:rFonts w:ascii="Arial" w:hAnsi="Arial"/>
          <w:color w:val="475569"/>
          <w:sz w:val="17"/>
        </w:rPr>
        <w:t xml:space="preserve">[   ] Por número de ambientes (Dormitorios/Baños)     </w:t>
      </w:r>
      <w:r>
        <w:rPr>
          <w:rFonts w:ascii="Arial" w:hAnsi="Arial"/>
          <w:color w:val="475569"/>
          <w:sz w:val="17"/>
        </w:rPr>
        <w:t xml:space="preserve">[   ] Por horas de trabajo     </w:t>
      </w:r>
      <w:r>
        <w:rPr>
          <w:rFonts w:ascii="Arial" w:hAnsi="Arial"/>
          <w:color w:val="475569"/>
          <w:sz w:val="17"/>
        </w:rPr>
        <w:t xml:space="preserve">[   ] Tipo fijo (Mono, 1D, 2D, 3D, Casa)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4. </w:t>
      </w:r>
      <w:r>
        <w:rPr>
          <w:rFonts w:ascii="Arial" w:hAnsi="Arial"/>
          <w:b/>
          <w:color w:val="0F172A"/>
          <w:sz w:val="19"/>
        </w:rPr>
        <w:t>¿Qué tareas o áreas ofrecen como adicionales (extras) que cobran por separado?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Interior de Heladera     </w:t>
      </w:r>
      <w:r>
        <w:rPr>
          <w:rFonts w:ascii="Arial" w:hAnsi="Arial"/>
          <w:color w:val="475569"/>
          <w:sz w:val="17"/>
        </w:rPr>
        <w:t xml:space="preserve">[   ] Interior de Horno / Grasa pesada     </w:t>
      </w:r>
      <w:r>
        <w:rPr>
          <w:rFonts w:ascii="Arial" w:hAnsi="Arial"/>
          <w:color w:val="475569"/>
          <w:sz w:val="17"/>
        </w:rPr>
        <w:t xml:space="preserve">[   ] Lavado / Planchado Ropa     </w:t>
      </w:r>
      <w:r>
        <w:rPr>
          <w:rFonts w:ascii="Arial" w:hAnsi="Arial"/>
          <w:color w:val="475569"/>
          <w:sz w:val="17"/>
        </w:rPr>
        <w:t xml:space="preserve">[   ] Desinfección Vapor     </w:t>
      </w:r>
      <w:r>
        <w:rPr>
          <w:rFonts w:ascii="Arial" w:hAnsi="Arial"/>
          <w:color w:val="475569"/>
          <w:sz w:val="17"/>
        </w:rPr>
        <w:t xml:space="preserve">[   ] Lavado Alfombras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5. </w:t>
      </w:r>
      <w:r>
        <w:rPr>
          <w:rFonts w:ascii="Arial" w:hAnsi="Arial"/>
          <w:b/>
          <w:color w:val="0F172A"/>
          <w:sz w:val="19"/>
        </w:rPr>
        <w:t>¿Tienen servicios prohibidos o que no realizan bajo ninguna circunstancia por seguridad/póliza?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Alturas mayores a 2m sin arnés     </w:t>
      </w:r>
      <w:r>
        <w:rPr>
          <w:rFonts w:ascii="Arial" w:hAnsi="Arial"/>
          <w:color w:val="475569"/>
          <w:sz w:val="17"/>
        </w:rPr>
        <w:t xml:space="preserve">[   ] Manipulación eléctrica     </w:t>
      </w:r>
      <w:r>
        <w:rPr>
          <w:rFonts w:ascii="Arial" w:hAnsi="Arial"/>
          <w:color w:val="475569"/>
          <w:sz w:val="17"/>
        </w:rPr>
        <w:t xml:space="preserve">[   ] Mover muebles pesados     </w:t>
      </w:r>
      <w:r>
        <w:rPr>
          <w:rFonts w:ascii="Arial" w:hAnsi="Arial"/>
          <w:color w:val="475569"/>
          <w:sz w:val="17"/>
        </w:rPr>
        <w:t xml:space="preserve">[   ] Químicos corrosivos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280" w:after="80"/>
      </w:pPr>
      <w:r>
        <w:rPr>
          <w:rFonts w:ascii="Arial" w:hAnsi="Arial"/>
          <w:b/>
          <w:color w:val="0284C7"/>
          <w:sz w:val="22"/>
        </w:rPr>
        <w:t>MÓDULO 2: MODELO DE PRECIOS, TARIFAS Y COTIZACIÓN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6. </w:t>
      </w:r>
      <w:r>
        <w:rPr>
          <w:rFonts w:ascii="Arial" w:hAnsi="Arial"/>
          <w:b/>
          <w:color w:val="0F172A"/>
          <w:sz w:val="19"/>
        </w:rPr>
        <w:t>¿Cuál es su tarifa mínima de salida (ticket mínimo para enviar al personal a un domicilio)?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7. </w:t>
      </w:r>
      <w:r>
        <w:rPr>
          <w:rFonts w:ascii="Arial" w:hAnsi="Arial"/>
          <w:b/>
          <w:color w:val="0F172A"/>
          <w:sz w:val="19"/>
        </w:rPr>
        <w:t>¿Tienen una tabla de precios base? Indicar tarifas de referencia habituales: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Monoambiente: ______ BOB     </w:t>
      </w:r>
      <w:r>
        <w:rPr>
          <w:rFonts w:ascii="Arial" w:hAnsi="Arial"/>
          <w:color w:val="475569"/>
          <w:sz w:val="17"/>
        </w:rPr>
        <w:t xml:space="preserve">[   ] Depto 2 Dorm: ______ BOB     </w:t>
      </w:r>
      <w:r>
        <w:rPr>
          <w:rFonts w:ascii="Arial" w:hAnsi="Arial"/>
          <w:color w:val="475569"/>
          <w:sz w:val="17"/>
        </w:rPr>
        <w:t xml:space="preserve">[   ] Depto 3 Dorm: ______ BOB     </w:t>
      </w:r>
      <w:r>
        <w:rPr>
          <w:rFonts w:ascii="Arial" w:hAnsi="Arial"/>
          <w:color w:val="475569"/>
          <w:sz w:val="17"/>
        </w:rPr>
        <w:t xml:space="preserve">[   ] Casa estándar: ______ BOB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8. </w:t>
      </w:r>
      <w:r>
        <w:rPr>
          <w:rFonts w:ascii="Arial" w:hAnsi="Arial"/>
          <w:b/>
          <w:color w:val="0F172A"/>
          <w:sz w:val="19"/>
        </w:rPr>
        <w:t>¿Cuánto tiempo estimado (horas) y cuántas personas envían según el tamaño del inmueble?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9. </w:t>
      </w:r>
      <w:r>
        <w:rPr>
          <w:rFonts w:ascii="Arial" w:hAnsi="Arial"/>
          <w:b/>
          <w:color w:val="0F172A"/>
          <w:sz w:val="19"/>
        </w:rPr>
        <w:t>¿Qué situaciones generan un costo extra o recargo en el precio final?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Presencia de Mascotas     </w:t>
      </w:r>
      <w:r>
        <w:rPr>
          <w:rFonts w:ascii="Arial" w:hAnsi="Arial"/>
          <w:color w:val="475569"/>
          <w:sz w:val="17"/>
        </w:rPr>
        <w:t xml:space="preserve">[   ] Suciedad / Grasa extrema acumulada     </w:t>
      </w:r>
      <w:r>
        <w:rPr>
          <w:rFonts w:ascii="Arial" w:hAnsi="Arial"/>
          <w:color w:val="475569"/>
          <w:sz w:val="17"/>
        </w:rPr>
        <w:t xml:space="preserve">[   ] Fin de Obra (cemento/pintura)     </w:t>
      </w:r>
      <w:r>
        <w:rPr>
          <w:rFonts w:ascii="Arial" w:hAnsi="Arial"/>
          <w:color w:val="475569"/>
          <w:sz w:val="17"/>
        </w:rPr>
        <w:t xml:space="preserve">[   ] Urgencia / Mismo día     </w:t>
      </w:r>
      <w:r>
        <w:rPr>
          <w:rFonts w:ascii="Arial" w:hAnsi="Arial"/>
          <w:color w:val="475569"/>
          <w:sz w:val="17"/>
        </w:rPr>
        <w:t xml:space="preserve">[   ] Zona lejana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280" w:after="80"/>
      </w:pPr>
      <w:r>
        <w:rPr>
          <w:rFonts w:ascii="Arial" w:hAnsi="Arial"/>
          <w:b/>
          <w:color w:val="0284C7"/>
          <w:sz w:val="22"/>
        </w:rPr>
        <w:t>MÓDULO 3: LOGÍSTICA, INSUMOS Y MAQUINARIA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10. </w:t>
      </w:r>
      <w:r>
        <w:rPr>
          <w:rFonts w:ascii="Arial" w:hAnsi="Arial"/>
          <w:b/>
          <w:color w:val="0F172A"/>
          <w:sz w:val="19"/>
        </w:rPr>
        <w:t>¿Quién proporciona los insumos y herramientas de limpieza en un servicio estándar?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La empresa lleva todo (químicos, mopas, paños microfibra)     </w:t>
      </w:r>
      <w:r>
        <w:rPr>
          <w:rFonts w:ascii="Arial" w:hAnsi="Arial"/>
          <w:color w:val="475569"/>
          <w:sz w:val="17"/>
        </w:rPr>
        <w:t xml:space="preserve">[   ] El cliente pone los insumos     </w:t>
      </w:r>
      <w:r>
        <w:rPr>
          <w:rFonts w:ascii="Arial" w:hAnsi="Arial"/>
          <w:color w:val="475569"/>
          <w:sz w:val="17"/>
        </w:rPr>
        <w:t xml:space="preserve">[   ] Modalidad mixta según paquete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11. </w:t>
      </w:r>
      <w:r>
        <w:rPr>
          <w:rFonts w:ascii="Arial" w:hAnsi="Arial"/>
          <w:b/>
          <w:color w:val="0F172A"/>
          <w:sz w:val="19"/>
        </w:rPr>
        <w:t>¿Qué maquinaria especializada tienen disponible en caso de que el cliente la requiera?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Aspiradora industrial     </w:t>
      </w:r>
      <w:r>
        <w:rPr>
          <w:rFonts w:ascii="Arial" w:hAnsi="Arial"/>
          <w:color w:val="475569"/>
          <w:sz w:val="17"/>
        </w:rPr>
        <w:t xml:space="preserve">[   ] Inyectora/Extractora de vapor tapizados     </w:t>
      </w:r>
      <w:r>
        <w:rPr>
          <w:rFonts w:ascii="Arial" w:hAnsi="Arial"/>
          <w:color w:val="475569"/>
          <w:sz w:val="17"/>
        </w:rPr>
        <w:t xml:space="preserve">[   ] Hidrolavadora alta presión     </w:t>
      </w:r>
      <w:r>
        <w:rPr>
          <w:rFonts w:ascii="Arial" w:hAnsi="Arial"/>
          <w:color w:val="475569"/>
          <w:sz w:val="17"/>
        </w:rPr>
        <w:t xml:space="preserve">[   ] Lustradora rotativa pisos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12. </w:t>
      </w:r>
      <w:r>
        <w:rPr>
          <w:rFonts w:ascii="Arial" w:hAnsi="Arial"/>
          <w:b/>
          <w:color w:val="0F172A"/>
          <w:sz w:val="19"/>
        </w:rPr>
        <w:t>¿Cómo se traslada el personal hasta el domicilio y qué tiempo de margen necesitan entre servicios?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13. </w:t>
      </w:r>
      <w:r>
        <w:rPr>
          <w:rFonts w:ascii="Arial" w:hAnsi="Arial"/>
          <w:b/>
          <w:color w:val="0F172A"/>
          <w:sz w:val="19"/>
        </w:rPr>
        <w:t>¿Cuál es su radio de cobertura operativo y cobran recargo si es fuera de su zona base?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Equipetrol / Sirari     </w:t>
      </w:r>
      <w:r>
        <w:rPr>
          <w:rFonts w:ascii="Arial" w:hAnsi="Arial"/>
          <w:color w:val="475569"/>
          <w:sz w:val="17"/>
        </w:rPr>
        <w:t xml:space="preserve">[   ] Urubó     </w:t>
      </w:r>
      <w:r>
        <w:rPr>
          <w:rFonts w:ascii="Arial" w:hAnsi="Arial"/>
          <w:color w:val="475569"/>
          <w:sz w:val="17"/>
        </w:rPr>
        <w:t xml:space="preserve">[   ] Zona Norte (1ro al 8vo)     </w:t>
      </w:r>
      <w:r>
        <w:rPr>
          <w:rFonts w:ascii="Arial" w:hAnsi="Arial"/>
          <w:color w:val="475569"/>
          <w:sz w:val="17"/>
        </w:rPr>
        <w:t xml:space="preserve">[   ] Centro / Sur     </w:t>
      </w:r>
      <w:r>
        <w:rPr>
          <w:rFonts w:ascii="Arial" w:hAnsi="Arial"/>
          <w:color w:val="475569"/>
          <w:sz w:val="17"/>
        </w:rPr>
        <w:t xml:space="preserve">[   ] Warnes / Montero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280" w:after="80"/>
      </w:pPr>
      <w:r>
        <w:rPr>
          <w:rFonts w:ascii="Arial" w:hAnsi="Arial"/>
          <w:b/>
          <w:color w:val="0284C7"/>
          <w:sz w:val="22"/>
        </w:rPr>
        <w:t>MÓDULO 4: PERSONAL, SEGURIDAD Y RECURSOS HUMANOS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14. </w:t>
      </w:r>
      <w:r>
        <w:rPr>
          <w:rFonts w:ascii="Arial" w:hAnsi="Arial"/>
          <w:b/>
          <w:color w:val="0F172A"/>
          <w:sz w:val="19"/>
        </w:rPr>
        <w:t>¿Bajo qué modalidad está contratado el personal que realiza las limpiezas?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Planilla fija mensual     </w:t>
      </w:r>
      <w:r>
        <w:rPr>
          <w:rFonts w:ascii="Arial" w:hAnsi="Arial"/>
          <w:color w:val="475569"/>
          <w:sz w:val="17"/>
        </w:rPr>
        <w:t xml:space="preserve">[   ] Pago por jornada / día trabajado     </w:t>
      </w:r>
      <w:r>
        <w:rPr>
          <w:rFonts w:ascii="Arial" w:hAnsi="Arial"/>
          <w:color w:val="475569"/>
          <w:sz w:val="17"/>
        </w:rPr>
        <w:t xml:space="preserve">[   ] Comisión / porcentaje por servicio terminado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15. </w:t>
      </w:r>
      <w:r>
        <w:rPr>
          <w:rFonts w:ascii="Arial" w:hAnsi="Arial"/>
          <w:b/>
          <w:color w:val="0F172A"/>
          <w:sz w:val="19"/>
        </w:rPr>
        <w:t>¿Qué filtros de verificación y seguridad aplican al contratar personal?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Antecedentes Policiales (FELCC / FELCV)     </w:t>
      </w:r>
      <w:r>
        <w:rPr>
          <w:rFonts w:ascii="Arial" w:hAnsi="Arial"/>
          <w:color w:val="475569"/>
          <w:sz w:val="17"/>
        </w:rPr>
        <w:t xml:space="preserve">[   ] Garantía de Domicilio / Croquis de vivienda     </w:t>
      </w:r>
      <w:r>
        <w:rPr>
          <w:rFonts w:ascii="Arial" w:hAnsi="Arial"/>
          <w:color w:val="475569"/>
          <w:sz w:val="17"/>
        </w:rPr>
        <w:t xml:space="preserve">[   ] Referencias laborales verificadas     </w:t>
      </w:r>
      <w:r>
        <w:rPr>
          <w:rFonts w:ascii="Arial" w:hAnsi="Arial"/>
          <w:color w:val="475569"/>
          <w:sz w:val="17"/>
        </w:rPr>
        <w:t xml:space="preserve">[   ] Cédula de Identidad vigente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16. </w:t>
      </w:r>
      <w:r>
        <w:rPr>
          <w:rFonts w:ascii="Arial" w:hAnsi="Arial"/>
          <w:b/>
          <w:color w:val="0F172A"/>
          <w:sz w:val="19"/>
        </w:rPr>
        <w:t>¿Cuentan con seguro de accidentes personales o seguro de responsabilidad civil por daños/roturas dentro del hogar?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17. </w:t>
      </w:r>
      <w:r>
        <w:rPr>
          <w:rFonts w:ascii="Arial" w:hAnsi="Arial"/>
          <w:b/>
          <w:color w:val="0F172A"/>
          <w:sz w:val="19"/>
        </w:rPr>
        <w:t>¿Todo su personal cuenta con smartphone Android con datos móviles y sabe usar GPS / Google Maps?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280" w:after="80"/>
      </w:pPr>
      <w:r>
        <w:rPr>
          <w:rFonts w:ascii="Arial" w:hAnsi="Arial"/>
          <w:b/>
          <w:color w:val="0284C7"/>
          <w:sz w:val="22"/>
        </w:rPr>
        <w:t>MÓDULO 5: CONTROL DE CALIDAD, EVIDENCIAS Y GARANTÍAS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18. </w:t>
      </w:r>
      <w:r>
        <w:rPr>
          <w:rFonts w:ascii="Arial" w:hAnsi="Arial"/>
          <w:b/>
          <w:color w:val="0F172A"/>
          <w:sz w:val="19"/>
        </w:rPr>
        <w:t>¿Cómo verifican actualmente que el servicio se completó con la calidad esperada?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Hoja de entrega / Checklist firmado por cliente     </w:t>
      </w:r>
      <w:r>
        <w:rPr>
          <w:rFonts w:ascii="Arial" w:hAnsi="Arial"/>
          <w:color w:val="475569"/>
          <w:sz w:val="17"/>
        </w:rPr>
        <w:t xml:space="preserve">[   ] Fotos antes y después por WhatsApp     </w:t>
      </w:r>
      <w:r>
        <w:rPr>
          <w:rFonts w:ascii="Arial" w:hAnsi="Arial"/>
          <w:color w:val="475569"/>
          <w:sz w:val="17"/>
        </w:rPr>
        <w:t xml:space="preserve">[   ] Inspección de supervisor en sitio     </w:t>
      </w:r>
      <w:r>
        <w:rPr>
          <w:rFonts w:ascii="Arial" w:hAnsi="Arial"/>
          <w:color w:val="475569"/>
          <w:sz w:val="17"/>
        </w:rPr>
        <w:t xml:space="preserve">[   ] Llamada de satisfacción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19. </w:t>
      </w:r>
      <w:r>
        <w:rPr>
          <w:rFonts w:ascii="Arial" w:hAnsi="Arial"/>
          <w:b/>
          <w:color w:val="0F172A"/>
          <w:sz w:val="19"/>
        </w:rPr>
        <w:t>¿Cómo gestionan el servicio si el cliente no está presente durante la limpieza (entrega de llaves / portería)?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20. </w:t>
      </w:r>
      <w:r>
        <w:rPr>
          <w:rFonts w:ascii="Arial" w:hAnsi="Arial"/>
          <w:b/>
          <w:color w:val="0F172A"/>
          <w:sz w:val="19"/>
        </w:rPr>
        <w:t>¿Qué garantía ofrecen si el cliente no queda satisfecho con el resultado de la limpieza?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Re-limpieza sin costo dentro de 24 horas     </w:t>
      </w:r>
      <w:r>
        <w:rPr>
          <w:rFonts w:ascii="Arial" w:hAnsi="Arial"/>
          <w:color w:val="475569"/>
          <w:sz w:val="17"/>
        </w:rPr>
        <w:t xml:space="preserve">[   ] Descuento o devolución parcial     </w:t>
      </w:r>
      <w:r>
        <w:rPr>
          <w:rFonts w:ascii="Arial" w:hAnsi="Arial"/>
          <w:color w:val="475569"/>
          <w:sz w:val="17"/>
        </w:rPr>
        <w:t xml:space="preserve">[   ] No se ofrece garantía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280" w:after="80"/>
      </w:pPr>
      <w:r>
        <w:rPr>
          <w:rFonts w:ascii="Arial" w:hAnsi="Arial"/>
          <w:b/>
          <w:color w:val="0284C7"/>
          <w:sz w:val="22"/>
        </w:rPr>
        <w:t>MÓDULO 6: RELACIÓN CON LIMPYGO (MARKETPLACE, FINANZAS Y FACTURACIÓN)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21. </w:t>
      </w:r>
      <w:r>
        <w:rPr>
          <w:rFonts w:ascii="Arial" w:hAnsi="Arial"/>
          <w:b/>
          <w:color w:val="0F172A"/>
          <w:sz w:val="19"/>
        </w:rPr>
        <w:t>¿Qué porcentaje de comisión por servicio completado les resulta viable pagar a LimpyGo por clientes nuevos?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10% a 12%     </w:t>
      </w:r>
      <w:r>
        <w:rPr>
          <w:rFonts w:ascii="Arial" w:hAnsi="Arial"/>
          <w:color w:val="475569"/>
          <w:sz w:val="17"/>
        </w:rPr>
        <w:t xml:space="preserve">[   ] 15% (estándar de mercado)     </w:t>
      </w:r>
      <w:r>
        <w:rPr>
          <w:rFonts w:ascii="Arial" w:hAnsi="Arial"/>
          <w:color w:val="475569"/>
          <w:sz w:val="17"/>
        </w:rPr>
        <w:t xml:space="preserve">[   ] 18% a 20%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22. </w:t>
      </w:r>
      <w:r>
        <w:rPr>
          <w:rFonts w:ascii="Arial" w:hAnsi="Arial"/>
          <w:b/>
          <w:color w:val="0F172A"/>
          <w:sz w:val="19"/>
        </w:rPr>
        <w:t>¿Con qué frecuencia prefieren recibir las liquidaciones de dinero a su cuenta bancaria?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Inmediata / 24 hrs por servicio     </w:t>
      </w:r>
      <w:r>
        <w:rPr>
          <w:rFonts w:ascii="Arial" w:hAnsi="Arial"/>
          <w:color w:val="475569"/>
          <w:sz w:val="17"/>
        </w:rPr>
        <w:t xml:space="preserve">[   ] Semanal (ej. todos los viernes)     </w:t>
      </w:r>
      <w:r>
        <w:rPr>
          <w:rFonts w:ascii="Arial" w:hAnsi="Arial"/>
          <w:color w:val="475569"/>
          <w:sz w:val="17"/>
        </w:rPr>
        <w:t xml:space="preserve">[   ] Quincenal por transferencia ACH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23. </w:t>
      </w:r>
      <w:r>
        <w:rPr>
          <w:rFonts w:ascii="Arial" w:hAnsi="Arial"/>
          <w:b/>
          <w:color w:val="0F172A"/>
          <w:sz w:val="19"/>
        </w:rPr>
        <w:t>¿Emiten factura oficial con NIT activo? ¿La tarifa normal incluye factura o cobran el 13-16% adicional?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24. </w:t>
      </w:r>
      <w:r>
        <w:rPr>
          <w:rFonts w:ascii="Arial" w:hAnsi="Arial"/>
          <w:b/>
          <w:color w:val="0F172A"/>
          <w:sz w:val="19"/>
        </w:rPr>
        <w:t>¿En qué días y horarios tienen mayor capacidad ociosa (personal disponible sin órdenes asignadas)?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280" w:after="80"/>
      </w:pPr>
      <w:r>
        <w:rPr>
          <w:rFonts w:ascii="Arial" w:hAnsi="Arial"/>
          <w:b/>
          <w:color w:val="0284C7"/>
          <w:sz w:val="22"/>
        </w:rPr>
        <w:t>MÓDULO 7: POLÍTICAS DE CANCELACIÓN Y SITUACIONES ESPECIALES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25. </w:t>
      </w:r>
      <w:r>
        <w:rPr>
          <w:rFonts w:ascii="Arial" w:hAnsi="Arial"/>
          <w:b/>
          <w:color w:val="0F172A"/>
          <w:sz w:val="19"/>
        </w:rPr>
        <w:t>¿Qué protocolo aplican si el limpiador llega al domicilio y el cliente no atiende o cancela en puerta?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26. </w:t>
      </w:r>
      <w:r>
        <w:rPr>
          <w:rFonts w:ascii="Arial" w:hAnsi="Arial"/>
          <w:b/>
          <w:color w:val="0F172A"/>
          <w:sz w:val="19"/>
        </w:rPr>
        <w:t>¿Qué sucede si al momento de llegar no hay agua corriente o energía eléctrica en el domicilio?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27. </w:t>
      </w:r>
      <w:r>
        <w:rPr>
          <w:rFonts w:ascii="Arial" w:hAnsi="Arial"/>
          <w:b/>
          <w:color w:val="0F172A"/>
          <w:sz w:val="19"/>
        </w:rPr>
        <w:t>¿Con cuántas horas de anticipación permiten al cliente reprogramar o cancelar una cita sin penalidad?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280" w:after="80"/>
      </w:pPr>
      <w:r>
        <w:rPr>
          <w:rFonts w:ascii="Arial" w:hAnsi="Arial"/>
          <w:b/>
          <w:color w:val="0284C7"/>
          <w:sz w:val="22"/>
        </w:rPr>
        <w:t>MÓDULO 8: EVALUACIÓN Y CONCLUSIONES DEL ENTREVISTADOR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28. </w:t>
      </w:r>
      <w:r>
        <w:rPr>
          <w:rFonts w:ascii="Arial" w:hAnsi="Arial"/>
          <w:b/>
          <w:color w:val="0F172A"/>
          <w:sz w:val="19"/>
        </w:rPr>
        <w:t>Nivel de predisposición y apertura de la empresa para afiliarse a LimpyGo:</w:t>
      </w:r>
    </w:p>
    <w:p>
      <w:pPr>
        <w:spacing w:after="40"/>
        <w:ind w:left="288"/>
      </w:pPr>
      <w:r>
        <w:rPr>
          <w:rFonts w:ascii="Arial" w:hAnsi="Arial"/>
          <w:color w:val="475569"/>
          <w:sz w:val="17"/>
        </w:rPr>
        <w:t xml:space="preserve">[   ] Inmediata (quieren empezar a operar de una vez)     </w:t>
      </w:r>
      <w:r>
        <w:rPr>
          <w:rFonts w:ascii="Arial" w:hAnsi="Arial"/>
          <w:color w:val="475569"/>
          <w:sz w:val="17"/>
        </w:rPr>
        <w:t xml:space="preserve">[   ] Interesada (solicitan ver la app / borrador de acuerdo)     </w:t>
      </w:r>
      <w:r>
        <w:rPr>
          <w:rFonts w:ascii="Arial" w:hAnsi="Arial"/>
          <w:color w:val="475569"/>
          <w:sz w:val="17"/>
        </w:rPr>
        <w:t xml:space="preserve">[   ] Dudosa / Reservada     </w:t>
      </w:r>
      <w:r>
        <w:rPr>
          <w:rFonts w:ascii="Arial" w:hAnsi="Arial"/>
          <w:color w:val="475569"/>
          <w:sz w:val="17"/>
        </w:rPr>
        <w:t xml:space="preserve">[   ] No apta (no cumple estándares de calidad/formalidad)     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29. </w:t>
      </w:r>
      <w:r>
        <w:rPr>
          <w:rFonts w:ascii="Arial" w:hAnsi="Arial"/>
          <w:b/>
          <w:color w:val="0F172A"/>
          <w:sz w:val="19"/>
        </w:rPr>
        <w:t>Puntos fuertes observados en la empresa (maquinaria propia, imagen, experiencia, flota, etc.):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before="100" w:after="40"/>
      </w:pPr>
      <w:r>
        <w:rPr>
          <w:rFonts w:ascii="Arial" w:hAnsi="Arial"/>
          <w:b/>
          <w:color w:val="0F172A"/>
          <w:sz w:val="19"/>
        </w:rPr>
        <w:t xml:space="preserve">30. </w:t>
      </w:r>
      <w:r>
        <w:rPr>
          <w:rFonts w:ascii="Arial" w:hAnsi="Arial"/>
          <w:b/>
          <w:color w:val="0F172A"/>
          <w:sz w:val="19"/>
        </w:rPr>
        <w:t>Observaciones generales del entrevistador y acuerdos pactados para el seguimiento: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p>
      <w:pPr>
        <w:spacing w:after="50"/>
        <w:ind w:left="288"/>
      </w:pPr>
      <w:r>
        <w:rPr>
          <w:rFonts w:ascii="Arial" w:hAnsi="Arial"/>
          <w:color w:val="C3CDDA"/>
          <w:sz w:val="16"/>
        </w:rPr>
        <w:t>..................................................................................................................................................................................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