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33"/>
      </w:pPr>
      <w:r>
        <w:rPr>
          <w:rFonts w:ascii="Arial" w:hAnsi="Arial" w:cs="Arial"/>
          <w:sz w:val="22"/>
          <w:sz-cs w:val="22"/>
          <w:b/>
          <w:spacing w:val="0"/>
          <w:color w:val="765703"/>
        </w:rPr>
        <w:t xml:space="preserve">OPERATIONS GUIDE</w:t>
      </w:r>
    </w:p>
    <w:p>
      <w:pPr>
        <w:spacing w:after="160"/>
      </w:pPr>
      <w:r>
        <w:rPr>
          <w:rFonts w:ascii="Arial" w:hAnsi="Arial" w:cs="Arial"/>
          <w:sz w:val="58"/>
          <w:sz-cs w:val="58"/>
          <w:b/>
          <w:spacing w:val="0"/>
          <w:color w:val="111111"/>
        </w:rPr>
        <w:t xml:space="preserve">Contestant Enrollment Script</w:t>
      </w:r>
    </w:p>
    <w:p>
      <w:pPr>
        <w:spacing w:after="373"/>
      </w:pPr>
      <w:r>
        <w:rPr>
          <w:rFonts w:ascii="Arial" w:hAnsi="Arial" w:cs="Arial"/>
          <w:sz w:val="28"/>
          <w:sz-cs w:val="28"/>
          <w:spacing w:val="0"/>
          <w:color w:val="4E535A"/>
        </w:rPr>
        <w:t xml:space="preserve">Location, prerequisites, commands, defaults, and safe usage</w:t>
      </w:r>
    </w:p>
    <w:p>
      <w:pPr/>
      <w:r>
        <w:rPr>
          <w:rFonts w:ascii="Arial" w:hAnsi="Arial" w:cs="Arial"/>
          <w:sz w:val="28"/>
          <w:sz-cs w:val="28"/>
          <w:b/>
          <w:spacing w:val="0"/>
          <w:color w:val="4A3901"/>
        </w:rPr>
        <w:t xml:space="preserve">Current status:</w:t>
      </w:r>
      <w:r>
        <w:rPr>
          <w:rFonts w:ascii="Arial" w:hAnsi="Arial" w:cs="Arial"/>
          <w:sz w:val="28"/>
          <w:sz-cs w:val="28"/>
          <w:spacing w:val="0"/>
          <w:color w:val="181B1F"/>
        </w:rPr>
        <w:t xml:space="preserve"> The 226 contestants have already been enrolled and independently verified with IDs 001–226. Do not run the execute command again against the current database. The script will refuse to proceed when contestants already exist.</w:t>
      </w:r>
    </w:p>
    <w:p>
      <w:pPr>
        <w:spacing w:after="133"/>
      </w:pPr>
      <w:r>
        <w:rPr>
          <w:rFonts w:ascii="Arial" w:hAnsi="Arial" w:cs="Arial"/>
          <w:sz w:val="34"/>
          <w:sz-cs w:val="34"/>
          <w:b/>
          <w:spacing w:val="0"/>
          <w:color w:val="111111"/>
        </w:rPr>
        <w:t xml:space="preserve">Script location</w:t>
      </w:r>
    </w:p>
    <w:p>
      <w:pPr/>
      <w:r>
        <w:rPr>
          <w:rFonts w:ascii="Courier New" w:hAnsi="Courier New" w:cs="Courier New"/>
          <w:sz w:val="24"/>
          <w:sz-cs w:val="24"/>
          <w:spacing w:val="0"/>
          <w:color w:val="181B1F"/>
        </w:rPr>
        <w:t xml:space="preserve">/Users/kinngdann/Desktop/LAB/kiddiesv2/scripts/enroll.mjs</w:t>
      </w:r>
    </w:p>
    <w:p>
      <w:pPr>
        <w:spacing w:after="133"/>
      </w:pPr>
      <w:r>
        <w:rPr>
          <w:rFonts w:ascii="Arial" w:hAnsi="Arial" w:cs="Arial"/>
          <w:sz w:val="34"/>
          <w:sz-cs w:val="34"/>
          <w:b/>
          <w:spacing w:val="0"/>
          <w:color w:val="111111"/>
        </w:rPr>
        <w:t xml:space="preserve">Prerequisite</w:t>
      </w:r>
    </w:p>
    <w:p>
      <w:pPr>
        <w:spacing w:after="160"/>
      </w:pPr>
      <w:r>
        <w:rPr>
          <w:rFonts w:ascii="Arial" w:hAnsi="Arial" w:cs="Arial"/>
          <w:sz w:val="28"/>
          <w:sz-cs w:val="28"/>
          <w:spacing w:val="0"/>
          <w:color w:val="181B1F"/>
        </w:rPr>
        <w:t xml:space="preserve">Open a terminal in the project directory and start the application:</w:t>
      </w:r>
    </w:p>
    <w:p>
      <w:pPr/>
      <w:r>
        <w:rPr>
          <w:rFonts w:ascii="Courier New" w:hAnsi="Courier New" w:cs="Courier New"/>
          <w:sz w:val="23"/>
          <w:sz-cs w:val="23"/>
          <w:spacing w:val="0"/>
          <w:color w:val="F2F2F2"/>
        </w:rPr>
        <w:t xml:space="preserve">cd /Users/kinngdann/Desktop/LAB/kiddiesv2</w:t>
      </w:r>
    </w:p>
    <w:p>
      <w:pPr/>
      <w:r>
        <w:rPr>
          <w:rFonts w:ascii="Courier New" w:hAnsi="Courier New" w:cs="Courier New"/>
          <w:sz w:val="23"/>
          <w:sz-cs w:val="23"/>
          <w:spacing w:val="0"/>
          <w:color w:val="F2F2F2"/>
        </w:rPr>
        <w:t xml:space="preserve">pnpm dev</w:t>
      </w:r>
    </w:p>
    <w:p>
      <w:pPr>
        <w:spacing w:after="133"/>
      </w:pPr>
      <w:r>
        <w:rPr>
          <w:rFonts w:ascii="Arial" w:hAnsi="Arial" w:cs="Arial"/>
          <w:sz w:val="34"/>
          <w:sz-cs w:val="34"/>
          <w:b/>
          <w:spacing w:val="0"/>
          <w:color w:val="111111"/>
        </w:rPr>
        <w:t xml:space="preserve">Run a safe validation</w:t>
      </w:r>
    </w:p>
    <w:p>
      <w:pPr>
        <w:spacing w:after="160"/>
      </w:pPr>
      <w:r>
        <w:rPr>
          <w:rFonts w:ascii="Arial" w:hAnsi="Arial" w:cs="Arial"/>
          <w:sz w:val="28"/>
          <w:sz-cs w:val="28"/>
          <w:spacing w:val="0"/>
          <w:color w:val="181B1F"/>
        </w:rPr>
        <w:t xml:space="preserve">This checks the CSV, IDs, fields, and pictures without registering anyone:</w:t>
      </w:r>
    </w:p>
    <w:p>
      <w:pPr/>
      <w:r>
        <w:rPr>
          <w:rFonts w:ascii="Courier New" w:hAnsi="Courier New" w:cs="Courier New"/>
          <w:sz w:val="23"/>
          <w:sz-cs w:val="23"/>
          <w:spacing w:val="0"/>
          <w:color w:val="F2F2F2"/>
        </w:rPr>
        <w:t xml:space="preserve">./scripts/enroll.mjs</w:t>
      </w:r>
    </w:p>
    <w:p>
      <w:pPr>
        <w:spacing w:after="133"/>
      </w:pPr>
      <w:r>
        <w:rPr>
          <w:rFonts w:ascii="Arial" w:hAnsi="Arial" w:cs="Arial"/>
          <w:sz w:val="34"/>
          <w:sz-cs w:val="34"/>
          <w:b/>
          <w:spacing w:val="0"/>
          <w:color w:val="111111"/>
        </w:rPr>
        <w:t xml:space="preserve">Perform enrollment</w:t>
      </w:r>
    </w:p>
    <w:p>
      <w:pPr>
        <w:spacing w:after="160"/>
      </w:pPr>
      <w:r>
        <w:rPr>
          <w:rFonts w:ascii="Arial" w:hAnsi="Arial" w:cs="Arial"/>
          <w:sz w:val="28"/>
          <w:sz-cs w:val="28"/>
          <w:spacing w:val="0"/>
          <w:color w:val="181B1F"/>
        </w:rPr>
        <w:t xml:space="preserve">Use this only for a fresh import after confirming that the contestant collection is empty and the contestant counter is set to 0:</w:t>
      </w:r>
    </w:p>
    <w:p>
      <w:pPr/>
      <w:r>
        <w:rPr>
          <w:rFonts w:ascii="Courier New" w:hAnsi="Courier New" w:cs="Courier New"/>
          <w:sz w:val="23"/>
          <w:sz-cs w:val="23"/>
          <w:spacing w:val="0"/>
          <w:color w:val="F2F2F2"/>
        </w:rPr>
        <w:t xml:space="preserve">./scripts/enroll.mjs --execute</w:t>
      </w:r>
    </w:p>
    <w:p>
      <w:pPr>
        <w:spacing w:after="133"/>
      </w:pPr>
      <w:r>
        <w:rPr>
          <w:rFonts w:ascii="Arial" w:hAnsi="Arial" w:cs="Arial"/>
          <w:sz w:val="34"/>
          <w:sz-cs w:val="34"/>
          <w:b/>
          <w:spacing w:val="0"/>
          <w:color w:val="111111"/>
        </w:rPr>
        <w:t xml:space="preserve">Default inputs</w:t>
      </w:r>
    </w:p>
    <w:p>
      <w:pPr/>
      <w:r>
        <w:rPr>
          <w:rFonts w:ascii="Arial" w:hAnsi="Arial" w:cs="Arial"/>
          <w:sz w:val="28"/>
          <w:sz-cs w:val="28"/>
          <w:b/>
          <w:spacing w:val="0"/>
          <w:color w:val="312B11"/>
        </w:rPr>
        <w:t xml:space="preserve">CSV</w:t>
      </w:r>
    </w:p>
    <w:p>
      <w:pPr/>
      <w:r>
        <w:rPr>
          <w:rFonts w:ascii="Courier New" w:hAnsi="Courier New" w:cs="Courier New"/>
          <w:sz w:val="23"/>
          <w:sz-cs w:val="23"/>
          <w:spacing w:val="0"/>
          <w:color w:val="181B1F"/>
        </w:rPr>
        <w:t xml:space="preserve">~/Desktop/leads/contestants.csv</w:t>
      </w:r>
    </w:p>
    <w:p>
      <w:pPr/>
      <w:r>
        <w:rPr>
          <w:rFonts w:ascii="Arial" w:hAnsi="Arial" w:cs="Arial"/>
          <w:sz w:val="28"/>
          <w:sz-cs w:val="28"/>
          <w:b/>
          <w:spacing w:val="0"/>
          <w:color w:val="312B11"/>
        </w:rPr>
        <w:t xml:space="preserve">Pictures</w:t>
      </w:r>
    </w:p>
    <w:p>
      <w:pPr/>
      <w:r>
        <w:rPr>
          <w:rFonts w:ascii="Courier New" w:hAnsi="Courier New" w:cs="Courier New"/>
          <w:sz w:val="23"/>
          <w:sz-cs w:val="23"/>
          <w:spacing w:val="0"/>
          <w:color w:val="181B1F"/>
        </w:rPr>
        <w:t xml:space="preserve">~/Desktop/leads/pictures</w:t>
      </w:r>
    </w:p>
    <w:p>
      <w:pPr/>
      <w:r>
        <w:rPr>
          <w:rFonts w:ascii="Arial" w:hAnsi="Arial" w:cs="Arial"/>
          <w:sz w:val="28"/>
          <w:sz-cs w:val="28"/>
          <w:b/>
          <w:spacing w:val="0"/>
          <w:color w:val="312B11"/>
        </w:rPr>
        <w:t xml:space="preserve">API</w:t>
      </w:r>
    </w:p>
    <w:p>
      <w:pPr/>
      <w:r>
        <w:rPr>
          <w:rFonts w:ascii="Courier New" w:hAnsi="Courier New" w:cs="Courier New"/>
          <w:sz w:val="23"/>
          <w:sz-cs w:val="23"/>
          <w:spacing w:val="0"/>
          <w:color w:val="181B1F"/>
        </w:rPr>
        <w:t xml:space="preserve">http://localhost:3009</w:t>
      </w:r>
    </w:p>
    <w:p>
      <w:pPr>
        <w:spacing w:after="133"/>
      </w:pPr>
      <w:r>
        <w:rPr>
          <w:rFonts w:ascii="Arial" w:hAnsi="Arial" w:cs="Arial"/>
          <w:sz w:val="34"/>
          <w:sz-cs w:val="34"/>
          <w:b/>
          <w:spacing w:val="0"/>
          <w:color w:val="111111"/>
        </w:rPr>
        <w:t xml:space="preserve">Override the defaults</w:t>
      </w:r>
    </w:p>
    <w:p>
      <w:pPr/>
      <w:r>
        <w:rPr>
          <w:rFonts w:ascii="Courier New" w:hAnsi="Courier New" w:cs="Courier New"/>
          <w:sz w:val="23"/>
          <w:sz-cs w:val="23"/>
          <w:spacing w:val="0"/>
          <w:color w:val="F2F2F2"/>
        </w:rPr>
        <w:t xml:space="preserve">./scripts/enroll.mjs --execute \</w:t>
      </w:r>
    </w:p>
    <w:p>
      <w:pPr/>
      <w:r>
        <w:rPr>
          <w:rFonts w:ascii="Courier New" w:hAnsi="Courier New" w:cs="Courier New"/>
          <w:sz w:val="23"/>
          <w:sz-cs w:val="23"/>
          <w:spacing w:val="0"/>
          <w:color w:val="F2F2F2"/>
        </w:rPr>
        <w:t xml:space="preserve">  --csv /path/to/contestants.csv \</w:t>
      </w:r>
    </w:p>
    <w:p>
      <w:pPr/>
      <w:r>
        <w:rPr>
          <w:rFonts w:ascii="Courier New" w:hAnsi="Courier New" w:cs="Courier New"/>
          <w:sz w:val="23"/>
          <w:sz-cs w:val="23"/>
          <w:spacing w:val="0"/>
          <w:color w:val="F2F2F2"/>
        </w:rPr>
        <w:t xml:space="preserve">  --pictures /path/to/pictures \</w:t>
      </w:r>
    </w:p>
    <w:p>
      <w:pPr/>
      <w:r>
        <w:rPr>
          <w:rFonts w:ascii="Courier New" w:hAnsi="Courier New" w:cs="Courier New"/>
          <w:sz w:val="23"/>
          <w:sz-cs w:val="23"/>
          <w:spacing w:val="0"/>
          <w:color w:val="F2F2F2"/>
        </w:rPr>
        <w:t xml:space="preserve">  --api-url http://localhost:3009</w:t>
      </w:r>
    </w:p>
    <w:p>
      <w:pPr>
        <w:spacing w:after="133"/>
      </w:pPr>
      <w:r>
        <w:rPr>
          <w:rFonts w:ascii="Arial" w:hAnsi="Arial" w:cs="Arial"/>
          <w:sz w:val="34"/>
          <w:sz-cs w:val="34"/>
          <w:b/>
          <w:spacing w:val="0"/>
          <w:color w:val="111111"/>
        </w:rPr>
        <w:t xml:space="preserve">Safety behavior</w:t>
      </w:r>
    </w:p>
    <w:p>
      <w:pPr>
        <w:ind w:left="720" w:first-line="-720"/>
        <w:spacing w:after="106"/>
      </w:pPr>
      <w:r>
        <w:rPr>
          <w:rFonts w:ascii="Arial" w:hAnsi="Arial" w:cs="Arial"/>
          <w:sz w:val="28"/>
          <w:sz-cs w:val="28"/>
          <w:color w:val="181B1F"/>
        </w:rPr>
        <w:t xml:space="preserve"/>
        <w:tab/>
        <w:t xml:space="preserve">•</w:t>
        <w:tab/>
        <w:t xml:space="preserve"/>
      </w:r>
      <w:r>
        <w:rPr>
          <w:rFonts w:ascii="Arial" w:hAnsi="Arial" w:cs="Arial"/>
          <w:sz w:val="28"/>
          <w:sz-cs w:val="28"/>
          <w:spacing w:val="0"/>
          <w:color w:val="181B1F"/>
        </w:rPr>
        <w:t xml:space="preserve">Enrollment is sequential and each returned backend ID must match the CSV ID.</w:t>
      </w:r>
    </w:p>
    <w:p>
      <w:pPr>
        <w:ind w:left="720" w:first-line="-720"/>
        <w:spacing w:after="106"/>
      </w:pPr>
      <w:r>
        <w:rPr>
          <w:rFonts w:ascii="Arial" w:hAnsi="Arial" w:cs="Arial"/>
          <w:sz w:val="28"/>
          <w:sz-cs w:val="28"/>
          <w:color w:val="181B1F"/>
        </w:rPr>
        <w:t xml:space="preserve"/>
        <w:tab/>
        <w:t xml:space="preserve">•</w:t>
        <w:tab/>
        <w:t xml:space="preserve"/>
      </w:r>
      <w:r>
        <w:rPr>
          <w:rFonts w:ascii="Arial" w:hAnsi="Arial" w:cs="Arial"/>
          <w:sz w:val="28"/>
          <w:sz-cs w:val="28"/>
          <w:spacing w:val="0"/>
          <w:color w:val="181B1F"/>
        </w:rPr>
        <w:t xml:space="preserve">The script stops immediately if a registration fails or an ID does not match.</w:t>
      </w:r>
    </w:p>
    <w:p>
      <w:pPr>
        <w:ind w:left="720" w:first-line="-720"/>
        <w:spacing w:after="106"/>
      </w:pPr>
      <w:r>
        <w:rPr>
          <w:rFonts w:ascii="Arial" w:hAnsi="Arial" w:cs="Arial"/>
          <w:sz w:val="28"/>
          <w:sz-cs w:val="28"/>
          <w:color w:val="181B1F"/>
        </w:rPr>
        <w:t xml:space="preserve"/>
        <w:tab/>
        <w:t xml:space="preserve">•</w:t>
        <w:tab/>
        <w:t xml:space="preserve"/>
      </w:r>
      <w:r>
        <w:rPr>
          <w:rFonts w:ascii="Arial" w:hAnsi="Arial" w:cs="Arial"/>
          <w:sz w:val="28"/>
          <w:sz-cs w:val="28"/>
          <w:spacing w:val="0"/>
          <w:color w:val="181B1F"/>
        </w:rPr>
        <w:t xml:space="preserve">The script refuses to begin when the API already returns contestants.</w:t>
      </w:r>
    </w:p>
    <w:p>
      <w:pPr>
        <w:ind w:left="720" w:first-line="-720"/>
        <w:spacing w:after="106"/>
      </w:pPr>
      <w:r>
        <w:rPr>
          <w:rFonts w:ascii="Arial" w:hAnsi="Arial" w:cs="Arial"/>
          <w:sz w:val="28"/>
          <w:sz-cs w:val="28"/>
          <w:color w:val="181B1F"/>
        </w:rPr>
        <w:t xml:space="preserve"/>
        <w:tab/>
        <w:t xml:space="preserve">•</w:t>
        <w:tab/>
        <w:t xml:space="preserve"/>
      </w:r>
      <w:r>
        <w:rPr>
          <w:rFonts w:ascii="Arial" w:hAnsi="Arial" w:cs="Arial"/>
          <w:sz w:val="28"/>
          <w:sz-cs w:val="28"/>
          <w:spacing w:val="0"/>
          <w:color w:val="181B1F"/>
        </w:rPr>
        <w:t xml:space="preserve">The normal five-registrations-per-hour rate limit is currently restored.</w:t>
      </w:r>
    </w:p>
    <w:p>
      <w:pPr>
        <w:spacing w:after="160"/>
      </w:pPr>
      <w:r>
        <w:rPr>
          <w:rFonts w:ascii="Arial" w:hAnsi="Arial" w:cs="Arial"/>
          <w:sz w:val="22"/>
          <w:sz-cs w:val="22"/>
          <w:spacing w:val="0"/>
          <w:color w:val="60666D"/>
        </w:rPr>
        <w:t xml:space="preserve">Kiddies v2 · Contestant enrollment operations · Updated 15 August 2026</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CocoaOOXMLWriter/2575.2</generator>
</meta>
</file>