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E0A0" w14:textId="63C6E99E" w:rsidR="00531086" w:rsidRDefault="00531086" w:rsidP="00531086">
      <w:pPr>
        <w:widowControl/>
        <w:wordWrap/>
        <w:autoSpaceDE/>
        <w:autoSpaceDN/>
        <w:jc w:val="center"/>
        <w:rPr>
          <w:rFonts w:eastAsiaTheme="minorHAnsi" w:cs="Arial"/>
          <w:color w:val="000000"/>
          <w:kern w:val="0"/>
          <w:szCs w:val="20"/>
        </w:rPr>
      </w:pPr>
    </w:p>
    <w:p w14:paraId="5A890A71" w14:textId="2DBDCA35" w:rsidR="00531086" w:rsidRDefault="00531086" w:rsidP="00531086">
      <w:pPr>
        <w:widowControl/>
        <w:wordWrap/>
        <w:autoSpaceDE/>
        <w:autoSpaceDN/>
        <w:jc w:val="center"/>
        <w:rPr>
          <w:rFonts w:eastAsiaTheme="minorHAnsi" w:cs="Arial"/>
          <w:color w:val="000000"/>
          <w:kern w:val="0"/>
          <w:szCs w:val="20"/>
        </w:rPr>
      </w:pPr>
      <w:bookmarkStart w:id="0" w:name="_Hlk148534639"/>
      <w:bookmarkEnd w:id="0"/>
    </w:p>
    <w:p w14:paraId="31B8C2D8" w14:textId="55D99B58" w:rsidR="00593CB1" w:rsidRDefault="00593CB1" w:rsidP="00531086">
      <w:pPr>
        <w:widowControl/>
        <w:wordWrap/>
        <w:autoSpaceDE/>
        <w:autoSpaceDN/>
        <w:jc w:val="center"/>
        <w:rPr>
          <w:rFonts w:eastAsiaTheme="minorHAnsi" w:cs="Arial"/>
          <w:color w:val="000000"/>
          <w:kern w:val="0"/>
          <w:szCs w:val="20"/>
        </w:rPr>
      </w:pPr>
    </w:p>
    <w:p w14:paraId="38B469FB" w14:textId="1ED3B7FF" w:rsidR="00531086" w:rsidRDefault="00765496" w:rsidP="00A02998">
      <w:pPr>
        <w:widowControl/>
        <w:wordWrap/>
        <w:autoSpaceDE/>
        <w:autoSpaceDN/>
        <w:rPr>
          <w:rFonts w:eastAsiaTheme="minorHAnsi" w:cs="Arial"/>
          <w:color w:val="000000"/>
          <w:kern w:val="0"/>
          <w:szCs w:val="20"/>
        </w:rPr>
      </w:pPr>
      <w:r>
        <w:rPr>
          <w:rFonts w:eastAsiaTheme="minorHAnsi" w:cs="Arial"/>
          <w:noProof/>
          <w:color w:val="000000"/>
          <w:kern w:val="0"/>
          <w:szCs w:val="20"/>
        </w:rPr>
        <mc:AlternateContent>
          <mc:Choice Requires="wps">
            <w:drawing>
              <wp:anchor distT="0" distB="0" distL="114300" distR="114300" simplePos="0" relativeHeight="251661312" behindDoc="0" locked="0" layoutInCell="1" allowOverlap="1" wp14:anchorId="47579CAC" wp14:editId="1741FA10">
                <wp:simplePos x="0" y="0"/>
                <wp:positionH relativeFrom="margin">
                  <wp:align>right</wp:align>
                </wp:positionH>
                <wp:positionV relativeFrom="paragraph">
                  <wp:posOffset>212725</wp:posOffset>
                </wp:positionV>
                <wp:extent cx="5737860" cy="0"/>
                <wp:effectExtent l="0" t="0" r="0" b="0"/>
                <wp:wrapNone/>
                <wp:docPr id="708402694" name="직선 연결선 12"/>
                <wp:cNvGraphicFramePr/>
                <a:graphic xmlns:a="http://schemas.openxmlformats.org/drawingml/2006/main">
                  <a:graphicData uri="http://schemas.microsoft.com/office/word/2010/wordprocessingShape">
                    <wps:wsp>
                      <wps:cNvCnPr/>
                      <wps:spPr>
                        <a:xfrm>
                          <a:off x="0" y="0"/>
                          <a:ext cx="573786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914D23" id="직선 연결선 12" o:spid="_x0000_s1026" style="position:absolute;left:0;text-align:left;z-index:251661312;visibility:visible;mso-wrap-style:square;mso-wrap-distance-left:9pt;mso-wrap-distance-top:0;mso-wrap-distance-right:9pt;mso-wrap-distance-bottom:0;mso-position-horizontal:right;mso-position-horizontal-relative:margin;mso-position-vertical:absolute;mso-position-vertical-relative:text" from="400.6pt,16.75pt" to="852.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" strokecolor="black [3213]" strokeweight="1.5pt">
                <v:stroke joinstyle="miter"/>
                <w10:wrap anchorx="margin"/>
              </v:line>
            </w:pict>
          </mc:Fallback>
        </mc:AlternateContent>
      </w:r>
    </w:p>
    <w:p w14:paraId="1B9DEDBE" w14:textId="58DAFEB6" w:rsidR="00531086" w:rsidRPr="00566867" w:rsidRDefault="00B03008" w:rsidP="00232169">
      <w:pPr>
        <w:widowControl/>
        <w:wordWrap/>
        <w:autoSpaceDE/>
        <w:autoSpaceDN/>
        <w:jc w:val="center"/>
        <w:rPr>
          <w:rFonts w:eastAsiaTheme="minorHAnsi" w:cs="Arial"/>
          <w:b/>
          <w:bCs/>
          <w:color w:val="000000"/>
          <w:kern w:val="0"/>
          <w:sz w:val="38"/>
          <w:szCs w:val="38"/>
        </w:rPr>
      </w:pPr>
      <w:r w:rsidRPr="00566867">
        <w:rPr>
          <w:rFonts w:eastAsiaTheme="minorHAnsi" w:cs="Arial" w:hint="eastAsia"/>
          <w:b/>
          <w:bCs/>
          <w:color w:val="000000"/>
          <w:kern w:val="0"/>
          <w:sz w:val="38"/>
          <w:szCs w:val="38"/>
        </w:rPr>
        <w:t>전세</w:t>
      </w:r>
      <w:r w:rsidR="00531086" w:rsidRPr="00566867">
        <w:rPr>
          <w:rFonts w:eastAsiaTheme="minorHAnsi" w:cs="Arial" w:hint="eastAsia"/>
          <w:b/>
          <w:bCs/>
          <w:color w:val="000000"/>
          <w:kern w:val="0"/>
          <w:sz w:val="38"/>
          <w:szCs w:val="38"/>
        </w:rPr>
        <w:t xml:space="preserve">가 예측을 이용한 </w:t>
      </w:r>
      <w:proofErr w:type="spellStart"/>
      <w:r w:rsidR="00531086" w:rsidRPr="00566867">
        <w:rPr>
          <w:rFonts w:eastAsiaTheme="minorHAnsi" w:cs="Arial" w:hint="eastAsia"/>
          <w:b/>
          <w:bCs/>
          <w:color w:val="000000"/>
          <w:kern w:val="0"/>
          <w:sz w:val="38"/>
          <w:szCs w:val="38"/>
        </w:rPr>
        <w:t>역전세</w:t>
      </w:r>
      <w:proofErr w:type="spellEnd"/>
      <w:r w:rsidR="00531086" w:rsidRPr="00566867">
        <w:rPr>
          <w:rFonts w:eastAsiaTheme="minorHAnsi" w:cs="Arial" w:hint="eastAsia"/>
          <w:b/>
          <w:bCs/>
          <w:color w:val="000000"/>
          <w:kern w:val="0"/>
          <w:sz w:val="38"/>
          <w:szCs w:val="38"/>
        </w:rPr>
        <w:t xml:space="preserve"> 조기경보모형 개발</w:t>
      </w:r>
    </w:p>
    <w:p w14:paraId="24712AA1" w14:textId="1D3CA469" w:rsidR="00531086" w:rsidRPr="00232169" w:rsidRDefault="00765496" w:rsidP="00531086">
      <w:pPr>
        <w:widowControl/>
        <w:wordWrap/>
        <w:autoSpaceDE/>
        <w:autoSpaceDN/>
        <w:jc w:val="center"/>
        <w:rPr>
          <w:rFonts w:eastAsiaTheme="minorHAnsi" w:cs="Arial"/>
          <w:color w:val="000000"/>
          <w:kern w:val="0"/>
          <w:sz w:val="30"/>
          <w:szCs w:val="30"/>
        </w:rPr>
      </w:pPr>
      <w:r>
        <w:rPr>
          <w:rFonts w:eastAsiaTheme="minorHAnsi" w:cs="Arial"/>
          <w:color w:val="000000"/>
          <w:kern w:val="0"/>
          <w:sz w:val="30"/>
          <w:szCs w:val="30"/>
        </w:rPr>
        <w:t xml:space="preserve">: </w:t>
      </w:r>
      <w:r w:rsidR="003A2C21" w:rsidRPr="00232169">
        <w:rPr>
          <w:rFonts w:eastAsiaTheme="minorHAnsi" w:cs="Arial"/>
          <w:color w:val="000000"/>
          <w:kern w:val="0"/>
          <w:sz w:val="30"/>
          <w:szCs w:val="30"/>
        </w:rPr>
        <w:t>A</w:t>
      </w:r>
      <w:r w:rsidR="003A2C21" w:rsidRPr="00232169">
        <w:rPr>
          <w:rFonts w:eastAsiaTheme="minorHAnsi" w:cs="Arial" w:hint="eastAsia"/>
          <w:color w:val="000000"/>
          <w:kern w:val="0"/>
          <w:sz w:val="30"/>
          <w:szCs w:val="30"/>
        </w:rPr>
        <w:t>R</w:t>
      </w:r>
      <w:r w:rsidR="003A2C21" w:rsidRPr="00232169">
        <w:rPr>
          <w:rFonts w:eastAsiaTheme="minorHAnsi" w:cs="Arial"/>
          <w:color w:val="000000"/>
          <w:kern w:val="0"/>
          <w:sz w:val="30"/>
          <w:szCs w:val="30"/>
        </w:rPr>
        <w:t>IMA</w:t>
      </w:r>
      <w:r w:rsidR="00787290" w:rsidRPr="00232169">
        <w:rPr>
          <w:rFonts w:eastAsiaTheme="minorHAnsi" w:cs="Arial"/>
          <w:color w:val="000000"/>
          <w:kern w:val="0"/>
          <w:sz w:val="30"/>
          <w:szCs w:val="30"/>
        </w:rPr>
        <w:t xml:space="preserve"> </w:t>
      </w:r>
      <w:r w:rsidR="00787290" w:rsidRPr="00232169">
        <w:rPr>
          <w:rFonts w:eastAsiaTheme="minorHAnsi" w:cs="Arial" w:hint="eastAsia"/>
          <w:color w:val="000000"/>
          <w:kern w:val="0"/>
          <w:sz w:val="30"/>
          <w:szCs w:val="30"/>
        </w:rPr>
        <w:t xml:space="preserve">및 </w:t>
      </w:r>
      <w:proofErr w:type="spellStart"/>
      <w:r w:rsidR="00A02998" w:rsidRPr="00232169">
        <w:rPr>
          <w:rFonts w:eastAsiaTheme="minorHAnsi" w:cs="Arial"/>
          <w:color w:val="000000"/>
          <w:kern w:val="0"/>
          <w:sz w:val="30"/>
          <w:szCs w:val="30"/>
        </w:rPr>
        <w:t>머신러닝</w:t>
      </w:r>
      <w:proofErr w:type="spellEnd"/>
      <w:r w:rsidR="00A02998" w:rsidRPr="00232169">
        <w:rPr>
          <w:rFonts w:eastAsiaTheme="minorHAnsi" w:cs="Arial"/>
          <w:color w:val="000000"/>
          <w:kern w:val="0"/>
          <w:sz w:val="30"/>
          <w:szCs w:val="30"/>
        </w:rPr>
        <w:t xml:space="preserve"> 기법을 활용하여</w:t>
      </w:r>
    </w:p>
    <w:p w14:paraId="5C1CBC9C" w14:textId="3B46712D" w:rsidR="00A02998" w:rsidRDefault="00765496" w:rsidP="00531086">
      <w:pPr>
        <w:widowControl/>
        <w:wordWrap/>
        <w:autoSpaceDE/>
        <w:autoSpaceDN/>
        <w:jc w:val="center"/>
        <w:rPr>
          <w:rFonts w:eastAsiaTheme="minorHAnsi" w:cs="Arial"/>
          <w:color w:val="000000"/>
          <w:kern w:val="0"/>
          <w:szCs w:val="20"/>
        </w:rPr>
      </w:pPr>
      <w:r>
        <w:rPr>
          <w:rFonts w:eastAsiaTheme="minorHAnsi" w:cs="Arial"/>
          <w:noProof/>
          <w:color w:val="000000"/>
          <w:kern w:val="0"/>
          <w:szCs w:val="20"/>
        </w:rPr>
        <mc:AlternateContent>
          <mc:Choice Requires="wps">
            <w:drawing>
              <wp:anchor distT="0" distB="0" distL="114300" distR="114300" simplePos="0" relativeHeight="251663360" behindDoc="0" locked="0" layoutInCell="1" allowOverlap="1" wp14:anchorId="22DFDD73" wp14:editId="1870A663">
                <wp:simplePos x="0" y="0"/>
                <wp:positionH relativeFrom="margin">
                  <wp:align>left</wp:align>
                </wp:positionH>
                <wp:positionV relativeFrom="paragraph">
                  <wp:posOffset>53975</wp:posOffset>
                </wp:positionV>
                <wp:extent cx="5737860" cy="0"/>
                <wp:effectExtent l="0" t="0" r="0" b="0"/>
                <wp:wrapNone/>
                <wp:docPr id="1844672707" name="직선 연결선 12"/>
                <wp:cNvGraphicFramePr/>
                <a:graphic xmlns:a="http://schemas.openxmlformats.org/drawingml/2006/main">
                  <a:graphicData uri="http://schemas.microsoft.com/office/word/2010/wordprocessingShape">
                    <wps:wsp>
                      <wps:cNvCnPr/>
                      <wps:spPr>
                        <a:xfrm>
                          <a:off x="0" y="0"/>
                          <a:ext cx="573786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427876" id="직선 연결선 12" o:spid="_x0000_s1026" style="position:absolute;left:0;text-align:left;z-index:251663360;visibility:visible;mso-wrap-style:square;mso-wrap-distance-left:9pt;mso-wrap-distance-top:0;mso-wrap-distance-right:9pt;mso-wrap-distance-bottom:0;mso-position-horizontal:left;mso-position-horizontal-relative:margin;mso-position-vertical:absolute;mso-position-vertical-relative:text" from="0,4.25pt" to="451.8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" strokecolor="black [3213]" strokeweight="1.5pt">
                <v:stroke joinstyle="miter"/>
                <w10:wrap anchorx="margin"/>
              </v:line>
            </w:pict>
          </mc:Fallback>
        </mc:AlternateContent>
      </w:r>
    </w:p>
    <w:p w14:paraId="25A89C9C" w14:textId="41DCFE75" w:rsidR="00A02998" w:rsidRDefault="00A02998" w:rsidP="00531086">
      <w:pPr>
        <w:widowControl/>
        <w:wordWrap/>
        <w:autoSpaceDE/>
        <w:autoSpaceDN/>
        <w:jc w:val="center"/>
        <w:rPr>
          <w:rFonts w:eastAsiaTheme="minorHAnsi" w:cs="Arial"/>
          <w:color w:val="000000"/>
          <w:kern w:val="0"/>
          <w:szCs w:val="20"/>
        </w:rPr>
      </w:pPr>
    </w:p>
    <w:p w14:paraId="43667B75" w14:textId="474E0F1A" w:rsidR="00A02998" w:rsidRPr="003C1EE3" w:rsidRDefault="00566867" w:rsidP="00531086">
      <w:pPr>
        <w:widowControl/>
        <w:wordWrap/>
        <w:autoSpaceDE/>
        <w:autoSpaceDN/>
        <w:jc w:val="center"/>
        <w:rPr>
          <w:rFonts w:eastAsiaTheme="minorHAnsi" w:cs="Arial"/>
          <w:color w:val="000000"/>
          <w:kern w:val="0"/>
          <w:szCs w:val="20"/>
        </w:rPr>
      </w:pPr>
      <w:r>
        <w:rPr>
          <w:noProof/>
          <w:bdr w:val="none" w:sz="0" w:space="0" w:color="auto" w:frame="1"/>
        </w:rPr>
        <w:drawing>
          <wp:anchor distT="0" distB="0" distL="114300" distR="114300" simplePos="0" relativeHeight="251659264" behindDoc="1" locked="0" layoutInCell="1" allowOverlap="1" wp14:anchorId="278BDFB5" wp14:editId="77FD099F">
            <wp:simplePos x="0" y="0"/>
            <wp:positionH relativeFrom="margin">
              <wp:align>center</wp:align>
            </wp:positionH>
            <wp:positionV relativeFrom="paragraph">
              <wp:posOffset>146050</wp:posOffset>
            </wp:positionV>
            <wp:extent cx="3514598" cy="3436620"/>
            <wp:effectExtent l="0" t="0" r="0" b="0"/>
            <wp:wrapNone/>
            <wp:docPr id="311105481" name="그림 2" descr="텍스트, 로고, 원,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05481" name="그림 2" descr="텍스트, 로고, 원, 폰트이(가) 표시된 사진&#10;&#10;자동 생성된 설명"/>
                    <pic:cNvPicPr>
                      <a:picLocks noChangeAspect="1" noChangeArrowheads="1"/>
                    </pic:cNvPicPr>
                  </pic:nvPicPr>
                  <pic:blipFill>
                    <a:blip r:embed="rId8">
                      <a:alphaModFix amt="50000"/>
                      <a:extLst>
                        <a:ext uri="{28A0092B-C50C-407E-A947-70E740481C1C}">
                          <a14:useLocalDpi xmlns:a14="http://schemas.microsoft.com/office/drawing/2010/main" val="0"/>
                        </a:ext>
                      </a:extLst>
                    </a:blip>
                    <a:srcRect/>
                    <a:stretch>
                      <a:fillRect/>
                    </a:stretch>
                  </pic:blipFill>
                  <pic:spPr bwMode="auto">
                    <a:xfrm>
                      <a:off x="0" y="0"/>
                      <a:ext cx="3514598" cy="3436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818EA" w14:textId="7D9083FB" w:rsidR="00A02998" w:rsidRDefault="00A02998" w:rsidP="00531086">
      <w:pPr>
        <w:widowControl/>
        <w:wordWrap/>
        <w:autoSpaceDE/>
        <w:autoSpaceDN/>
        <w:jc w:val="center"/>
        <w:rPr>
          <w:rFonts w:eastAsiaTheme="minorHAnsi" w:cs="Arial"/>
          <w:color w:val="000000"/>
          <w:kern w:val="0"/>
          <w:szCs w:val="20"/>
        </w:rPr>
      </w:pPr>
    </w:p>
    <w:p w14:paraId="155DF463" w14:textId="72A754D4" w:rsidR="00A02998" w:rsidRDefault="00A02998" w:rsidP="00531086">
      <w:pPr>
        <w:widowControl/>
        <w:wordWrap/>
        <w:autoSpaceDE/>
        <w:autoSpaceDN/>
        <w:jc w:val="center"/>
        <w:rPr>
          <w:rFonts w:eastAsiaTheme="minorHAnsi" w:cs="Arial"/>
          <w:color w:val="000000"/>
          <w:kern w:val="0"/>
          <w:szCs w:val="20"/>
        </w:rPr>
      </w:pPr>
    </w:p>
    <w:p w14:paraId="3B938BC2" w14:textId="77777777" w:rsidR="00A02998" w:rsidRDefault="00A02998" w:rsidP="00531086">
      <w:pPr>
        <w:widowControl/>
        <w:wordWrap/>
        <w:autoSpaceDE/>
        <w:autoSpaceDN/>
        <w:jc w:val="center"/>
        <w:rPr>
          <w:rFonts w:eastAsiaTheme="minorHAnsi" w:cs="Arial"/>
          <w:color w:val="000000"/>
          <w:kern w:val="0"/>
          <w:szCs w:val="20"/>
        </w:rPr>
      </w:pPr>
    </w:p>
    <w:p w14:paraId="184C3CB5" w14:textId="77777777" w:rsidR="00A02998" w:rsidRDefault="00A02998" w:rsidP="00531086">
      <w:pPr>
        <w:widowControl/>
        <w:wordWrap/>
        <w:autoSpaceDE/>
        <w:autoSpaceDN/>
        <w:jc w:val="center"/>
        <w:rPr>
          <w:rFonts w:eastAsiaTheme="minorHAnsi" w:cs="Arial"/>
          <w:color w:val="000000"/>
          <w:kern w:val="0"/>
          <w:szCs w:val="20"/>
        </w:rPr>
      </w:pPr>
    </w:p>
    <w:p w14:paraId="06283C84" w14:textId="77777777" w:rsidR="00A02998" w:rsidRDefault="00A02998" w:rsidP="00531086">
      <w:pPr>
        <w:widowControl/>
        <w:wordWrap/>
        <w:autoSpaceDE/>
        <w:autoSpaceDN/>
        <w:jc w:val="center"/>
        <w:rPr>
          <w:rFonts w:eastAsiaTheme="minorHAnsi" w:cs="Arial"/>
          <w:color w:val="000000"/>
          <w:kern w:val="0"/>
          <w:szCs w:val="20"/>
        </w:rPr>
      </w:pPr>
    </w:p>
    <w:p w14:paraId="18AFBA60" w14:textId="77777777" w:rsidR="00A02998" w:rsidRDefault="00A02998" w:rsidP="00531086">
      <w:pPr>
        <w:widowControl/>
        <w:wordWrap/>
        <w:autoSpaceDE/>
        <w:autoSpaceDN/>
        <w:jc w:val="center"/>
        <w:rPr>
          <w:rFonts w:eastAsiaTheme="minorHAnsi" w:cs="Arial"/>
          <w:color w:val="000000"/>
          <w:kern w:val="0"/>
          <w:szCs w:val="20"/>
        </w:rPr>
      </w:pPr>
    </w:p>
    <w:p w14:paraId="5CA5E032" w14:textId="77777777" w:rsidR="00A02998" w:rsidRDefault="00A02998" w:rsidP="00531086">
      <w:pPr>
        <w:widowControl/>
        <w:wordWrap/>
        <w:autoSpaceDE/>
        <w:autoSpaceDN/>
        <w:jc w:val="center"/>
        <w:rPr>
          <w:rFonts w:eastAsiaTheme="minorHAnsi" w:cs="Arial"/>
          <w:color w:val="000000"/>
          <w:kern w:val="0"/>
          <w:szCs w:val="20"/>
        </w:rPr>
      </w:pPr>
    </w:p>
    <w:p w14:paraId="4BFE05F3" w14:textId="77777777" w:rsidR="00A02998" w:rsidRDefault="00A02998" w:rsidP="00531086">
      <w:pPr>
        <w:widowControl/>
        <w:wordWrap/>
        <w:autoSpaceDE/>
        <w:autoSpaceDN/>
        <w:jc w:val="center"/>
        <w:rPr>
          <w:rFonts w:eastAsiaTheme="minorHAnsi" w:cs="Arial"/>
          <w:color w:val="000000"/>
          <w:kern w:val="0"/>
          <w:szCs w:val="20"/>
        </w:rPr>
      </w:pPr>
    </w:p>
    <w:p w14:paraId="38F30B70" w14:textId="77777777" w:rsidR="00A02998" w:rsidRDefault="00A02998" w:rsidP="00531086">
      <w:pPr>
        <w:widowControl/>
        <w:wordWrap/>
        <w:autoSpaceDE/>
        <w:autoSpaceDN/>
        <w:jc w:val="center"/>
        <w:rPr>
          <w:rFonts w:eastAsiaTheme="minorHAnsi" w:cs="Arial"/>
          <w:color w:val="000000"/>
          <w:kern w:val="0"/>
          <w:szCs w:val="20"/>
        </w:rPr>
      </w:pPr>
    </w:p>
    <w:p w14:paraId="32E12C60" w14:textId="77777777" w:rsidR="00A02998" w:rsidRDefault="00A02998" w:rsidP="00531086">
      <w:pPr>
        <w:widowControl/>
        <w:wordWrap/>
        <w:autoSpaceDE/>
        <w:autoSpaceDN/>
        <w:jc w:val="center"/>
        <w:rPr>
          <w:rFonts w:eastAsiaTheme="minorHAnsi" w:cs="Arial"/>
          <w:color w:val="000000"/>
          <w:kern w:val="0"/>
          <w:szCs w:val="20"/>
        </w:rPr>
      </w:pPr>
    </w:p>
    <w:p w14:paraId="01F4E4E6" w14:textId="77777777" w:rsidR="00A02998" w:rsidRDefault="00A02998" w:rsidP="00531086">
      <w:pPr>
        <w:widowControl/>
        <w:wordWrap/>
        <w:autoSpaceDE/>
        <w:autoSpaceDN/>
        <w:jc w:val="center"/>
        <w:rPr>
          <w:rFonts w:eastAsiaTheme="minorHAnsi" w:cs="Arial"/>
          <w:color w:val="000000"/>
          <w:kern w:val="0"/>
          <w:szCs w:val="20"/>
        </w:rPr>
      </w:pPr>
    </w:p>
    <w:p w14:paraId="6E86980F" w14:textId="77777777" w:rsidR="00A02998" w:rsidRDefault="00A02998" w:rsidP="00531086">
      <w:pPr>
        <w:widowControl/>
        <w:wordWrap/>
        <w:autoSpaceDE/>
        <w:autoSpaceDN/>
        <w:jc w:val="center"/>
        <w:rPr>
          <w:rFonts w:eastAsiaTheme="minorHAnsi" w:cs="Arial"/>
          <w:color w:val="000000"/>
          <w:kern w:val="0"/>
          <w:szCs w:val="20"/>
        </w:rPr>
      </w:pPr>
    </w:p>
    <w:p w14:paraId="3F318763" w14:textId="77777777" w:rsidR="00A02998" w:rsidRDefault="00A02998" w:rsidP="00531086">
      <w:pPr>
        <w:widowControl/>
        <w:wordWrap/>
        <w:autoSpaceDE/>
        <w:autoSpaceDN/>
        <w:jc w:val="center"/>
        <w:rPr>
          <w:rFonts w:eastAsiaTheme="minorHAnsi" w:cs="Arial"/>
          <w:color w:val="000000"/>
          <w:kern w:val="0"/>
          <w:szCs w:val="20"/>
        </w:rPr>
      </w:pPr>
    </w:p>
    <w:p w14:paraId="576B6339" w14:textId="32C97EFA" w:rsidR="000B0CB9" w:rsidRPr="00765496" w:rsidRDefault="000B0CB9" w:rsidP="000B0CB9">
      <w:pPr>
        <w:pStyle w:val="a3"/>
        <w:spacing w:before="0" w:beforeAutospacing="0" w:after="0" w:afterAutospacing="0"/>
        <w:jc w:val="center"/>
        <w:rPr>
          <w:sz w:val="32"/>
          <w:szCs w:val="32"/>
        </w:rPr>
      </w:pPr>
      <w:r w:rsidRPr="00765496">
        <w:rPr>
          <w:rFonts w:ascii="맑은 고딕" w:eastAsia="맑은 고딕" w:hAnsi="맑은 고딕" w:hint="eastAsia"/>
          <w:b/>
          <w:bCs/>
          <w:color w:val="000000"/>
          <w:sz w:val="32"/>
          <w:szCs w:val="32"/>
        </w:rPr>
        <w:t>중앙대학교 경제학부 S-</w:t>
      </w:r>
      <w:proofErr w:type="spellStart"/>
      <w:r w:rsidRPr="00765496">
        <w:rPr>
          <w:rFonts w:ascii="맑은 고딕" w:eastAsia="맑은 고딕" w:hAnsi="맑은 고딕" w:hint="eastAsia"/>
          <w:b/>
          <w:bCs/>
          <w:color w:val="000000"/>
          <w:sz w:val="32"/>
          <w:szCs w:val="32"/>
        </w:rPr>
        <w:t>kian</w:t>
      </w:r>
      <w:proofErr w:type="spellEnd"/>
    </w:p>
    <w:p w14:paraId="4DCA5746" w14:textId="77777777" w:rsidR="000B0CB9" w:rsidRDefault="000B0CB9" w:rsidP="000B0CB9">
      <w:pPr>
        <w:pStyle w:val="a3"/>
        <w:spacing w:before="0" w:beforeAutospacing="0" w:after="0" w:afterAutospacing="0"/>
        <w:jc w:val="center"/>
      </w:pPr>
      <w:r>
        <w:rPr>
          <w:rFonts w:ascii="맑은 고딕" w:eastAsia="맑은 고딕" w:hAnsi="맑은 고딕" w:hint="eastAsia"/>
          <w:color w:val="000000"/>
          <w:sz w:val="28"/>
          <w:szCs w:val="28"/>
        </w:rPr>
        <w:t xml:space="preserve">주소영     </w:t>
      </w:r>
      <w:proofErr w:type="spellStart"/>
      <w:r>
        <w:rPr>
          <w:rFonts w:ascii="맑은 고딕" w:eastAsia="맑은 고딕" w:hAnsi="맑은 고딕" w:hint="eastAsia"/>
          <w:color w:val="000000"/>
          <w:sz w:val="28"/>
          <w:szCs w:val="28"/>
        </w:rPr>
        <w:t>박영균</w:t>
      </w:r>
      <w:proofErr w:type="spellEnd"/>
      <w:r>
        <w:rPr>
          <w:rFonts w:ascii="맑은 고딕" w:eastAsia="맑은 고딕" w:hAnsi="맑은 고딕" w:hint="eastAsia"/>
          <w:color w:val="000000"/>
          <w:sz w:val="28"/>
          <w:szCs w:val="28"/>
        </w:rPr>
        <w:t>    김지수    이서현    전재인    원지우    한지훈</w:t>
      </w:r>
    </w:p>
    <w:p w14:paraId="728FE065" w14:textId="65D94399" w:rsidR="00812907" w:rsidRDefault="00812907">
      <w:pPr>
        <w:widowControl/>
        <w:wordWrap/>
        <w:autoSpaceDE/>
        <w:autoSpaceDN/>
        <w:rPr>
          <w:rFonts w:eastAsiaTheme="minorHAnsi" w:cs="Arial"/>
          <w:color w:val="000000"/>
          <w:kern w:val="0"/>
          <w:szCs w:val="20"/>
        </w:rPr>
      </w:pPr>
    </w:p>
    <w:p w14:paraId="39DF1751" w14:textId="50456A5E" w:rsidR="00812907" w:rsidRDefault="001D1FFD" w:rsidP="001D1FFD">
      <w:pPr>
        <w:widowControl/>
        <w:wordWrap/>
        <w:autoSpaceDE/>
        <w:autoSpaceDN/>
        <w:jc w:val="center"/>
        <w:rPr>
          <w:rFonts w:eastAsiaTheme="minorHAnsi" w:cs="Arial"/>
          <w:b/>
          <w:bCs/>
          <w:color w:val="000000"/>
          <w:kern w:val="0"/>
          <w:sz w:val="32"/>
          <w:szCs w:val="32"/>
        </w:rPr>
      </w:pPr>
      <w:r w:rsidRPr="001D1FFD">
        <w:rPr>
          <w:rFonts w:eastAsiaTheme="minorHAnsi" w:cs="Arial"/>
          <w:noProof/>
          <w:color w:val="000000"/>
          <w:kern w:val="0"/>
          <w:szCs w:val="20"/>
        </w:rPr>
        <w:lastRenderedPageBreak/>
        <mc:AlternateContent>
          <mc:Choice Requires="wps">
            <w:drawing>
              <wp:anchor distT="45720" distB="45720" distL="114300" distR="114300" simplePos="0" relativeHeight="251665408" behindDoc="0" locked="0" layoutInCell="1" allowOverlap="1" wp14:anchorId="708506DB" wp14:editId="236D4CF3">
                <wp:simplePos x="0" y="0"/>
                <wp:positionH relativeFrom="margin">
                  <wp:align>right</wp:align>
                </wp:positionH>
                <wp:positionV relativeFrom="paragraph">
                  <wp:posOffset>542925</wp:posOffset>
                </wp:positionV>
                <wp:extent cx="5638800" cy="2804160"/>
                <wp:effectExtent l="0" t="0" r="19050" b="1524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804160"/>
                        </a:xfrm>
                        <a:prstGeom prst="rect">
                          <a:avLst/>
                        </a:prstGeom>
                        <a:solidFill>
                          <a:srgbClr val="FFFFFF"/>
                        </a:solidFill>
                        <a:ln w="9525">
                          <a:solidFill>
                            <a:srgbClr val="000000"/>
                          </a:solidFill>
                          <a:miter lim="800000"/>
                          <a:headEnd/>
                          <a:tailEnd/>
                        </a:ln>
                      </wps:spPr>
                      <wps:txbx>
                        <w:txbxContent>
                          <w:p w14:paraId="00D469A2" w14:textId="4080874B" w:rsidR="001D1FFD" w:rsidRDefault="001D1FFD" w:rsidP="001E74E5">
                            <w:pPr>
                              <w:ind w:firstLine="204"/>
                            </w:pPr>
                            <w:r>
                              <w:rPr>
                                <w:rFonts w:hint="eastAsia"/>
                              </w:rPr>
                              <w:t xml:space="preserve">본 연구는 </w:t>
                            </w:r>
                            <w:r w:rsidR="00103507">
                              <w:rPr>
                                <w:rFonts w:hint="eastAsia"/>
                              </w:rPr>
                              <w:t xml:space="preserve">고전적 시계열 </w:t>
                            </w:r>
                            <w:r w:rsidR="00165BC2">
                              <w:rPr>
                                <w:rFonts w:hint="eastAsia"/>
                              </w:rPr>
                              <w:t>분석 기법의 틀에서 벗어난 머신러닝 기법을 활용하여 주택시장의 역전세</w:t>
                            </w:r>
                            <w:r w:rsidR="00165BC2">
                              <w:t xml:space="preserve"> </w:t>
                            </w:r>
                            <w:r w:rsidR="00165BC2">
                              <w:rPr>
                                <w:rFonts w:hint="eastAsia"/>
                              </w:rPr>
                              <w:t>피해 조기경보모형</w:t>
                            </w:r>
                            <w:r w:rsidR="001E74E5">
                              <w:rPr>
                                <w:rFonts w:hint="eastAsia"/>
                              </w:rPr>
                              <w:t>(</w:t>
                            </w:r>
                            <w:r w:rsidR="001E74E5">
                              <w:t>EWS)</w:t>
                            </w:r>
                            <w:r w:rsidR="00165BC2">
                              <w:rPr>
                                <w:rFonts w:hint="eastAsia"/>
                              </w:rPr>
                              <w:t>을 제작한다.</w:t>
                            </w:r>
                            <w:r w:rsidR="00165BC2">
                              <w:t xml:space="preserve"> </w:t>
                            </w:r>
                            <w:r w:rsidR="00367810">
                              <w:rPr>
                                <w:rFonts w:hint="eastAsia"/>
                              </w:rPr>
                              <w:t xml:space="preserve">다양한 거시경제적 선행변수에 더불어 </w:t>
                            </w:r>
                            <w:r w:rsidR="000308F7">
                              <w:rPr>
                                <w:rFonts w:hint="eastAsia"/>
                              </w:rPr>
                              <w:t xml:space="preserve">부동산을 소비하는 가계의 동태적 효용 최적화 모형을 </w:t>
                            </w:r>
                            <w:r w:rsidR="00A3690B">
                              <w:rPr>
                                <w:rFonts w:hint="eastAsia"/>
                              </w:rPr>
                              <w:t>이용하여 도출한 균형 부동산가격의 경제변수들을 함께 고려</w:t>
                            </w:r>
                            <w:r w:rsidR="00687683">
                              <w:rPr>
                                <w:rFonts w:hint="eastAsia"/>
                              </w:rPr>
                              <w:t>하여 실제 데이터를 바탕으로 그 영향력을 분석한다.</w:t>
                            </w:r>
                            <w:r w:rsidR="00AC045E">
                              <w:t xml:space="preserve"> </w:t>
                            </w:r>
                            <w:r w:rsidR="00AC045E">
                              <w:rPr>
                                <w:rFonts w:hint="eastAsia"/>
                              </w:rPr>
                              <w:t>선택된 독립변수</w:t>
                            </w:r>
                            <w:r w:rsidR="008D14F0">
                              <w:rPr>
                                <w:rFonts w:hint="eastAsia"/>
                              </w:rPr>
                              <w:t>과 종속변수인</w:t>
                            </w:r>
                            <w:r w:rsidR="008D14F0">
                              <w:t xml:space="preserve"> </w:t>
                            </w:r>
                            <w:r w:rsidR="008D14F0">
                              <w:rPr>
                                <w:rFonts w:hint="eastAsia"/>
                              </w:rPr>
                              <w:t>전세가격지수를 활용하여 A</w:t>
                            </w:r>
                            <w:r w:rsidR="008D14F0">
                              <w:t xml:space="preserve">RIMA </w:t>
                            </w:r>
                            <w:r w:rsidR="008D14F0">
                              <w:rPr>
                                <w:rFonts w:hint="eastAsia"/>
                              </w:rPr>
                              <w:t xml:space="preserve">및 머신러닝 모델을 통해 예측을 </w:t>
                            </w:r>
                            <w:r w:rsidR="001E74E5">
                              <w:rPr>
                                <w:rFonts w:hint="eastAsia"/>
                              </w:rPr>
                              <w:t>실시하며</w:t>
                            </w:r>
                            <w:r w:rsidR="008D14F0">
                              <w:rPr>
                                <w:rFonts w:hint="eastAsia"/>
                              </w:rPr>
                              <w:t>,</w:t>
                            </w:r>
                            <w:r w:rsidR="008D14F0">
                              <w:t xml:space="preserve"> </w:t>
                            </w:r>
                            <w:r w:rsidR="00C35C36">
                              <w:rPr>
                                <w:rFonts w:hint="eastAsia"/>
                              </w:rPr>
                              <w:t xml:space="preserve">성능이 가장 좋은 </w:t>
                            </w:r>
                            <w:r w:rsidR="00C35C36">
                              <w:t>XGBoost</w:t>
                            </w:r>
                            <w:r w:rsidR="00C35C36">
                              <w:rPr>
                                <w:rFonts w:hint="eastAsia"/>
                              </w:rPr>
                              <w:t xml:space="preserve">의 예측 데이터로 신호접근법 기반 </w:t>
                            </w:r>
                            <w:r w:rsidR="001E74E5">
                              <w:rPr>
                                <w:rFonts w:hint="eastAsia"/>
                              </w:rPr>
                              <w:t>조기경보모형을 설계한다.</w:t>
                            </w:r>
                          </w:p>
                          <w:p w14:paraId="7644C12F" w14:textId="63F2CEE6" w:rsidR="001E74E5" w:rsidRPr="001E74E5" w:rsidRDefault="001E74E5" w:rsidP="001E74E5">
                            <w:r>
                              <w:rPr>
                                <w:rFonts w:hint="eastAsia"/>
                              </w:rPr>
                              <w:t xml:space="preserve"> </w:t>
                            </w:r>
                            <w:r>
                              <w:t xml:space="preserve"> </w:t>
                            </w:r>
                            <w:r w:rsidR="009C2BDA">
                              <w:t xml:space="preserve">ARIMA </w:t>
                            </w:r>
                            <w:r w:rsidR="009C2BDA">
                              <w:rPr>
                                <w:rFonts w:hint="eastAsia"/>
                              </w:rPr>
                              <w:t xml:space="preserve">및 </w:t>
                            </w:r>
                            <w:r w:rsidR="009C2BDA">
                              <w:t xml:space="preserve">Linear Regression, </w:t>
                            </w:r>
                            <w:r w:rsidR="00284DF7">
                              <w:t>SVM, Random Forest, XGBoost</w:t>
                            </w:r>
                            <w:r w:rsidR="004A4D39">
                              <w:rPr>
                                <w:rFonts w:hint="eastAsia"/>
                              </w:rPr>
                              <w:t xml:space="preserve">를 이용하여 예측한 결과 시계열 예측 모델인 </w:t>
                            </w:r>
                            <w:r w:rsidR="004A4D39">
                              <w:t>ARIMA</w:t>
                            </w:r>
                            <w:r w:rsidR="004A4D39">
                              <w:rPr>
                                <w:rFonts w:hint="eastAsia"/>
                              </w:rPr>
                              <w:t>에 비해 머신러닝을 이용한 예측</w:t>
                            </w:r>
                            <w:r w:rsidR="00D136D1">
                              <w:rPr>
                                <w:rFonts w:hint="eastAsia"/>
                              </w:rPr>
                              <w:t xml:space="preserve"> 성능이 높은 것으로 나타났다.</w:t>
                            </w:r>
                            <w:r w:rsidR="00D136D1">
                              <w:t xml:space="preserve"> </w:t>
                            </w:r>
                            <w:r w:rsidR="00D136D1">
                              <w:rPr>
                                <w:rFonts w:hint="eastAsia"/>
                              </w:rPr>
                              <w:t xml:space="preserve">이는 </w:t>
                            </w:r>
                            <w:r w:rsidR="006818D0">
                              <w:rPr>
                                <w:rFonts w:hint="eastAsia"/>
                              </w:rPr>
                              <w:t>신호접근법 기반 조기경보모형의 새로운 접근 가능성을 시사하고,</w:t>
                            </w:r>
                            <w:r w:rsidR="006818D0">
                              <w:t xml:space="preserve"> </w:t>
                            </w:r>
                            <w:r w:rsidR="00B61F44">
                              <w:rPr>
                                <w:rFonts w:hint="eastAsia"/>
                              </w:rPr>
                              <w:t xml:space="preserve">제작된 조기경보모형을 이용하여 역전세 피해가 발생하기 전 </w:t>
                            </w:r>
                            <w:r w:rsidR="00CB7707">
                              <w:rPr>
                                <w:rFonts w:hint="eastAsia"/>
                              </w:rPr>
                              <w:t xml:space="preserve">실질임금과 부동산 담보대출 이자율의 조정 등을 통해 </w:t>
                            </w:r>
                            <w:r w:rsidR="009037F3">
                              <w:rPr>
                                <w:rFonts w:hint="eastAsia"/>
                              </w:rPr>
                              <w:t>부동산 시장 침체의 피해를 줄일 수 있으리라 기대한다.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8506DB" id="_x0000_t202" coordsize="21600,21600" o:spt="202" path="m,l,21600r21600,l21600,xe">
                <v:stroke joinstyle="miter"/>
                <v:path gradientshapeok="t" o:connecttype="rect"/>
              </v:shapetype>
              <v:shape id="텍스트 상자 2" o:spid="_x0000_s1026" type="#_x0000_t202" style="position:absolute;left:0;text-align:left;margin-left:392.8pt;margin-top:42.75pt;width:444pt;height:220.8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">
                <v:textbox>
                  <w:txbxContent>
                    <w:p w14:paraId="00D469A2" w14:textId="4080874B" w:rsidR="001D1FFD" w:rsidRDefault="001D1FFD" w:rsidP="001E74E5">
                      <w:pPr>
                        <w:ind w:firstLine="204"/>
                      </w:pPr>
                      <w:r>
                        <w:rPr>
                          <w:rFonts w:hint="eastAsia"/>
                        </w:rPr>
                        <w:t xml:space="preserve">본 연구는 </w:t>
                      </w:r>
                      <w:r w:rsidR="00103507">
                        <w:rPr>
                          <w:rFonts w:hint="eastAsia"/>
                        </w:rPr>
                        <w:t xml:space="preserve">고전적 시계열 </w:t>
                      </w:r>
                      <w:r w:rsidR="00165BC2">
                        <w:rPr>
                          <w:rFonts w:hint="eastAsia"/>
                        </w:rPr>
                        <w:t>분석 기법의 틀에서 벗어난 머신러닝 기법을 활용하여 주택시장의 역전세</w:t>
                      </w:r>
                      <w:r w:rsidR="00165BC2">
                        <w:t xml:space="preserve"> </w:t>
                      </w:r>
                      <w:r w:rsidR="00165BC2">
                        <w:rPr>
                          <w:rFonts w:hint="eastAsia"/>
                        </w:rPr>
                        <w:t>피해 조기경보모형</w:t>
                      </w:r>
                      <w:r w:rsidR="001E74E5">
                        <w:rPr>
                          <w:rFonts w:hint="eastAsia"/>
                        </w:rPr>
                        <w:t>(</w:t>
                      </w:r>
                      <w:r w:rsidR="001E74E5">
                        <w:t>EWS)</w:t>
                      </w:r>
                      <w:r w:rsidR="00165BC2">
                        <w:rPr>
                          <w:rFonts w:hint="eastAsia"/>
                        </w:rPr>
                        <w:t>을 제작한다.</w:t>
                      </w:r>
                      <w:r w:rsidR="00165BC2">
                        <w:t xml:space="preserve"> </w:t>
                      </w:r>
                      <w:r w:rsidR="00367810">
                        <w:rPr>
                          <w:rFonts w:hint="eastAsia"/>
                        </w:rPr>
                        <w:t xml:space="preserve">다양한 거시경제적 선행변수에 더불어 </w:t>
                      </w:r>
                      <w:r w:rsidR="000308F7">
                        <w:rPr>
                          <w:rFonts w:hint="eastAsia"/>
                        </w:rPr>
                        <w:t xml:space="preserve">부동산을 소비하는 가계의 동태적 효용 최적화 모형을 </w:t>
                      </w:r>
                      <w:r w:rsidR="00A3690B">
                        <w:rPr>
                          <w:rFonts w:hint="eastAsia"/>
                        </w:rPr>
                        <w:t>이용하여 도출한 균형 부동산가격의 경제변수들을 함께 고려</w:t>
                      </w:r>
                      <w:r w:rsidR="00687683">
                        <w:rPr>
                          <w:rFonts w:hint="eastAsia"/>
                        </w:rPr>
                        <w:t>하여 실제 데이터를 바탕으로 그 영향력을 분석한다.</w:t>
                      </w:r>
                      <w:r w:rsidR="00AC045E">
                        <w:t xml:space="preserve"> </w:t>
                      </w:r>
                      <w:r w:rsidR="00AC045E">
                        <w:rPr>
                          <w:rFonts w:hint="eastAsia"/>
                        </w:rPr>
                        <w:t>선택된 독립변수</w:t>
                      </w:r>
                      <w:r w:rsidR="008D14F0">
                        <w:rPr>
                          <w:rFonts w:hint="eastAsia"/>
                        </w:rPr>
                        <w:t>과 종속변수인</w:t>
                      </w:r>
                      <w:r w:rsidR="008D14F0">
                        <w:t xml:space="preserve"> </w:t>
                      </w:r>
                      <w:r w:rsidR="008D14F0">
                        <w:rPr>
                          <w:rFonts w:hint="eastAsia"/>
                        </w:rPr>
                        <w:t>전세가격지수를 활용하여 A</w:t>
                      </w:r>
                      <w:r w:rsidR="008D14F0">
                        <w:t xml:space="preserve">RIMA </w:t>
                      </w:r>
                      <w:r w:rsidR="008D14F0">
                        <w:rPr>
                          <w:rFonts w:hint="eastAsia"/>
                        </w:rPr>
                        <w:t xml:space="preserve">및 머신러닝 모델을 통해 예측을 </w:t>
                      </w:r>
                      <w:r w:rsidR="001E74E5">
                        <w:rPr>
                          <w:rFonts w:hint="eastAsia"/>
                        </w:rPr>
                        <w:t>실시하며</w:t>
                      </w:r>
                      <w:r w:rsidR="008D14F0">
                        <w:rPr>
                          <w:rFonts w:hint="eastAsia"/>
                        </w:rPr>
                        <w:t>,</w:t>
                      </w:r>
                      <w:r w:rsidR="008D14F0">
                        <w:t xml:space="preserve"> </w:t>
                      </w:r>
                      <w:r w:rsidR="00C35C36">
                        <w:rPr>
                          <w:rFonts w:hint="eastAsia"/>
                        </w:rPr>
                        <w:t xml:space="preserve">성능이 가장 좋은 </w:t>
                      </w:r>
                      <w:r w:rsidR="00C35C36">
                        <w:t>XGBoost</w:t>
                      </w:r>
                      <w:r w:rsidR="00C35C36">
                        <w:rPr>
                          <w:rFonts w:hint="eastAsia"/>
                        </w:rPr>
                        <w:t xml:space="preserve">의 예측 데이터로 신호접근법 기반 </w:t>
                      </w:r>
                      <w:r w:rsidR="001E74E5">
                        <w:rPr>
                          <w:rFonts w:hint="eastAsia"/>
                        </w:rPr>
                        <w:t>조기경보모형을 설계한다.</w:t>
                      </w:r>
                    </w:p>
                    <w:p w14:paraId="7644C12F" w14:textId="63F2CEE6" w:rsidR="001E74E5" w:rsidRPr="001E74E5" w:rsidRDefault="001E74E5" w:rsidP="001E74E5">
                      <w:r>
                        <w:rPr>
                          <w:rFonts w:hint="eastAsia"/>
                        </w:rPr>
                        <w:t xml:space="preserve"> </w:t>
                      </w:r>
                      <w:r>
                        <w:t xml:space="preserve"> </w:t>
                      </w:r>
                      <w:r w:rsidR="009C2BDA">
                        <w:t xml:space="preserve">ARIMA </w:t>
                      </w:r>
                      <w:r w:rsidR="009C2BDA">
                        <w:rPr>
                          <w:rFonts w:hint="eastAsia"/>
                        </w:rPr>
                        <w:t xml:space="preserve">및 </w:t>
                      </w:r>
                      <w:r w:rsidR="009C2BDA">
                        <w:t xml:space="preserve">Linear Regression, </w:t>
                      </w:r>
                      <w:r w:rsidR="00284DF7">
                        <w:t>SVM, Random Forest, XGBoost</w:t>
                      </w:r>
                      <w:r w:rsidR="004A4D39">
                        <w:rPr>
                          <w:rFonts w:hint="eastAsia"/>
                        </w:rPr>
                        <w:t xml:space="preserve">를 이용하여 예측한 결과 시계열 예측 모델인 </w:t>
                      </w:r>
                      <w:r w:rsidR="004A4D39">
                        <w:t>ARIMA</w:t>
                      </w:r>
                      <w:r w:rsidR="004A4D39">
                        <w:rPr>
                          <w:rFonts w:hint="eastAsia"/>
                        </w:rPr>
                        <w:t>에 비해 머신러닝을 이용한 예측</w:t>
                      </w:r>
                      <w:r w:rsidR="00D136D1">
                        <w:rPr>
                          <w:rFonts w:hint="eastAsia"/>
                        </w:rPr>
                        <w:t xml:space="preserve"> 성능이 높은 것으로 나타났다.</w:t>
                      </w:r>
                      <w:r w:rsidR="00D136D1">
                        <w:t xml:space="preserve"> </w:t>
                      </w:r>
                      <w:r w:rsidR="00D136D1">
                        <w:rPr>
                          <w:rFonts w:hint="eastAsia"/>
                        </w:rPr>
                        <w:t xml:space="preserve">이는 </w:t>
                      </w:r>
                      <w:r w:rsidR="006818D0">
                        <w:rPr>
                          <w:rFonts w:hint="eastAsia"/>
                        </w:rPr>
                        <w:t>신호접근법 기반 조기경보모형의 새로운 접근 가능성을 시사하고,</w:t>
                      </w:r>
                      <w:r w:rsidR="006818D0">
                        <w:t xml:space="preserve"> </w:t>
                      </w:r>
                      <w:r w:rsidR="00B61F44">
                        <w:rPr>
                          <w:rFonts w:hint="eastAsia"/>
                        </w:rPr>
                        <w:t xml:space="preserve">제작된 조기경보모형을 이용하여 역전세 피해가 발생하기 전 </w:t>
                      </w:r>
                      <w:r w:rsidR="00CB7707">
                        <w:rPr>
                          <w:rFonts w:hint="eastAsia"/>
                        </w:rPr>
                        <w:t xml:space="preserve">실질임금과 부동산 담보대출 이자율의 조정 등을 통해 </w:t>
                      </w:r>
                      <w:r w:rsidR="009037F3">
                        <w:rPr>
                          <w:rFonts w:hint="eastAsia"/>
                        </w:rPr>
                        <w:t>부동산 시장 침체의 피해를 줄일 수 있으리라 기대한다.</w:t>
                      </w:r>
                    </w:p>
                  </w:txbxContent>
                </v:textbox>
                <w10:wrap type="square" anchorx="margin"/>
              </v:shape>
            </w:pict>
          </mc:Fallback>
        </mc:AlternateContent>
      </w:r>
      <w:r w:rsidRPr="001D1FFD">
        <w:rPr>
          <w:rFonts w:eastAsiaTheme="minorHAnsi" w:cs="Arial" w:hint="eastAsia"/>
          <w:b/>
          <w:bCs/>
          <w:color w:val="000000"/>
          <w:kern w:val="0"/>
          <w:sz w:val="32"/>
          <w:szCs w:val="32"/>
        </w:rPr>
        <w:t>국문 초록</w:t>
      </w:r>
    </w:p>
    <w:p w14:paraId="508224E9" w14:textId="78686990" w:rsidR="001D1FFD" w:rsidRPr="001D1FFD" w:rsidRDefault="00BA2DD2" w:rsidP="00BA2DD2">
      <w:pPr>
        <w:widowControl/>
        <w:wordWrap/>
        <w:autoSpaceDE/>
        <w:autoSpaceDN/>
        <w:jc w:val="left"/>
        <w:rPr>
          <w:rFonts w:eastAsiaTheme="minorHAnsi" w:cs="Arial"/>
          <w:color w:val="000000"/>
          <w:kern w:val="0"/>
          <w:szCs w:val="20"/>
        </w:rPr>
      </w:pPr>
      <w:r>
        <w:rPr>
          <w:rFonts w:eastAsiaTheme="minorHAnsi" w:cs="Arial" w:hint="eastAsia"/>
          <w:color w:val="000000"/>
          <w:kern w:val="0"/>
          <w:szCs w:val="20"/>
        </w:rPr>
        <w:t xml:space="preserve"> 키워드:</w:t>
      </w:r>
      <w:r>
        <w:rPr>
          <w:rFonts w:eastAsiaTheme="minorHAnsi" w:cs="Arial"/>
          <w:color w:val="000000"/>
          <w:kern w:val="0"/>
          <w:szCs w:val="20"/>
        </w:rPr>
        <w:t xml:space="preserve"> </w:t>
      </w:r>
      <w:proofErr w:type="spellStart"/>
      <w:r>
        <w:rPr>
          <w:rFonts w:eastAsiaTheme="minorHAnsi" w:cs="Arial" w:hint="eastAsia"/>
          <w:color w:val="000000"/>
          <w:kern w:val="0"/>
          <w:szCs w:val="20"/>
        </w:rPr>
        <w:t>역전세</w:t>
      </w:r>
      <w:proofErr w:type="spellEnd"/>
      <w:r>
        <w:rPr>
          <w:rFonts w:eastAsiaTheme="minorHAnsi" w:cs="Arial"/>
          <w:color w:val="000000"/>
          <w:kern w:val="0"/>
          <w:szCs w:val="20"/>
        </w:rPr>
        <w:t xml:space="preserve">, </w:t>
      </w:r>
      <w:r w:rsidR="005D0390">
        <w:rPr>
          <w:rFonts w:eastAsiaTheme="minorHAnsi" w:cs="Arial" w:hint="eastAsia"/>
          <w:color w:val="000000"/>
          <w:kern w:val="0"/>
          <w:szCs w:val="20"/>
        </w:rPr>
        <w:t>동태적 최적화 모형,</w:t>
      </w:r>
      <w:r w:rsidR="005D0390">
        <w:rPr>
          <w:rFonts w:eastAsiaTheme="minorHAnsi" w:cs="Arial"/>
          <w:color w:val="000000"/>
          <w:kern w:val="0"/>
          <w:szCs w:val="20"/>
        </w:rPr>
        <w:t xml:space="preserve"> </w:t>
      </w:r>
      <w:r w:rsidR="005D0390">
        <w:rPr>
          <w:rFonts w:eastAsiaTheme="minorHAnsi" w:cs="Arial" w:hint="eastAsia"/>
          <w:color w:val="000000"/>
          <w:kern w:val="0"/>
          <w:szCs w:val="20"/>
        </w:rPr>
        <w:t>A</w:t>
      </w:r>
      <w:r w:rsidR="005D0390">
        <w:rPr>
          <w:rFonts w:eastAsiaTheme="minorHAnsi" w:cs="Arial"/>
          <w:color w:val="000000"/>
          <w:kern w:val="0"/>
          <w:szCs w:val="20"/>
        </w:rPr>
        <w:t xml:space="preserve">RIMA, </w:t>
      </w:r>
      <w:proofErr w:type="spellStart"/>
      <w:r w:rsidR="005D0390">
        <w:rPr>
          <w:rFonts w:eastAsiaTheme="minorHAnsi" w:cs="Arial" w:hint="eastAsia"/>
          <w:color w:val="000000"/>
          <w:kern w:val="0"/>
          <w:szCs w:val="20"/>
        </w:rPr>
        <w:t>머신러닝</w:t>
      </w:r>
      <w:proofErr w:type="spellEnd"/>
      <w:r w:rsidR="005D0390">
        <w:rPr>
          <w:rFonts w:eastAsiaTheme="minorHAnsi" w:cs="Arial" w:hint="eastAsia"/>
          <w:color w:val="000000"/>
          <w:kern w:val="0"/>
          <w:szCs w:val="20"/>
        </w:rPr>
        <w:t>,</w:t>
      </w:r>
      <w:r w:rsidR="005D0390">
        <w:rPr>
          <w:rFonts w:eastAsiaTheme="minorHAnsi" w:cs="Arial"/>
          <w:color w:val="000000"/>
          <w:kern w:val="0"/>
          <w:szCs w:val="20"/>
        </w:rPr>
        <w:t xml:space="preserve"> </w:t>
      </w:r>
      <w:r w:rsidR="005D0390">
        <w:rPr>
          <w:rFonts w:eastAsiaTheme="minorHAnsi" w:cs="Arial" w:hint="eastAsia"/>
          <w:color w:val="000000"/>
          <w:kern w:val="0"/>
          <w:szCs w:val="20"/>
        </w:rPr>
        <w:t>조기경보모형(</w:t>
      </w:r>
      <w:r w:rsidR="005D0390">
        <w:rPr>
          <w:rFonts w:eastAsiaTheme="minorHAnsi" w:cs="Arial"/>
          <w:color w:val="000000"/>
          <w:kern w:val="0"/>
          <w:szCs w:val="20"/>
        </w:rPr>
        <w:t>EWS)</w:t>
      </w:r>
    </w:p>
    <w:p w14:paraId="6D457FD8" w14:textId="77777777" w:rsidR="00812907" w:rsidRDefault="00812907">
      <w:pPr>
        <w:widowControl/>
        <w:wordWrap/>
        <w:autoSpaceDE/>
        <w:autoSpaceDN/>
        <w:rPr>
          <w:rFonts w:eastAsiaTheme="minorHAnsi" w:cs="Arial"/>
          <w:color w:val="000000"/>
          <w:kern w:val="0"/>
          <w:szCs w:val="20"/>
        </w:rPr>
      </w:pPr>
      <w:r>
        <w:rPr>
          <w:rFonts w:eastAsiaTheme="minorHAnsi" w:cs="Arial"/>
          <w:color w:val="000000"/>
          <w:kern w:val="0"/>
          <w:szCs w:val="20"/>
        </w:rPr>
        <w:br w:type="page"/>
      </w:r>
    </w:p>
    <w:p w14:paraId="1964018A" w14:textId="77777777" w:rsidR="00A1010D" w:rsidRDefault="00A1010D">
      <w:pPr>
        <w:widowControl/>
        <w:wordWrap/>
        <w:autoSpaceDE/>
        <w:autoSpaceDN/>
        <w:rPr>
          <w:rFonts w:eastAsiaTheme="minorHAnsi" w:cs="Arial"/>
          <w:color w:val="000000"/>
          <w:kern w:val="0"/>
          <w:szCs w:val="20"/>
        </w:rPr>
      </w:pPr>
    </w:p>
    <w:p w14:paraId="44ABC695" w14:textId="170CE1AB" w:rsidR="004E6A31" w:rsidRPr="00765496" w:rsidRDefault="004E6A31" w:rsidP="004E6A31">
      <w:pPr>
        <w:jc w:val="center"/>
        <w:rPr>
          <w:b/>
          <w:bCs/>
          <w:sz w:val="38"/>
          <w:szCs w:val="38"/>
        </w:rPr>
      </w:pPr>
      <w:r w:rsidRPr="00765496">
        <w:rPr>
          <w:rFonts w:hint="eastAsia"/>
          <w:b/>
          <w:bCs/>
          <w:sz w:val="38"/>
          <w:szCs w:val="38"/>
        </w:rPr>
        <w:t xml:space="preserve">목 </w:t>
      </w:r>
      <w:r w:rsidRPr="00765496">
        <w:rPr>
          <w:b/>
          <w:bCs/>
          <w:sz w:val="38"/>
          <w:szCs w:val="38"/>
        </w:rPr>
        <w:t xml:space="preserve">  </w:t>
      </w:r>
      <w:r w:rsidRPr="00765496">
        <w:rPr>
          <w:rFonts w:hint="eastAsia"/>
          <w:b/>
          <w:bCs/>
          <w:sz w:val="38"/>
          <w:szCs w:val="38"/>
        </w:rPr>
        <w:t>차</w:t>
      </w:r>
    </w:p>
    <w:p w14:paraId="2301E9CE" w14:textId="454525E1" w:rsidR="004E6A31" w:rsidRPr="00765496" w:rsidRDefault="004E6A31" w:rsidP="004E6A31">
      <w:pPr>
        <w:widowControl/>
        <w:wordWrap/>
        <w:autoSpaceDE/>
        <w:autoSpaceDN/>
        <w:spacing w:after="0" w:line="240" w:lineRule="auto"/>
        <w:jc w:val="left"/>
        <w:textAlignment w:val="baseline"/>
        <w:rPr>
          <w:rFonts w:eastAsiaTheme="minorHAnsi" w:cs="Arial"/>
          <w:b/>
          <w:bCs/>
          <w:color w:val="000000"/>
          <w:kern w:val="0"/>
          <w:sz w:val="30"/>
          <w:szCs w:val="30"/>
        </w:rPr>
      </w:pPr>
      <w:r w:rsidRPr="00765496">
        <w:rPr>
          <w:rFonts w:eastAsiaTheme="minorHAnsi" w:cs="Arial"/>
          <w:b/>
          <w:bCs/>
          <w:color w:val="000000"/>
          <w:kern w:val="0"/>
          <w:sz w:val="30"/>
          <w:szCs w:val="30"/>
        </w:rPr>
        <w:t>Ⅰ</w:t>
      </w:r>
      <w:r w:rsidRPr="00765496">
        <w:rPr>
          <w:rFonts w:eastAsiaTheme="minorHAnsi" w:cs="Arial" w:hint="eastAsia"/>
          <w:b/>
          <w:bCs/>
          <w:color w:val="000000"/>
          <w:kern w:val="0"/>
          <w:sz w:val="30"/>
          <w:szCs w:val="30"/>
        </w:rPr>
        <w:t>.</w:t>
      </w:r>
      <w:r w:rsidRPr="00765496">
        <w:rPr>
          <w:rFonts w:eastAsiaTheme="minorHAnsi" w:cs="Arial"/>
          <w:b/>
          <w:bCs/>
          <w:color w:val="000000"/>
          <w:kern w:val="0"/>
          <w:sz w:val="30"/>
          <w:szCs w:val="30"/>
        </w:rPr>
        <w:t xml:space="preserve"> 서</w:t>
      </w:r>
      <w:r w:rsidRPr="00765496">
        <w:rPr>
          <w:rFonts w:eastAsiaTheme="minorHAnsi" w:cs="Arial" w:hint="eastAsia"/>
          <w:b/>
          <w:bCs/>
          <w:color w:val="000000"/>
          <w:kern w:val="0"/>
          <w:sz w:val="30"/>
          <w:szCs w:val="30"/>
        </w:rPr>
        <w:t xml:space="preserve"> </w:t>
      </w:r>
      <w:r w:rsidRPr="00765496">
        <w:rPr>
          <w:rFonts w:eastAsiaTheme="minorHAnsi" w:cs="Arial"/>
          <w:b/>
          <w:bCs/>
          <w:color w:val="000000"/>
          <w:kern w:val="0"/>
          <w:sz w:val="30"/>
          <w:szCs w:val="30"/>
        </w:rPr>
        <w:t>론</w:t>
      </w:r>
    </w:p>
    <w:p w14:paraId="1B7354D6" w14:textId="77777777" w:rsidR="004E6A31" w:rsidRPr="00765496" w:rsidRDefault="004E6A31" w:rsidP="004E6A31">
      <w:pPr>
        <w:pStyle w:val="a4"/>
        <w:numPr>
          <w:ilvl w:val="0"/>
          <w:numId w:val="30"/>
        </w:numPr>
        <w:ind w:leftChars="0"/>
        <w:rPr>
          <w:sz w:val="30"/>
          <w:szCs w:val="30"/>
        </w:rPr>
      </w:pPr>
      <w:r w:rsidRPr="00765496">
        <w:rPr>
          <w:rFonts w:hint="eastAsia"/>
          <w:sz w:val="30"/>
          <w:szCs w:val="30"/>
        </w:rPr>
        <w:t>연구 배경과 목적</w:t>
      </w:r>
    </w:p>
    <w:p w14:paraId="328A56C8" w14:textId="77777777" w:rsidR="004E6A31" w:rsidRPr="00765496" w:rsidRDefault="004E6A31" w:rsidP="004E6A31">
      <w:pPr>
        <w:pStyle w:val="a4"/>
        <w:numPr>
          <w:ilvl w:val="0"/>
          <w:numId w:val="30"/>
        </w:numPr>
        <w:ind w:leftChars="0"/>
        <w:rPr>
          <w:sz w:val="30"/>
          <w:szCs w:val="30"/>
        </w:rPr>
      </w:pPr>
      <w:r w:rsidRPr="00765496">
        <w:rPr>
          <w:rFonts w:hint="eastAsia"/>
          <w:sz w:val="30"/>
          <w:szCs w:val="30"/>
        </w:rPr>
        <w:t>주택가격지수</w:t>
      </w:r>
    </w:p>
    <w:p w14:paraId="0030039D" w14:textId="77777777" w:rsidR="004E6A31" w:rsidRPr="00765496" w:rsidRDefault="004E6A31" w:rsidP="004E6A31">
      <w:pPr>
        <w:pStyle w:val="a4"/>
        <w:numPr>
          <w:ilvl w:val="0"/>
          <w:numId w:val="30"/>
        </w:numPr>
        <w:ind w:leftChars="0"/>
        <w:rPr>
          <w:sz w:val="30"/>
          <w:szCs w:val="30"/>
        </w:rPr>
      </w:pPr>
      <w:r w:rsidRPr="00765496">
        <w:rPr>
          <w:rFonts w:hint="eastAsia"/>
          <w:sz w:val="30"/>
          <w:szCs w:val="30"/>
        </w:rPr>
        <w:t>조기경보시스템(</w:t>
      </w:r>
      <w:r w:rsidRPr="00765496">
        <w:rPr>
          <w:sz w:val="30"/>
          <w:szCs w:val="30"/>
        </w:rPr>
        <w:t>EWS)</w:t>
      </w:r>
    </w:p>
    <w:p w14:paraId="4D07400D" w14:textId="77777777" w:rsidR="004E6A31" w:rsidRPr="00765496" w:rsidRDefault="004E6A31" w:rsidP="004E6A31">
      <w:pPr>
        <w:pStyle w:val="a4"/>
        <w:numPr>
          <w:ilvl w:val="0"/>
          <w:numId w:val="30"/>
        </w:numPr>
        <w:ind w:leftChars="0"/>
        <w:rPr>
          <w:sz w:val="30"/>
          <w:szCs w:val="30"/>
        </w:rPr>
      </w:pPr>
      <w:r w:rsidRPr="00765496">
        <w:rPr>
          <w:rFonts w:hint="eastAsia"/>
          <w:sz w:val="30"/>
          <w:szCs w:val="30"/>
        </w:rPr>
        <w:t>선행 연구 검토</w:t>
      </w:r>
    </w:p>
    <w:p w14:paraId="3967F197" w14:textId="199B938E" w:rsidR="004E6A31" w:rsidRPr="00765496" w:rsidRDefault="004E6A31" w:rsidP="004E6A31">
      <w:pPr>
        <w:widowControl/>
        <w:wordWrap/>
        <w:autoSpaceDE/>
        <w:autoSpaceDN/>
        <w:spacing w:after="0" w:line="240" w:lineRule="auto"/>
        <w:jc w:val="left"/>
        <w:rPr>
          <w:rFonts w:eastAsiaTheme="minorHAnsi" w:cs="굴림"/>
          <w:b/>
          <w:bCs/>
          <w:kern w:val="0"/>
          <w:sz w:val="30"/>
          <w:szCs w:val="30"/>
        </w:rPr>
      </w:pPr>
      <w:r w:rsidRPr="00765496">
        <w:rPr>
          <w:rFonts w:eastAsiaTheme="minorHAnsi" w:cs="굴림"/>
          <w:b/>
          <w:bCs/>
          <w:kern w:val="0"/>
          <w:sz w:val="30"/>
          <w:szCs w:val="30"/>
        </w:rPr>
        <w:t>Ⅱ</w:t>
      </w:r>
      <w:r w:rsidRPr="00765496">
        <w:rPr>
          <w:rFonts w:eastAsiaTheme="minorHAnsi" w:cs="굴림" w:hint="eastAsia"/>
          <w:b/>
          <w:bCs/>
          <w:kern w:val="0"/>
          <w:sz w:val="30"/>
          <w:szCs w:val="30"/>
        </w:rPr>
        <w:t>.</w:t>
      </w:r>
      <w:r w:rsidRPr="00765496">
        <w:rPr>
          <w:rFonts w:eastAsiaTheme="minorHAnsi" w:cs="굴림"/>
          <w:b/>
          <w:bCs/>
          <w:kern w:val="0"/>
          <w:sz w:val="30"/>
          <w:szCs w:val="30"/>
        </w:rPr>
        <w:t xml:space="preserve"> </w:t>
      </w:r>
      <w:r w:rsidRPr="00765496">
        <w:rPr>
          <w:rFonts w:eastAsiaTheme="minorHAnsi" w:cs="굴림" w:hint="eastAsia"/>
          <w:b/>
          <w:bCs/>
          <w:kern w:val="0"/>
          <w:sz w:val="30"/>
          <w:szCs w:val="30"/>
        </w:rPr>
        <w:t>본 론</w:t>
      </w:r>
    </w:p>
    <w:p w14:paraId="63AC1315" w14:textId="214BD8D4" w:rsidR="004E6A31" w:rsidRPr="00765496" w:rsidRDefault="004E6A31" w:rsidP="004E6A31">
      <w:pPr>
        <w:pStyle w:val="a4"/>
        <w:numPr>
          <w:ilvl w:val="0"/>
          <w:numId w:val="31"/>
        </w:numPr>
        <w:ind w:leftChars="0"/>
        <w:rPr>
          <w:sz w:val="30"/>
          <w:szCs w:val="30"/>
        </w:rPr>
      </w:pPr>
      <w:r w:rsidRPr="00765496">
        <w:rPr>
          <w:rFonts w:hint="eastAsia"/>
          <w:sz w:val="30"/>
          <w:szCs w:val="30"/>
        </w:rPr>
        <w:t xml:space="preserve">주택가격에 대한 </w:t>
      </w:r>
      <w:r w:rsidR="003E4426" w:rsidRPr="00765496">
        <w:rPr>
          <w:rFonts w:hint="eastAsia"/>
          <w:sz w:val="30"/>
          <w:szCs w:val="30"/>
        </w:rPr>
        <w:t>선</w:t>
      </w:r>
      <w:r w:rsidRPr="00765496">
        <w:rPr>
          <w:rFonts w:hint="eastAsia"/>
          <w:sz w:val="30"/>
          <w:szCs w:val="30"/>
        </w:rPr>
        <w:t>행변수 설정</w:t>
      </w:r>
    </w:p>
    <w:p w14:paraId="5B64F5AD" w14:textId="0143AEC4" w:rsidR="004E6A31" w:rsidRPr="00E73790" w:rsidRDefault="00AC44E1" w:rsidP="00E73790">
      <w:pPr>
        <w:pStyle w:val="a4"/>
        <w:numPr>
          <w:ilvl w:val="0"/>
          <w:numId w:val="32"/>
        </w:numPr>
        <w:ind w:leftChars="0"/>
        <w:rPr>
          <w:sz w:val="30"/>
          <w:szCs w:val="30"/>
        </w:rPr>
      </w:pPr>
      <w:r>
        <w:rPr>
          <w:rFonts w:hint="eastAsia"/>
          <w:sz w:val="30"/>
          <w:szCs w:val="30"/>
        </w:rPr>
        <w:t xml:space="preserve"> </w:t>
      </w:r>
      <w:r w:rsidR="004E6A31" w:rsidRPr="00E73790">
        <w:rPr>
          <w:rFonts w:hint="eastAsia"/>
          <w:sz w:val="30"/>
          <w:szCs w:val="30"/>
        </w:rPr>
        <w:t>내구재 소비 포함 가계선택변수의 동태적 최적화 모형</w:t>
      </w:r>
    </w:p>
    <w:p w14:paraId="4B31E103" w14:textId="1C9455A5" w:rsidR="004E6A31" w:rsidRPr="00765496" w:rsidRDefault="00AC44E1" w:rsidP="004E6A31">
      <w:pPr>
        <w:pStyle w:val="a4"/>
        <w:numPr>
          <w:ilvl w:val="0"/>
          <w:numId w:val="32"/>
        </w:numPr>
        <w:ind w:leftChars="0"/>
        <w:rPr>
          <w:sz w:val="30"/>
          <w:szCs w:val="30"/>
        </w:rPr>
      </w:pPr>
      <w:r>
        <w:rPr>
          <w:rFonts w:hint="eastAsia"/>
          <w:sz w:val="30"/>
          <w:szCs w:val="30"/>
        </w:rPr>
        <w:t xml:space="preserve"> </w:t>
      </w:r>
      <w:r w:rsidR="004E6A31" w:rsidRPr="00765496">
        <w:rPr>
          <w:rFonts w:hint="eastAsia"/>
          <w:sz w:val="30"/>
          <w:szCs w:val="30"/>
        </w:rPr>
        <w:t>부동산 시장과 관련된 거시경제지표</w:t>
      </w:r>
    </w:p>
    <w:p w14:paraId="539210E5" w14:textId="77777777" w:rsidR="004E6A31" w:rsidRPr="00765496" w:rsidRDefault="004E6A31" w:rsidP="004E6A31">
      <w:pPr>
        <w:pStyle w:val="a4"/>
        <w:numPr>
          <w:ilvl w:val="0"/>
          <w:numId w:val="31"/>
        </w:numPr>
        <w:ind w:leftChars="0"/>
        <w:rPr>
          <w:sz w:val="30"/>
          <w:szCs w:val="30"/>
        </w:rPr>
      </w:pPr>
      <w:r w:rsidRPr="00765496">
        <w:rPr>
          <w:rFonts w:hint="eastAsia"/>
          <w:sz w:val="30"/>
          <w:szCs w:val="30"/>
        </w:rPr>
        <w:t>조기경보모형 제작</w:t>
      </w:r>
    </w:p>
    <w:p w14:paraId="259F151B" w14:textId="01A65684" w:rsidR="004E6A31" w:rsidRPr="00AC44E1" w:rsidRDefault="00AC44E1" w:rsidP="00AC44E1">
      <w:pPr>
        <w:ind w:left="800"/>
        <w:rPr>
          <w:sz w:val="30"/>
          <w:szCs w:val="30"/>
        </w:rPr>
      </w:pPr>
      <w:r>
        <w:rPr>
          <w:sz w:val="30"/>
          <w:szCs w:val="30"/>
        </w:rPr>
        <w:t xml:space="preserve">(1) </w:t>
      </w:r>
      <w:r w:rsidR="004E6A31" w:rsidRPr="00AC44E1">
        <w:rPr>
          <w:rFonts w:hint="eastAsia"/>
          <w:sz w:val="30"/>
          <w:szCs w:val="30"/>
        </w:rPr>
        <w:t>데이터 출처 및 설명</w:t>
      </w:r>
    </w:p>
    <w:p w14:paraId="19AC801C" w14:textId="6551AE13" w:rsidR="004E6A31" w:rsidRPr="00AC44E1" w:rsidRDefault="00AC44E1" w:rsidP="00AC44E1">
      <w:pPr>
        <w:ind w:left="800"/>
        <w:rPr>
          <w:sz w:val="30"/>
          <w:szCs w:val="30"/>
        </w:rPr>
      </w:pPr>
      <w:r>
        <w:rPr>
          <w:sz w:val="30"/>
          <w:szCs w:val="30"/>
        </w:rPr>
        <w:t xml:space="preserve">(2) </w:t>
      </w:r>
      <w:r w:rsidR="00765496" w:rsidRPr="00AC44E1">
        <w:rPr>
          <w:sz w:val="30"/>
          <w:szCs w:val="30"/>
        </w:rPr>
        <w:t xml:space="preserve">ARIMA </w:t>
      </w:r>
      <w:r w:rsidR="00765496" w:rsidRPr="00AC44E1">
        <w:rPr>
          <w:rFonts w:hint="eastAsia"/>
          <w:sz w:val="30"/>
          <w:szCs w:val="30"/>
        </w:rPr>
        <w:t xml:space="preserve">및 </w:t>
      </w:r>
      <w:proofErr w:type="spellStart"/>
      <w:r w:rsidR="004E6A31" w:rsidRPr="00AC44E1">
        <w:rPr>
          <w:rFonts w:hint="eastAsia"/>
          <w:sz w:val="30"/>
          <w:szCs w:val="30"/>
        </w:rPr>
        <w:t>머신러닝</w:t>
      </w:r>
      <w:proofErr w:type="spellEnd"/>
      <w:r w:rsidR="004E6A31" w:rsidRPr="00AC44E1">
        <w:rPr>
          <w:rFonts w:hint="eastAsia"/>
          <w:sz w:val="30"/>
          <w:szCs w:val="30"/>
        </w:rPr>
        <w:t xml:space="preserve"> 기법 예측력 평가</w:t>
      </w:r>
    </w:p>
    <w:p w14:paraId="09BB6953" w14:textId="0990063B" w:rsidR="004E6A31" w:rsidRPr="00765496" w:rsidRDefault="00AC44E1" w:rsidP="004E6A31">
      <w:pPr>
        <w:pStyle w:val="a4"/>
        <w:numPr>
          <w:ilvl w:val="0"/>
          <w:numId w:val="32"/>
        </w:numPr>
        <w:ind w:leftChars="0"/>
        <w:rPr>
          <w:sz w:val="30"/>
          <w:szCs w:val="30"/>
        </w:rPr>
      </w:pPr>
      <w:r>
        <w:rPr>
          <w:rFonts w:hint="eastAsia"/>
          <w:sz w:val="30"/>
          <w:szCs w:val="30"/>
        </w:rPr>
        <w:t xml:space="preserve"> </w:t>
      </w:r>
      <w:r w:rsidR="004E6A31" w:rsidRPr="00765496">
        <w:rPr>
          <w:rFonts w:hint="eastAsia"/>
          <w:sz w:val="30"/>
          <w:szCs w:val="30"/>
        </w:rPr>
        <w:t>조기경보모형의 개발</w:t>
      </w:r>
    </w:p>
    <w:p w14:paraId="04572EDB" w14:textId="02C98EA1" w:rsidR="004E6A31" w:rsidRPr="005755AD" w:rsidRDefault="004E6A31" w:rsidP="004E6A31">
      <w:pPr>
        <w:widowControl/>
        <w:wordWrap/>
        <w:autoSpaceDE/>
        <w:autoSpaceDN/>
        <w:spacing w:after="0" w:line="240" w:lineRule="auto"/>
        <w:jc w:val="left"/>
        <w:rPr>
          <w:rFonts w:eastAsiaTheme="minorHAnsi" w:cs="Arial"/>
          <w:b/>
          <w:bCs/>
          <w:color w:val="000000"/>
          <w:kern w:val="0"/>
          <w:sz w:val="30"/>
          <w:szCs w:val="30"/>
        </w:rPr>
      </w:pPr>
      <w:proofErr w:type="spellStart"/>
      <w:r w:rsidRPr="00765496">
        <w:rPr>
          <w:rFonts w:eastAsiaTheme="minorHAnsi" w:cs="맑은 고딕" w:hint="eastAsia"/>
          <w:b/>
          <w:bCs/>
          <w:color w:val="000000"/>
          <w:kern w:val="0"/>
          <w:sz w:val="30"/>
          <w:szCs w:val="30"/>
        </w:rPr>
        <w:t>Ⅲ</w:t>
      </w:r>
      <w:proofErr w:type="spellEnd"/>
      <w:r w:rsidRPr="00765496">
        <w:rPr>
          <w:rFonts w:eastAsiaTheme="minorHAnsi" w:cs="Arial"/>
          <w:b/>
          <w:bCs/>
          <w:color w:val="000000"/>
          <w:kern w:val="0"/>
          <w:sz w:val="30"/>
          <w:szCs w:val="30"/>
        </w:rPr>
        <w:t>.  결</w:t>
      </w:r>
      <w:r w:rsidRPr="00765496">
        <w:rPr>
          <w:rFonts w:eastAsiaTheme="minorHAnsi" w:cs="Arial" w:hint="eastAsia"/>
          <w:b/>
          <w:bCs/>
          <w:color w:val="000000"/>
          <w:kern w:val="0"/>
          <w:sz w:val="30"/>
          <w:szCs w:val="30"/>
        </w:rPr>
        <w:t xml:space="preserve"> </w:t>
      </w:r>
      <w:r w:rsidRPr="00765496">
        <w:rPr>
          <w:rFonts w:eastAsiaTheme="minorHAnsi" w:cs="Arial"/>
          <w:b/>
          <w:bCs/>
          <w:color w:val="000000"/>
          <w:kern w:val="0"/>
          <w:sz w:val="30"/>
          <w:szCs w:val="30"/>
        </w:rPr>
        <w:t>론</w:t>
      </w:r>
    </w:p>
    <w:p w14:paraId="1FAD41EE" w14:textId="77777777" w:rsidR="004E6A31" w:rsidRPr="005755AD" w:rsidRDefault="004E6A31" w:rsidP="004E6A31">
      <w:pPr>
        <w:pStyle w:val="a4"/>
        <w:numPr>
          <w:ilvl w:val="0"/>
          <w:numId w:val="33"/>
        </w:numPr>
        <w:ind w:leftChars="0"/>
        <w:rPr>
          <w:sz w:val="30"/>
          <w:szCs w:val="30"/>
        </w:rPr>
      </w:pPr>
      <w:r w:rsidRPr="005755AD">
        <w:rPr>
          <w:rFonts w:hint="eastAsia"/>
          <w:sz w:val="30"/>
          <w:szCs w:val="30"/>
        </w:rPr>
        <w:t>부동산 시장 조기경보모형의 경제적 의의</w:t>
      </w:r>
    </w:p>
    <w:p w14:paraId="54C70E0B" w14:textId="77777777" w:rsidR="004E6A31" w:rsidRPr="005755AD" w:rsidRDefault="004E6A31" w:rsidP="004E6A31">
      <w:pPr>
        <w:pStyle w:val="a4"/>
        <w:numPr>
          <w:ilvl w:val="0"/>
          <w:numId w:val="33"/>
        </w:numPr>
        <w:ind w:leftChars="0"/>
        <w:rPr>
          <w:sz w:val="30"/>
          <w:szCs w:val="30"/>
        </w:rPr>
      </w:pPr>
      <w:r w:rsidRPr="005755AD">
        <w:rPr>
          <w:rFonts w:hint="eastAsia"/>
          <w:sz w:val="30"/>
          <w:szCs w:val="30"/>
        </w:rPr>
        <w:t>연구의 의의 및 한계</w:t>
      </w:r>
    </w:p>
    <w:p w14:paraId="49CA5D5A" w14:textId="736C1E08" w:rsidR="00A1010D" w:rsidRDefault="004E6A31">
      <w:pPr>
        <w:widowControl/>
        <w:wordWrap/>
        <w:autoSpaceDE/>
        <w:autoSpaceDN/>
        <w:rPr>
          <w:rFonts w:eastAsiaTheme="minorHAnsi" w:cs="Arial"/>
          <w:color w:val="000000"/>
          <w:kern w:val="0"/>
          <w:szCs w:val="20"/>
        </w:rPr>
      </w:pPr>
      <w:r>
        <w:rPr>
          <w:rFonts w:eastAsiaTheme="minorHAnsi" w:cs="Arial"/>
          <w:color w:val="000000"/>
          <w:kern w:val="0"/>
          <w:szCs w:val="20"/>
        </w:rPr>
        <w:br w:type="page"/>
      </w:r>
    </w:p>
    <w:p w14:paraId="62679304" w14:textId="77777777" w:rsidR="004A5A54" w:rsidRPr="004A5A54" w:rsidRDefault="004A5A54" w:rsidP="000573CA">
      <w:pPr>
        <w:widowControl/>
        <w:wordWrap/>
        <w:autoSpaceDE/>
        <w:autoSpaceDN/>
        <w:jc w:val="left"/>
        <w:rPr>
          <w:rFonts w:eastAsiaTheme="minorHAnsi" w:cs="Arial"/>
          <w:b/>
          <w:bCs/>
          <w:color w:val="000000"/>
          <w:kern w:val="0"/>
          <w:sz w:val="32"/>
          <w:szCs w:val="32"/>
        </w:rPr>
      </w:pPr>
      <w:proofErr w:type="spellStart"/>
      <w:r w:rsidRPr="004A5A54">
        <w:rPr>
          <w:rFonts w:eastAsiaTheme="minorHAnsi" w:cs="Arial" w:hint="eastAsia"/>
          <w:b/>
          <w:bCs/>
          <w:color w:val="000000"/>
          <w:kern w:val="0"/>
          <w:sz w:val="32"/>
          <w:szCs w:val="32"/>
        </w:rPr>
        <w:lastRenderedPageBreak/>
        <w:t>Ⅰ</w:t>
      </w:r>
      <w:proofErr w:type="spellEnd"/>
      <w:r w:rsidRPr="004A5A54">
        <w:rPr>
          <w:rFonts w:eastAsiaTheme="minorHAnsi" w:cs="Arial"/>
          <w:b/>
          <w:bCs/>
          <w:color w:val="000000"/>
          <w:kern w:val="0"/>
          <w:sz w:val="32"/>
          <w:szCs w:val="32"/>
        </w:rPr>
        <w:t>. 서론</w:t>
      </w:r>
    </w:p>
    <w:p w14:paraId="638AB8F7" w14:textId="0C309103" w:rsidR="00523199" w:rsidRPr="000573CA" w:rsidRDefault="00B11AA7" w:rsidP="000573CA">
      <w:pPr>
        <w:widowControl/>
        <w:wordWrap/>
        <w:autoSpaceDE/>
        <w:autoSpaceDN/>
        <w:jc w:val="left"/>
        <w:rPr>
          <w:rFonts w:eastAsiaTheme="minorHAnsi" w:cs="Arial"/>
          <w:b/>
          <w:bCs/>
          <w:color w:val="000000"/>
          <w:kern w:val="0"/>
          <w:sz w:val="28"/>
          <w:szCs w:val="28"/>
        </w:rPr>
      </w:pPr>
      <w:r w:rsidRPr="000573CA">
        <w:rPr>
          <w:rFonts w:eastAsiaTheme="minorHAnsi" w:cs="Arial"/>
          <w:b/>
          <w:bCs/>
          <w:color w:val="000000"/>
          <w:kern w:val="0"/>
          <w:sz w:val="28"/>
          <w:szCs w:val="28"/>
        </w:rPr>
        <w:t xml:space="preserve">1. </w:t>
      </w:r>
      <w:r w:rsidR="00523199" w:rsidRPr="000573CA">
        <w:rPr>
          <w:rFonts w:eastAsiaTheme="minorHAnsi" w:cs="Arial"/>
          <w:b/>
          <w:bCs/>
          <w:color w:val="000000"/>
          <w:kern w:val="0"/>
          <w:sz w:val="28"/>
          <w:szCs w:val="28"/>
        </w:rPr>
        <w:t>연구 배경과 목적</w:t>
      </w:r>
    </w:p>
    <w:p w14:paraId="421D73F5" w14:textId="3CE313A0" w:rsidR="009C0E01" w:rsidRDefault="00052330" w:rsidP="000573CA">
      <w:pPr>
        <w:widowControl/>
        <w:wordWrap/>
        <w:autoSpaceDE/>
        <w:autoSpaceDN/>
        <w:ind w:firstLineChars="200" w:firstLine="400"/>
        <w:jc w:val="left"/>
      </w:pPr>
      <w:r>
        <w:rPr>
          <w:rFonts w:hint="eastAsia"/>
        </w:rPr>
        <w:t>역전세란 전세가격이 하락하여 전세 계약이 만료된 시점에 임대인이 임차인에게 전세금을 반환하지 못하는 상황을 의미한다.</w:t>
      </w:r>
      <w:r>
        <w:t xml:space="preserve"> </w:t>
      </w:r>
      <w:r>
        <w:rPr>
          <w:rFonts w:hint="eastAsia"/>
        </w:rPr>
        <w:t xml:space="preserve">이러한 </w:t>
      </w:r>
      <w:proofErr w:type="spellStart"/>
      <w:r>
        <w:rPr>
          <w:rFonts w:hint="eastAsia"/>
        </w:rPr>
        <w:t>역전세</w:t>
      </w:r>
      <w:proofErr w:type="spellEnd"/>
      <w:r>
        <w:rPr>
          <w:rFonts w:hint="eastAsia"/>
        </w:rPr>
        <w:t xml:space="preserve"> 현</w:t>
      </w:r>
      <w:r w:rsidR="00EE7653">
        <w:rPr>
          <w:rFonts w:hint="eastAsia"/>
        </w:rPr>
        <w:t>상</w:t>
      </w:r>
      <w:r>
        <w:rPr>
          <w:rFonts w:hint="eastAsia"/>
        </w:rPr>
        <w:t>은 금리 인상의 영향이 크다.</w:t>
      </w:r>
      <w:r>
        <w:t xml:space="preserve"> </w:t>
      </w:r>
      <w:r w:rsidR="008C7D3A">
        <w:rPr>
          <w:rFonts w:hint="eastAsia"/>
        </w:rPr>
        <w:t>전세대출금리가 상승하여 높은 이자 부담이 우려될 경우,</w:t>
      </w:r>
      <w:r w:rsidR="008C7D3A">
        <w:t xml:space="preserve"> </w:t>
      </w:r>
      <w:r w:rsidR="008C7D3A">
        <w:rPr>
          <w:rFonts w:hint="eastAsia"/>
        </w:rPr>
        <w:t>전세 거주를 포기하고 월세 거주를 택하는 사람들이 늘어난다.</w:t>
      </w:r>
      <w:r w:rsidR="00DB273F">
        <w:rPr>
          <w:rStyle w:val="a9"/>
        </w:rPr>
        <w:footnoteReference w:id="2"/>
      </w:r>
      <w:r w:rsidR="008C7D3A">
        <w:t xml:space="preserve"> </w:t>
      </w:r>
      <w:r w:rsidR="008C7D3A">
        <w:rPr>
          <w:rFonts w:hint="eastAsia"/>
        </w:rPr>
        <w:t>전세 수요 감소로 인해 전세 가격이 하락하고</w:t>
      </w:r>
      <w:r w:rsidR="002B087C">
        <w:rPr>
          <w:rFonts w:hint="eastAsia"/>
        </w:rPr>
        <w:t>,</w:t>
      </w:r>
      <w:r w:rsidR="008C7D3A">
        <w:rPr>
          <w:rFonts w:hint="eastAsia"/>
        </w:rPr>
        <w:t xml:space="preserve"> 전세 가격이 하락하면 전세 계약이 만료된 임대인은 기존 계약을 갱신하려 하지 않고 보증금을 돌려받아 새로운 전세 계약을 하거나 월세</w:t>
      </w:r>
      <w:r w:rsidR="008C7D3A">
        <w:t xml:space="preserve"> </w:t>
      </w:r>
      <w:r w:rsidR="008C7D3A">
        <w:rPr>
          <w:rFonts w:hint="eastAsia"/>
        </w:rPr>
        <w:t>계약을 하고자 한다.</w:t>
      </w:r>
      <w:r w:rsidR="008C7D3A">
        <w:t xml:space="preserve"> </w:t>
      </w:r>
      <w:r w:rsidR="008C7D3A">
        <w:rPr>
          <w:rFonts w:hint="eastAsia"/>
        </w:rPr>
        <w:t>따라서 임대인은 기존의 높았던 전세 보증금은 돌려줘야 하고,</w:t>
      </w:r>
      <w:r w:rsidR="008C7D3A">
        <w:t xml:space="preserve"> </w:t>
      </w:r>
      <w:r w:rsidR="008C7D3A">
        <w:rPr>
          <w:rFonts w:hint="eastAsia"/>
        </w:rPr>
        <w:t>새로운 계약을 할 땐 이전보다 낮은 전세가로 계약을 해야 한다.</w:t>
      </w:r>
      <w:r w:rsidR="008C7D3A">
        <w:t xml:space="preserve"> </w:t>
      </w:r>
      <w:r>
        <w:rPr>
          <w:rFonts w:hint="eastAsia"/>
        </w:rPr>
        <w:t xml:space="preserve">그러나 </w:t>
      </w:r>
      <w:r w:rsidR="008C7D3A">
        <w:rPr>
          <w:rFonts w:hint="eastAsia"/>
        </w:rPr>
        <w:t xml:space="preserve">무리한 갭투자로 주택을 구매한 임대인은 여유 자금 부족으로 인해 만료된 전세 보증금을 돌려주지 못하는 </w:t>
      </w:r>
      <w:proofErr w:type="spellStart"/>
      <w:r w:rsidR="00E13074">
        <w:rPr>
          <w:rFonts w:hint="eastAsia"/>
        </w:rPr>
        <w:t>역전세</w:t>
      </w:r>
      <w:proofErr w:type="spellEnd"/>
      <w:r w:rsidR="00E13074">
        <w:rPr>
          <w:rFonts w:hint="eastAsia"/>
        </w:rPr>
        <w:t xml:space="preserve"> </w:t>
      </w:r>
      <w:r w:rsidR="008C7D3A">
        <w:rPr>
          <w:rFonts w:hint="eastAsia"/>
        </w:rPr>
        <w:t xml:space="preserve">상황에 </w:t>
      </w:r>
      <w:r w:rsidR="00E13074">
        <w:rPr>
          <w:rFonts w:hint="eastAsia"/>
        </w:rPr>
        <w:t>직면한다</w:t>
      </w:r>
      <w:r w:rsidR="008C7D3A">
        <w:rPr>
          <w:rFonts w:hint="eastAsia"/>
        </w:rPr>
        <w:t>.</w:t>
      </w:r>
      <w:r w:rsidR="008C7D3A">
        <w:t xml:space="preserve"> </w:t>
      </w:r>
      <w:r>
        <w:rPr>
          <w:rFonts w:hint="eastAsia"/>
        </w:rPr>
        <w:t>전세가격</w:t>
      </w:r>
      <w:r w:rsidR="00063807">
        <w:rPr>
          <w:rFonts w:hint="eastAsia"/>
        </w:rPr>
        <w:t xml:space="preserve"> 급감과 더불어 주택가격까지 하락할 경우,</w:t>
      </w:r>
      <w:r>
        <w:rPr>
          <w:rFonts w:hint="eastAsia"/>
        </w:rPr>
        <w:t xml:space="preserve"> 단순히 새로운 전세가격으로 기존의 전세 보증금을 충당하지 못하는 역전세에 그치지 않</w:t>
      </w:r>
      <w:r w:rsidR="00063807">
        <w:rPr>
          <w:rFonts w:hint="eastAsia"/>
        </w:rPr>
        <w:t>을 수 있다.</w:t>
      </w:r>
      <w:r>
        <w:t xml:space="preserve"> </w:t>
      </w:r>
      <w:r>
        <w:rPr>
          <w:rFonts w:hint="eastAsia"/>
        </w:rPr>
        <w:t>주택을 경매에 넘기더라도 임차인의 보증금을 돌려주지 못하는 깡통전세</w:t>
      </w:r>
      <w:r>
        <w:t xml:space="preserve"> </w:t>
      </w:r>
      <w:r>
        <w:rPr>
          <w:rFonts w:hint="eastAsia"/>
        </w:rPr>
        <w:t>위험이 발생할 수 있다</w:t>
      </w:r>
      <w:r>
        <w:t>.</w:t>
      </w:r>
      <w:r w:rsidR="009C0E01">
        <w:rPr>
          <w:rStyle w:val="a9"/>
        </w:rPr>
        <w:footnoteReference w:id="3"/>
      </w:r>
      <w:r w:rsidR="009C0E01">
        <w:rPr>
          <w:rFonts w:hint="eastAsia"/>
        </w:rPr>
        <w:t xml:space="preserve"> </w:t>
      </w:r>
      <w:r w:rsidR="009C0E01" w:rsidRPr="009C0E01">
        <w:rPr>
          <w:rFonts w:hint="eastAsia"/>
        </w:rPr>
        <w:t>이처럼</w:t>
      </w:r>
      <w:r w:rsidR="002B087C">
        <w:t xml:space="preserve"> </w:t>
      </w:r>
      <w:r w:rsidR="009C0E01" w:rsidRPr="009C0E01">
        <w:t>주택 시장의 불안정성으로 인한 주택 가격 급감은 임대인과 임차인에게 큰 경제적 손실을 안겨줄 수 있다.</w:t>
      </w:r>
    </w:p>
    <w:p w14:paraId="17EBBF30" w14:textId="72CB6C88" w:rsidR="009D37B2" w:rsidRPr="006425F2" w:rsidRDefault="009B6942" w:rsidP="000573CA">
      <w:pPr>
        <w:widowControl/>
        <w:wordWrap/>
        <w:autoSpaceDE/>
        <w:autoSpaceDN/>
        <w:ind w:firstLineChars="100" w:firstLine="200"/>
        <w:jc w:val="left"/>
      </w:pPr>
      <w:r>
        <w:rPr>
          <w:noProof/>
        </w:rPr>
        <w:drawing>
          <wp:inline distT="0" distB="0" distL="0" distR="0" wp14:anchorId="4BD12AB8" wp14:editId="010F8184">
            <wp:extent cx="5499100" cy="2938780"/>
            <wp:effectExtent l="0" t="0" r="6350" b="0"/>
            <wp:docPr id="40483999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100" cy="2938780"/>
                    </a:xfrm>
                    <a:prstGeom prst="rect">
                      <a:avLst/>
                    </a:prstGeom>
                    <a:noFill/>
                  </pic:spPr>
                </pic:pic>
              </a:graphicData>
            </a:graphic>
          </wp:inline>
        </w:drawing>
      </w:r>
    </w:p>
    <w:p w14:paraId="747276AF" w14:textId="1A2EEDF4" w:rsidR="00C10E94" w:rsidRDefault="006425F2" w:rsidP="00C978FD">
      <w:pPr>
        <w:widowControl/>
        <w:wordWrap/>
        <w:autoSpaceDE/>
        <w:autoSpaceDN/>
        <w:ind w:firstLineChars="200" w:firstLine="400"/>
        <w:jc w:val="left"/>
        <w:rPr>
          <w:rFonts w:eastAsiaTheme="minorHAnsi" w:cs="Arial"/>
          <w:color w:val="000000"/>
          <w:kern w:val="0"/>
          <w:szCs w:val="20"/>
        </w:rPr>
      </w:pPr>
      <w:r>
        <w:rPr>
          <w:rFonts w:eastAsiaTheme="minorHAnsi" w:cs="Arial" w:hint="eastAsia"/>
          <w:color w:val="000000"/>
          <w:kern w:val="0"/>
          <w:szCs w:val="20"/>
        </w:rPr>
        <w:t>각 시점의 잔존 전세계약(월세가 전혀 없는 순수 전세 기준)</w:t>
      </w:r>
      <w:r>
        <w:rPr>
          <w:rFonts w:eastAsiaTheme="minorHAnsi" w:cs="Arial"/>
          <w:color w:val="000000"/>
          <w:kern w:val="0"/>
          <w:szCs w:val="20"/>
        </w:rPr>
        <w:t xml:space="preserve"> </w:t>
      </w:r>
      <w:r>
        <w:rPr>
          <w:rFonts w:eastAsiaTheme="minorHAnsi" w:cs="Arial" w:hint="eastAsia"/>
          <w:color w:val="000000"/>
          <w:kern w:val="0"/>
          <w:szCs w:val="20"/>
        </w:rPr>
        <w:t>중 기존 전세보다 최근 전세시세(주소,</w:t>
      </w:r>
      <w:r>
        <w:rPr>
          <w:rFonts w:eastAsiaTheme="minorHAnsi" w:cs="Arial"/>
          <w:color w:val="000000"/>
          <w:kern w:val="0"/>
          <w:szCs w:val="20"/>
        </w:rPr>
        <w:t xml:space="preserve"> </w:t>
      </w:r>
      <w:proofErr w:type="spellStart"/>
      <w:r>
        <w:rPr>
          <w:rFonts w:eastAsiaTheme="minorHAnsi" w:cs="Arial" w:hint="eastAsia"/>
          <w:color w:val="000000"/>
          <w:kern w:val="0"/>
          <w:szCs w:val="20"/>
        </w:rPr>
        <w:t>건축년도</w:t>
      </w:r>
      <w:proofErr w:type="spellEnd"/>
      <w:r>
        <w:rPr>
          <w:rFonts w:eastAsiaTheme="minorHAnsi" w:cs="Arial" w:hint="eastAsia"/>
          <w:color w:val="000000"/>
          <w:kern w:val="0"/>
          <w:szCs w:val="20"/>
        </w:rPr>
        <w:t xml:space="preserve"> 및 평형이 동일한 주택의 </w:t>
      </w:r>
      <w:r>
        <w:rPr>
          <w:rFonts w:eastAsiaTheme="minorHAnsi" w:cs="Arial"/>
          <w:color w:val="000000"/>
          <w:kern w:val="0"/>
          <w:szCs w:val="20"/>
        </w:rPr>
        <w:t>6</w:t>
      </w:r>
      <w:r>
        <w:rPr>
          <w:rFonts w:eastAsiaTheme="minorHAnsi" w:cs="Arial" w:hint="eastAsia"/>
          <w:color w:val="000000"/>
          <w:kern w:val="0"/>
          <w:szCs w:val="20"/>
        </w:rPr>
        <w:t xml:space="preserve">개월 내 최근 전세가격)을 초과하는 주택을 </w:t>
      </w:r>
      <w:proofErr w:type="spellStart"/>
      <w:r>
        <w:rPr>
          <w:rFonts w:eastAsiaTheme="minorHAnsi" w:cs="Arial" w:hint="eastAsia"/>
          <w:color w:val="000000"/>
          <w:kern w:val="0"/>
          <w:szCs w:val="20"/>
        </w:rPr>
        <w:lastRenderedPageBreak/>
        <w:t>역전세</w:t>
      </w:r>
      <w:proofErr w:type="spellEnd"/>
      <w:r>
        <w:rPr>
          <w:rFonts w:eastAsiaTheme="minorHAnsi" w:cs="Arial" w:hint="eastAsia"/>
          <w:color w:val="000000"/>
          <w:kern w:val="0"/>
          <w:szCs w:val="20"/>
        </w:rPr>
        <w:t xml:space="preserve"> 위험가구라고 정의한다.</w:t>
      </w:r>
      <w:r>
        <w:rPr>
          <w:rStyle w:val="a9"/>
          <w:rFonts w:eastAsiaTheme="minorHAnsi" w:cs="Arial"/>
          <w:color w:val="000000"/>
          <w:kern w:val="0"/>
          <w:szCs w:val="20"/>
        </w:rPr>
        <w:footnoteReference w:id="4"/>
      </w:r>
      <w:r>
        <w:rPr>
          <w:rFonts w:eastAsiaTheme="minorHAnsi" w:cs="Arial"/>
          <w:color w:val="000000"/>
          <w:kern w:val="0"/>
          <w:szCs w:val="20"/>
        </w:rPr>
        <w:t xml:space="preserve"> </w:t>
      </w:r>
      <w:r>
        <w:rPr>
          <w:rFonts w:eastAsiaTheme="minorHAnsi" w:cs="Arial" w:hint="eastAsia"/>
          <w:color w:val="000000"/>
          <w:kern w:val="0"/>
          <w:szCs w:val="20"/>
        </w:rPr>
        <w:t xml:space="preserve">다음 표는 </w:t>
      </w:r>
      <w:r>
        <w:rPr>
          <w:rFonts w:eastAsiaTheme="minorHAnsi" w:cs="Arial"/>
          <w:color w:val="000000"/>
          <w:kern w:val="0"/>
          <w:szCs w:val="20"/>
        </w:rPr>
        <w:t>2023</w:t>
      </w:r>
      <w:r>
        <w:rPr>
          <w:rFonts w:eastAsiaTheme="minorHAnsi" w:cs="Arial" w:hint="eastAsia"/>
          <w:color w:val="000000"/>
          <w:kern w:val="0"/>
          <w:szCs w:val="20"/>
        </w:rPr>
        <w:t xml:space="preserve">년 </w:t>
      </w:r>
      <w:r>
        <w:rPr>
          <w:rFonts w:eastAsiaTheme="minorHAnsi" w:cs="Arial"/>
          <w:color w:val="000000"/>
          <w:kern w:val="0"/>
          <w:szCs w:val="20"/>
        </w:rPr>
        <w:t>5</w:t>
      </w:r>
      <w:r>
        <w:rPr>
          <w:rFonts w:eastAsiaTheme="minorHAnsi" w:cs="Arial" w:hint="eastAsia"/>
          <w:color w:val="000000"/>
          <w:kern w:val="0"/>
          <w:szCs w:val="20"/>
        </w:rPr>
        <w:t>월 한국은행에서 발표한 역전세의 위험가구 비중 증가분이다.</w:t>
      </w:r>
      <w:r>
        <w:rPr>
          <w:rFonts w:eastAsiaTheme="minorHAnsi" w:cs="Arial"/>
          <w:color w:val="000000"/>
          <w:kern w:val="0"/>
          <w:szCs w:val="20"/>
        </w:rPr>
        <w:t xml:space="preserve"> 22</w:t>
      </w:r>
      <w:r>
        <w:rPr>
          <w:rFonts w:eastAsiaTheme="minorHAnsi" w:cs="Arial" w:hint="eastAsia"/>
          <w:color w:val="000000"/>
          <w:kern w:val="0"/>
          <w:szCs w:val="20"/>
        </w:rPr>
        <w:t>년 이후 전세가의 급격한 하락으로</w:t>
      </w:r>
      <w:r>
        <w:rPr>
          <w:rFonts w:eastAsiaTheme="minorHAnsi" w:cs="Arial"/>
          <w:color w:val="000000"/>
          <w:kern w:val="0"/>
          <w:szCs w:val="20"/>
        </w:rPr>
        <w:t xml:space="preserve"> </w:t>
      </w:r>
      <w:proofErr w:type="spellStart"/>
      <w:r>
        <w:rPr>
          <w:rFonts w:eastAsiaTheme="minorHAnsi" w:cs="Arial" w:hint="eastAsia"/>
          <w:color w:val="000000"/>
          <w:kern w:val="0"/>
          <w:szCs w:val="20"/>
        </w:rPr>
        <w:t>역전세</w:t>
      </w:r>
      <w:proofErr w:type="spellEnd"/>
      <w:r>
        <w:rPr>
          <w:rFonts w:eastAsiaTheme="minorHAnsi" w:cs="Arial" w:hint="eastAsia"/>
          <w:color w:val="000000"/>
          <w:kern w:val="0"/>
          <w:szCs w:val="20"/>
        </w:rPr>
        <w:t xml:space="preserve"> 위험가구</w:t>
      </w:r>
      <w:r w:rsidR="0020048B">
        <w:rPr>
          <w:rFonts w:eastAsiaTheme="minorHAnsi" w:cs="Arial" w:hint="eastAsia"/>
          <w:color w:val="000000"/>
          <w:kern w:val="0"/>
          <w:szCs w:val="20"/>
        </w:rPr>
        <w:t>가 급증하여 주택 시장에서의 불안감이 급증하였다.</w:t>
      </w:r>
      <w:r w:rsidR="0020048B">
        <w:rPr>
          <w:rFonts w:eastAsiaTheme="minorHAnsi" w:cs="Arial"/>
          <w:color w:val="000000"/>
          <w:kern w:val="0"/>
          <w:szCs w:val="20"/>
        </w:rPr>
        <w:t xml:space="preserve"> </w:t>
      </w:r>
      <w:r w:rsidR="00B11AA7" w:rsidRPr="002E743D">
        <w:rPr>
          <w:rFonts w:eastAsiaTheme="minorHAnsi" w:cs="Arial"/>
          <w:color w:val="000000"/>
          <w:kern w:val="0"/>
          <w:szCs w:val="20"/>
        </w:rPr>
        <w:t>만약 주택시장의 흐름을 파악할 수 있다면 이러한 주택시장 문제 발생 여부를 조기에 파악하고 관련 정책에 반영할 수 있다. 특히 아시아의 경우 개인 자산에서 부동산의 비중이 80%인 만큼 주택시장의 동향을 예측하는 것은 필수적이라 볼 수 있다.</w:t>
      </w:r>
      <w:r w:rsidR="007373B7">
        <w:rPr>
          <w:rStyle w:val="a9"/>
          <w:rFonts w:eastAsiaTheme="minorHAnsi" w:cs="Arial"/>
          <w:color w:val="000000"/>
          <w:kern w:val="0"/>
          <w:szCs w:val="20"/>
        </w:rPr>
        <w:footnoteReference w:id="5"/>
      </w:r>
      <w:r w:rsidR="00B11AA7">
        <w:rPr>
          <w:rFonts w:eastAsiaTheme="minorHAnsi" w:cs="Arial"/>
          <w:color w:val="000000"/>
          <w:kern w:val="0"/>
          <w:szCs w:val="20"/>
        </w:rPr>
        <w:t xml:space="preserve"> </w:t>
      </w:r>
      <w:r w:rsidR="003A2C21">
        <w:t>특히 한국</w:t>
      </w:r>
      <w:r w:rsidR="003A2C21">
        <w:rPr>
          <w:rFonts w:hint="eastAsia"/>
        </w:rPr>
        <w:t>의</w:t>
      </w:r>
      <w:r w:rsidR="003A2C21">
        <w:t xml:space="preserve"> 가계</w:t>
      </w:r>
      <w:r w:rsidR="003A2C21">
        <w:rPr>
          <w:rFonts w:hint="eastAsia"/>
        </w:rPr>
        <w:t>는</w:t>
      </w:r>
      <w:r w:rsidR="003A2C21">
        <w:t xml:space="preserve"> 보유자산 가운데 부동산이 가장 큰 비중을 차지하</w:t>
      </w:r>
      <w:r w:rsidR="003A2C21">
        <w:rPr>
          <w:rFonts w:hint="eastAsia"/>
        </w:rPr>
        <w:t>기 때문에</w:t>
      </w:r>
      <w:r w:rsidR="003A2C21">
        <w:t xml:space="preserve"> 유동성 증가와 이자율 하락 부분을 중점으로 하여 부동산 가격의 급락에 관련한 연구</w:t>
      </w:r>
      <w:r w:rsidR="003A2C21">
        <w:rPr>
          <w:rFonts w:hint="eastAsia"/>
        </w:rPr>
        <w:t>는 활발히 이루어졌다</w:t>
      </w:r>
      <w:r w:rsidR="003A2C21">
        <w:t>. 그러나 주택담보대출 이자율</w:t>
      </w:r>
      <w:r w:rsidR="003A2C21">
        <w:rPr>
          <w:rFonts w:hint="eastAsia"/>
        </w:rPr>
        <w:t xml:space="preserve"> 및</w:t>
      </w:r>
      <w:r w:rsidR="003A2C21">
        <w:t xml:space="preserve"> </w:t>
      </w:r>
      <w:r w:rsidR="003A2C21">
        <w:rPr>
          <w:rFonts w:hint="eastAsia"/>
        </w:rPr>
        <w:t>가계의 노동소득,</w:t>
      </w:r>
      <w:r w:rsidR="003A2C21">
        <w:t xml:space="preserve"> </w:t>
      </w:r>
      <w:r w:rsidR="003A2C21">
        <w:rPr>
          <w:rFonts w:hint="eastAsia"/>
        </w:rPr>
        <w:t xml:space="preserve">비내구재 소비량과 </w:t>
      </w:r>
      <w:r w:rsidR="003A2C21">
        <w:t xml:space="preserve">같은 미시적 </w:t>
      </w:r>
      <w:r w:rsidR="003A2C21">
        <w:rPr>
          <w:rFonts w:hint="eastAsia"/>
        </w:rPr>
        <w:t>요소를 고려하여 예측하는 연구는 변수에 중요성에 비해 활발하지 않다.</w:t>
      </w:r>
      <w:r w:rsidR="003A2C21">
        <w:t xml:space="preserve"> </w:t>
      </w:r>
      <w:r w:rsidR="00B11AA7">
        <w:rPr>
          <w:rFonts w:eastAsiaTheme="minorHAnsi" w:cs="Arial" w:hint="eastAsia"/>
          <w:color w:val="000000"/>
          <w:kern w:val="0"/>
          <w:szCs w:val="20"/>
        </w:rPr>
        <w:t>따라서 본 연구에서는 이러한 주택시장</w:t>
      </w:r>
      <w:r w:rsidR="00B11AA7">
        <w:rPr>
          <w:rFonts w:eastAsiaTheme="minorHAnsi" w:cs="Arial"/>
          <w:color w:val="000000"/>
          <w:kern w:val="0"/>
          <w:szCs w:val="20"/>
        </w:rPr>
        <w:t xml:space="preserve"> </w:t>
      </w:r>
      <w:r w:rsidR="00B11AA7">
        <w:rPr>
          <w:rFonts w:eastAsiaTheme="minorHAnsi" w:cs="Arial" w:hint="eastAsia"/>
          <w:color w:val="000000"/>
          <w:kern w:val="0"/>
          <w:szCs w:val="20"/>
        </w:rPr>
        <w:t>동향 예측을 위해 주택가격지수를 종속변수로 하</w:t>
      </w:r>
      <w:r w:rsidR="003A2C21">
        <w:rPr>
          <w:rFonts w:eastAsiaTheme="minorHAnsi" w:cs="Arial" w:hint="eastAsia"/>
          <w:color w:val="000000"/>
          <w:kern w:val="0"/>
          <w:szCs w:val="20"/>
        </w:rPr>
        <w:t>며,</w:t>
      </w:r>
      <w:r w:rsidR="003A2C21">
        <w:rPr>
          <w:rFonts w:eastAsiaTheme="minorHAnsi" w:cs="Arial"/>
          <w:color w:val="000000"/>
          <w:kern w:val="0"/>
          <w:szCs w:val="20"/>
        </w:rPr>
        <w:t xml:space="preserve"> </w:t>
      </w:r>
      <w:r w:rsidR="003A2C21">
        <w:rPr>
          <w:rFonts w:eastAsiaTheme="minorHAnsi" w:cs="Arial" w:hint="eastAsia"/>
          <w:color w:val="000000"/>
          <w:kern w:val="0"/>
          <w:szCs w:val="20"/>
        </w:rPr>
        <w:t>다양한 거시적 경제변수에 더불어 미시적 변수도 고려한</w:t>
      </w:r>
      <w:r w:rsidR="00B11AA7">
        <w:rPr>
          <w:rFonts w:eastAsiaTheme="minorHAnsi" w:cs="Arial" w:hint="eastAsia"/>
          <w:color w:val="000000"/>
          <w:kern w:val="0"/>
          <w:szCs w:val="20"/>
        </w:rPr>
        <w:t xml:space="preserve"> 데이터 모델</w:t>
      </w:r>
      <w:r w:rsidR="00C06B28">
        <w:rPr>
          <w:rFonts w:eastAsiaTheme="minorHAnsi" w:cs="Arial" w:hint="eastAsia"/>
          <w:color w:val="000000"/>
          <w:kern w:val="0"/>
          <w:szCs w:val="20"/>
        </w:rPr>
        <w:t>을 설정하여</w:t>
      </w:r>
      <w:r w:rsidR="00B11AA7">
        <w:rPr>
          <w:rFonts w:eastAsiaTheme="minorHAnsi" w:cs="Arial" w:hint="eastAsia"/>
          <w:color w:val="000000"/>
          <w:kern w:val="0"/>
          <w:szCs w:val="20"/>
        </w:rPr>
        <w:t xml:space="preserve"> 조기경보모형을 제작하였다.</w:t>
      </w:r>
    </w:p>
    <w:p w14:paraId="5BE6CA2C" w14:textId="408CD975" w:rsidR="00523199" w:rsidRPr="00C978FD" w:rsidRDefault="004A5A54" w:rsidP="000573CA">
      <w:pPr>
        <w:widowControl/>
        <w:wordWrap/>
        <w:autoSpaceDE/>
        <w:autoSpaceDN/>
        <w:jc w:val="left"/>
        <w:rPr>
          <w:rFonts w:eastAsiaTheme="minorHAnsi" w:cs="Arial"/>
          <w:b/>
          <w:bCs/>
          <w:color w:val="000000"/>
          <w:kern w:val="0"/>
          <w:sz w:val="28"/>
          <w:szCs w:val="28"/>
        </w:rPr>
      </w:pPr>
      <w:r w:rsidRPr="00C978FD">
        <w:rPr>
          <w:rFonts w:eastAsiaTheme="minorHAnsi" w:cs="Arial"/>
          <w:b/>
          <w:bCs/>
          <w:color w:val="000000"/>
          <w:kern w:val="0"/>
          <w:sz w:val="28"/>
          <w:szCs w:val="28"/>
        </w:rPr>
        <w:t>2</w:t>
      </w:r>
      <w:r w:rsidR="00523199" w:rsidRPr="00C978FD">
        <w:rPr>
          <w:rFonts w:eastAsiaTheme="minorHAnsi" w:cs="Arial"/>
          <w:b/>
          <w:bCs/>
          <w:color w:val="000000"/>
          <w:kern w:val="0"/>
          <w:sz w:val="28"/>
          <w:szCs w:val="28"/>
        </w:rPr>
        <w:t>. 주택가격지수</w:t>
      </w:r>
    </w:p>
    <w:p w14:paraId="78B6617E" w14:textId="05DED4B8" w:rsidR="00F53275" w:rsidRDefault="0014745D" w:rsidP="00C978FD">
      <w:pPr>
        <w:widowControl/>
        <w:wordWrap/>
        <w:autoSpaceDE/>
        <w:autoSpaceDN/>
        <w:ind w:firstLineChars="200" w:firstLine="400"/>
        <w:jc w:val="left"/>
        <w:rPr>
          <w:rFonts w:eastAsiaTheme="minorHAnsi" w:cs="Arial"/>
          <w:color w:val="000000"/>
          <w:kern w:val="0"/>
          <w:szCs w:val="20"/>
        </w:rPr>
      </w:pPr>
      <w:r w:rsidRPr="0014745D">
        <w:rPr>
          <w:rFonts w:eastAsiaTheme="minorHAnsi" w:cs="Arial" w:hint="eastAsia"/>
          <w:color w:val="000000"/>
          <w:kern w:val="0"/>
          <w:szCs w:val="20"/>
        </w:rPr>
        <w:t>주택가격지수</w:t>
      </w:r>
      <w:r w:rsidRPr="0014745D">
        <w:rPr>
          <w:rFonts w:eastAsiaTheme="minorHAnsi" w:cs="Arial"/>
          <w:color w:val="000000"/>
          <w:kern w:val="0"/>
          <w:szCs w:val="20"/>
        </w:rPr>
        <w:t>(Housing Price Index)란 주택 시장에서의 가격 변동을 측정하는 지표</w:t>
      </w:r>
      <w:r>
        <w:rPr>
          <w:rFonts w:eastAsiaTheme="minorHAnsi" w:cs="Arial" w:hint="eastAsia"/>
          <w:color w:val="000000"/>
          <w:kern w:val="0"/>
          <w:szCs w:val="20"/>
        </w:rPr>
        <w:t>로,</w:t>
      </w:r>
      <w:r>
        <w:rPr>
          <w:rFonts w:eastAsiaTheme="minorHAnsi" w:cs="Arial"/>
          <w:color w:val="000000"/>
          <w:kern w:val="0"/>
          <w:szCs w:val="20"/>
        </w:rPr>
        <w:t xml:space="preserve"> </w:t>
      </w:r>
      <w:r w:rsidRPr="0014745D">
        <w:rPr>
          <w:rFonts w:eastAsiaTheme="minorHAnsi" w:cs="Arial"/>
          <w:color w:val="000000"/>
          <w:kern w:val="0"/>
          <w:szCs w:val="20"/>
        </w:rPr>
        <w:t>주택시장의 평균적인 가격변화를 측정</w:t>
      </w:r>
      <w:r w:rsidR="00455FE1">
        <w:rPr>
          <w:rFonts w:eastAsiaTheme="minorHAnsi" w:cs="Arial" w:hint="eastAsia"/>
          <w:color w:val="000000"/>
          <w:kern w:val="0"/>
          <w:szCs w:val="20"/>
        </w:rPr>
        <w:t>하여</w:t>
      </w:r>
      <w:r w:rsidRPr="0014745D">
        <w:rPr>
          <w:rFonts w:eastAsiaTheme="minorHAnsi" w:cs="Arial"/>
          <w:color w:val="000000"/>
          <w:kern w:val="0"/>
          <w:szCs w:val="20"/>
        </w:rPr>
        <w:t xml:space="preserve"> 주택 시장</w:t>
      </w:r>
      <w:r w:rsidR="00455FE1">
        <w:rPr>
          <w:rFonts w:eastAsiaTheme="minorHAnsi" w:cs="Arial" w:hint="eastAsia"/>
          <w:color w:val="000000"/>
          <w:kern w:val="0"/>
          <w:szCs w:val="20"/>
        </w:rPr>
        <w:t xml:space="preserve">의 </w:t>
      </w:r>
      <w:r w:rsidR="00514747">
        <w:rPr>
          <w:rFonts w:eastAsiaTheme="minorHAnsi" w:cs="Arial" w:hint="eastAsia"/>
          <w:color w:val="000000"/>
          <w:kern w:val="0"/>
          <w:szCs w:val="20"/>
        </w:rPr>
        <w:t>전체적 동향</w:t>
      </w:r>
      <w:r w:rsidRPr="0014745D">
        <w:rPr>
          <w:rFonts w:eastAsiaTheme="minorHAnsi" w:cs="Arial"/>
          <w:color w:val="000000"/>
          <w:kern w:val="0"/>
          <w:szCs w:val="20"/>
        </w:rPr>
        <w:t xml:space="preserve">을 판단하는 </w:t>
      </w:r>
      <w:r w:rsidR="00514747">
        <w:rPr>
          <w:rFonts w:eastAsiaTheme="minorHAnsi" w:cs="Arial" w:hint="eastAsia"/>
          <w:color w:val="000000"/>
          <w:kern w:val="0"/>
          <w:szCs w:val="20"/>
        </w:rPr>
        <w:t>중요한 지표로 고려된다</w:t>
      </w:r>
      <w:r w:rsidRPr="0014745D">
        <w:rPr>
          <w:rFonts w:eastAsiaTheme="minorHAnsi" w:cs="Arial"/>
          <w:color w:val="000000"/>
          <w:kern w:val="0"/>
          <w:szCs w:val="20"/>
        </w:rPr>
        <w:t>.</w:t>
      </w:r>
      <w:r w:rsidR="00514747">
        <w:rPr>
          <w:rFonts w:eastAsiaTheme="minorHAnsi" w:cs="Arial"/>
          <w:color w:val="000000"/>
          <w:kern w:val="0"/>
          <w:szCs w:val="20"/>
        </w:rPr>
        <w:t xml:space="preserve"> </w:t>
      </w:r>
      <w:r w:rsidR="00514747">
        <w:rPr>
          <w:rFonts w:eastAsiaTheme="minorHAnsi" w:cs="Arial" w:hint="eastAsia"/>
          <w:color w:val="000000"/>
          <w:kern w:val="0"/>
          <w:szCs w:val="20"/>
        </w:rPr>
        <w:t>따라서</w:t>
      </w:r>
      <w:r w:rsidR="00514747">
        <w:rPr>
          <w:rFonts w:eastAsiaTheme="minorHAnsi" w:cs="Arial"/>
          <w:color w:val="000000"/>
          <w:kern w:val="0"/>
          <w:szCs w:val="20"/>
        </w:rPr>
        <w:t xml:space="preserve"> </w:t>
      </w:r>
      <w:r w:rsidRPr="0014745D">
        <w:rPr>
          <w:rFonts w:eastAsiaTheme="minorHAnsi" w:cs="Arial" w:hint="eastAsia"/>
          <w:color w:val="000000"/>
          <w:kern w:val="0"/>
          <w:szCs w:val="20"/>
        </w:rPr>
        <w:t>주택가격지수를</w:t>
      </w:r>
      <w:r w:rsidRPr="0014745D">
        <w:rPr>
          <w:rFonts w:eastAsiaTheme="minorHAnsi" w:cs="Arial"/>
          <w:color w:val="000000"/>
          <w:kern w:val="0"/>
          <w:szCs w:val="20"/>
        </w:rPr>
        <w:t xml:space="preserve"> </w:t>
      </w:r>
      <w:r w:rsidR="00514747">
        <w:rPr>
          <w:rFonts w:eastAsiaTheme="minorHAnsi" w:cs="Arial" w:hint="eastAsia"/>
          <w:color w:val="000000"/>
          <w:kern w:val="0"/>
          <w:szCs w:val="20"/>
        </w:rPr>
        <w:t xml:space="preserve">활용한 </w:t>
      </w:r>
      <w:r w:rsidR="00F628E6">
        <w:rPr>
          <w:rFonts w:eastAsiaTheme="minorHAnsi" w:cs="Arial" w:hint="eastAsia"/>
          <w:color w:val="000000"/>
          <w:kern w:val="0"/>
          <w:szCs w:val="20"/>
        </w:rPr>
        <w:t>경제적 분석 활동</w:t>
      </w:r>
      <w:r w:rsidRPr="0014745D">
        <w:rPr>
          <w:rFonts w:eastAsiaTheme="minorHAnsi" w:cs="Arial"/>
          <w:color w:val="000000"/>
          <w:kern w:val="0"/>
          <w:szCs w:val="20"/>
        </w:rPr>
        <w:t>은 전세사기</w:t>
      </w:r>
      <w:r w:rsidR="00F628E6">
        <w:rPr>
          <w:rFonts w:eastAsiaTheme="minorHAnsi" w:cs="Arial" w:hint="eastAsia"/>
          <w:color w:val="000000"/>
          <w:kern w:val="0"/>
          <w:szCs w:val="20"/>
        </w:rPr>
        <w:t xml:space="preserve"> 및 역전세</w:t>
      </w:r>
      <w:r w:rsidRPr="0014745D">
        <w:rPr>
          <w:rFonts w:eastAsiaTheme="minorHAnsi" w:cs="Arial"/>
          <w:color w:val="000000"/>
          <w:kern w:val="0"/>
          <w:szCs w:val="20"/>
        </w:rPr>
        <w:t xml:space="preserve">와 같은 </w:t>
      </w:r>
      <w:r w:rsidR="00F628E6">
        <w:rPr>
          <w:rFonts w:eastAsiaTheme="minorHAnsi" w:cs="Arial" w:hint="eastAsia"/>
          <w:color w:val="000000"/>
          <w:kern w:val="0"/>
          <w:szCs w:val="20"/>
        </w:rPr>
        <w:t xml:space="preserve">대한민국 </w:t>
      </w:r>
      <w:r w:rsidRPr="0014745D">
        <w:rPr>
          <w:rFonts w:eastAsiaTheme="minorHAnsi" w:cs="Arial"/>
          <w:color w:val="000000"/>
          <w:kern w:val="0"/>
          <w:szCs w:val="20"/>
        </w:rPr>
        <w:t xml:space="preserve">주택시장의 문제를 해결하는데 </w:t>
      </w:r>
      <w:r w:rsidR="00F628E6">
        <w:rPr>
          <w:rFonts w:eastAsiaTheme="minorHAnsi" w:cs="Arial" w:hint="eastAsia"/>
          <w:color w:val="000000"/>
          <w:kern w:val="0"/>
          <w:szCs w:val="20"/>
        </w:rPr>
        <w:t xml:space="preserve">그 </w:t>
      </w:r>
      <w:r w:rsidRPr="0014745D">
        <w:rPr>
          <w:rFonts w:eastAsiaTheme="minorHAnsi" w:cs="Arial"/>
          <w:color w:val="000000"/>
          <w:kern w:val="0"/>
          <w:szCs w:val="20"/>
        </w:rPr>
        <w:t>의의가 있다.</w:t>
      </w:r>
    </w:p>
    <w:p w14:paraId="06803DE2" w14:textId="10304CF5" w:rsidR="00F628E6" w:rsidRDefault="003F48AC" w:rsidP="00C978FD">
      <w:pPr>
        <w:widowControl/>
        <w:wordWrap/>
        <w:autoSpaceDE/>
        <w:autoSpaceDN/>
        <w:ind w:firstLineChars="200" w:firstLine="400"/>
        <w:jc w:val="left"/>
        <w:rPr>
          <w:rFonts w:eastAsiaTheme="minorHAnsi" w:cs="Arial"/>
          <w:color w:val="000000"/>
          <w:kern w:val="0"/>
          <w:szCs w:val="20"/>
        </w:rPr>
      </w:pPr>
      <w:r>
        <w:rPr>
          <w:rFonts w:eastAsiaTheme="minorHAnsi" w:cs="Arial" w:hint="eastAsia"/>
          <w:color w:val="000000"/>
          <w:kern w:val="0"/>
          <w:szCs w:val="20"/>
        </w:rPr>
        <w:t>주택가격지수는 기준시점에 대한 상대가격으로 표현된다.</w:t>
      </w:r>
      <w:r w:rsidR="00A87BE3" w:rsidRPr="00A87BE3">
        <w:rPr>
          <w:rFonts w:hint="eastAsia"/>
        </w:rPr>
        <w:t xml:space="preserve"> </w:t>
      </w:r>
      <w:r w:rsidR="00A87BE3" w:rsidRPr="00A87BE3">
        <w:rPr>
          <w:rFonts w:eastAsiaTheme="minorHAnsi" w:cs="Arial" w:hint="eastAsia"/>
          <w:color w:val="000000"/>
          <w:kern w:val="0"/>
          <w:szCs w:val="20"/>
        </w:rPr>
        <w:t>우리나라의</w:t>
      </w:r>
      <w:r w:rsidR="00A87BE3" w:rsidRPr="00A87BE3">
        <w:rPr>
          <w:rFonts w:eastAsiaTheme="minorHAnsi" w:cs="Arial"/>
          <w:color w:val="000000"/>
          <w:kern w:val="0"/>
          <w:szCs w:val="20"/>
        </w:rPr>
        <w:t xml:space="preserve"> 경우 월간 기준시점은 2021.6=100, 주간 기준시점은 2021.6.28=100으로 한다.</w:t>
      </w:r>
      <w:r w:rsidR="003E1346">
        <w:rPr>
          <w:rStyle w:val="a9"/>
          <w:rFonts w:eastAsiaTheme="minorHAnsi" w:cs="Arial"/>
          <w:color w:val="000000"/>
          <w:kern w:val="0"/>
          <w:szCs w:val="20"/>
        </w:rPr>
        <w:footnoteReference w:id="6"/>
      </w:r>
      <w:r w:rsidR="00A87BE3" w:rsidRPr="00A87BE3">
        <w:rPr>
          <w:rFonts w:eastAsiaTheme="minorHAnsi" w:cs="Arial"/>
          <w:color w:val="000000"/>
          <w:kern w:val="0"/>
          <w:szCs w:val="20"/>
        </w:rPr>
        <w:t xml:space="preserve"> 기하평균 산술 방식을 적용해 구하는데, 이는 </w:t>
      </w:r>
      <w:proofErr w:type="spellStart"/>
      <w:r w:rsidR="00A87BE3" w:rsidRPr="00A87BE3">
        <w:rPr>
          <w:rFonts w:eastAsiaTheme="minorHAnsi" w:cs="Arial"/>
          <w:color w:val="000000"/>
          <w:kern w:val="0"/>
          <w:szCs w:val="20"/>
        </w:rPr>
        <w:t>최소공표단위지수와</w:t>
      </w:r>
      <w:proofErr w:type="spellEnd"/>
      <w:r w:rsidR="00A87BE3" w:rsidRPr="00A87BE3">
        <w:rPr>
          <w:rFonts w:eastAsiaTheme="minorHAnsi" w:cs="Arial"/>
          <w:color w:val="000000"/>
          <w:kern w:val="0"/>
          <w:szCs w:val="20"/>
        </w:rPr>
        <w:t xml:space="preserve"> 이를 활용한 광역단위지수로 구분된다. </w:t>
      </w:r>
      <w:proofErr w:type="spellStart"/>
      <w:r w:rsidR="00A87BE3" w:rsidRPr="00A87BE3">
        <w:rPr>
          <w:rFonts w:eastAsiaTheme="minorHAnsi" w:cs="Arial"/>
          <w:color w:val="000000"/>
          <w:kern w:val="0"/>
          <w:szCs w:val="20"/>
        </w:rPr>
        <w:t>최소공표단위지수의</w:t>
      </w:r>
      <w:proofErr w:type="spellEnd"/>
      <w:r w:rsidR="00A87BE3" w:rsidRPr="00A87BE3">
        <w:rPr>
          <w:rFonts w:eastAsiaTheme="minorHAnsi" w:cs="Arial"/>
          <w:color w:val="000000"/>
          <w:kern w:val="0"/>
          <w:szCs w:val="20"/>
        </w:rPr>
        <w:t xml:space="preserve"> 경우 아파트는 </w:t>
      </w:r>
      <w:proofErr w:type="spellStart"/>
      <w:r w:rsidR="00A87BE3" w:rsidRPr="00A87BE3">
        <w:rPr>
          <w:rFonts w:eastAsiaTheme="minorHAnsi" w:cs="Arial"/>
          <w:color w:val="000000"/>
          <w:kern w:val="0"/>
          <w:szCs w:val="20"/>
        </w:rPr>
        <w:t>시군구별로</w:t>
      </w:r>
      <w:proofErr w:type="spellEnd"/>
      <w:r w:rsidR="00A87BE3" w:rsidRPr="00A87BE3">
        <w:rPr>
          <w:rFonts w:eastAsiaTheme="minorHAnsi" w:cs="Arial"/>
          <w:color w:val="000000"/>
          <w:kern w:val="0"/>
          <w:szCs w:val="20"/>
        </w:rPr>
        <w:t>, 단독주택과 연립주택은 시도 생활권역별로 지역을 구분한다. 즉 아파트의 경우</w:t>
      </w:r>
      <w:r w:rsidR="001777C0">
        <w:rPr>
          <w:rFonts w:eastAsiaTheme="minorHAnsi" w:cs="Arial" w:hint="eastAsia"/>
          <w:color w:val="000000"/>
          <w:kern w:val="0"/>
          <w:szCs w:val="20"/>
        </w:rPr>
        <w:t>,</w:t>
      </w:r>
      <w:r w:rsidR="00A87BE3" w:rsidRPr="00A87BE3">
        <w:rPr>
          <w:rFonts w:eastAsiaTheme="minorHAnsi" w:cs="Arial"/>
          <w:color w:val="000000"/>
          <w:kern w:val="0"/>
          <w:szCs w:val="20"/>
        </w:rPr>
        <w:t xml:space="preserve"> 단독주택과 연립주택보다 더욱 세분화된다. 산식은 다음과 같다.</w:t>
      </w:r>
    </w:p>
    <w:p w14:paraId="72D401DD" w14:textId="77777777" w:rsidR="001E6BE9" w:rsidRDefault="0048465B" w:rsidP="003833A0">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rFonts w:eastAsiaTheme="minorHAnsi" w:cs="Arial"/>
          <w:color w:val="000000"/>
          <w:kern w:val="0"/>
          <w:szCs w:val="20"/>
        </w:rPr>
      </w:pPr>
      <w:r w:rsidRPr="0048465B">
        <w:rPr>
          <w:rFonts w:eastAsiaTheme="minorHAnsi" w:cs="Arial" w:hint="eastAsia"/>
          <w:color w:val="000000"/>
          <w:kern w:val="0"/>
          <w:szCs w:val="20"/>
        </w:rPr>
        <w:t>1)</w:t>
      </w:r>
      <w:r>
        <w:rPr>
          <w:rFonts w:eastAsiaTheme="minorHAnsi" w:cs="Arial" w:hint="eastAsia"/>
          <w:color w:val="000000"/>
          <w:kern w:val="0"/>
          <w:szCs w:val="20"/>
        </w:rPr>
        <w:t xml:space="preserve"> </w:t>
      </w:r>
      <w:proofErr w:type="spellStart"/>
      <w:r>
        <w:rPr>
          <w:rFonts w:eastAsiaTheme="minorHAnsi" w:cs="Arial" w:hint="eastAsia"/>
          <w:color w:val="000000"/>
          <w:kern w:val="0"/>
          <w:szCs w:val="20"/>
        </w:rPr>
        <w:t>최소공표단위지수</w:t>
      </w:r>
      <w:proofErr w:type="spellEnd"/>
      <w:r>
        <w:rPr>
          <w:rFonts w:eastAsiaTheme="minorHAnsi" w:cs="Arial" w:hint="eastAsia"/>
          <w:color w:val="000000"/>
          <w:kern w:val="0"/>
          <w:szCs w:val="20"/>
        </w:rPr>
        <w:t xml:space="preserve"> 산식</w:t>
      </w:r>
      <w:r w:rsidR="000963C6">
        <w:rPr>
          <w:rFonts w:eastAsiaTheme="minorHAnsi" w:cs="Arial" w:hint="eastAsia"/>
          <w:color w:val="000000"/>
          <w:kern w:val="0"/>
          <w:szCs w:val="20"/>
        </w:rPr>
        <w:t xml:space="preserve"> (아파트)</w:t>
      </w:r>
    </w:p>
    <w:p w14:paraId="376C8552" w14:textId="1F571DA0" w:rsidR="002714A5" w:rsidRPr="009363A2" w:rsidRDefault="00000000" w:rsidP="003C379B">
      <w:pPr>
        <w:widowControl/>
        <w:tabs>
          <w:tab w:val="left" w:pos="800"/>
          <w:tab w:val="left" w:pos="1600"/>
          <w:tab w:val="left" w:pos="3200"/>
          <w:tab w:val="left" w:pos="4000"/>
          <w:tab w:val="left" w:pos="4800"/>
          <w:tab w:val="left" w:pos="5600"/>
          <w:tab w:val="left" w:pos="6400"/>
          <w:tab w:val="left" w:pos="7576"/>
        </w:tabs>
        <w:wordWrap/>
        <w:autoSpaceDE/>
        <w:autoSpaceDN/>
        <w:jc w:val="left"/>
        <w:rPr>
          <w:rFonts w:eastAsiaTheme="minorHAnsi" w:cs="Arial"/>
          <w:color w:val="000000"/>
          <w:kern w:val="0"/>
          <w:sz w:val="28"/>
          <w:szCs w:val="28"/>
        </w:rPr>
      </w:pPr>
      <m:oMathPara>
        <m:oMath>
          <m:sSub>
            <m:sSubPr>
              <m:ctrlPr>
                <w:rPr>
                  <w:rFonts w:ascii="Cambria Math" w:eastAsiaTheme="minorHAnsi" w:hAnsi="Cambria Math" w:cs="Arial"/>
                  <w:i/>
                  <w:color w:val="000000"/>
                  <w:kern w:val="0"/>
                  <w:sz w:val="24"/>
                  <w:szCs w:val="24"/>
                </w:rPr>
              </m:ctrlPr>
            </m:sSubPr>
            <m:e>
              <m:r>
                <w:rPr>
                  <w:rFonts w:ascii="Cambria Math" w:eastAsiaTheme="minorHAnsi" w:hAnsi="Cambria Math" w:cs="Arial"/>
                  <w:color w:val="000000"/>
                  <w:kern w:val="0"/>
                  <w:sz w:val="24"/>
                  <w:szCs w:val="24"/>
                </w:rPr>
                <m:t>I</m:t>
              </m:r>
            </m:e>
            <m:sub>
              <m:r>
                <w:rPr>
                  <w:rFonts w:ascii="Cambria Math" w:eastAsiaTheme="minorHAnsi" w:hAnsi="Cambria Math" w:cs="Arial"/>
                  <w:color w:val="000000"/>
                  <w:kern w:val="0"/>
                  <w:sz w:val="24"/>
                  <w:szCs w:val="24"/>
                </w:rPr>
                <m:t>j</m:t>
              </m:r>
            </m:sub>
          </m:sSub>
          <m:r>
            <w:rPr>
              <w:rFonts w:ascii="Cambria Math" w:eastAsiaTheme="minorHAnsi" w:hAnsi="Cambria Math" w:cs="Arial"/>
              <w:color w:val="000000"/>
              <w:kern w:val="0"/>
              <w:sz w:val="24"/>
              <w:szCs w:val="24"/>
            </w:rPr>
            <m:t>=</m:t>
          </m:r>
          <m:nary>
            <m:naryPr>
              <m:chr m:val="∏"/>
              <m:limLoc m:val="undOvr"/>
              <m:ctrlPr>
                <w:rPr>
                  <w:rFonts w:ascii="Cambria Math" w:eastAsiaTheme="minorHAnsi" w:hAnsi="Cambria Math" w:cs="Arial"/>
                  <w:i/>
                  <w:color w:val="000000"/>
                  <w:kern w:val="0"/>
                  <w:sz w:val="24"/>
                  <w:szCs w:val="24"/>
                </w:rPr>
              </m:ctrlPr>
            </m:naryPr>
            <m:sub>
              <m:r>
                <w:rPr>
                  <w:rFonts w:ascii="Cambria Math" w:eastAsiaTheme="minorHAnsi" w:hAnsi="Cambria Math" w:cs="Arial"/>
                  <w:color w:val="000000"/>
                  <w:kern w:val="0"/>
                  <w:sz w:val="24"/>
                  <w:szCs w:val="24"/>
                </w:rPr>
                <m:t>i=1</m:t>
              </m:r>
            </m:sub>
            <m:sup>
              <m:sSub>
                <m:sSubPr>
                  <m:ctrlPr>
                    <w:rPr>
                      <w:rFonts w:ascii="Cambria Math" w:eastAsiaTheme="minorHAnsi" w:hAnsi="Cambria Math" w:cs="Arial"/>
                      <w:i/>
                      <w:color w:val="000000"/>
                      <w:kern w:val="0"/>
                      <w:sz w:val="24"/>
                      <w:szCs w:val="24"/>
                    </w:rPr>
                  </m:ctrlPr>
                </m:sSubPr>
                <m:e>
                  <m:r>
                    <w:rPr>
                      <w:rFonts w:ascii="Cambria Math" w:eastAsiaTheme="minorHAnsi" w:hAnsi="Cambria Math" w:cs="Arial"/>
                      <w:color w:val="000000"/>
                      <w:kern w:val="0"/>
                      <w:sz w:val="24"/>
                      <w:szCs w:val="24"/>
                    </w:rPr>
                    <m:t>n</m:t>
                  </m:r>
                </m:e>
                <m:sub>
                  <m:r>
                    <w:rPr>
                      <w:rFonts w:ascii="Cambria Math" w:eastAsiaTheme="minorHAnsi" w:hAnsi="Cambria Math" w:cs="Arial"/>
                      <w:color w:val="000000"/>
                      <w:kern w:val="0"/>
                      <w:sz w:val="24"/>
                      <w:szCs w:val="24"/>
                    </w:rPr>
                    <m:t>j</m:t>
                  </m:r>
                </m:sub>
              </m:sSub>
            </m:sup>
            <m:e>
              <m:sSup>
                <m:sSupPr>
                  <m:ctrlPr>
                    <w:rPr>
                      <w:rFonts w:ascii="Cambria Math" w:eastAsiaTheme="minorHAnsi" w:hAnsi="Cambria Math" w:cs="Arial"/>
                      <w:i/>
                      <w:color w:val="000000"/>
                      <w:kern w:val="0"/>
                      <w:sz w:val="24"/>
                      <w:szCs w:val="24"/>
                    </w:rPr>
                  </m:ctrlPr>
                </m:sSupPr>
                <m:e>
                  <m:sSub>
                    <m:sSubPr>
                      <m:ctrlPr>
                        <w:rPr>
                          <w:rFonts w:ascii="Cambria Math" w:eastAsiaTheme="minorHAnsi" w:hAnsi="Cambria Math" w:cs="Arial"/>
                          <w:i/>
                          <w:color w:val="000000"/>
                          <w:kern w:val="0"/>
                          <w:sz w:val="24"/>
                          <w:szCs w:val="24"/>
                        </w:rPr>
                      </m:ctrlPr>
                    </m:sSubPr>
                    <m:e>
                      <m:r>
                        <w:rPr>
                          <w:rFonts w:ascii="Cambria Math" w:eastAsiaTheme="minorHAnsi" w:hAnsi="Cambria Math" w:cs="Arial"/>
                          <w:color w:val="000000"/>
                          <w:kern w:val="0"/>
                          <w:sz w:val="24"/>
                          <w:szCs w:val="24"/>
                        </w:rPr>
                        <m:t>x</m:t>
                      </m:r>
                    </m:e>
                    <m:sub>
                      <m:r>
                        <w:rPr>
                          <w:rFonts w:ascii="Cambria Math" w:eastAsiaTheme="minorHAnsi" w:hAnsi="Cambria Math" w:cs="Arial"/>
                          <w:color w:val="000000"/>
                          <w:kern w:val="0"/>
                          <w:sz w:val="24"/>
                          <w:szCs w:val="24"/>
                        </w:rPr>
                        <m:t>i</m:t>
                      </m:r>
                    </m:sub>
                  </m:sSub>
                </m:e>
                <m:sup>
                  <m:r>
                    <w:rPr>
                      <w:rFonts w:ascii="Cambria Math" w:eastAsiaTheme="minorHAnsi" w:hAnsi="Cambria Math" w:cs="Arial"/>
                      <w:color w:val="000000"/>
                      <w:kern w:val="0"/>
                      <w:sz w:val="24"/>
                      <w:szCs w:val="24"/>
                    </w:rPr>
                    <m:t>1/</m:t>
                  </m:r>
                  <m:sSub>
                    <m:sSubPr>
                      <m:ctrlPr>
                        <w:rPr>
                          <w:rFonts w:ascii="Cambria Math" w:eastAsiaTheme="minorHAnsi" w:hAnsi="Cambria Math" w:cs="Arial"/>
                          <w:i/>
                          <w:color w:val="000000"/>
                          <w:kern w:val="0"/>
                          <w:sz w:val="24"/>
                          <w:szCs w:val="24"/>
                        </w:rPr>
                      </m:ctrlPr>
                    </m:sSubPr>
                    <m:e>
                      <m:r>
                        <w:rPr>
                          <w:rFonts w:ascii="Cambria Math" w:eastAsiaTheme="minorHAnsi" w:hAnsi="Cambria Math" w:cs="Arial"/>
                          <w:color w:val="000000"/>
                          <w:kern w:val="0"/>
                          <w:sz w:val="24"/>
                          <w:szCs w:val="24"/>
                        </w:rPr>
                        <m:t>n</m:t>
                      </m:r>
                    </m:e>
                    <m:sub>
                      <m:r>
                        <w:rPr>
                          <w:rFonts w:ascii="Cambria Math" w:eastAsiaTheme="minorHAnsi" w:hAnsi="Cambria Math" w:cs="Arial"/>
                          <w:color w:val="000000"/>
                          <w:kern w:val="0"/>
                          <w:sz w:val="24"/>
                          <w:szCs w:val="24"/>
                        </w:rPr>
                        <m:t>j</m:t>
                      </m:r>
                    </m:sub>
                  </m:sSub>
                </m:sup>
              </m:sSup>
            </m:e>
          </m:nary>
        </m:oMath>
      </m:oMathPara>
    </w:p>
    <w:p w14:paraId="2B8C70DD" w14:textId="307EF488" w:rsidR="009363A2" w:rsidRDefault="002714A5" w:rsidP="003833A0">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rFonts w:cs="Arial"/>
          <w:color w:val="000000"/>
          <w:kern w:val="0"/>
          <w:sz w:val="28"/>
          <w:szCs w:val="28"/>
        </w:rPr>
      </w:pPr>
      <w:r>
        <w:rPr>
          <w:rFonts w:eastAsiaTheme="minorHAnsi" w:cs="Arial" w:hint="eastAsia"/>
          <w:color w:val="000000"/>
          <w:kern w:val="0"/>
          <w:szCs w:val="20"/>
        </w:rPr>
        <w:t>단,</w:t>
      </w:r>
      <w:r>
        <w:rPr>
          <w:rFonts w:eastAsiaTheme="minorHAnsi" w:cs="Arial"/>
          <w:color w:val="000000"/>
          <w:kern w:val="0"/>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I</m:t>
            </m:r>
          </m:e>
          <m:sub>
            <m:r>
              <w:rPr>
                <w:rFonts w:ascii="Cambria Math" w:eastAsiaTheme="minorHAnsi" w:hAnsi="Cambria Math" w:cs="Arial"/>
                <w:color w:val="000000"/>
                <w:kern w:val="0"/>
                <w:szCs w:val="20"/>
              </w:rPr>
              <m:t>j</m:t>
            </m:r>
          </m:sub>
        </m:sSub>
        <m:r>
          <w:rPr>
            <w:rFonts w:ascii="Cambria Math" w:eastAsiaTheme="minorHAnsi" w:hAnsi="Cambria Math" w:cs="Arial"/>
            <w:color w:val="000000"/>
            <w:kern w:val="0"/>
            <w:szCs w:val="20"/>
          </w:rPr>
          <m:t xml:space="preserve">=  </m:t>
        </m:r>
      </m:oMath>
      <w:r>
        <w:rPr>
          <w:rFonts w:cs="Arial"/>
          <w:color w:val="000000"/>
          <w:kern w:val="0"/>
          <w:szCs w:val="20"/>
        </w:rPr>
        <w:t>j</w:t>
      </w:r>
      <w:r>
        <w:rPr>
          <w:rFonts w:cs="Arial" w:hint="eastAsia"/>
          <w:color w:val="000000"/>
          <w:kern w:val="0"/>
          <w:szCs w:val="20"/>
        </w:rPr>
        <w:t>지역 지수,</w:t>
      </w:r>
      <w:r>
        <w:rPr>
          <w:rFonts w:cs="Arial"/>
          <w:color w:val="000000"/>
          <w:kern w:val="0"/>
          <w:szCs w:val="20"/>
        </w:rPr>
        <w:t xml:space="preserve"> </w:t>
      </w:r>
      <m:oMath>
        <m:sSub>
          <m:sSubPr>
            <m:ctrlPr>
              <w:rPr>
                <w:rFonts w:ascii="Cambria Math" w:eastAsiaTheme="minorHAnsi" w:hAnsi="Cambria Math" w:cs="Arial"/>
                <w:i/>
                <w:color w:val="000000"/>
                <w:kern w:val="0"/>
                <w:sz w:val="24"/>
                <w:szCs w:val="24"/>
              </w:rPr>
            </m:ctrlPr>
          </m:sSubPr>
          <m:e>
            <m:r>
              <w:rPr>
                <w:rFonts w:ascii="Cambria Math" w:eastAsiaTheme="minorHAnsi" w:hAnsi="Cambria Math" w:cs="Arial"/>
                <w:color w:val="000000"/>
                <w:kern w:val="0"/>
                <w:sz w:val="24"/>
                <w:szCs w:val="24"/>
              </w:rPr>
              <m:t>x</m:t>
            </m:r>
          </m:e>
          <m:sub>
            <m:r>
              <w:rPr>
                <w:rFonts w:ascii="Cambria Math" w:eastAsiaTheme="minorHAnsi" w:hAnsi="Cambria Math" w:cs="Arial"/>
                <w:color w:val="000000"/>
                <w:kern w:val="0"/>
                <w:sz w:val="24"/>
                <w:szCs w:val="24"/>
              </w:rPr>
              <m:t>i</m:t>
            </m:r>
          </m:sub>
        </m:sSub>
        <m:r>
          <w:rPr>
            <w:rFonts w:ascii="Cambria Math" w:eastAsiaTheme="minorHAnsi" w:hAnsi="Cambria Math" w:cs="Arial"/>
            <w:color w:val="000000"/>
            <w:kern w:val="0"/>
            <w:sz w:val="24"/>
            <w:szCs w:val="24"/>
          </w:rPr>
          <m:t>=</m:t>
        </m:r>
        <m:f>
          <m:fPr>
            <m:ctrlPr>
              <w:rPr>
                <w:rFonts w:ascii="Cambria Math" w:eastAsiaTheme="minorHAnsi" w:hAnsi="Cambria Math" w:cs="Arial"/>
                <w:i/>
                <w:color w:val="000000"/>
                <w:kern w:val="0"/>
                <w:sz w:val="24"/>
                <w:szCs w:val="24"/>
              </w:rPr>
            </m:ctrlPr>
          </m:fPr>
          <m:num>
            <m:sSubSup>
              <m:sSubSupPr>
                <m:ctrlPr>
                  <w:rPr>
                    <w:rFonts w:ascii="Cambria Math" w:eastAsiaTheme="minorHAnsi" w:hAnsi="Cambria Math" w:cs="Arial"/>
                    <w:i/>
                    <w:color w:val="000000"/>
                    <w:kern w:val="0"/>
                    <w:sz w:val="24"/>
                    <w:szCs w:val="24"/>
                  </w:rPr>
                </m:ctrlPr>
              </m:sSubSupPr>
              <m:e>
                <m:r>
                  <w:rPr>
                    <w:rFonts w:ascii="Cambria Math" w:eastAsiaTheme="minorHAnsi" w:hAnsi="Cambria Math" w:cs="Arial"/>
                    <w:color w:val="000000"/>
                    <w:kern w:val="0"/>
                    <w:sz w:val="24"/>
                    <w:szCs w:val="24"/>
                  </w:rPr>
                  <m:t>P</m:t>
                </m:r>
              </m:e>
              <m:sub>
                <m:r>
                  <w:rPr>
                    <w:rFonts w:ascii="Cambria Math" w:eastAsiaTheme="minorHAnsi" w:hAnsi="Cambria Math" w:cs="Arial"/>
                    <w:color w:val="000000"/>
                    <w:kern w:val="0"/>
                    <w:sz w:val="24"/>
                    <w:szCs w:val="24"/>
                  </w:rPr>
                  <m:t>i</m:t>
                </m:r>
              </m:sub>
              <m:sup>
                <m:r>
                  <w:rPr>
                    <w:rFonts w:ascii="Cambria Math" w:eastAsiaTheme="minorHAnsi" w:hAnsi="Cambria Math" w:cs="Arial"/>
                    <w:color w:val="000000"/>
                    <w:kern w:val="0"/>
                    <w:sz w:val="24"/>
                    <w:szCs w:val="24"/>
                  </w:rPr>
                  <m:t>t</m:t>
                </m:r>
              </m:sup>
            </m:sSubSup>
          </m:num>
          <m:den>
            <m:sSubSup>
              <m:sSubSupPr>
                <m:ctrlPr>
                  <w:rPr>
                    <w:rFonts w:ascii="Cambria Math" w:eastAsiaTheme="minorHAnsi" w:hAnsi="Cambria Math" w:cs="Arial"/>
                    <w:i/>
                    <w:color w:val="000000"/>
                    <w:kern w:val="0"/>
                    <w:sz w:val="24"/>
                    <w:szCs w:val="24"/>
                  </w:rPr>
                </m:ctrlPr>
              </m:sSubSupPr>
              <m:e>
                <m:r>
                  <w:rPr>
                    <w:rFonts w:ascii="Cambria Math" w:eastAsiaTheme="minorHAnsi" w:hAnsi="Cambria Math" w:cs="Arial"/>
                    <w:color w:val="000000"/>
                    <w:kern w:val="0"/>
                    <w:sz w:val="24"/>
                    <w:szCs w:val="24"/>
                  </w:rPr>
                  <m:t>P</m:t>
                </m:r>
              </m:e>
              <m:sub>
                <m:r>
                  <w:rPr>
                    <w:rFonts w:ascii="Cambria Math" w:eastAsiaTheme="minorHAnsi" w:hAnsi="Cambria Math" w:cs="Arial"/>
                    <w:color w:val="000000"/>
                    <w:kern w:val="0"/>
                    <w:sz w:val="24"/>
                    <w:szCs w:val="24"/>
                  </w:rPr>
                  <m:t>i</m:t>
                </m:r>
              </m:sub>
              <m:sup>
                <m:r>
                  <w:rPr>
                    <w:rFonts w:ascii="Cambria Math" w:eastAsiaTheme="minorHAnsi" w:hAnsi="Cambria Math" w:cs="Arial"/>
                    <w:color w:val="000000"/>
                    <w:kern w:val="0"/>
                    <w:sz w:val="24"/>
                    <w:szCs w:val="24"/>
                  </w:rPr>
                  <m:t>0</m:t>
                </m:r>
              </m:sup>
            </m:sSubSup>
          </m:den>
        </m:f>
      </m:oMath>
    </w:p>
    <w:p w14:paraId="73A9DE9C" w14:textId="63023B7A" w:rsidR="00D21C0B" w:rsidRDefault="00000000" w:rsidP="003833A0">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rFonts w:cs="Arial"/>
          <w:color w:val="000000"/>
          <w:kern w:val="0"/>
          <w:szCs w:val="20"/>
        </w:rPr>
      </w:pPr>
      <m:oMath>
        <m:sSubSup>
          <m:sSubSupPr>
            <m:ctrlPr>
              <w:rPr>
                <w:rFonts w:ascii="Cambria Math" w:eastAsiaTheme="minorHAnsi" w:hAnsi="Cambria Math" w:cs="Arial"/>
                <w:i/>
                <w:color w:val="000000"/>
                <w:kern w:val="0"/>
                <w:szCs w:val="20"/>
              </w:rPr>
            </m:ctrlPr>
          </m:sSubSup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i</m:t>
            </m:r>
          </m:sub>
          <m:sup>
            <m:r>
              <w:rPr>
                <w:rFonts w:ascii="Cambria Math" w:eastAsiaTheme="minorHAnsi" w:hAnsi="Cambria Math" w:cs="Arial"/>
                <w:color w:val="000000"/>
                <w:kern w:val="0"/>
                <w:szCs w:val="20"/>
              </w:rPr>
              <m:t>0</m:t>
            </m:r>
          </m:sup>
        </m:sSubSup>
      </m:oMath>
      <w:r w:rsidR="001966BF" w:rsidRPr="001966BF">
        <w:rPr>
          <w:rFonts w:cs="Arial" w:hint="eastAsia"/>
          <w:color w:val="000000"/>
          <w:kern w:val="0"/>
          <w:szCs w:val="20"/>
        </w:rPr>
        <w:t>:</w:t>
      </w:r>
      <w:r w:rsidR="001966BF" w:rsidRPr="001966BF">
        <w:rPr>
          <w:rFonts w:cs="Arial"/>
          <w:color w:val="000000"/>
          <w:kern w:val="0"/>
          <w:szCs w:val="20"/>
        </w:rPr>
        <w:t xml:space="preserve"> </w:t>
      </w:r>
      <w:proofErr w:type="spellStart"/>
      <w:r w:rsidR="001966BF" w:rsidRPr="001966BF">
        <w:rPr>
          <w:rFonts w:cs="Arial"/>
          <w:color w:val="000000"/>
          <w:kern w:val="0"/>
          <w:szCs w:val="20"/>
        </w:rPr>
        <w:t>i</w:t>
      </w:r>
      <w:proofErr w:type="spellEnd"/>
      <w:r w:rsidR="001966BF" w:rsidRPr="001966BF">
        <w:rPr>
          <w:rFonts w:cs="Arial" w:hint="eastAsia"/>
          <w:color w:val="000000"/>
          <w:kern w:val="0"/>
          <w:szCs w:val="20"/>
        </w:rPr>
        <w:t>표본의 기준시점 조사가격</w:t>
      </w:r>
    </w:p>
    <w:p w14:paraId="1541FE2F" w14:textId="1F9A0F7E" w:rsidR="001966BF" w:rsidRPr="003833A0" w:rsidRDefault="00000000" w:rsidP="003833A0">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rFonts w:cs="Arial"/>
          <w:color w:val="000000"/>
          <w:kern w:val="0"/>
          <w:szCs w:val="20"/>
        </w:rPr>
      </w:pPr>
      <m:oMath>
        <m:sSubSup>
          <m:sSubSupPr>
            <m:ctrlPr>
              <w:rPr>
                <w:rFonts w:ascii="Cambria Math" w:eastAsiaTheme="minorHAnsi" w:hAnsi="Cambria Math" w:cs="Arial"/>
                <w:i/>
                <w:color w:val="000000"/>
                <w:kern w:val="0"/>
                <w:szCs w:val="20"/>
              </w:rPr>
            </m:ctrlPr>
          </m:sSubSup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i</m:t>
            </m:r>
          </m:sub>
          <m:sup>
            <m:r>
              <w:rPr>
                <w:rFonts w:ascii="Cambria Math" w:eastAsiaTheme="minorHAnsi" w:hAnsi="Cambria Math" w:cs="Arial"/>
                <w:color w:val="000000"/>
                <w:kern w:val="0"/>
                <w:szCs w:val="20"/>
              </w:rPr>
              <m:t>t</m:t>
            </m:r>
          </m:sup>
        </m:sSubSup>
      </m:oMath>
      <w:r w:rsidR="003833A0" w:rsidRPr="003833A0">
        <w:rPr>
          <w:rFonts w:cs="Arial" w:hint="eastAsia"/>
          <w:color w:val="000000"/>
          <w:kern w:val="0"/>
          <w:szCs w:val="20"/>
        </w:rPr>
        <w:t>:</w:t>
      </w:r>
      <w:r w:rsidR="003833A0" w:rsidRPr="003833A0">
        <w:rPr>
          <w:rFonts w:cs="Arial"/>
          <w:color w:val="000000"/>
          <w:kern w:val="0"/>
          <w:szCs w:val="20"/>
        </w:rPr>
        <w:t xml:space="preserve"> </w:t>
      </w:r>
      <w:proofErr w:type="spellStart"/>
      <w:r w:rsidR="003833A0" w:rsidRPr="003833A0">
        <w:rPr>
          <w:rFonts w:cs="Arial"/>
          <w:color w:val="000000"/>
          <w:kern w:val="0"/>
          <w:szCs w:val="20"/>
        </w:rPr>
        <w:t>i</w:t>
      </w:r>
      <w:proofErr w:type="spellEnd"/>
      <w:r w:rsidR="003833A0" w:rsidRPr="003833A0">
        <w:rPr>
          <w:rFonts w:cs="Arial" w:hint="eastAsia"/>
          <w:color w:val="000000"/>
          <w:kern w:val="0"/>
          <w:szCs w:val="20"/>
        </w:rPr>
        <w:t xml:space="preserve">표본의 </w:t>
      </w:r>
      <w:r w:rsidR="003833A0" w:rsidRPr="003833A0">
        <w:rPr>
          <w:rFonts w:cs="Arial"/>
          <w:color w:val="000000"/>
          <w:kern w:val="0"/>
          <w:szCs w:val="20"/>
        </w:rPr>
        <w:t>t</w:t>
      </w:r>
      <w:r w:rsidR="003833A0" w:rsidRPr="003833A0">
        <w:rPr>
          <w:rFonts w:cs="Arial" w:hint="eastAsia"/>
          <w:color w:val="000000"/>
          <w:kern w:val="0"/>
          <w:szCs w:val="20"/>
        </w:rPr>
        <w:t>시점(비교시점) 조사가격</w:t>
      </w:r>
    </w:p>
    <w:p w14:paraId="67FF609F" w14:textId="6D72C8BB" w:rsidR="008D6372" w:rsidRPr="003833A0" w:rsidRDefault="00000000" w:rsidP="003833A0">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n</m:t>
            </m:r>
          </m:e>
          <m:sub>
            <m:r>
              <w:rPr>
                <w:rFonts w:ascii="Cambria Math" w:eastAsiaTheme="minorHAnsi" w:hAnsi="Cambria Math" w:cs="Arial"/>
                <w:color w:val="000000"/>
                <w:kern w:val="0"/>
                <w:szCs w:val="20"/>
              </w:rPr>
              <m:t>j</m:t>
            </m:r>
          </m:sub>
        </m:sSub>
      </m:oMath>
      <w:r w:rsidR="003833A0" w:rsidRPr="003833A0">
        <w:rPr>
          <w:rFonts w:cs="Arial" w:hint="eastAsia"/>
          <w:color w:val="000000"/>
          <w:kern w:val="0"/>
          <w:szCs w:val="20"/>
        </w:rPr>
        <w:t>:</w:t>
      </w:r>
      <w:r w:rsidR="003833A0" w:rsidRPr="003833A0">
        <w:rPr>
          <w:rFonts w:cs="Arial"/>
          <w:color w:val="000000"/>
          <w:kern w:val="0"/>
          <w:szCs w:val="20"/>
        </w:rPr>
        <w:t xml:space="preserve"> j</w:t>
      </w:r>
      <w:r w:rsidR="003833A0" w:rsidRPr="003833A0">
        <w:rPr>
          <w:rFonts w:cs="Arial" w:hint="eastAsia"/>
          <w:color w:val="000000"/>
          <w:kern w:val="0"/>
          <w:szCs w:val="20"/>
        </w:rPr>
        <w:t>지역 표본 수</w:t>
      </w:r>
      <w:r w:rsidR="0048465B" w:rsidRPr="0048465B">
        <w:t xml:space="preserve"> </w:t>
      </w:r>
    </w:p>
    <w:p w14:paraId="0EEA586F" w14:textId="13F4080D" w:rsidR="002714A5" w:rsidRDefault="002714A5" w:rsidP="003833A0">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rFonts w:eastAsiaTheme="minorHAnsi" w:cs="Arial"/>
          <w:color w:val="000000"/>
          <w:kern w:val="0"/>
          <w:szCs w:val="20"/>
        </w:rPr>
      </w:pPr>
      <w:r>
        <w:rPr>
          <w:rFonts w:eastAsiaTheme="minorHAnsi" w:cs="Arial"/>
          <w:color w:val="000000"/>
          <w:kern w:val="0"/>
          <w:szCs w:val="20"/>
        </w:rPr>
        <w:t xml:space="preserve">2) </w:t>
      </w:r>
      <w:r>
        <w:rPr>
          <w:rFonts w:eastAsiaTheme="minorHAnsi" w:cs="Arial" w:hint="eastAsia"/>
          <w:color w:val="000000"/>
          <w:kern w:val="0"/>
          <w:szCs w:val="20"/>
        </w:rPr>
        <w:t>광역단위지수 산식 (단독,</w:t>
      </w:r>
      <w:r>
        <w:rPr>
          <w:rFonts w:eastAsiaTheme="minorHAnsi" w:cs="Arial"/>
          <w:color w:val="000000"/>
          <w:kern w:val="0"/>
          <w:szCs w:val="20"/>
        </w:rPr>
        <w:t xml:space="preserve"> </w:t>
      </w:r>
      <w:r>
        <w:rPr>
          <w:rFonts w:eastAsiaTheme="minorHAnsi" w:cs="Arial" w:hint="eastAsia"/>
          <w:color w:val="000000"/>
          <w:kern w:val="0"/>
          <w:szCs w:val="20"/>
        </w:rPr>
        <w:t>연립주택)</w:t>
      </w:r>
    </w:p>
    <w:p w14:paraId="453E565E" w14:textId="39C6EBF6" w:rsidR="006A57F3" w:rsidRDefault="00000000" w:rsidP="009363A2">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noProof/>
          <w:color w:val="000000"/>
          <w:kern w:val="0"/>
          <w:sz w:val="28"/>
          <w:szCs w:val="28"/>
        </w:rPr>
      </w:pPr>
      <m:oMathPara>
        <m:oMath>
          <m:sSub>
            <m:sSubPr>
              <m:ctrlPr>
                <w:rPr>
                  <w:rFonts w:ascii="Cambria Math" w:eastAsiaTheme="minorHAnsi" w:hAnsi="Cambria Math" w:cs="Arial"/>
                  <w:i/>
                  <w:color w:val="000000"/>
                  <w:kern w:val="0"/>
                  <w:sz w:val="24"/>
                  <w:szCs w:val="24"/>
                </w:rPr>
              </m:ctrlPr>
            </m:sSubPr>
            <m:e>
              <m:r>
                <w:rPr>
                  <w:rFonts w:ascii="Cambria Math" w:eastAsiaTheme="minorHAnsi" w:hAnsi="Cambria Math" w:cs="Arial"/>
                  <w:color w:val="000000"/>
                  <w:kern w:val="0"/>
                  <w:sz w:val="24"/>
                  <w:szCs w:val="24"/>
                </w:rPr>
                <m:t>I</m:t>
              </m:r>
            </m:e>
            <m:sub>
              <m:r>
                <w:rPr>
                  <w:rFonts w:ascii="Cambria Math" w:eastAsiaTheme="minorHAnsi" w:hAnsi="Cambria Math" w:cs="Arial"/>
                  <w:color w:val="000000"/>
                  <w:kern w:val="0"/>
                  <w:sz w:val="24"/>
                  <w:szCs w:val="24"/>
                </w:rPr>
                <m:t>d</m:t>
              </m:r>
            </m:sub>
          </m:sSub>
          <m:r>
            <w:rPr>
              <w:rFonts w:ascii="Cambria Math" w:eastAsiaTheme="minorHAnsi" w:hAnsi="Cambria Math" w:cs="Arial"/>
              <w:color w:val="000000"/>
              <w:kern w:val="0"/>
              <w:sz w:val="24"/>
              <w:szCs w:val="24"/>
            </w:rPr>
            <m:t>=</m:t>
          </m:r>
          <m:sSubSup>
            <m:sSubSupPr>
              <m:ctrlPr>
                <w:rPr>
                  <w:rFonts w:ascii="Cambria Math" w:eastAsiaTheme="minorHAnsi" w:hAnsi="Cambria Math" w:cs="Arial"/>
                  <w:i/>
                  <w:color w:val="000000"/>
                  <w:kern w:val="0"/>
                  <w:sz w:val="24"/>
                  <w:szCs w:val="24"/>
                </w:rPr>
              </m:ctrlPr>
            </m:sSubSupPr>
            <m:e>
              <m:r>
                <w:rPr>
                  <w:rFonts w:ascii="Cambria Math" w:eastAsiaTheme="minorHAnsi" w:hAnsi="Cambria Math" w:cs="Arial"/>
                  <w:color w:val="000000"/>
                  <w:kern w:val="0"/>
                  <w:sz w:val="24"/>
                  <w:szCs w:val="24"/>
                </w:rPr>
                <m:t>I</m:t>
              </m:r>
            </m:e>
            <m:sub>
              <m:r>
                <w:rPr>
                  <w:rFonts w:ascii="Cambria Math" w:eastAsiaTheme="minorHAnsi" w:hAnsi="Cambria Math" w:cs="Arial"/>
                  <w:color w:val="000000"/>
                  <w:kern w:val="0"/>
                  <w:sz w:val="24"/>
                  <w:szCs w:val="24"/>
                </w:rPr>
                <m:t>d1</m:t>
              </m:r>
            </m:sub>
            <m:sup>
              <m:sSub>
                <m:sSubPr>
                  <m:ctrlPr>
                    <w:rPr>
                      <w:rFonts w:ascii="Cambria Math" w:eastAsiaTheme="minorHAnsi" w:hAnsi="Cambria Math" w:cs="Arial"/>
                      <w:i/>
                      <w:color w:val="000000"/>
                      <w:kern w:val="0"/>
                      <w:sz w:val="24"/>
                      <w:szCs w:val="24"/>
                    </w:rPr>
                  </m:ctrlPr>
                </m:sSubPr>
                <m:e>
                  <m:r>
                    <w:rPr>
                      <w:rFonts w:ascii="Cambria Math" w:eastAsiaTheme="minorHAnsi" w:hAnsi="Cambria Math" w:cs="Arial"/>
                      <w:color w:val="000000"/>
                      <w:kern w:val="0"/>
                      <w:sz w:val="24"/>
                      <w:szCs w:val="24"/>
                    </w:rPr>
                    <m:t>h</m:t>
                  </m:r>
                </m:e>
                <m:sub>
                  <m:r>
                    <w:rPr>
                      <w:rFonts w:ascii="Cambria Math" w:eastAsiaTheme="minorHAnsi" w:hAnsi="Cambria Math" w:cs="Arial"/>
                      <w:color w:val="000000"/>
                      <w:kern w:val="0"/>
                      <w:sz w:val="24"/>
                      <w:szCs w:val="24"/>
                    </w:rPr>
                    <m:t>d1</m:t>
                  </m:r>
                </m:sub>
              </m:sSub>
            </m:sup>
          </m:sSubSup>
          <m:r>
            <w:rPr>
              <w:rFonts w:ascii="Cambria Math" w:eastAsiaTheme="minorHAnsi" w:hAnsi="Cambria Math" w:cs="Arial"/>
              <w:color w:val="000000"/>
              <w:kern w:val="0"/>
              <w:sz w:val="24"/>
              <w:szCs w:val="24"/>
            </w:rPr>
            <m:t>×</m:t>
          </m:r>
          <m:sSubSup>
            <m:sSubSupPr>
              <m:ctrlPr>
                <w:rPr>
                  <w:rFonts w:ascii="Cambria Math" w:eastAsiaTheme="minorHAnsi" w:hAnsi="Cambria Math" w:cs="Arial"/>
                  <w:i/>
                  <w:color w:val="000000"/>
                  <w:kern w:val="0"/>
                  <w:sz w:val="24"/>
                  <w:szCs w:val="24"/>
                </w:rPr>
              </m:ctrlPr>
            </m:sSubSupPr>
            <m:e>
              <m:r>
                <w:rPr>
                  <w:rFonts w:ascii="Cambria Math" w:eastAsiaTheme="minorHAnsi" w:hAnsi="Cambria Math" w:cs="Arial"/>
                  <w:color w:val="000000"/>
                  <w:kern w:val="0"/>
                  <w:sz w:val="24"/>
                  <w:szCs w:val="24"/>
                </w:rPr>
                <m:t>I</m:t>
              </m:r>
            </m:e>
            <m:sub>
              <m:r>
                <w:rPr>
                  <w:rFonts w:ascii="Cambria Math" w:eastAsiaTheme="minorHAnsi" w:hAnsi="Cambria Math" w:cs="Arial"/>
                  <w:color w:val="000000"/>
                  <w:kern w:val="0"/>
                  <w:sz w:val="24"/>
                  <w:szCs w:val="24"/>
                </w:rPr>
                <m:t>d2</m:t>
              </m:r>
            </m:sub>
            <m:sup>
              <m:sSub>
                <m:sSubPr>
                  <m:ctrlPr>
                    <w:rPr>
                      <w:rFonts w:ascii="Cambria Math" w:eastAsiaTheme="minorHAnsi" w:hAnsi="Cambria Math" w:cs="Arial"/>
                      <w:i/>
                      <w:color w:val="000000"/>
                      <w:kern w:val="0"/>
                      <w:sz w:val="24"/>
                      <w:szCs w:val="24"/>
                    </w:rPr>
                  </m:ctrlPr>
                </m:sSubPr>
                <m:e>
                  <m:r>
                    <w:rPr>
                      <w:rFonts w:ascii="Cambria Math" w:eastAsiaTheme="minorHAnsi" w:hAnsi="Cambria Math" w:cs="Arial"/>
                      <w:color w:val="000000"/>
                      <w:kern w:val="0"/>
                      <w:sz w:val="24"/>
                      <w:szCs w:val="24"/>
                    </w:rPr>
                    <m:t>h</m:t>
                  </m:r>
                </m:e>
                <m:sub>
                  <m:r>
                    <w:rPr>
                      <w:rFonts w:ascii="Cambria Math" w:eastAsiaTheme="minorHAnsi" w:hAnsi="Cambria Math" w:cs="Arial"/>
                      <w:color w:val="000000"/>
                      <w:kern w:val="0"/>
                      <w:sz w:val="24"/>
                      <w:szCs w:val="24"/>
                    </w:rPr>
                    <m:t>d2</m:t>
                  </m:r>
                </m:sub>
              </m:sSub>
            </m:sup>
          </m:sSubSup>
        </m:oMath>
      </m:oMathPara>
    </w:p>
    <w:p w14:paraId="4AFD2AAA" w14:textId="764F8BF4" w:rsidR="006A57F3" w:rsidRDefault="006A57F3" w:rsidP="009363A2">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rFonts w:cs="Arial"/>
          <w:color w:val="000000"/>
          <w:kern w:val="0"/>
          <w:szCs w:val="20"/>
        </w:rPr>
      </w:pPr>
      <w:r>
        <w:rPr>
          <w:rFonts w:eastAsiaTheme="minorHAnsi" w:cs="Arial" w:hint="eastAsia"/>
          <w:color w:val="000000"/>
          <w:kern w:val="0"/>
          <w:szCs w:val="20"/>
        </w:rPr>
        <w:t>단,</w:t>
      </w:r>
      <w:r>
        <w:rPr>
          <w:rFonts w:eastAsiaTheme="minorHAnsi" w:cs="Arial"/>
          <w:color w:val="000000"/>
          <w:kern w:val="0"/>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I</m:t>
            </m:r>
          </m:e>
          <m:sub>
            <m:r>
              <w:rPr>
                <w:rFonts w:ascii="Cambria Math" w:eastAsiaTheme="minorHAnsi" w:hAnsi="Cambria Math" w:cs="Arial"/>
                <w:color w:val="000000"/>
                <w:kern w:val="0"/>
                <w:szCs w:val="20"/>
              </w:rPr>
              <m:t>d</m:t>
            </m:r>
          </m:sub>
        </m:sSub>
        <m:r>
          <w:rPr>
            <w:rFonts w:ascii="Cambria Math" w:eastAsiaTheme="minorHAnsi" w:hAnsi="Cambria Math" w:cs="Arial"/>
            <w:color w:val="000000"/>
            <w:kern w:val="0"/>
            <w:szCs w:val="20"/>
          </w:rPr>
          <m:t xml:space="preserve">=  </m:t>
        </m:r>
      </m:oMath>
      <w:r>
        <w:rPr>
          <w:rFonts w:cs="Arial"/>
          <w:color w:val="000000"/>
          <w:kern w:val="0"/>
          <w:szCs w:val="20"/>
        </w:rPr>
        <w:t>d</w:t>
      </w:r>
      <w:r>
        <w:rPr>
          <w:rFonts w:cs="Arial" w:hint="eastAsia"/>
          <w:color w:val="000000"/>
          <w:kern w:val="0"/>
          <w:szCs w:val="20"/>
        </w:rPr>
        <w:t>광역지역 지수</w:t>
      </w:r>
    </w:p>
    <w:p w14:paraId="703206A4" w14:textId="7F53E77E" w:rsidR="003C379B" w:rsidRDefault="00000000" w:rsidP="009363A2">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I</m:t>
            </m:r>
          </m:e>
          <m:sub>
            <m:r>
              <w:rPr>
                <w:rFonts w:ascii="Cambria Math" w:eastAsiaTheme="minorHAnsi" w:hAnsi="Cambria Math" w:cs="Arial"/>
                <w:color w:val="000000"/>
                <w:kern w:val="0"/>
                <w:szCs w:val="20"/>
              </w:rPr>
              <m:t>d1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I</m:t>
            </m:r>
          </m:e>
          <m:sub>
            <m:r>
              <w:rPr>
                <w:rFonts w:ascii="Cambria Math" w:eastAsiaTheme="minorHAnsi" w:hAnsi="Cambria Math" w:cs="Arial"/>
                <w:color w:val="000000"/>
                <w:kern w:val="0"/>
                <w:szCs w:val="20"/>
              </w:rPr>
              <m:t>d2</m:t>
            </m:r>
          </m:sub>
        </m:sSub>
      </m:oMath>
      <w:r w:rsidR="003C379B">
        <w:rPr>
          <w:rFonts w:cs="Arial" w:hint="eastAsia"/>
          <w:color w:val="000000"/>
          <w:kern w:val="0"/>
          <w:szCs w:val="20"/>
        </w:rPr>
        <w:t>:</w:t>
      </w:r>
      <w:r w:rsidR="003C379B">
        <w:rPr>
          <w:rFonts w:cs="Arial"/>
          <w:color w:val="000000"/>
          <w:kern w:val="0"/>
          <w:szCs w:val="20"/>
        </w:rPr>
        <w:t xml:space="preserve"> d</w:t>
      </w:r>
      <w:r w:rsidR="003C379B">
        <w:rPr>
          <w:rFonts w:cs="Arial" w:hint="eastAsia"/>
          <w:color w:val="000000"/>
          <w:kern w:val="0"/>
          <w:szCs w:val="20"/>
        </w:rPr>
        <w:t>광역지역에 포함된 최소 공표지역 지수들</w:t>
      </w:r>
    </w:p>
    <w:p w14:paraId="73E34CA3" w14:textId="160ADCD7" w:rsidR="003C379B" w:rsidRPr="002714A5" w:rsidRDefault="00000000" w:rsidP="009363A2">
      <w:pPr>
        <w:widowControl/>
        <w:tabs>
          <w:tab w:val="left" w:pos="800"/>
          <w:tab w:val="left" w:pos="1600"/>
          <w:tab w:val="left" w:pos="2400"/>
          <w:tab w:val="left" w:pos="3200"/>
          <w:tab w:val="left" w:pos="4000"/>
          <w:tab w:val="left" w:pos="4800"/>
          <w:tab w:val="left" w:pos="5600"/>
          <w:tab w:val="left" w:pos="6400"/>
          <w:tab w:val="left" w:pos="7576"/>
        </w:tabs>
        <w:wordWrap/>
        <w:autoSpaceDE/>
        <w:autoSpaceDN/>
        <w:jc w:val="left"/>
        <w:rPr>
          <w:rFonts w:eastAsiaTheme="minorHAnsi"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d1</m:t>
            </m:r>
          </m:sub>
        </m:sSub>
        <m:r>
          <w:rPr>
            <w:rFonts w:ascii="Cambria Math" w:eastAsiaTheme="minorHAnsi" w:hAnsi="Cambria Math" w:cs="Arial"/>
            <w:color w:val="000000"/>
            <w:kern w:val="0"/>
            <w:szCs w:val="20"/>
          </w:rPr>
          <m:t xml:space="preserve">, </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d2</m:t>
            </m:r>
          </m:sub>
        </m:sSub>
      </m:oMath>
      <w:r w:rsidR="003C379B">
        <w:rPr>
          <w:rFonts w:cs="Arial" w:hint="eastAsia"/>
          <w:color w:val="000000"/>
          <w:kern w:val="0"/>
          <w:szCs w:val="20"/>
        </w:rPr>
        <w:t>:</w:t>
      </w:r>
      <w:r w:rsidR="003C379B">
        <w:rPr>
          <w:rFonts w:cs="Arial"/>
          <w:color w:val="000000"/>
          <w:kern w:val="0"/>
          <w:szCs w:val="20"/>
        </w:rPr>
        <w:t xml:space="preserve"> </w:t>
      </w:r>
      <w:r w:rsidR="003C379B">
        <w:rPr>
          <w:rFonts w:cs="Arial" w:hint="eastAsia"/>
          <w:color w:val="000000"/>
          <w:kern w:val="0"/>
          <w:szCs w:val="20"/>
        </w:rPr>
        <w:t>최소 공표지역별 가중치</w:t>
      </w:r>
    </w:p>
    <w:p w14:paraId="24606675" w14:textId="03E90D49" w:rsidR="008D6372" w:rsidRPr="008D6372" w:rsidRDefault="00FD31D3" w:rsidP="008D6372">
      <w:pPr>
        <w:widowControl/>
        <w:wordWrap/>
        <w:autoSpaceDE/>
        <w:autoSpaceDN/>
        <w:ind w:firstLineChars="100" w:firstLine="200"/>
        <w:jc w:val="left"/>
        <w:rPr>
          <w:rFonts w:eastAsiaTheme="minorHAnsi" w:cs="Arial"/>
          <w:color w:val="000000"/>
          <w:kern w:val="0"/>
          <w:szCs w:val="20"/>
        </w:rPr>
      </w:pPr>
      <w:r>
        <w:rPr>
          <w:rFonts w:eastAsiaTheme="minorHAnsi" w:cs="Arial" w:hint="eastAsia"/>
          <w:color w:val="000000"/>
          <w:kern w:val="0"/>
          <w:szCs w:val="20"/>
        </w:rPr>
        <w:t>월간 주택가격지수 변동률(</w:t>
      </w:r>
      <w:r>
        <w:rPr>
          <w:rFonts w:eastAsiaTheme="minorHAnsi" w:cs="Arial"/>
          <w:color w:val="000000"/>
          <w:kern w:val="0"/>
          <w:szCs w:val="20"/>
        </w:rPr>
        <w:t xml:space="preserve">%): </w:t>
      </w:r>
      <w:r w:rsidR="008D6372" w:rsidRPr="008D6372">
        <w:rPr>
          <w:rFonts w:eastAsiaTheme="minorHAnsi" w:cs="Arial"/>
          <w:color w:val="000000"/>
          <w:kern w:val="0"/>
          <w:szCs w:val="20"/>
        </w:rPr>
        <w:t>{(당월지수 - 전월지수</w:t>
      </w:r>
      <w:proofErr w:type="gramStart"/>
      <w:r w:rsidR="008D6372" w:rsidRPr="008D6372">
        <w:rPr>
          <w:rFonts w:eastAsiaTheme="minorHAnsi" w:cs="Arial"/>
          <w:color w:val="000000"/>
          <w:kern w:val="0"/>
          <w:szCs w:val="20"/>
        </w:rPr>
        <w:t>) /</w:t>
      </w:r>
      <w:proofErr w:type="gramEnd"/>
      <w:r w:rsidR="008D6372" w:rsidRPr="008D6372">
        <w:rPr>
          <w:rFonts w:eastAsiaTheme="minorHAnsi" w:cs="Arial"/>
          <w:color w:val="000000"/>
          <w:kern w:val="0"/>
          <w:szCs w:val="20"/>
        </w:rPr>
        <w:t xml:space="preserve"> 전월지수} * 100</w:t>
      </w:r>
    </w:p>
    <w:p w14:paraId="57D710A1" w14:textId="6BAC7A22" w:rsidR="00E77731" w:rsidRDefault="008D6372" w:rsidP="008D6372">
      <w:pPr>
        <w:widowControl/>
        <w:wordWrap/>
        <w:autoSpaceDE/>
        <w:autoSpaceDN/>
        <w:ind w:firstLineChars="100" w:firstLine="200"/>
        <w:jc w:val="left"/>
        <w:rPr>
          <w:rFonts w:eastAsiaTheme="minorHAnsi" w:cs="Arial"/>
          <w:color w:val="000000"/>
          <w:kern w:val="0"/>
          <w:szCs w:val="20"/>
        </w:rPr>
      </w:pPr>
      <w:r w:rsidRPr="008D6372">
        <w:rPr>
          <w:rFonts w:eastAsiaTheme="minorHAnsi" w:cs="Arial" w:hint="eastAsia"/>
          <w:color w:val="000000"/>
          <w:kern w:val="0"/>
          <w:szCs w:val="20"/>
        </w:rPr>
        <w:t>주간</w:t>
      </w:r>
      <w:r w:rsidRPr="008D6372">
        <w:rPr>
          <w:rFonts w:eastAsiaTheme="minorHAnsi" w:cs="Arial"/>
          <w:color w:val="000000"/>
          <w:kern w:val="0"/>
          <w:szCs w:val="20"/>
        </w:rPr>
        <w:t xml:space="preserve"> </w:t>
      </w:r>
      <w:r w:rsidR="00FD31D3">
        <w:rPr>
          <w:rFonts w:eastAsiaTheme="minorHAnsi" w:cs="Arial" w:hint="eastAsia"/>
          <w:color w:val="000000"/>
          <w:kern w:val="0"/>
          <w:szCs w:val="20"/>
        </w:rPr>
        <w:t xml:space="preserve">주택가격지수 </w:t>
      </w:r>
      <w:r w:rsidRPr="008D6372">
        <w:rPr>
          <w:rFonts w:eastAsiaTheme="minorHAnsi" w:cs="Arial"/>
          <w:color w:val="000000"/>
          <w:kern w:val="0"/>
          <w:szCs w:val="20"/>
        </w:rPr>
        <w:t>변동률(%): {(당주지수</w:t>
      </w:r>
      <w:r w:rsidR="00FD31D3">
        <w:rPr>
          <w:rFonts w:eastAsiaTheme="minorHAnsi" w:cs="Arial" w:hint="eastAsia"/>
          <w:color w:val="000000"/>
          <w:kern w:val="0"/>
          <w:szCs w:val="20"/>
        </w:rPr>
        <w:t xml:space="preserve"> </w:t>
      </w:r>
      <w:r w:rsidRPr="008D6372">
        <w:rPr>
          <w:rFonts w:eastAsiaTheme="minorHAnsi" w:cs="Arial"/>
          <w:color w:val="000000"/>
          <w:kern w:val="0"/>
          <w:szCs w:val="20"/>
        </w:rPr>
        <w:t>-</w:t>
      </w:r>
      <w:r w:rsidR="00FD31D3">
        <w:rPr>
          <w:rFonts w:eastAsiaTheme="minorHAnsi" w:cs="Arial"/>
          <w:color w:val="000000"/>
          <w:kern w:val="0"/>
          <w:szCs w:val="20"/>
        </w:rPr>
        <w:t xml:space="preserve"> </w:t>
      </w:r>
      <w:r w:rsidRPr="008D6372">
        <w:rPr>
          <w:rFonts w:eastAsiaTheme="minorHAnsi" w:cs="Arial"/>
          <w:color w:val="000000"/>
          <w:kern w:val="0"/>
          <w:szCs w:val="20"/>
        </w:rPr>
        <w:t>전주지수</w:t>
      </w:r>
      <w:proofErr w:type="gramStart"/>
      <w:r w:rsidRPr="008D6372">
        <w:rPr>
          <w:rFonts w:eastAsiaTheme="minorHAnsi" w:cs="Arial"/>
          <w:color w:val="000000"/>
          <w:kern w:val="0"/>
          <w:szCs w:val="20"/>
        </w:rPr>
        <w:t>)</w:t>
      </w:r>
      <w:r w:rsidR="00FD31D3">
        <w:rPr>
          <w:rFonts w:eastAsiaTheme="minorHAnsi" w:cs="Arial"/>
          <w:color w:val="000000"/>
          <w:kern w:val="0"/>
          <w:szCs w:val="20"/>
        </w:rPr>
        <w:t xml:space="preserve"> </w:t>
      </w:r>
      <w:r w:rsidRPr="008D6372">
        <w:rPr>
          <w:rFonts w:eastAsiaTheme="minorHAnsi" w:cs="Arial"/>
          <w:color w:val="000000"/>
          <w:kern w:val="0"/>
          <w:szCs w:val="20"/>
        </w:rPr>
        <w:t>/</w:t>
      </w:r>
      <w:proofErr w:type="gramEnd"/>
      <w:r w:rsidR="00FD31D3">
        <w:rPr>
          <w:rFonts w:eastAsiaTheme="minorHAnsi" w:cs="Arial"/>
          <w:color w:val="000000"/>
          <w:kern w:val="0"/>
          <w:szCs w:val="20"/>
        </w:rPr>
        <w:t xml:space="preserve"> </w:t>
      </w:r>
      <w:r w:rsidRPr="008D6372">
        <w:rPr>
          <w:rFonts w:eastAsiaTheme="minorHAnsi" w:cs="Arial"/>
          <w:color w:val="000000"/>
          <w:kern w:val="0"/>
          <w:szCs w:val="20"/>
        </w:rPr>
        <w:t>전주지수}</w:t>
      </w:r>
      <w:r w:rsidR="00FD31D3">
        <w:rPr>
          <w:rFonts w:eastAsiaTheme="minorHAnsi" w:cs="Arial"/>
          <w:color w:val="000000"/>
          <w:kern w:val="0"/>
          <w:szCs w:val="20"/>
        </w:rPr>
        <w:t xml:space="preserve"> </w:t>
      </w:r>
      <w:r w:rsidRPr="008D6372">
        <w:rPr>
          <w:rFonts w:eastAsiaTheme="minorHAnsi" w:cs="Arial"/>
          <w:color w:val="000000"/>
          <w:kern w:val="0"/>
          <w:szCs w:val="20"/>
        </w:rPr>
        <w:t>*</w:t>
      </w:r>
      <w:r w:rsidR="00FD31D3">
        <w:rPr>
          <w:rFonts w:eastAsiaTheme="minorHAnsi" w:cs="Arial"/>
          <w:color w:val="000000"/>
          <w:kern w:val="0"/>
          <w:szCs w:val="20"/>
        </w:rPr>
        <w:t xml:space="preserve"> </w:t>
      </w:r>
      <w:r w:rsidRPr="008D6372">
        <w:rPr>
          <w:rFonts w:eastAsiaTheme="minorHAnsi" w:cs="Arial"/>
          <w:color w:val="000000"/>
          <w:kern w:val="0"/>
          <w:szCs w:val="20"/>
        </w:rPr>
        <w:t>100</w:t>
      </w:r>
    </w:p>
    <w:p w14:paraId="7B33A5C4" w14:textId="07199810" w:rsidR="00896FBA" w:rsidRDefault="00482F95" w:rsidP="009C0E01">
      <w:pPr>
        <w:widowControl/>
        <w:wordWrap/>
        <w:autoSpaceDE/>
        <w:autoSpaceDN/>
        <w:jc w:val="center"/>
        <w:rPr>
          <w:rFonts w:eastAsiaTheme="minorHAnsi" w:cs="Arial"/>
          <w:color w:val="000000"/>
          <w:kern w:val="0"/>
          <w:szCs w:val="20"/>
        </w:rPr>
      </w:pPr>
      <w:r>
        <w:rPr>
          <w:rFonts w:eastAsiaTheme="minorHAnsi" w:cs="Arial"/>
          <w:noProof/>
          <w:color w:val="000000"/>
          <w:kern w:val="0"/>
          <w:szCs w:val="20"/>
        </w:rPr>
        <w:drawing>
          <wp:inline distT="0" distB="0" distL="0" distR="0" wp14:anchorId="4C2A51D9" wp14:editId="15B7171D">
            <wp:extent cx="5365115" cy="3328670"/>
            <wp:effectExtent l="0" t="0" r="6985" b="5080"/>
            <wp:docPr id="161791094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5115" cy="3328670"/>
                    </a:xfrm>
                    <a:prstGeom prst="rect">
                      <a:avLst/>
                    </a:prstGeom>
                    <a:noFill/>
                  </pic:spPr>
                </pic:pic>
              </a:graphicData>
            </a:graphic>
          </wp:inline>
        </w:drawing>
      </w:r>
    </w:p>
    <w:p w14:paraId="0C416514" w14:textId="536A1F1B" w:rsidR="009C0E01" w:rsidRPr="009C0E01" w:rsidRDefault="00E425C7" w:rsidP="00E17C0A">
      <w:pPr>
        <w:widowControl/>
        <w:wordWrap/>
        <w:autoSpaceDE/>
        <w:autoSpaceDN/>
        <w:jc w:val="left"/>
        <w:rPr>
          <w:rFonts w:eastAsiaTheme="minorHAnsi" w:cs="Arial"/>
          <w:color w:val="000000"/>
          <w:kern w:val="0"/>
          <w:szCs w:val="20"/>
        </w:rPr>
      </w:pPr>
      <w:r>
        <w:rPr>
          <w:rFonts w:eastAsiaTheme="minorHAnsi" w:cs="Arial" w:hint="eastAsia"/>
          <w:color w:val="000000"/>
          <w:kern w:val="0"/>
          <w:szCs w:val="20"/>
        </w:rPr>
        <w:t>해당 산식으로 도출된 주택 매매가격 및 전세가격지수의 추이는 다음과 같다.</w:t>
      </w:r>
    </w:p>
    <w:p w14:paraId="120F536E" w14:textId="788E519C" w:rsidR="00304D79" w:rsidRPr="00C978FD" w:rsidRDefault="00304D79" w:rsidP="00304D79">
      <w:pPr>
        <w:widowControl/>
        <w:wordWrap/>
        <w:autoSpaceDE/>
        <w:autoSpaceDN/>
        <w:jc w:val="left"/>
        <w:rPr>
          <w:rFonts w:eastAsiaTheme="minorHAnsi" w:cs="Arial"/>
          <w:b/>
          <w:bCs/>
          <w:color w:val="000000"/>
          <w:kern w:val="0"/>
          <w:sz w:val="28"/>
          <w:szCs w:val="28"/>
        </w:rPr>
      </w:pPr>
      <w:r w:rsidRPr="00C978FD">
        <w:rPr>
          <w:rFonts w:eastAsiaTheme="minorHAnsi" w:cs="Arial" w:hint="eastAsia"/>
          <w:b/>
          <w:bCs/>
          <w:color w:val="000000"/>
          <w:kern w:val="0"/>
          <w:sz w:val="28"/>
          <w:szCs w:val="28"/>
        </w:rPr>
        <w:t>3. 조기경보시스템(</w:t>
      </w:r>
      <w:r w:rsidRPr="00C978FD">
        <w:rPr>
          <w:rFonts w:eastAsiaTheme="minorHAnsi" w:cs="Arial"/>
          <w:b/>
          <w:bCs/>
          <w:color w:val="000000"/>
          <w:kern w:val="0"/>
          <w:sz w:val="28"/>
          <w:szCs w:val="28"/>
        </w:rPr>
        <w:t>EWS)</w:t>
      </w:r>
    </w:p>
    <w:p w14:paraId="478187CC" w14:textId="5799F075" w:rsidR="00E77731" w:rsidRPr="00E77731" w:rsidRDefault="00E77731" w:rsidP="00C978FD">
      <w:pPr>
        <w:widowControl/>
        <w:wordWrap/>
        <w:autoSpaceDE/>
        <w:autoSpaceDN/>
        <w:ind w:firstLineChars="200" w:firstLine="400"/>
        <w:jc w:val="left"/>
        <w:rPr>
          <w:rFonts w:eastAsiaTheme="minorHAnsi" w:cs="Arial"/>
          <w:color w:val="000000"/>
          <w:kern w:val="0"/>
          <w:szCs w:val="20"/>
        </w:rPr>
      </w:pPr>
      <w:r w:rsidRPr="00E77731">
        <w:rPr>
          <w:rFonts w:eastAsiaTheme="minorHAnsi" w:cs="Arial" w:hint="eastAsia"/>
          <w:color w:val="000000"/>
          <w:kern w:val="0"/>
          <w:szCs w:val="20"/>
        </w:rPr>
        <w:t>조기경보모형</w:t>
      </w:r>
      <w:r w:rsidRPr="00E77731">
        <w:rPr>
          <w:rFonts w:eastAsiaTheme="minorHAnsi" w:cs="Arial"/>
          <w:color w:val="000000"/>
          <w:kern w:val="0"/>
          <w:szCs w:val="20"/>
        </w:rPr>
        <w:t xml:space="preserve"> 또는 조기경보시스템(EWS, Early Warning System)은 특정 지표 또는 자료에 대한 지속적인 모니터링을 통해 향후 발생할 위기에 대응하는 것을 목적으로 하는 시스템이다.</w:t>
      </w:r>
      <w:r w:rsidR="00BB3049">
        <w:rPr>
          <w:rFonts w:eastAsiaTheme="minorHAnsi" w:cs="Arial" w:hint="eastAsia"/>
          <w:color w:val="000000"/>
          <w:kern w:val="0"/>
          <w:szCs w:val="20"/>
        </w:rPr>
        <w:t xml:space="preserve"> 예를 들어</w:t>
      </w:r>
      <w:r w:rsidR="002B087C">
        <w:rPr>
          <w:rFonts w:eastAsiaTheme="minorHAnsi" w:cs="Arial" w:hint="eastAsia"/>
          <w:color w:val="000000"/>
          <w:kern w:val="0"/>
          <w:szCs w:val="20"/>
        </w:rPr>
        <w:t>,</w:t>
      </w:r>
      <w:r w:rsidR="00BB3049">
        <w:rPr>
          <w:rFonts w:eastAsiaTheme="minorHAnsi" w:cs="Arial" w:hint="eastAsia"/>
          <w:color w:val="000000"/>
          <w:kern w:val="0"/>
          <w:szCs w:val="20"/>
        </w:rPr>
        <w:t xml:space="preserve"> </w:t>
      </w:r>
      <w:r w:rsidRPr="00E77731">
        <w:rPr>
          <w:rFonts w:eastAsiaTheme="minorHAnsi" w:cs="Arial"/>
          <w:color w:val="000000"/>
          <w:kern w:val="0"/>
          <w:szCs w:val="20"/>
        </w:rPr>
        <w:t>외환시장의 경우 외환시장에 영향을 미친다고 판단되는 환율 변동, 정책금리 및 외환시장 개입을 모니터링하고 이를 종합하여 외환시장에 대한 충격의 규모를 예측한다. 이렇게 예측된 수치를 바탕으로 외환위기가 발생할 가능성을 추정하고, 이 수치가 일정 수준을 초과할 시 경보를 울리는 방식으로 조기경보체제가 운영된다.</w:t>
      </w:r>
    </w:p>
    <w:p w14:paraId="4F438676" w14:textId="47AAA0A7" w:rsidR="00E77731" w:rsidRPr="00E77731" w:rsidRDefault="00E77731" w:rsidP="00C978FD">
      <w:pPr>
        <w:widowControl/>
        <w:wordWrap/>
        <w:autoSpaceDE/>
        <w:autoSpaceDN/>
        <w:ind w:firstLineChars="200" w:firstLine="400"/>
        <w:jc w:val="left"/>
        <w:rPr>
          <w:rFonts w:eastAsiaTheme="minorHAnsi" w:cs="Arial"/>
          <w:color w:val="000000"/>
          <w:kern w:val="0"/>
          <w:szCs w:val="20"/>
        </w:rPr>
      </w:pPr>
      <w:r w:rsidRPr="00E77731">
        <w:rPr>
          <w:rFonts w:eastAsiaTheme="minorHAnsi" w:cs="Arial"/>
          <w:color w:val="000000"/>
          <w:kern w:val="0"/>
          <w:szCs w:val="20"/>
        </w:rPr>
        <w:lastRenderedPageBreak/>
        <w:t>EWS는 사회의 여러 분야에서 활용되고 있다. 가령, 각 지역에서는 농업기상재해 조기경보시스템을 구축하여 다가올 재난에 대비하고 있으며</w:t>
      </w:r>
      <w:r w:rsidR="002B087C">
        <w:rPr>
          <w:rFonts w:eastAsiaTheme="minorHAnsi" w:cs="Arial" w:hint="eastAsia"/>
          <w:color w:val="000000"/>
          <w:kern w:val="0"/>
          <w:szCs w:val="20"/>
        </w:rPr>
        <w:t>,</w:t>
      </w:r>
      <w:r w:rsidRPr="00E77731">
        <w:rPr>
          <w:rFonts w:eastAsiaTheme="minorHAnsi" w:cs="Arial"/>
          <w:color w:val="000000"/>
          <w:kern w:val="0"/>
          <w:szCs w:val="20"/>
        </w:rPr>
        <w:t xml:space="preserve"> 실시간 의약품 사용현황을 이용해 일부 감염병 확산에 대한 조기경보시스템을 연구한 사례도 있다.</w:t>
      </w:r>
      <w:r w:rsidR="00CF09B1">
        <w:rPr>
          <w:rStyle w:val="a9"/>
          <w:rFonts w:eastAsiaTheme="minorHAnsi" w:cs="Arial"/>
          <w:color w:val="000000"/>
          <w:kern w:val="0"/>
          <w:szCs w:val="20"/>
        </w:rPr>
        <w:footnoteReference w:id="7"/>
      </w:r>
      <w:r w:rsidRPr="00E77731">
        <w:rPr>
          <w:rFonts w:eastAsiaTheme="minorHAnsi" w:cs="Arial"/>
          <w:color w:val="000000"/>
          <w:kern w:val="0"/>
          <w:szCs w:val="20"/>
        </w:rPr>
        <w:t xml:space="preserve"> 특히 경제 분야에서 한국 정부는 1997년 외환위기 이후 금융시스템 개혁이 필요해짐에 따라 외환위기 재발 방지를 위한 국가적인 조기경보시스템을 구축하였다.</w:t>
      </w:r>
    </w:p>
    <w:p w14:paraId="01810FB1" w14:textId="12F1D8C2" w:rsidR="00CF5638" w:rsidRDefault="00E77731" w:rsidP="00C978FD">
      <w:pPr>
        <w:widowControl/>
        <w:wordWrap/>
        <w:autoSpaceDE/>
        <w:autoSpaceDN/>
        <w:ind w:firstLineChars="200" w:firstLine="400"/>
        <w:jc w:val="left"/>
        <w:rPr>
          <w:rFonts w:eastAsiaTheme="minorHAnsi" w:cs="Arial"/>
          <w:color w:val="000000"/>
          <w:kern w:val="0"/>
          <w:szCs w:val="20"/>
        </w:rPr>
      </w:pPr>
      <w:r w:rsidRPr="00E77731">
        <w:rPr>
          <w:rFonts w:eastAsiaTheme="minorHAnsi" w:cs="Arial"/>
          <w:color w:val="000000"/>
          <w:kern w:val="0"/>
          <w:szCs w:val="20"/>
        </w:rPr>
        <w:t xml:space="preserve">한국은 외환시장, 국내 금융시장, 국내 금융기관, 석유, 원자재, 노동시장, 부동산시장의 총 7개 부문에 대한 조기경보시스템을 운영하고 있다. 각 부문에 대해 모형담당기관이 모형을 운영하고 분석하면 기획재정부는 </w:t>
      </w:r>
      <w:r w:rsidR="0081765E">
        <w:rPr>
          <w:rFonts w:eastAsiaTheme="minorHAnsi" w:cs="Arial"/>
          <w:color w:val="000000"/>
          <w:kern w:val="0"/>
          <w:szCs w:val="20"/>
        </w:rPr>
        <w:t>7</w:t>
      </w:r>
      <w:r w:rsidRPr="00E77731">
        <w:rPr>
          <w:rFonts w:eastAsiaTheme="minorHAnsi" w:cs="Arial"/>
          <w:color w:val="000000"/>
          <w:kern w:val="0"/>
          <w:szCs w:val="20"/>
        </w:rPr>
        <w:t>개 부문의 분석결과를 토대로 국내 경제위기의 발생 가능성을</w:t>
      </w:r>
      <w:r w:rsidR="001344D5">
        <w:rPr>
          <w:rFonts w:eastAsiaTheme="minorHAnsi" w:cs="Arial"/>
          <w:color w:val="000000"/>
          <w:kern w:val="0"/>
          <w:szCs w:val="20"/>
        </w:rPr>
        <w:t xml:space="preserve"> </w:t>
      </w:r>
      <w:r w:rsidRPr="00E77731">
        <w:rPr>
          <w:rFonts w:eastAsiaTheme="minorHAnsi" w:cs="Arial"/>
          <w:color w:val="000000"/>
          <w:kern w:val="0"/>
          <w:szCs w:val="20"/>
        </w:rPr>
        <w:t>최종적으로 종합하여 청와대에 보고한다.</w:t>
      </w:r>
    </w:p>
    <w:p w14:paraId="0B8496E6" w14:textId="6180EE78" w:rsidR="00C06B28" w:rsidRPr="00C06B28" w:rsidRDefault="00C06B28" w:rsidP="00C978FD">
      <w:pPr>
        <w:widowControl/>
        <w:wordWrap/>
        <w:autoSpaceDE/>
        <w:autoSpaceDN/>
        <w:ind w:firstLineChars="200" w:firstLine="400"/>
        <w:jc w:val="left"/>
        <w:rPr>
          <w:rFonts w:eastAsiaTheme="minorHAnsi" w:cs="Arial"/>
          <w:color w:val="000000"/>
          <w:kern w:val="0"/>
          <w:szCs w:val="20"/>
        </w:rPr>
      </w:pPr>
      <w:r w:rsidRPr="00C06B28">
        <w:rPr>
          <w:rFonts w:eastAsiaTheme="minorHAnsi" w:cs="Arial" w:hint="eastAsia"/>
          <w:color w:val="000000"/>
          <w:kern w:val="0"/>
          <w:szCs w:val="20"/>
        </w:rPr>
        <w:t>이러한</w:t>
      </w:r>
      <w:r w:rsidRPr="00C06B28">
        <w:rPr>
          <w:rFonts w:eastAsiaTheme="minorHAnsi" w:cs="Arial"/>
          <w:color w:val="000000"/>
          <w:kern w:val="0"/>
          <w:szCs w:val="20"/>
        </w:rPr>
        <w:t xml:space="preserve"> 조기경보시스템을 구축하는 방법론에는 주로 신호접근법이 사용된다.</w:t>
      </w:r>
      <w:r>
        <w:rPr>
          <w:rStyle w:val="a9"/>
          <w:rFonts w:eastAsiaTheme="minorHAnsi" w:cs="Arial"/>
          <w:color w:val="000000"/>
          <w:kern w:val="0"/>
          <w:szCs w:val="20"/>
        </w:rPr>
        <w:footnoteReference w:id="8"/>
      </w:r>
      <w:r w:rsidRPr="00C06B28">
        <w:rPr>
          <w:rFonts w:eastAsiaTheme="minorHAnsi" w:cs="Arial"/>
          <w:color w:val="000000"/>
          <w:kern w:val="0"/>
          <w:szCs w:val="20"/>
        </w:rPr>
        <w:t xml:space="preserve"> </w:t>
      </w:r>
      <w:r w:rsidR="0034621F">
        <w:rPr>
          <w:rFonts w:eastAsiaTheme="minorHAnsi" w:cs="Arial" w:hint="eastAsia"/>
          <w:color w:val="000000"/>
          <w:kern w:val="0"/>
          <w:szCs w:val="20"/>
        </w:rPr>
        <w:t xml:space="preserve">기존의 </w:t>
      </w:r>
      <w:r w:rsidRPr="00C06B28">
        <w:rPr>
          <w:rFonts w:eastAsiaTheme="minorHAnsi" w:cs="Arial"/>
          <w:color w:val="000000"/>
          <w:kern w:val="0"/>
          <w:szCs w:val="20"/>
        </w:rPr>
        <w:t xml:space="preserve">신호접근법은 선행지표를 활용해 위기 신호를 발생시키는 방식으로 위기 설명력이 높을 것으로 예상되는 적절한 선행지표를 선정해 </w:t>
      </w:r>
      <w:proofErr w:type="spellStart"/>
      <w:r w:rsidRPr="00C06B28">
        <w:rPr>
          <w:rFonts w:eastAsiaTheme="minorHAnsi" w:cs="Arial"/>
          <w:color w:val="000000"/>
          <w:kern w:val="0"/>
          <w:szCs w:val="20"/>
        </w:rPr>
        <w:t>임계값을</w:t>
      </w:r>
      <w:proofErr w:type="spellEnd"/>
      <w:r w:rsidRPr="00C06B28">
        <w:rPr>
          <w:rFonts w:eastAsiaTheme="minorHAnsi" w:cs="Arial"/>
          <w:color w:val="000000"/>
          <w:kern w:val="0"/>
          <w:szCs w:val="20"/>
        </w:rPr>
        <w:t xml:space="preserve"> 넘으면 신호가 발생한다고 판단한다.</w:t>
      </w:r>
      <w:r>
        <w:rPr>
          <w:rFonts w:eastAsiaTheme="minorHAnsi" w:cs="Arial"/>
          <w:color w:val="000000"/>
          <w:kern w:val="0"/>
          <w:szCs w:val="20"/>
        </w:rPr>
        <w:t xml:space="preserve"> </w:t>
      </w:r>
      <w:r w:rsidRPr="00C06B28">
        <w:rPr>
          <w:rFonts w:eastAsiaTheme="minorHAnsi" w:cs="Arial"/>
          <w:color w:val="000000"/>
          <w:kern w:val="0"/>
          <w:szCs w:val="20"/>
        </w:rPr>
        <w:t xml:space="preserve">이후 통계적으로 예측력이 높은 선행지표의 신호에 더 높은 가중치를 부여해 선행지표 신호를 </w:t>
      </w:r>
      <w:r w:rsidR="002B087C" w:rsidRPr="00C06B28">
        <w:rPr>
          <w:rFonts w:eastAsiaTheme="minorHAnsi" w:cs="Arial" w:hint="eastAsia"/>
          <w:color w:val="000000"/>
          <w:kern w:val="0"/>
          <w:szCs w:val="20"/>
        </w:rPr>
        <w:t>가중 합한</w:t>
      </w:r>
      <w:r w:rsidRPr="00C06B28">
        <w:rPr>
          <w:rFonts w:eastAsiaTheme="minorHAnsi" w:cs="Arial"/>
          <w:color w:val="000000"/>
          <w:kern w:val="0"/>
          <w:szCs w:val="20"/>
        </w:rPr>
        <w:t xml:space="preserve"> 종합선행지수를 구성한다. 이러한 종합선행지수는 위기 전 상승하는 경향을 보임으로써 위기 신호 발생 사실을 인지시킨다.</w:t>
      </w:r>
    </w:p>
    <w:p w14:paraId="789DBF22" w14:textId="32631B2E" w:rsidR="00C06B28" w:rsidRPr="00C06B28" w:rsidRDefault="0034621F" w:rsidP="00C978FD">
      <w:pPr>
        <w:widowControl/>
        <w:wordWrap/>
        <w:autoSpaceDE/>
        <w:autoSpaceDN/>
        <w:ind w:firstLineChars="200" w:firstLine="400"/>
        <w:jc w:val="left"/>
        <w:rPr>
          <w:rFonts w:eastAsiaTheme="minorHAnsi" w:cs="Arial"/>
          <w:color w:val="000000"/>
          <w:kern w:val="0"/>
          <w:szCs w:val="20"/>
        </w:rPr>
      </w:pPr>
      <w:r>
        <w:rPr>
          <w:rFonts w:eastAsiaTheme="minorHAnsi" w:cs="Arial" w:hint="eastAsia"/>
          <w:color w:val="000000"/>
          <w:kern w:val="0"/>
          <w:szCs w:val="20"/>
        </w:rPr>
        <w:t>이러</w:t>
      </w:r>
      <w:r w:rsidR="00C06B28" w:rsidRPr="00C06B28">
        <w:rPr>
          <w:rFonts w:eastAsiaTheme="minorHAnsi" w:cs="Arial"/>
          <w:color w:val="000000"/>
          <w:kern w:val="0"/>
          <w:szCs w:val="20"/>
        </w:rPr>
        <w:t>한 조기경보모형은 위험요인을 적시에 평가하는 유용한 방법일 수 있으나</w:t>
      </w:r>
      <w:r w:rsidR="002B087C">
        <w:rPr>
          <w:rFonts w:eastAsiaTheme="minorHAnsi" w:cs="Arial"/>
          <w:color w:val="000000"/>
          <w:kern w:val="0"/>
          <w:szCs w:val="20"/>
        </w:rPr>
        <w:t xml:space="preserve"> </w:t>
      </w:r>
      <w:r w:rsidR="00C06B28" w:rsidRPr="00C06B28">
        <w:rPr>
          <w:rFonts w:eastAsiaTheme="minorHAnsi" w:cs="Arial"/>
          <w:color w:val="000000"/>
          <w:kern w:val="0"/>
          <w:szCs w:val="20"/>
        </w:rPr>
        <w:t>그 신뢰성에 대한 의문이 있다.</w:t>
      </w:r>
      <w:r w:rsidR="00896FBA">
        <w:rPr>
          <w:rStyle w:val="a9"/>
          <w:rFonts w:eastAsiaTheme="minorHAnsi" w:cs="Arial"/>
          <w:color w:val="000000"/>
          <w:kern w:val="0"/>
          <w:szCs w:val="20"/>
        </w:rPr>
        <w:footnoteReference w:id="9"/>
      </w:r>
      <w:r w:rsidR="00C06B28" w:rsidRPr="00C06B28">
        <w:rPr>
          <w:rFonts w:eastAsiaTheme="minorHAnsi" w:cs="Arial"/>
          <w:color w:val="000000"/>
          <w:kern w:val="0"/>
          <w:szCs w:val="20"/>
        </w:rPr>
        <w:t xml:space="preserve"> </w:t>
      </w:r>
      <w:r>
        <w:rPr>
          <w:rFonts w:eastAsiaTheme="minorHAnsi" w:cs="Arial" w:hint="eastAsia"/>
          <w:color w:val="000000"/>
          <w:kern w:val="0"/>
          <w:szCs w:val="20"/>
        </w:rPr>
        <w:t xml:space="preserve">기존 시계열 모형을 기반으로 한 </w:t>
      </w:r>
      <w:r w:rsidR="00C06B28" w:rsidRPr="00C06B28">
        <w:rPr>
          <w:rFonts w:eastAsiaTheme="minorHAnsi" w:cs="Arial"/>
          <w:color w:val="000000"/>
          <w:kern w:val="0"/>
          <w:szCs w:val="20"/>
        </w:rPr>
        <w:t xml:space="preserve">신호접근법에서 조기경보모형을 구축하는 선행지표는 과거 데이터를 반영하지만 위기는 매번 같은 형태로 발생하지 않고 발전한다. 따라서 빠르게 변화하는 시장에 대한 예측 모형을 구축하는 경우 새로운 변수를 추가해야 할 필요성이 있다. 그러나 </w:t>
      </w:r>
      <w:r>
        <w:rPr>
          <w:rFonts w:eastAsiaTheme="minorHAnsi" w:cs="Arial" w:hint="eastAsia"/>
          <w:color w:val="000000"/>
          <w:kern w:val="0"/>
          <w:szCs w:val="20"/>
        </w:rPr>
        <w:t xml:space="preserve">고전적 시계열 이론을 바탕으로 한 </w:t>
      </w:r>
      <w:r w:rsidR="00C06B28" w:rsidRPr="00C06B28">
        <w:rPr>
          <w:rFonts w:eastAsiaTheme="minorHAnsi" w:cs="Arial"/>
          <w:color w:val="000000"/>
          <w:kern w:val="0"/>
          <w:szCs w:val="20"/>
        </w:rPr>
        <w:t>조기경보모형에 새로운 변수를 자유롭게 추가할 경우</w:t>
      </w:r>
      <w:r w:rsidR="002B087C">
        <w:rPr>
          <w:rFonts w:eastAsiaTheme="minorHAnsi" w:cs="Arial" w:hint="eastAsia"/>
          <w:color w:val="000000"/>
          <w:kern w:val="0"/>
          <w:szCs w:val="20"/>
        </w:rPr>
        <w:t xml:space="preserve"> </w:t>
      </w:r>
      <w:r w:rsidR="00C06B28" w:rsidRPr="00C06B28">
        <w:rPr>
          <w:rFonts w:eastAsiaTheme="minorHAnsi" w:cs="Arial"/>
          <w:color w:val="000000"/>
          <w:kern w:val="0"/>
          <w:szCs w:val="20"/>
        </w:rPr>
        <w:t xml:space="preserve">엄격한 가설 검증을 거쳐야 </w:t>
      </w:r>
      <w:r w:rsidR="00C06B28" w:rsidRPr="00C06B28">
        <w:rPr>
          <w:rFonts w:eastAsiaTheme="minorHAnsi" w:cs="Arial" w:hint="eastAsia"/>
          <w:color w:val="000000"/>
          <w:kern w:val="0"/>
          <w:szCs w:val="20"/>
        </w:rPr>
        <w:t>하고</w:t>
      </w:r>
      <w:r w:rsidR="00C06B28" w:rsidRPr="00C06B28">
        <w:rPr>
          <w:rFonts w:eastAsiaTheme="minorHAnsi" w:cs="Arial"/>
          <w:color w:val="000000"/>
          <w:kern w:val="0"/>
          <w:szCs w:val="20"/>
        </w:rPr>
        <w:t>, 가설 검증을 통과하지 못한다면 해당 지표가 위험을 예측하는 지표로 이용 가능한지에 대한 불안감이 생길 수 있다. 이러한 예측력 불신 문제를 회피하기 위해 기존의 검증된 소수의 선행지표로 위기를 예측할 경우, 해당 지표가 새로운 형태의 위기에 반응하지 않을 가능성이 존재한다. 결국 위기 예측 능력이 실제 위기와 동떨어질 수 있다.</w:t>
      </w:r>
    </w:p>
    <w:p w14:paraId="638748E5" w14:textId="0F27DD51" w:rsidR="00304D79" w:rsidRDefault="00C06B28" w:rsidP="00C978FD">
      <w:pPr>
        <w:widowControl/>
        <w:wordWrap/>
        <w:autoSpaceDE/>
        <w:autoSpaceDN/>
        <w:ind w:firstLineChars="200" w:firstLine="400"/>
        <w:jc w:val="left"/>
        <w:rPr>
          <w:rFonts w:eastAsiaTheme="minorHAnsi" w:cs="Arial"/>
          <w:color w:val="000000"/>
          <w:kern w:val="0"/>
          <w:szCs w:val="20"/>
        </w:rPr>
      </w:pPr>
      <w:r w:rsidRPr="00C06B28">
        <w:rPr>
          <w:rFonts w:eastAsiaTheme="minorHAnsi" w:cs="Arial" w:hint="eastAsia"/>
          <w:color w:val="000000"/>
          <w:kern w:val="0"/>
          <w:szCs w:val="20"/>
        </w:rPr>
        <w:t>부동산</w:t>
      </w:r>
      <w:r w:rsidRPr="00C06B28">
        <w:rPr>
          <w:rFonts w:eastAsiaTheme="minorHAnsi" w:cs="Arial"/>
          <w:color w:val="000000"/>
          <w:kern w:val="0"/>
          <w:szCs w:val="20"/>
        </w:rPr>
        <w:t xml:space="preserve"> 시장은 다양한 경제 변수로부터 영향을 받아 시시각각 변화한다. 따라서 부동산 시장에 영향을 미치는 새롭고 다양한 변수를 반영하기 어려운 신호접근법은 부동산 시장을 예측하는 데 한계가 있을 수 있다. 반면 </w:t>
      </w:r>
      <w:proofErr w:type="spellStart"/>
      <w:r w:rsidRPr="00C06B28">
        <w:rPr>
          <w:rFonts w:eastAsiaTheme="minorHAnsi" w:cs="Arial"/>
          <w:color w:val="000000"/>
          <w:kern w:val="0"/>
          <w:szCs w:val="20"/>
        </w:rPr>
        <w:t>머신러닝은</w:t>
      </w:r>
      <w:proofErr w:type="spellEnd"/>
      <w:r w:rsidRPr="00C06B28">
        <w:rPr>
          <w:rFonts w:eastAsiaTheme="minorHAnsi" w:cs="Arial"/>
          <w:color w:val="000000"/>
          <w:kern w:val="0"/>
          <w:szCs w:val="20"/>
        </w:rPr>
        <w:t xml:space="preserve"> </w:t>
      </w:r>
      <w:r w:rsidR="0034621F">
        <w:rPr>
          <w:rFonts w:eastAsiaTheme="minorHAnsi" w:cs="Arial" w:hint="eastAsia"/>
          <w:color w:val="000000"/>
          <w:kern w:val="0"/>
          <w:szCs w:val="20"/>
        </w:rPr>
        <w:t>고전적 시계열 모형에</w:t>
      </w:r>
      <w:r w:rsidRPr="00C06B28">
        <w:rPr>
          <w:rFonts w:eastAsiaTheme="minorHAnsi" w:cs="Arial"/>
          <w:color w:val="000000"/>
          <w:kern w:val="0"/>
          <w:szCs w:val="20"/>
        </w:rPr>
        <w:t xml:space="preserve"> 비해 변수를 자유롭게 </w:t>
      </w:r>
      <w:r w:rsidRPr="00C06B28">
        <w:rPr>
          <w:rFonts w:eastAsiaTheme="minorHAnsi" w:cs="Arial"/>
          <w:color w:val="000000"/>
          <w:kern w:val="0"/>
          <w:szCs w:val="20"/>
        </w:rPr>
        <w:lastRenderedPageBreak/>
        <w:t xml:space="preserve">추가 가능하다. 따라서 </w:t>
      </w:r>
      <w:proofErr w:type="spellStart"/>
      <w:r>
        <w:rPr>
          <w:rFonts w:eastAsiaTheme="minorHAnsi" w:cs="Arial" w:hint="eastAsia"/>
          <w:color w:val="000000"/>
          <w:kern w:val="0"/>
          <w:szCs w:val="20"/>
        </w:rPr>
        <w:t>머</w:t>
      </w:r>
      <w:r w:rsidRPr="00C06B28">
        <w:rPr>
          <w:rFonts w:eastAsiaTheme="minorHAnsi" w:cs="Arial"/>
          <w:color w:val="000000"/>
          <w:kern w:val="0"/>
          <w:szCs w:val="20"/>
        </w:rPr>
        <w:t>신러닝을</w:t>
      </w:r>
      <w:proofErr w:type="spellEnd"/>
      <w:r w:rsidRPr="00C06B28">
        <w:rPr>
          <w:rFonts w:eastAsiaTheme="minorHAnsi" w:cs="Arial"/>
          <w:color w:val="000000"/>
          <w:kern w:val="0"/>
          <w:szCs w:val="20"/>
        </w:rPr>
        <w:t xml:space="preserve"> 활용한 조기경보모형을 구축할 경우 부동산 시장에 영향을 미치는 변수를 폭넓게 반영해 보다 현실에 부합하는 부동산 시장 예측이 가능하리라 예상된다.</w:t>
      </w:r>
    </w:p>
    <w:p w14:paraId="06D3B4AE" w14:textId="42810EDC" w:rsidR="009C0E01" w:rsidRPr="00CD1BF9" w:rsidRDefault="009C0E01" w:rsidP="000573CA">
      <w:pPr>
        <w:widowControl/>
        <w:wordWrap/>
        <w:autoSpaceDE/>
        <w:autoSpaceDN/>
        <w:jc w:val="left"/>
        <w:rPr>
          <w:rFonts w:eastAsiaTheme="minorHAnsi" w:cs="Arial"/>
          <w:b/>
          <w:bCs/>
          <w:color w:val="000000"/>
          <w:kern w:val="0"/>
          <w:sz w:val="28"/>
          <w:szCs w:val="28"/>
        </w:rPr>
      </w:pPr>
      <w:r w:rsidRPr="00CD1BF9">
        <w:rPr>
          <w:rFonts w:eastAsiaTheme="minorHAnsi" w:cs="Arial" w:hint="eastAsia"/>
          <w:b/>
          <w:bCs/>
          <w:color w:val="000000"/>
          <w:kern w:val="0"/>
          <w:sz w:val="28"/>
          <w:szCs w:val="28"/>
        </w:rPr>
        <w:t>4. 선행연구 검토</w:t>
      </w:r>
    </w:p>
    <w:p w14:paraId="4746120C" w14:textId="2DAC98F7" w:rsidR="009C0E01" w:rsidRDefault="006D4EC7" w:rsidP="00C978FD">
      <w:pPr>
        <w:widowControl/>
        <w:wordWrap/>
        <w:autoSpaceDE/>
        <w:autoSpaceDN/>
        <w:ind w:firstLineChars="200" w:firstLine="400"/>
        <w:jc w:val="left"/>
      </w:pPr>
      <w:r>
        <w:rPr>
          <w:rFonts w:hint="eastAsia"/>
        </w:rPr>
        <w:t xml:space="preserve">선행 연구에 따르면 </w:t>
      </w:r>
      <w:r w:rsidR="0034621F">
        <w:t>주택은 일반 재화처럼 사용을 통한 효용이 존재할 뿐만 아니라, 재건축 등을 통하여 감가상각을 초과하는 자본이득을 기대할 수 있어 소비재와 투자자산의 속성을 동시에 지니고 있다</w:t>
      </w:r>
      <w:r w:rsidR="00AF3CE4">
        <w:rPr>
          <w:rFonts w:hint="eastAsia"/>
        </w:rPr>
        <w:t>.</w:t>
      </w:r>
      <w:r w:rsidR="00AF3CE4">
        <w:rPr>
          <w:rStyle w:val="a9"/>
        </w:rPr>
        <w:footnoteReference w:id="10"/>
      </w:r>
      <w:r w:rsidR="00AF3CE4">
        <w:t xml:space="preserve"> </w:t>
      </w:r>
      <w:r w:rsidR="0034621F">
        <w:t xml:space="preserve">(강희만 </w:t>
      </w:r>
      <w:r w:rsidR="00AF3CE4">
        <w:rPr>
          <w:rFonts w:hint="eastAsia"/>
        </w:rPr>
        <w:t>외</w:t>
      </w:r>
      <w:r w:rsidR="0034621F">
        <w:t>,</w:t>
      </w:r>
      <w:r w:rsidR="00AF3CE4">
        <w:t xml:space="preserve"> </w:t>
      </w:r>
      <w:r w:rsidR="0034621F">
        <w:t>2012)</w:t>
      </w:r>
      <w:r w:rsidRPr="006D4EC7">
        <w:t xml:space="preserve"> </w:t>
      </w:r>
      <w:r>
        <w:t>주택은 공급 기간이 평균적으로 수년 이상 소요되</w:t>
      </w:r>
      <w:r w:rsidR="006F3540">
        <w:rPr>
          <w:rFonts w:hint="eastAsia"/>
        </w:rPr>
        <w:t>기 때문에</w:t>
      </w:r>
      <w:r>
        <w:t xml:space="preserve"> 주택공급은 상당히 비탄력적이다. 이로 인해 주택시장</w:t>
      </w:r>
      <w:r>
        <w:rPr>
          <w:rFonts w:hint="eastAsia"/>
        </w:rPr>
        <w:t xml:space="preserve">은 </w:t>
      </w:r>
      <w:r w:rsidR="006F3540">
        <w:rPr>
          <w:rFonts w:hint="eastAsia"/>
        </w:rPr>
        <w:t xml:space="preserve">공급보다는 </w:t>
      </w:r>
      <w:r>
        <w:rPr>
          <w:rFonts w:hint="eastAsia"/>
        </w:rPr>
        <w:t>수요의 변화에 따라</w:t>
      </w:r>
      <w:r>
        <w:t xml:space="preserve"> 가격이 지속해서 상승</w:t>
      </w:r>
      <w:r>
        <w:rPr>
          <w:rFonts w:hint="eastAsia"/>
        </w:rPr>
        <w:t>하거나 하락</w:t>
      </w:r>
      <w:r>
        <w:t>할 가능성이 있다</w:t>
      </w:r>
      <w:r>
        <w:rPr>
          <w:rFonts w:hint="eastAsia"/>
        </w:rPr>
        <w:t>.</w:t>
      </w:r>
      <w:r w:rsidR="000F1C2F">
        <w:rPr>
          <w:rStyle w:val="a9"/>
        </w:rPr>
        <w:footnoteReference w:id="11"/>
      </w:r>
      <w:r w:rsidRPr="006D4EC7">
        <w:t xml:space="preserve"> </w:t>
      </w:r>
      <w:r>
        <w:t>(</w:t>
      </w:r>
      <w:proofErr w:type="spellStart"/>
      <w:r>
        <w:t>류지수</w:t>
      </w:r>
      <w:proofErr w:type="spellEnd"/>
      <w:r>
        <w:t xml:space="preserve"> 외, 2007) </w:t>
      </w:r>
      <w:r>
        <w:rPr>
          <w:rFonts w:hint="eastAsia"/>
        </w:rPr>
        <w:t>따라서 본 연구에서는 주택이라는 소비재이자 자산을 소비하는 가계의 효용함수와 예산선을 설정하고,</w:t>
      </w:r>
      <w:r>
        <w:t xml:space="preserve"> </w:t>
      </w:r>
      <w:r>
        <w:rPr>
          <w:rFonts w:hint="eastAsia"/>
        </w:rPr>
        <w:t>주택의 공급은 경제적 외생변수로 판단하여 주택시장의 균형 가격을 추론하였다.</w:t>
      </w:r>
    </w:p>
    <w:p w14:paraId="17F56828" w14:textId="56EFB793" w:rsidR="006D4EC7" w:rsidRPr="0034621F" w:rsidRDefault="006D4EC7" w:rsidP="00C978FD">
      <w:pPr>
        <w:widowControl/>
        <w:wordWrap/>
        <w:autoSpaceDE/>
        <w:autoSpaceDN/>
        <w:ind w:firstLineChars="200" w:firstLine="400"/>
        <w:jc w:val="left"/>
        <w:rPr>
          <w:rFonts w:eastAsiaTheme="minorHAnsi" w:cs="Arial"/>
          <w:kern w:val="0"/>
          <w:szCs w:val="20"/>
        </w:rPr>
      </w:pPr>
      <w:r>
        <w:t xml:space="preserve">주택시장의 위험을 예측하는 기존 연구와 </w:t>
      </w:r>
      <w:r w:rsidR="008349DF">
        <w:rPr>
          <w:rFonts w:hint="eastAsia"/>
        </w:rPr>
        <w:t>조기</w:t>
      </w:r>
      <w:r>
        <w:t>경보체계는 주로 고전적인 시계열 예측모형에 의존한다</w:t>
      </w:r>
      <w:r w:rsidR="00392908">
        <w:rPr>
          <w:rStyle w:val="a9"/>
        </w:rPr>
        <w:footnoteReference w:id="12"/>
      </w:r>
      <w:r>
        <w:t>(</w:t>
      </w:r>
      <w:proofErr w:type="spellStart"/>
      <w:r>
        <w:t>손정식</w:t>
      </w:r>
      <w:proofErr w:type="spellEnd"/>
      <w:r>
        <w:t xml:space="preserve"> 외, 2003). 그러나, 주택 정책을 비롯한 다양한 변수의 영향이 혼재하는 주택시장은 단순한 시계열 모형으로 예측하기에 적합하지 않을 수 있다. 로지스틱 회귀분석, SVM, RF, ANN의 네 모형의 성과를 비교한 결과, </w:t>
      </w:r>
      <w:r>
        <w:rPr>
          <w:rFonts w:hint="eastAsia"/>
        </w:rPr>
        <w:t xml:space="preserve">기존에 사용되었던 로지스틱 회귀보다 </w:t>
      </w:r>
      <w:proofErr w:type="spellStart"/>
      <w:r>
        <w:rPr>
          <w:rFonts w:hint="eastAsia"/>
        </w:rPr>
        <w:t>머신러닝</w:t>
      </w:r>
      <w:proofErr w:type="spellEnd"/>
      <w:r>
        <w:rPr>
          <w:rFonts w:hint="eastAsia"/>
        </w:rPr>
        <w:t xml:space="preserve"> 및 인공신경망을 이용한 주택가격 예측의 성과가 높게 나타났다.</w:t>
      </w:r>
      <w:r w:rsidR="00290AAF">
        <w:rPr>
          <w:rStyle w:val="a9"/>
        </w:rPr>
        <w:footnoteReference w:id="13"/>
      </w:r>
      <w:r>
        <w:t xml:space="preserve"> (</w:t>
      </w:r>
      <w:r>
        <w:rPr>
          <w:rFonts w:hint="eastAsia"/>
        </w:rPr>
        <w:t>박대현</w:t>
      </w:r>
      <w:r>
        <w:t xml:space="preserve"> </w:t>
      </w:r>
      <w:r>
        <w:rPr>
          <w:rFonts w:hint="eastAsia"/>
        </w:rPr>
        <w:t>외</w:t>
      </w:r>
      <w:r>
        <w:t>. 2021)</w:t>
      </w:r>
      <w:r w:rsidR="00D821D4">
        <w:rPr>
          <w:rFonts w:hint="eastAsia"/>
        </w:rPr>
        <w:t xml:space="preserve"> 따라서 본 연구에서는,</w:t>
      </w:r>
      <w:r w:rsidR="00D821D4">
        <w:t xml:space="preserve"> </w:t>
      </w:r>
      <w:r w:rsidR="00D821D4">
        <w:rPr>
          <w:rFonts w:hint="eastAsia"/>
        </w:rPr>
        <w:t xml:space="preserve">시계열 이론 바탕 모델인 </w:t>
      </w:r>
      <w:r w:rsidR="00D821D4">
        <w:t xml:space="preserve">ARIMA </w:t>
      </w:r>
      <w:r w:rsidR="00D821D4">
        <w:rPr>
          <w:rFonts w:hint="eastAsia"/>
        </w:rPr>
        <w:t xml:space="preserve">및 기본적인 </w:t>
      </w:r>
      <w:proofErr w:type="spellStart"/>
      <w:r w:rsidR="00D821D4">
        <w:rPr>
          <w:rFonts w:hint="eastAsia"/>
        </w:rPr>
        <w:t>머신러닝</w:t>
      </w:r>
      <w:proofErr w:type="spellEnd"/>
      <w:r w:rsidR="00D821D4">
        <w:rPr>
          <w:rFonts w:hint="eastAsia"/>
        </w:rPr>
        <w:t xml:space="preserve"> 모델과 앙상블 기법을 활용한 새로운 조기경보모델을 구축하여 그 성과를 비교하였다.</w:t>
      </w:r>
    </w:p>
    <w:p w14:paraId="6EDF4EF9" w14:textId="6F02C74A" w:rsidR="0033185C" w:rsidRPr="0033185C" w:rsidRDefault="0033185C" w:rsidP="000573CA">
      <w:pPr>
        <w:widowControl/>
        <w:wordWrap/>
        <w:autoSpaceDE/>
        <w:autoSpaceDN/>
        <w:jc w:val="left"/>
        <w:rPr>
          <w:rFonts w:eastAsiaTheme="minorHAnsi" w:cs="Arial"/>
          <w:b/>
          <w:bCs/>
          <w:color w:val="000000"/>
          <w:kern w:val="0"/>
          <w:sz w:val="32"/>
          <w:szCs w:val="32"/>
        </w:rPr>
      </w:pPr>
      <w:r w:rsidRPr="0033185C">
        <w:rPr>
          <w:rFonts w:eastAsiaTheme="minorHAnsi" w:cs="Arial"/>
          <w:b/>
          <w:bCs/>
          <w:color w:val="000000"/>
          <w:kern w:val="0"/>
          <w:sz w:val="32"/>
          <w:szCs w:val="32"/>
        </w:rPr>
        <w:t>Ⅱ</w:t>
      </w:r>
      <w:r w:rsidRPr="0033185C">
        <w:rPr>
          <w:rFonts w:eastAsiaTheme="minorHAnsi" w:cs="Arial" w:hint="eastAsia"/>
          <w:b/>
          <w:bCs/>
          <w:color w:val="000000"/>
          <w:kern w:val="0"/>
          <w:sz w:val="32"/>
          <w:szCs w:val="32"/>
        </w:rPr>
        <w:t>.</w:t>
      </w:r>
      <w:r w:rsidRPr="0033185C">
        <w:rPr>
          <w:rFonts w:eastAsiaTheme="minorHAnsi" w:cs="Arial"/>
          <w:b/>
          <w:bCs/>
          <w:color w:val="000000"/>
          <w:kern w:val="0"/>
          <w:sz w:val="32"/>
          <w:szCs w:val="32"/>
        </w:rPr>
        <w:t xml:space="preserve"> </w:t>
      </w:r>
      <w:r w:rsidRPr="0033185C">
        <w:rPr>
          <w:rFonts w:eastAsiaTheme="minorHAnsi" w:cs="Arial" w:hint="eastAsia"/>
          <w:b/>
          <w:bCs/>
          <w:color w:val="000000"/>
          <w:kern w:val="0"/>
          <w:sz w:val="32"/>
          <w:szCs w:val="32"/>
        </w:rPr>
        <w:t>본론</w:t>
      </w:r>
    </w:p>
    <w:p w14:paraId="6870D837" w14:textId="47DA9AFB" w:rsidR="00FA7553" w:rsidRPr="00C978FD" w:rsidRDefault="0033185C" w:rsidP="000573CA">
      <w:pPr>
        <w:widowControl/>
        <w:wordWrap/>
        <w:autoSpaceDE/>
        <w:autoSpaceDN/>
        <w:jc w:val="left"/>
        <w:rPr>
          <w:rFonts w:eastAsiaTheme="minorHAnsi" w:cs="Arial"/>
          <w:b/>
          <w:bCs/>
          <w:color w:val="000000"/>
          <w:kern w:val="0"/>
          <w:sz w:val="28"/>
          <w:szCs w:val="28"/>
        </w:rPr>
      </w:pPr>
      <w:r w:rsidRPr="00C978FD">
        <w:rPr>
          <w:rFonts w:eastAsiaTheme="minorHAnsi" w:cs="Arial" w:hint="eastAsia"/>
          <w:b/>
          <w:bCs/>
          <w:color w:val="000000"/>
          <w:kern w:val="0"/>
          <w:sz w:val="28"/>
          <w:szCs w:val="28"/>
        </w:rPr>
        <w:t>1. 주택가격에 대한 선행변수 설정</w:t>
      </w:r>
    </w:p>
    <w:p w14:paraId="4952DC15" w14:textId="719032E1" w:rsidR="0033185C" w:rsidRPr="00C978FD" w:rsidRDefault="00C978FD" w:rsidP="000573CA">
      <w:pPr>
        <w:widowControl/>
        <w:wordWrap/>
        <w:autoSpaceDE/>
        <w:autoSpaceDN/>
        <w:jc w:val="left"/>
        <w:rPr>
          <w:rFonts w:eastAsiaTheme="minorHAnsi" w:cs="Arial"/>
          <w:color w:val="000000"/>
          <w:kern w:val="0"/>
          <w:szCs w:val="20"/>
        </w:rPr>
      </w:pPr>
      <w:r w:rsidRPr="00C978FD">
        <w:rPr>
          <w:rFonts w:eastAsiaTheme="minorHAnsi" w:cs="Arial"/>
          <w:color w:val="000000"/>
          <w:kern w:val="0"/>
          <w:szCs w:val="20"/>
        </w:rPr>
        <w:t xml:space="preserve">(1) </w:t>
      </w:r>
      <w:r w:rsidR="00AB53DE" w:rsidRPr="00C978FD">
        <w:rPr>
          <w:rFonts w:eastAsiaTheme="minorHAnsi" w:cs="Arial" w:hint="eastAsia"/>
          <w:color w:val="000000"/>
          <w:kern w:val="0"/>
          <w:szCs w:val="20"/>
        </w:rPr>
        <w:t>내구재</w:t>
      </w:r>
      <w:r w:rsidR="00AB53DE" w:rsidRPr="00C978FD">
        <w:rPr>
          <w:rFonts w:eastAsiaTheme="minorHAnsi" w:cs="Arial"/>
          <w:color w:val="000000"/>
          <w:kern w:val="0"/>
          <w:szCs w:val="20"/>
        </w:rPr>
        <w:t xml:space="preserve"> 소비 포함 가계선택변수의 동태적 최적화 모형</w:t>
      </w:r>
    </w:p>
    <w:p w14:paraId="4E09BAFE" w14:textId="49EACA55" w:rsidR="00EC3640" w:rsidRPr="00C978FD" w:rsidRDefault="00EC3640" w:rsidP="00C978FD">
      <w:pPr>
        <w:widowControl/>
        <w:wordWrap/>
        <w:autoSpaceDE/>
        <w:autoSpaceDN/>
        <w:ind w:firstLineChars="200" w:firstLine="400"/>
        <w:jc w:val="left"/>
        <w:rPr>
          <w:szCs w:val="20"/>
        </w:rPr>
      </w:pPr>
      <w:r w:rsidRPr="00C978FD">
        <w:rPr>
          <w:rFonts w:hint="eastAsia"/>
          <w:szCs w:val="20"/>
        </w:rPr>
        <w:t>먼저</w:t>
      </w:r>
      <w:r w:rsidRPr="00C978FD">
        <w:rPr>
          <w:szCs w:val="20"/>
        </w:rPr>
        <w:t xml:space="preserve"> </w:t>
      </w:r>
      <w:r w:rsidRPr="00C978FD">
        <w:rPr>
          <w:rFonts w:hint="eastAsia"/>
          <w:szCs w:val="20"/>
        </w:rPr>
        <w:t>부동산을 통한 가계의 총효용과 예산제약식을 이용하여 부동산 시장의 균형가격을 도출한다.</w:t>
      </w:r>
      <w:r w:rsidRPr="00C978FD">
        <w:rPr>
          <w:szCs w:val="20"/>
        </w:rPr>
        <w:t xml:space="preserve"> 부동산은 내구재적 특성을 가지며 투자자산이므로</w:t>
      </w:r>
      <w:r w:rsidRPr="00C978FD">
        <w:rPr>
          <w:rFonts w:hint="eastAsia"/>
          <w:szCs w:val="20"/>
        </w:rPr>
        <w:t>,</w:t>
      </w:r>
      <w:r w:rsidRPr="00C978FD">
        <w:rPr>
          <w:szCs w:val="20"/>
        </w:rPr>
        <w:t xml:space="preserve"> 자산가격</w:t>
      </w:r>
      <w:r w:rsidRPr="00C978FD">
        <w:rPr>
          <w:rFonts w:hint="eastAsia"/>
          <w:szCs w:val="20"/>
        </w:rPr>
        <w:t xml:space="preserve"> </w:t>
      </w:r>
      <w:r w:rsidRPr="00C978FD">
        <w:rPr>
          <w:szCs w:val="20"/>
        </w:rPr>
        <w:t>결정이론(Asset Pricing Theory)</w:t>
      </w:r>
      <w:r w:rsidRPr="00C978FD">
        <w:rPr>
          <w:rFonts w:hint="eastAsia"/>
          <w:szCs w:val="20"/>
        </w:rPr>
        <w:t xml:space="preserve">을 </w:t>
      </w:r>
      <w:r w:rsidR="006075F6" w:rsidRPr="00C978FD">
        <w:rPr>
          <w:rFonts w:hint="eastAsia"/>
          <w:szCs w:val="20"/>
        </w:rPr>
        <w:t>활</w:t>
      </w:r>
      <w:r w:rsidRPr="00C978FD">
        <w:rPr>
          <w:rFonts w:hint="eastAsia"/>
          <w:szCs w:val="20"/>
        </w:rPr>
        <w:t>용하여</w:t>
      </w:r>
      <w:r w:rsidRPr="00C978FD">
        <w:rPr>
          <w:szCs w:val="20"/>
        </w:rPr>
        <w:t xml:space="preserve"> 투자자산의 관점에서 부동산 기본가치를 평가</w:t>
      </w:r>
      <w:r w:rsidRPr="00C978FD">
        <w:rPr>
          <w:rFonts w:hint="eastAsia"/>
          <w:szCs w:val="20"/>
        </w:rPr>
        <w:t>한다</w:t>
      </w:r>
      <w:r w:rsidRPr="00C978FD">
        <w:rPr>
          <w:szCs w:val="20"/>
        </w:rPr>
        <w:t>.</w:t>
      </w:r>
      <w:r w:rsidR="00AB53DE" w:rsidRPr="00C978FD">
        <w:rPr>
          <w:rStyle w:val="a9"/>
          <w:szCs w:val="20"/>
        </w:rPr>
        <w:footnoteReference w:id="14"/>
      </w:r>
      <w:r w:rsidRPr="00C978FD">
        <w:rPr>
          <w:szCs w:val="20"/>
        </w:rPr>
        <w:t xml:space="preserve"> </w:t>
      </w:r>
      <w:r w:rsidRPr="00C978FD">
        <w:rPr>
          <w:rFonts w:hint="eastAsia"/>
          <w:szCs w:val="20"/>
        </w:rPr>
        <w:t>다시 말해,</w:t>
      </w:r>
      <w:r w:rsidRPr="00C978FD">
        <w:rPr>
          <w:szCs w:val="20"/>
        </w:rPr>
        <w:t xml:space="preserve"> 합리적 </w:t>
      </w:r>
      <w:r w:rsidRPr="00C978FD">
        <w:rPr>
          <w:szCs w:val="20"/>
        </w:rPr>
        <w:lastRenderedPageBreak/>
        <w:t xml:space="preserve">경제주체가 </w:t>
      </w:r>
      <w:r w:rsidRPr="00C978FD">
        <w:rPr>
          <w:rFonts w:hint="eastAsia"/>
          <w:szCs w:val="20"/>
        </w:rPr>
        <w:t xml:space="preserve">부동산이라는 </w:t>
      </w:r>
      <w:r w:rsidR="006075F6" w:rsidRPr="00C978FD">
        <w:rPr>
          <w:rFonts w:hint="eastAsia"/>
          <w:szCs w:val="20"/>
        </w:rPr>
        <w:t>투자자산을</w:t>
      </w:r>
      <w:r w:rsidRPr="00C978FD">
        <w:rPr>
          <w:szCs w:val="20"/>
        </w:rPr>
        <w:t xml:space="preserve"> 통해 일생에 걸친 효용극대화를 </w:t>
      </w:r>
      <w:r w:rsidRPr="00C978FD">
        <w:rPr>
          <w:color w:val="000000" w:themeColor="text1"/>
          <w:szCs w:val="20"/>
        </w:rPr>
        <w:t>위</w:t>
      </w:r>
      <w:r w:rsidR="002B087C" w:rsidRPr="00C978FD">
        <w:rPr>
          <w:rFonts w:hint="eastAsia"/>
          <w:color w:val="000000" w:themeColor="text1"/>
          <w:szCs w:val="20"/>
        </w:rPr>
        <w:t>한</w:t>
      </w:r>
      <w:r w:rsidRPr="00C978FD">
        <w:rPr>
          <w:color w:val="000000" w:themeColor="text1"/>
          <w:szCs w:val="20"/>
        </w:rPr>
        <w:t xml:space="preserve"> 소비 선택 결정을 </w:t>
      </w:r>
      <w:r w:rsidRPr="00C978FD">
        <w:rPr>
          <w:szCs w:val="20"/>
        </w:rPr>
        <w:t>한</w:t>
      </w:r>
      <w:r w:rsidRPr="00C978FD">
        <w:rPr>
          <w:rFonts w:hint="eastAsia"/>
          <w:szCs w:val="20"/>
        </w:rPr>
        <w:t>다고 가정한다</w:t>
      </w:r>
      <w:r w:rsidRPr="00C978FD">
        <w:rPr>
          <w:szCs w:val="20"/>
        </w:rPr>
        <w:t>. 이때 미래의 불확실한 소비에 의한 효용과 현재의 확실한 소비에 의한 효용을 비교하여 선택함으로써 최적 소비경로를 결정하고</w:t>
      </w:r>
      <w:r w:rsidR="002B087C" w:rsidRPr="00C978FD">
        <w:rPr>
          <w:rFonts w:hint="eastAsia"/>
          <w:szCs w:val="20"/>
        </w:rPr>
        <w:t>,</w:t>
      </w:r>
      <w:r w:rsidRPr="00C978FD">
        <w:rPr>
          <w:szCs w:val="20"/>
        </w:rPr>
        <w:t xml:space="preserve"> 이것을 만족하는 제약 조건하에서 자산균형가격을 도출한다.</w:t>
      </w:r>
    </w:p>
    <w:p w14:paraId="56A12855" w14:textId="15224BF1" w:rsidR="00B80966" w:rsidRPr="00C978FD" w:rsidRDefault="00AB53DE" w:rsidP="00C978FD">
      <w:pPr>
        <w:widowControl/>
        <w:wordWrap/>
        <w:autoSpaceDE/>
        <w:autoSpaceDN/>
        <w:ind w:firstLineChars="200" w:firstLine="400"/>
        <w:jc w:val="left"/>
        <w:rPr>
          <w:rFonts w:eastAsiaTheme="minorHAnsi" w:cs="Arial"/>
          <w:color w:val="000000"/>
          <w:kern w:val="0"/>
          <w:szCs w:val="20"/>
        </w:rPr>
      </w:pPr>
      <w:r w:rsidRPr="00C978FD">
        <w:rPr>
          <w:rFonts w:hint="eastAsia"/>
          <w:szCs w:val="20"/>
        </w:rPr>
        <w:t>장기적 동태 모형에서</w:t>
      </w:r>
      <w:r w:rsidRPr="00C978FD">
        <w:rPr>
          <w:szCs w:val="20"/>
        </w:rPr>
        <w:t xml:space="preserve"> </w:t>
      </w:r>
      <w:r w:rsidR="00B80966" w:rsidRPr="00C978FD">
        <w:rPr>
          <w:szCs w:val="20"/>
        </w:rPr>
        <w:t>가계가 유일하게 구매하는 내구재로 부동산을 가정한다. 가계는 비내구재 소비(</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oMath>
      <w:r w:rsidR="00B80966" w:rsidRPr="00C978FD">
        <w:rPr>
          <w:szCs w:val="20"/>
        </w:rPr>
        <w:t>)와 내구재인 부동산(</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oMath>
      <w:r w:rsidR="00B80966" w:rsidRPr="00C978FD">
        <w:rPr>
          <w:szCs w:val="20"/>
        </w:rPr>
        <w:t>)</w:t>
      </w:r>
      <w:r w:rsidR="001A66DC" w:rsidRPr="00C978FD">
        <w:rPr>
          <w:szCs w:val="20"/>
        </w:rPr>
        <w:t xml:space="preserve">, </w:t>
      </w:r>
      <w:r w:rsidR="001A66DC" w:rsidRPr="00C978FD">
        <w:rPr>
          <w:rFonts w:hint="eastAsia"/>
          <w:szCs w:val="20"/>
        </w:rPr>
        <w:t>그리고 여가(</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oMath>
      <w:r w:rsidR="001A66DC" w:rsidRPr="00C978FD">
        <w:rPr>
          <w:rFonts w:hint="eastAsia"/>
          <w:color w:val="000000"/>
          <w:kern w:val="0"/>
          <w:szCs w:val="20"/>
        </w:rPr>
        <w:t>)</w:t>
      </w:r>
      <w:r w:rsidR="00B80966" w:rsidRPr="00C978FD">
        <w:rPr>
          <w:szCs w:val="20"/>
        </w:rPr>
        <w:t>로 구성된 효용함수 식(1)을 설정한다. 이때 합리적 가계는 식(2)와 식(3)을 예산제약식으로 자신의 일생에 걸친 효용극대화를 추구한다. 이러한 가계의 효용극대화 조건으로부터 부동산 수요함수를 유도</w:t>
      </w:r>
      <w:r w:rsidR="00F36B8E" w:rsidRPr="00C978FD">
        <w:rPr>
          <w:rFonts w:hint="eastAsia"/>
          <w:szCs w:val="20"/>
        </w:rPr>
        <w:t>하였다</w:t>
      </w:r>
      <w:r w:rsidR="00B80966" w:rsidRPr="00C978FD">
        <w:rPr>
          <w:szCs w:val="20"/>
        </w:rPr>
        <w:t>.</w:t>
      </w:r>
    </w:p>
    <w:p w14:paraId="0A9A8F4B" w14:textId="42114E1B" w:rsidR="006F6428" w:rsidRPr="00C978FD" w:rsidRDefault="00000000" w:rsidP="001E6BE9">
      <w:pPr>
        <w:widowControl/>
        <w:wordWrap/>
        <w:autoSpaceDE/>
        <w:autoSpaceDN/>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V</m:t>
            </m:r>
          </m:e>
          <m:sub>
            <m:r>
              <w:rPr>
                <w:rFonts w:ascii="Cambria Math" w:eastAsiaTheme="minorHAnsi" w:hAnsi="Cambria Math" w:cs="Arial"/>
                <w:color w:val="000000"/>
                <w:kern w:val="0"/>
                <w:szCs w:val="20"/>
              </w:rPr>
              <m:t>0</m:t>
            </m:r>
          </m:sub>
        </m:sSub>
        <m:r>
          <w:rPr>
            <w:rFonts w:ascii="Cambria Math" w:eastAsiaTheme="minorHAnsi" w:hAnsi="Cambria Math" w:cs="Arial"/>
            <w:color w:val="000000"/>
            <w:kern w:val="0"/>
            <w:szCs w:val="20"/>
          </w:rPr>
          <m:t>=</m:t>
        </m:r>
        <m:nary>
          <m:naryPr>
            <m:chr m:val="∑"/>
            <m:limLoc m:val="undOvr"/>
            <m:ctrlPr>
              <w:rPr>
                <w:rFonts w:ascii="Cambria Math" w:eastAsiaTheme="minorHAnsi" w:hAnsi="Cambria Math" w:cs="Arial"/>
                <w:i/>
                <w:color w:val="000000"/>
                <w:kern w:val="0"/>
                <w:szCs w:val="20"/>
              </w:rPr>
            </m:ctrlPr>
          </m:naryPr>
          <m:sub>
            <m:r>
              <w:rPr>
                <w:rFonts w:ascii="Cambria Math" w:eastAsiaTheme="minorHAnsi" w:hAnsi="Cambria Math" w:cs="Arial"/>
                <w:color w:val="000000"/>
                <w:kern w:val="0"/>
                <w:szCs w:val="20"/>
              </w:rPr>
              <m:t>t=0</m:t>
            </m:r>
          </m:sub>
          <m:sup>
            <m:r>
              <w:rPr>
                <w:rFonts w:ascii="Cambria Math" w:eastAsiaTheme="minorHAnsi" w:hAnsi="Cambria Math" w:cs="Arial"/>
                <w:color w:val="000000"/>
                <w:kern w:val="0"/>
                <w:szCs w:val="20"/>
              </w:rPr>
              <m:t>∞</m:t>
            </m:r>
          </m:sup>
          <m:e>
            <m:sSup>
              <m:sSupPr>
                <m:ctrlPr>
                  <w:rPr>
                    <w:rFonts w:ascii="Cambria Math" w:eastAsiaTheme="minorHAnsi" w:hAnsi="Cambria Math" w:cs="Arial"/>
                    <w:i/>
                    <w:color w:val="000000"/>
                    <w:kern w:val="0"/>
                    <w:szCs w:val="20"/>
                  </w:rPr>
                </m:ctrlPr>
              </m:sSupPr>
              <m:e>
                <m:d>
                  <m:dPr>
                    <m:ctrlPr>
                      <w:rPr>
                        <w:rFonts w:ascii="Cambria Math" w:eastAsiaTheme="minorHAnsi" w:hAnsi="Cambria Math" w:cs="Arial"/>
                        <w:i/>
                        <w:color w:val="000000"/>
                        <w:kern w:val="0"/>
                        <w:szCs w:val="20"/>
                      </w:rPr>
                    </m:ctrlPr>
                  </m:dPr>
                  <m:e>
                    <m:f>
                      <m:fPr>
                        <m:ctrlPr>
                          <w:rPr>
                            <w:rFonts w:ascii="Cambria Math" w:eastAsiaTheme="minorHAnsi" w:hAnsi="Cambria Math" w:cs="Arial"/>
                            <w:i/>
                            <w:color w:val="000000"/>
                            <w:kern w:val="0"/>
                            <w:szCs w:val="20"/>
                          </w:rPr>
                        </m:ctrlPr>
                      </m:fPr>
                      <m:num>
                        <m:r>
                          <w:rPr>
                            <w:rFonts w:ascii="Cambria Math" w:eastAsiaTheme="minorHAnsi" w:hAnsi="Cambria Math" w:cs="Arial"/>
                            <w:color w:val="000000"/>
                            <w:kern w:val="0"/>
                            <w:szCs w:val="20"/>
                          </w:rPr>
                          <m:t>1</m:t>
                        </m:r>
                      </m:num>
                      <m:den>
                        <m:r>
                          <w:rPr>
                            <w:rFonts w:ascii="Cambria Math" w:eastAsiaTheme="minorHAnsi" w:hAnsi="Cambria Math" w:cs="Arial"/>
                            <w:color w:val="000000"/>
                            <w:kern w:val="0"/>
                            <w:szCs w:val="20"/>
                          </w:rPr>
                          <m:t>1+ρ</m:t>
                        </m:r>
                      </m:den>
                    </m:f>
                  </m:e>
                </m:d>
              </m:e>
              <m:sup>
                <m:r>
                  <w:rPr>
                    <w:rFonts w:ascii="Cambria Math" w:eastAsiaTheme="minorHAnsi" w:hAnsi="Cambria Math" w:cs="Arial"/>
                    <w:color w:val="000000"/>
                    <w:kern w:val="0"/>
                    <w:szCs w:val="20"/>
                  </w:rPr>
                  <m:t>t</m:t>
                </m:r>
              </m:sup>
            </m:sSup>
            <m:r>
              <w:rPr>
                <w:rFonts w:ascii="Cambria Math" w:eastAsiaTheme="minorHAnsi" w:hAnsi="Cambria Math" w:cs="Arial"/>
                <w:color w:val="000000"/>
                <w:kern w:val="0"/>
                <w:szCs w:val="20"/>
              </w:rPr>
              <m:t>U</m:t>
            </m:r>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e>
            </m:d>
          </m:e>
        </m:nary>
      </m:oMath>
      <w:r w:rsidR="001A66DC" w:rsidRPr="00C978FD">
        <w:rPr>
          <w:rFonts w:cs="Arial" w:hint="eastAsia"/>
          <w:color w:val="000000"/>
          <w:kern w:val="0"/>
          <w:szCs w:val="20"/>
        </w:rPr>
        <w:t xml:space="preserve"> </w:t>
      </w:r>
      <w:r w:rsidR="00E9275A" w:rsidRPr="00C978FD">
        <w:rPr>
          <w:rFonts w:cs="Arial"/>
          <w:color w:val="000000"/>
          <w:kern w:val="0"/>
          <w:szCs w:val="20"/>
        </w:rPr>
        <w:tab/>
      </w:r>
      <w:r w:rsidR="001A66DC" w:rsidRPr="00C978FD">
        <w:rPr>
          <w:rFonts w:cs="Arial"/>
          <w:color w:val="000000"/>
          <w:kern w:val="0"/>
          <w:szCs w:val="20"/>
        </w:rPr>
        <w:t>………</w:t>
      </w:r>
      <w:proofErr w:type="gramStart"/>
      <w:r w:rsidR="001A66DC" w:rsidRPr="00C978FD">
        <w:rPr>
          <w:rFonts w:cs="Arial"/>
          <w:color w:val="000000"/>
          <w:kern w:val="0"/>
          <w:szCs w:val="20"/>
        </w:rPr>
        <w:t>…(</w:t>
      </w:r>
      <w:proofErr w:type="gramEnd"/>
      <w:r w:rsidR="001A66DC" w:rsidRPr="00C978FD">
        <w:rPr>
          <w:rFonts w:cs="Arial"/>
          <w:color w:val="000000"/>
          <w:kern w:val="0"/>
          <w:szCs w:val="20"/>
        </w:rPr>
        <w:t>1)</w:t>
      </w:r>
    </w:p>
    <w:p w14:paraId="55E1EC0B" w14:textId="3B2ABB17" w:rsidR="00E3716A" w:rsidRPr="00C978FD" w:rsidRDefault="00000000" w:rsidP="001E6BE9">
      <w:pPr>
        <w:widowControl/>
        <w:wordWrap/>
        <w:autoSpaceDE/>
        <w:autoSpaceDN/>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t-1</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m:t>
                </m:r>
              </m:sub>
            </m:sSub>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1-δ</m:t>
            </m:r>
          </m:e>
        </m:d>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t-1</m:t>
            </m:r>
          </m:sub>
        </m:sSub>
        <m:r>
          <w:rPr>
            <w:rFonts w:ascii="Cambria Math"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w</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m:t>
                </m:r>
              </m:sub>
            </m:sSub>
          </m:e>
        </m:d>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1+μ</m:t>
            </m:r>
          </m:e>
        </m:d>
        <m:r>
          <w:rPr>
            <w:rFonts w:ascii="Cambria Math" w:eastAsiaTheme="minorHAnsi" w:hAnsi="Cambria Math" w:cs="Arial"/>
            <w:color w:val="000000"/>
            <w:kern w:val="0"/>
            <w:szCs w:val="20"/>
          </w:rPr>
          <m:t>+</m:t>
        </m:r>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l,t</m:t>
                </m:r>
              </m:sub>
            </m:sSub>
          </m:e>
        </m:d>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t-1</m:t>
            </m:r>
          </m:sub>
        </m:sSub>
        <m:r>
          <w:rPr>
            <w:rFonts w:ascii="Cambria Math"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m:t>
            </m:r>
          </m:sub>
        </m:sSub>
      </m:oMath>
      <w:r w:rsidR="002233D0" w:rsidRPr="00C978FD">
        <w:rPr>
          <w:rFonts w:cs="Arial" w:hint="eastAsia"/>
          <w:color w:val="000000"/>
          <w:kern w:val="0"/>
          <w:szCs w:val="20"/>
        </w:rPr>
        <w:t xml:space="preserve"> </w:t>
      </w:r>
      <w:r w:rsidR="00E9275A" w:rsidRPr="00C978FD">
        <w:rPr>
          <w:rFonts w:cs="Arial"/>
          <w:color w:val="000000"/>
          <w:kern w:val="0"/>
          <w:szCs w:val="20"/>
        </w:rPr>
        <w:tab/>
      </w:r>
      <w:r w:rsidR="00E9275A" w:rsidRPr="00C978FD">
        <w:rPr>
          <w:rFonts w:cs="Arial"/>
          <w:color w:val="000000"/>
          <w:kern w:val="0"/>
          <w:szCs w:val="20"/>
        </w:rPr>
        <w:tab/>
      </w:r>
      <w:r w:rsidR="00247177">
        <w:rPr>
          <w:rFonts w:cs="Arial"/>
          <w:color w:val="000000"/>
          <w:kern w:val="0"/>
          <w:szCs w:val="20"/>
        </w:rPr>
        <w:t xml:space="preserve"> </w:t>
      </w:r>
      <w:r w:rsidR="00247177">
        <w:rPr>
          <w:rFonts w:cs="Arial"/>
          <w:color w:val="000000"/>
          <w:kern w:val="0"/>
          <w:szCs w:val="20"/>
        </w:rPr>
        <w:tab/>
      </w:r>
      <w:r w:rsidR="00247177">
        <w:rPr>
          <w:rFonts w:cs="Arial"/>
          <w:color w:val="000000"/>
          <w:kern w:val="0"/>
          <w:szCs w:val="20"/>
        </w:rPr>
        <w:tab/>
      </w:r>
      <w:r w:rsidR="00B5659F" w:rsidRPr="00C978FD">
        <w:rPr>
          <w:rFonts w:cs="Arial"/>
          <w:color w:val="000000"/>
          <w:kern w:val="0"/>
          <w:szCs w:val="20"/>
        </w:rPr>
        <w:t>………</w:t>
      </w:r>
      <w:proofErr w:type="gramStart"/>
      <w:r w:rsidR="00B5659F" w:rsidRPr="00C978FD">
        <w:rPr>
          <w:rFonts w:cs="Arial"/>
          <w:color w:val="000000"/>
          <w:kern w:val="0"/>
          <w:szCs w:val="20"/>
        </w:rPr>
        <w:t>…(</w:t>
      </w:r>
      <w:proofErr w:type="gramEnd"/>
      <w:r w:rsidR="00B5659F" w:rsidRPr="00C978FD">
        <w:rPr>
          <w:rFonts w:cs="Arial"/>
          <w:color w:val="000000"/>
          <w:kern w:val="0"/>
          <w:szCs w:val="20"/>
        </w:rPr>
        <w:t>2)</w:t>
      </w:r>
    </w:p>
    <w:p w14:paraId="775FE6A2" w14:textId="7B44560E" w:rsidR="00B302B9" w:rsidRPr="00C978FD" w:rsidRDefault="00000000" w:rsidP="001E6BE9">
      <w:pPr>
        <w:widowControl/>
        <w:wordWrap/>
        <w:autoSpaceDE/>
        <w:autoSpaceDN/>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=β</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oMath>
      <w:r w:rsidR="00B302B9" w:rsidRPr="00C978FD">
        <w:rPr>
          <w:rFonts w:cs="Arial"/>
          <w:color w:val="000000"/>
          <w:kern w:val="0"/>
          <w:szCs w:val="20"/>
        </w:rPr>
        <w:t xml:space="preserve"> </w:t>
      </w:r>
      <w:r w:rsidR="00E9275A" w:rsidRPr="00C978FD">
        <w:rPr>
          <w:rFonts w:cs="Arial"/>
          <w:color w:val="000000"/>
          <w:kern w:val="0"/>
          <w:szCs w:val="20"/>
        </w:rPr>
        <w:tab/>
      </w:r>
      <w:r w:rsidR="00E9275A" w:rsidRPr="00C978FD">
        <w:rPr>
          <w:rFonts w:cs="Arial"/>
          <w:color w:val="000000"/>
          <w:kern w:val="0"/>
          <w:szCs w:val="20"/>
        </w:rPr>
        <w:tab/>
      </w:r>
      <w:r w:rsidR="00E9275A" w:rsidRPr="00C978FD">
        <w:rPr>
          <w:rFonts w:cs="Arial"/>
          <w:color w:val="000000"/>
          <w:kern w:val="0"/>
          <w:szCs w:val="20"/>
        </w:rPr>
        <w:tab/>
      </w:r>
      <w:r w:rsidR="00B302B9" w:rsidRPr="00C978FD">
        <w:rPr>
          <w:rFonts w:cs="Arial"/>
          <w:color w:val="000000"/>
          <w:kern w:val="0"/>
          <w:szCs w:val="20"/>
        </w:rPr>
        <w:t>………</w:t>
      </w:r>
      <w:proofErr w:type="gramStart"/>
      <w:r w:rsidR="00B302B9" w:rsidRPr="00C978FD">
        <w:rPr>
          <w:rFonts w:cs="Arial"/>
          <w:color w:val="000000"/>
          <w:kern w:val="0"/>
          <w:szCs w:val="20"/>
        </w:rPr>
        <w:t>…(</w:t>
      </w:r>
      <w:proofErr w:type="gramEnd"/>
      <w:r w:rsidR="00B302B9" w:rsidRPr="00C978FD">
        <w:rPr>
          <w:rFonts w:cs="Arial"/>
          <w:color w:val="000000"/>
          <w:kern w:val="0"/>
          <w:szCs w:val="20"/>
        </w:rPr>
        <w:t>3)</w:t>
      </w:r>
    </w:p>
    <w:p w14:paraId="26A59545" w14:textId="71584130" w:rsidR="00B02CDE" w:rsidRPr="00C978FD" w:rsidRDefault="00000000" w:rsidP="001E6BE9">
      <w:pPr>
        <w:widowControl/>
        <w:wordWrap/>
        <w:autoSpaceDE/>
        <w:autoSpaceDN/>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 xml:space="preserve">=1, </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oMath>
      <w:r w:rsidR="00B02CDE" w:rsidRPr="00C978FD">
        <w:rPr>
          <w:rFonts w:cs="Arial" w:hint="eastAsia"/>
          <w:color w:val="000000"/>
          <w:kern w:val="0"/>
          <w:szCs w:val="20"/>
        </w:rPr>
        <w:t xml:space="preserve"> </w:t>
      </w:r>
      <w:r w:rsidR="00E9275A" w:rsidRPr="00C978FD">
        <w:rPr>
          <w:rFonts w:cs="Arial"/>
          <w:color w:val="000000"/>
          <w:kern w:val="0"/>
          <w:szCs w:val="20"/>
        </w:rPr>
        <w:tab/>
      </w:r>
      <w:r w:rsidR="00247177">
        <w:rPr>
          <w:rFonts w:cs="Arial"/>
          <w:color w:val="000000"/>
          <w:kern w:val="0"/>
          <w:szCs w:val="20"/>
        </w:rPr>
        <w:tab/>
      </w:r>
      <w:r w:rsidR="00B02CDE" w:rsidRPr="00C978FD">
        <w:rPr>
          <w:rFonts w:cs="Arial"/>
          <w:color w:val="000000"/>
          <w:kern w:val="0"/>
          <w:szCs w:val="20"/>
        </w:rPr>
        <w:t>………</w:t>
      </w:r>
      <w:proofErr w:type="gramStart"/>
      <w:r w:rsidR="00B02CDE" w:rsidRPr="00C978FD">
        <w:rPr>
          <w:rFonts w:cs="Arial"/>
          <w:color w:val="000000"/>
          <w:kern w:val="0"/>
          <w:szCs w:val="20"/>
        </w:rPr>
        <w:t>…(</w:t>
      </w:r>
      <w:proofErr w:type="gramEnd"/>
      <w:r w:rsidR="00B02CDE" w:rsidRPr="00C978FD">
        <w:rPr>
          <w:rFonts w:cs="Arial"/>
          <w:color w:val="000000"/>
          <w:kern w:val="0"/>
          <w:szCs w:val="20"/>
        </w:rPr>
        <w:t>4)</w:t>
      </w:r>
    </w:p>
    <w:p w14:paraId="445800B3" w14:textId="4EAFE29A" w:rsidR="00B302B9" w:rsidRPr="00C978FD" w:rsidRDefault="00B302B9" w:rsidP="00C978FD">
      <w:pPr>
        <w:widowControl/>
        <w:wordWrap/>
        <w:autoSpaceDE/>
        <w:autoSpaceDN/>
        <w:ind w:firstLineChars="200" w:firstLine="400"/>
        <w:jc w:val="left"/>
        <w:rPr>
          <w:rFonts w:cs="Arial"/>
          <w:color w:val="000000"/>
          <w:kern w:val="0"/>
          <w:szCs w:val="20"/>
        </w:rPr>
      </w:pPr>
      <w:r w:rsidRPr="00C978FD">
        <w:rPr>
          <w:szCs w:val="20"/>
        </w:rPr>
        <w:t xml:space="preserve">여기서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V</m:t>
            </m:r>
          </m:e>
          <m:sub>
            <m:r>
              <w:rPr>
                <w:rFonts w:ascii="Cambria Math" w:eastAsiaTheme="minorHAnsi" w:hAnsi="Cambria Math" w:cs="Arial"/>
                <w:color w:val="000000"/>
                <w:kern w:val="0"/>
                <w:szCs w:val="20"/>
              </w:rPr>
              <m:t>0</m:t>
            </m:r>
          </m:sub>
        </m:sSub>
      </m:oMath>
      <w:r w:rsidRPr="00C978FD">
        <w:rPr>
          <w:szCs w:val="20"/>
        </w:rPr>
        <w:t xml:space="preserve">는 한 가계가 일생에 걸친 총효용을 나타낸다. </w:t>
      </w:r>
      <m:oMath>
        <m:r>
          <w:rPr>
            <w:rFonts w:ascii="Cambria Math" w:eastAsiaTheme="minorHAnsi" w:hAnsi="Cambria Math" w:cs="Arial"/>
            <w:color w:val="000000"/>
            <w:kern w:val="0"/>
            <w:szCs w:val="20"/>
          </w:rPr>
          <m:t>ρ</m:t>
        </m:r>
      </m:oMath>
      <w:r w:rsidRPr="00C978FD">
        <w:rPr>
          <w:szCs w:val="20"/>
        </w:rPr>
        <w:t>는 가계의 시간선호율,</w:t>
      </w:r>
      <w:r w:rsidR="0067126D"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m:t>
            </m:r>
          </m:sub>
        </m:sSub>
      </m:oMath>
      <w:r w:rsidR="0067126D" w:rsidRPr="00C978FD">
        <w:rPr>
          <w:szCs w:val="20"/>
        </w:rPr>
        <w:t>는 주식</w:t>
      </w:r>
      <w:r w:rsidR="0067126D" w:rsidRPr="00C978FD">
        <w:rPr>
          <w:rFonts w:hint="eastAsia"/>
          <w:szCs w:val="20"/>
        </w:rPr>
        <w:t xml:space="preserve"> </w:t>
      </w:r>
      <w:proofErr w:type="spellStart"/>
      <w:r w:rsidR="0067126D" w:rsidRPr="00C978FD">
        <w:rPr>
          <w:szCs w:val="20"/>
        </w:rPr>
        <w:t>구매량</w:t>
      </w:r>
      <w:proofErr w:type="spellEnd"/>
      <w:r w:rsidR="0067126D"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m:t>
            </m:r>
          </m:sub>
        </m:sSub>
      </m:oMath>
      <w:r w:rsidR="0067126D" w:rsidRPr="00C978FD">
        <w:rPr>
          <w:szCs w:val="20"/>
        </w:rPr>
        <w:t>는 배당소득,</w:t>
      </w:r>
      <w:r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oMath>
      <w:r w:rsidRPr="00C978FD">
        <w:rPr>
          <w:szCs w:val="20"/>
        </w:rPr>
        <w:t>는 주</w:t>
      </w:r>
      <w:r w:rsidR="002207DC" w:rsidRPr="00C978FD">
        <w:rPr>
          <w:rFonts w:hint="eastAsia"/>
          <w:szCs w:val="20"/>
        </w:rPr>
        <w:t>가</w:t>
      </w:r>
      <w:r w:rsidRPr="00C978FD">
        <w:rPr>
          <w:szCs w:val="20"/>
        </w:rPr>
        <w:t>,</w:t>
      </w:r>
      <w:r w:rsidR="0067126D"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oMath>
      <w:r w:rsidR="0067126D" w:rsidRPr="00C978FD">
        <w:rPr>
          <w:szCs w:val="20"/>
        </w:rPr>
        <w:t>는 부동산의 실질가격,</w:t>
      </w:r>
      <w:r w:rsidRPr="00C978FD">
        <w:rPr>
          <w:szCs w:val="20"/>
        </w:rPr>
        <w:t xml:space="preserve"> </w:t>
      </w:r>
      <m:oMath>
        <m:r>
          <w:rPr>
            <w:rFonts w:ascii="Cambria Math" w:eastAsiaTheme="minorHAnsi" w:hAnsi="Cambria Math" w:cs="Arial"/>
            <w:color w:val="000000"/>
            <w:kern w:val="0"/>
            <w:szCs w:val="20"/>
          </w:rPr>
          <m:t>δ</m:t>
        </m:r>
      </m:oMath>
      <w:r w:rsidRPr="00C978FD">
        <w:rPr>
          <w:szCs w:val="20"/>
        </w:rPr>
        <w:t>는 부동산의 감가상각</w:t>
      </w:r>
      <w:r w:rsidR="002207DC" w:rsidRPr="00C978FD">
        <w:rPr>
          <w:rFonts w:hint="eastAsia"/>
          <w:szCs w:val="20"/>
        </w:rPr>
        <w:t>율</w:t>
      </w:r>
      <w:r w:rsidRPr="00C978FD">
        <w:rPr>
          <w:szCs w:val="20"/>
        </w:rPr>
        <w:t>,</w:t>
      </w:r>
      <w:r w:rsidR="00D03CDF"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oMath>
      <w:r w:rsidR="00D03CDF" w:rsidRPr="00C978FD">
        <w:rPr>
          <w:szCs w:val="20"/>
        </w:rPr>
        <w:t xml:space="preserve">는 부동산의 </w:t>
      </w:r>
      <w:r w:rsidR="00D03CDF" w:rsidRPr="00C978FD">
        <w:rPr>
          <w:rFonts w:hint="eastAsia"/>
          <w:szCs w:val="20"/>
        </w:rPr>
        <w:t>거래량</w:t>
      </w:r>
      <w:r w:rsidR="00D03CDF"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oMath>
      <w:r w:rsidR="00D03CDF" w:rsidRPr="00C978FD">
        <w:rPr>
          <w:szCs w:val="20"/>
        </w:rPr>
        <w:t xml:space="preserve">는 금융기관 차입,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w</m:t>
            </m:r>
          </m:e>
          <m:sub>
            <m:r>
              <w:rPr>
                <w:rFonts w:ascii="Cambria Math" w:eastAsiaTheme="minorHAnsi" w:hAnsi="Cambria Math" w:cs="Arial"/>
                <w:color w:val="000000"/>
                <w:kern w:val="0"/>
                <w:szCs w:val="20"/>
              </w:rPr>
              <m:t>t</m:t>
            </m:r>
          </m:sub>
        </m:sSub>
      </m:oMath>
      <w:r w:rsidR="00A73485" w:rsidRPr="00C978FD">
        <w:rPr>
          <w:rFonts w:hint="eastAsia"/>
          <w:szCs w:val="20"/>
        </w:rPr>
        <w:t>는 실질임금,</w:t>
      </w:r>
      <w:r w:rsidR="00A73485"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oMath>
      <w:r w:rsidR="00A73485" w:rsidRPr="00C978FD">
        <w:rPr>
          <w:rFonts w:hint="eastAsia"/>
          <w:szCs w:val="20"/>
        </w:rPr>
        <w:t>는 노동시간,</w:t>
      </w:r>
      <w:r w:rsidR="00A73485"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m:t>
            </m:r>
          </m:sub>
        </m:sSub>
      </m:oMath>
      <w:r w:rsidR="00A73485" w:rsidRPr="00C978FD">
        <w:rPr>
          <w:rFonts w:hint="eastAsia"/>
          <w:szCs w:val="20"/>
        </w:rPr>
        <w:t xml:space="preserve">는 </w:t>
      </w:r>
      <w:r w:rsidR="00396C2B" w:rsidRPr="00C978FD">
        <w:rPr>
          <w:rFonts w:hint="eastAsia"/>
          <w:szCs w:val="20"/>
        </w:rPr>
        <w:t>예금이자,</w:t>
      </w:r>
      <w:r w:rsidR="00396C2B"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m:t>
            </m:r>
          </m:sub>
        </m:sSub>
      </m:oMath>
      <w:r w:rsidR="00396C2B" w:rsidRPr="00C978FD">
        <w:rPr>
          <w:rFonts w:hint="eastAsia"/>
          <w:szCs w:val="20"/>
        </w:rPr>
        <w:t>는 가계 저축,</w:t>
      </w:r>
      <w:r w:rsidR="00396C2B" w:rsidRPr="00C978FD">
        <w:rPr>
          <w:szCs w:val="20"/>
        </w:rPr>
        <w:t xml:space="preserve">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oMath>
      <w:r w:rsidR="00DE447D" w:rsidRPr="00C978FD">
        <w:rPr>
          <w:szCs w:val="20"/>
        </w:rPr>
        <w:t xml:space="preserve">는 </w:t>
      </w:r>
      <w:r w:rsidR="00DE447D" w:rsidRPr="00C978FD">
        <w:rPr>
          <w:rFonts w:hint="eastAsia"/>
          <w:szCs w:val="20"/>
        </w:rPr>
        <w:t>비내구재 일반</w:t>
      </w:r>
      <w:r w:rsidR="00DE447D" w:rsidRPr="00C978FD">
        <w:rPr>
          <w:szCs w:val="20"/>
        </w:rPr>
        <w:t xml:space="preserve">소비,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l,t</m:t>
            </m:r>
          </m:sub>
        </m:sSub>
      </m:oMath>
      <w:r w:rsidR="00E2518F" w:rsidRPr="00C978FD">
        <w:rPr>
          <w:szCs w:val="20"/>
        </w:rPr>
        <w:t xml:space="preserve">은 차입이자율, </w:t>
      </w:r>
      <m:oMath>
        <m:r>
          <w:rPr>
            <w:rFonts w:ascii="Cambria Math" w:eastAsiaTheme="minorHAnsi" w:hAnsi="Cambria Math" w:cs="Arial"/>
            <w:color w:val="000000"/>
            <w:kern w:val="0"/>
            <w:szCs w:val="20"/>
          </w:rPr>
          <m:t>μ</m:t>
        </m:r>
      </m:oMath>
      <w:r w:rsidR="00D03CDF" w:rsidRPr="00C978FD">
        <w:rPr>
          <w:szCs w:val="20"/>
        </w:rPr>
        <w:t>는 부동산 유지비,</w:t>
      </w:r>
      <w:r w:rsidRPr="00C978FD">
        <w:rPr>
          <w:szCs w:val="20"/>
        </w:rPr>
        <w:t xml:space="preserve"> </w:t>
      </w:r>
      <m:oMath>
        <m:r>
          <w:rPr>
            <w:rFonts w:ascii="Cambria Math" w:eastAsiaTheme="minorHAnsi" w:hAnsi="Cambria Math" w:cs="Arial"/>
            <w:color w:val="000000"/>
            <w:kern w:val="0"/>
            <w:szCs w:val="20"/>
          </w:rPr>
          <m:t>β</m:t>
        </m:r>
      </m:oMath>
      <w:r w:rsidRPr="00C978FD">
        <w:rPr>
          <w:szCs w:val="20"/>
        </w:rPr>
        <w:t>는 부동산담보대출 비율</w:t>
      </w:r>
      <w:r w:rsidR="004B0B92" w:rsidRPr="00C978FD">
        <w:rPr>
          <w:rFonts w:hint="eastAsia"/>
          <w:szCs w:val="20"/>
        </w:rPr>
        <w:t>을</w:t>
      </w:r>
      <w:r w:rsidRPr="00C978FD">
        <w:rPr>
          <w:szCs w:val="20"/>
        </w:rPr>
        <w:t xml:space="preserve"> 나타낸다. 식(2)</w:t>
      </w:r>
      <w:r w:rsidR="008F353B" w:rsidRPr="00C978FD">
        <w:rPr>
          <w:rFonts w:hint="eastAsia"/>
          <w:szCs w:val="20"/>
        </w:rPr>
        <w:t>에서,</w:t>
      </w:r>
      <w:r w:rsidRPr="00C978FD">
        <w:rPr>
          <w:szCs w:val="20"/>
        </w:rPr>
        <w:t xml:space="preserve"> 가계는 소유주식[</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t-1</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m:t>
                </m:r>
              </m:sub>
            </m:sSub>
          </m:e>
        </m:d>
      </m:oMath>
      <w:r w:rsidRPr="00C978FD">
        <w:rPr>
          <w:szCs w:val="20"/>
        </w:rPr>
        <w:t>], 소유 부동산[</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1-δ</m:t>
            </m:r>
          </m:e>
        </m:d>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t-1</m:t>
            </m:r>
          </m:sub>
        </m:sSub>
      </m:oMath>
      <w:r w:rsidRPr="00C978FD">
        <w:rPr>
          <w:szCs w:val="20"/>
        </w:rPr>
        <w:t>]</w:t>
      </w:r>
      <w:r w:rsidR="00523504" w:rsidRPr="00C978FD">
        <w:rPr>
          <w:rFonts w:hint="eastAsia"/>
          <w:szCs w:val="20"/>
        </w:rPr>
        <w:t>,</w:t>
      </w:r>
      <w:r w:rsidRPr="00C978FD">
        <w:rPr>
          <w:szCs w:val="20"/>
        </w:rPr>
        <w:t xml:space="preserve"> 금융기관 차입(</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oMath>
      <w:r w:rsidRPr="00C978FD">
        <w:rPr>
          <w:szCs w:val="20"/>
        </w:rPr>
        <w:t>)</w:t>
      </w:r>
      <w:r w:rsidR="00523504" w:rsidRPr="00C978FD">
        <w:rPr>
          <w:szCs w:val="20"/>
        </w:rPr>
        <w:t xml:space="preserve">, </w:t>
      </w:r>
      <w:r w:rsidR="00523504" w:rsidRPr="00C978FD">
        <w:rPr>
          <w:rFonts w:hint="eastAsia"/>
          <w:szCs w:val="20"/>
        </w:rPr>
        <w:t>노동소득(</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w</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oMath>
      <w:r w:rsidR="00523504" w:rsidRPr="00C978FD">
        <w:rPr>
          <w:szCs w:val="20"/>
        </w:rPr>
        <w:t>)</w:t>
      </w:r>
      <w:r w:rsidR="00B924B2" w:rsidRPr="00C978FD">
        <w:rPr>
          <w:szCs w:val="20"/>
        </w:rPr>
        <w:t xml:space="preserve">, </w:t>
      </w:r>
      <w:r w:rsidR="00B924B2" w:rsidRPr="00C978FD">
        <w:rPr>
          <w:rFonts w:hint="eastAsia"/>
          <w:szCs w:val="20"/>
        </w:rPr>
        <w:t xml:space="preserve">그리고 지난 기 </w:t>
      </w:r>
      <w:proofErr w:type="spellStart"/>
      <w:r w:rsidR="00B924B2" w:rsidRPr="00C978FD">
        <w:rPr>
          <w:rFonts w:hint="eastAsia"/>
          <w:szCs w:val="20"/>
        </w:rPr>
        <w:t>저축분</w:t>
      </w:r>
      <w:proofErr w:type="spellEnd"/>
      <w:r w:rsidR="00B924B2" w:rsidRPr="00C978FD">
        <w:rPr>
          <w:rFonts w:hint="eastAsia"/>
          <w:szCs w:val="20"/>
        </w:rPr>
        <w:t>[</w:t>
      </w:r>
      <m:oMath>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m:t>
                </m:r>
              </m:sub>
            </m:sSub>
          </m:e>
        </m:d>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t-1</m:t>
            </m:r>
          </m:sub>
        </m:sSub>
      </m:oMath>
      <w:r w:rsidR="00B924B2" w:rsidRPr="00C978FD">
        <w:rPr>
          <w:szCs w:val="20"/>
        </w:rPr>
        <w:t>]</w:t>
      </w:r>
      <w:r w:rsidRPr="00C978FD">
        <w:rPr>
          <w:szCs w:val="20"/>
        </w:rPr>
        <w:t>등으로 조달한 자금을 소비(</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oMath>
      <w:r w:rsidRPr="00C978FD">
        <w:rPr>
          <w:szCs w:val="20"/>
        </w:rPr>
        <w:t>), 주식구매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oMath>
      <w:r w:rsidRPr="00C978FD">
        <w:rPr>
          <w:szCs w:val="20"/>
        </w:rPr>
        <w:t>), 부동산 구매[</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1+μ</m:t>
            </m:r>
          </m:e>
        </m:d>
      </m:oMath>
      <w:r w:rsidRPr="00C978FD">
        <w:rPr>
          <w:szCs w:val="20"/>
        </w:rPr>
        <w:t>]</w:t>
      </w:r>
      <w:r w:rsidR="00B924B2" w:rsidRPr="00C978FD">
        <w:rPr>
          <w:rFonts w:hint="eastAsia"/>
          <w:szCs w:val="20"/>
        </w:rPr>
        <w:t>,</w:t>
      </w:r>
      <w:r w:rsidRPr="00C978FD">
        <w:rPr>
          <w:szCs w:val="20"/>
        </w:rPr>
        <w:t xml:space="preserve"> 금융기관 차입금 상환[</w:t>
      </w:r>
      <m:oMath>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l,t</m:t>
                </m:r>
              </m:sub>
            </m:sSub>
          </m:e>
        </m:d>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t-1</m:t>
            </m:r>
          </m:sub>
        </m:sSub>
      </m:oMath>
      <w:r w:rsidRPr="00C978FD">
        <w:rPr>
          <w:szCs w:val="20"/>
        </w:rPr>
        <w:t>]</w:t>
      </w:r>
      <w:r w:rsidR="0010618E" w:rsidRPr="00C978FD">
        <w:rPr>
          <w:szCs w:val="20"/>
        </w:rPr>
        <w:t xml:space="preserve">, </w:t>
      </w:r>
      <w:r w:rsidR="0010618E" w:rsidRPr="00C978FD">
        <w:rPr>
          <w:rFonts w:hint="eastAsia"/>
          <w:szCs w:val="20"/>
        </w:rPr>
        <w:t>그리고 이번 기 저축(</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m:t>
            </m:r>
          </m:sub>
        </m:sSub>
      </m:oMath>
      <w:r w:rsidR="0010618E" w:rsidRPr="00C978FD">
        <w:rPr>
          <w:szCs w:val="20"/>
        </w:rPr>
        <w:t>)</w:t>
      </w:r>
      <w:r w:rsidRPr="00C978FD">
        <w:rPr>
          <w:szCs w:val="20"/>
        </w:rPr>
        <w:t>에 사용한다. 식(3)</w:t>
      </w:r>
      <w:r w:rsidR="001A6C26" w:rsidRPr="00C978FD">
        <w:rPr>
          <w:rFonts w:hint="eastAsia"/>
          <w:szCs w:val="20"/>
        </w:rPr>
        <w:t>에서</w:t>
      </w:r>
      <w:r w:rsidRPr="00C978FD">
        <w:rPr>
          <w:szCs w:val="20"/>
        </w:rPr>
        <w:t xml:space="preserve"> 금융기관의 차입은 부동산담보대출 </w:t>
      </w:r>
      <w:proofErr w:type="spellStart"/>
      <w:r w:rsidRPr="00C978FD">
        <w:rPr>
          <w:szCs w:val="20"/>
        </w:rPr>
        <w:t>가능액</w:t>
      </w:r>
      <w:proofErr w:type="spellEnd"/>
      <w:r w:rsidRPr="00C978FD">
        <w:rPr>
          <w:szCs w:val="20"/>
        </w:rPr>
        <w:t>(</w:t>
      </w:r>
      <m:oMath>
        <m:r>
          <w:rPr>
            <w:rFonts w:ascii="Cambria Math" w:eastAsiaTheme="minorHAnsi" w:hAnsi="Cambria Math" w:cs="Arial"/>
            <w:color w:val="000000"/>
            <w:kern w:val="0"/>
            <w:szCs w:val="20"/>
          </w:rPr>
          <m:t>β</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oMath>
      <w:r w:rsidRPr="00C978FD">
        <w:rPr>
          <w:szCs w:val="20"/>
        </w:rPr>
        <w:t xml:space="preserve">)의 범위에서 이루어진다는 것을 나타낸다. </w:t>
      </w:r>
      <w:r w:rsidR="00B02CDE" w:rsidRPr="00C978FD">
        <w:rPr>
          <w:rFonts w:hint="eastAsia"/>
          <w:szCs w:val="20"/>
        </w:rPr>
        <w:t>식(</w:t>
      </w:r>
      <w:r w:rsidR="00DB0340" w:rsidRPr="00C978FD">
        <w:rPr>
          <w:szCs w:val="20"/>
        </w:rPr>
        <w:t>4</w:t>
      </w:r>
      <w:r w:rsidR="00DB0340" w:rsidRPr="00C978FD">
        <w:rPr>
          <w:color w:val="000000" w:themeColor="text1"/>
          <w:szCs w:val="20"/>
        </w:rPr>
        <w:t>)</w:t>
      </w:r>
      <w:r w:rsidR="002B087C" w:rsidRPr="00C978FD">
        <w:rPr>
          <w:rFonts w:hint="eastAsia"/>
          <w:color w:val="000000" w:themeColor="text1"/>
          <w:szCs w:val="20"/>
        </w:rPr>
        <w:t>에 대하여</w:t>
      </w:r>
      <w:r w:rsidR="00DB0340" w:rsidRPr="00C978FD">
        <w:rPr>
          <w:color w:val="000000" w:themeColor="text1"/>
          <w:szCs w:val="20"/>
        </w:rPr>
        <w:t xml:space="preserve"> </w:t>
      </w:r>
      <w:r w:rsidR="00DB0340" w:rsidRPr="00C978FD">
        <w:rPr>
          <w:rFonts w:hint="eastAsia"/>
          <w:szCs w:val="20"/>
        </w:rPr>
        <w:t xml:space="preserve">가계가 </w:t>
      </w:r>
      <w:r w:rsidR="00FC29DD" w:rsidRPr="00C978FD">
        <w:rPr>
          <w:rFonts w:hint="eastAsia"/>
          <w:szCs w:val="20"/>
        </w:rPr>
        <w:t xml:space="preserve">매 기마다 가지는 시간의 </w:t>
      </w:r>
      <w:r w:rsidR="00777CF2" w:rsidRPr="00C978FD">
        <w:rPr>
          <w:rFonts w:hint="eastAsia"/>
          <w:szCs w:val="20"/>
        </w:rPr>
        <w:t>단위를</w:t>
      </w:r>
      <w:r w:rsidR="00DB0340" w:rsidRPr="00C978FD">
        <w:rPr>
          <w:rFonts w:hint="eastAsia"/>
          <w:szCs w:val="20"/>
        </w:rPr>
        <w:t xml:space="preserve"> </w:t>
      </w:r>
      <w:r w:rsidR="00DB0340" w:rsidRPr="00C978FD">
        <w:rPr>
          <w:szCs w:val="20"/>
        </w:rPr>
        <w:t>1</w:t>
      </w:r>
      <w:r w:rsidR="00DB0340" w:rsidRPr="00C978FD">
        <w:rPr>
          <w:rFonts w:hint="eastAsia"/>
          <w:szCs w:val="20"/>
        </w:rPr>
        <w:t>이라 가정할 때,</w:t>
      </w:r>
      <w:r w:rsidR="00DB0340" w:rsidRPr="00C978FD">
        <w:rPr>
          <w:szCs w:val="20"/>
        </w:rPr>
        <w:t xml:space="preserve"> </w:t>
      </w:r>
      <w:r w:rsidR="00DB0340" w:rsidRPr="00C978FD">
        <w:rPr>
          <w:rFonts w:hint="eastAsia"/>
          <w:szCs w:val="20"/>
        </w:rPr>
        <w:t>노동시간과 여가시간을</w:t>
      </w:r>
      <w:r w:rsidR="00DB0340" w:rsidRPr="00C978FD">
        <w:rPr>
          <w:szCs w:val="20"/>
        </w:rPr>
        <w:t xml:space="preserve"> </w:t>
      </w:r>
      <w:r w:rsidR="00777CF2" w:rsidRPr="00C978FD">
        <w:rPr>
          <w:rFonts w:hint="eastAsia"/>
          <w:szCs w:val="20"/>
        </w:rPr>
        <w:t xml:space="preserve">합친 값이 </w:t>
      </w:r>
      <w:r w:rsidR="00777CF2" w:rsidRPr="00C978FD">
        <w:rPr>
          <w:szCs w:val="20"/>
        </w:rPr>
        <w:t>1</w:t>
      </w:r>
      <w:r w:rsidR="00777CF2" w:rsidRPr="00C978FD">
        <w:rPr>
          <w:rFonts w:hint="eastAsia"/>
          <w:szCs w:val="20"/>
        </w:rPr>
        <w:t>이 되</w:t>
      </w:r>
      <w:r w:rsidR="00FC29DD" w:rsidRPr="00C978FD">
        <w:rPr>
          <w:rFonts w:hint="eastAsia"/>
          <w:szCs w:val="20"/>
        </w:rPr>
        <w:t>므로</w:t>
      </w:r>
      <w:r w:rsidR="00777CF2" w:rsidRPr="00C978FD">
        <w:rPr>
          <w:rFonts w:hint="eastAsia"/>
          <w:szCs w:val="20"/>
        </w:rPr>
        <w:t xml:space="preserve"> 여가시간인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oMath>
      <w:r w:rsidR="00CD414E" w:rsidRPr="00C978FD">
        <w:rPr>
          <w:rFonts w:hint="eastAsia"/>
          <w:szCs w:val="20"/>
        </w:rPr>
        <w:t>는</w:t>
      </w:r>
      <w:r w:rsidR="009E6EFE" w:rsidRPr="00C978FD">
        <w:rPr>
          <w:szCs w:val="20"/>
        </w:rPr>
        <w:t xml:space="preserve"> (</w:t>
      </w:r>
      <m:oMath>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oMath>
      <w:r w:rsidR="009E6EFE" w:rsidRPr="00C978FD">
        <w:rPr>
          <w:szCs w:val="20"/>
        </w:rPr>
        <w:t>)</w:t>
      </w:r>
      <w:r w:rsidR="009E6EFE" w:rsidRPr="00C978FD">
        <w:rPr>
          <w:rFonts w:hint="eastAsia"/>
          <w:szCs w:val="20"/>
        </w:rPr>
        <w:t>와 같다.</w:t>
      </w:r>
      <w:r w:rsidR="009E6EFE" w:rsidRPr="00C978FD">
        <w:rPr>
          <w:szCs w:val="20"/>
        </w:rPr>
        <w:t xml:space="preserve"> (</w:t>
      </w:r>
      <m:oMath>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oMath>
      <w:r w:rsidR="009E6EFE" w:rsidRPr="00C978FD">
        <w:rPr>
          <w:szCs w:val="20"/>
        </w:rPr>
        <w:t>)</w:t>
      </w:r>
      <w:r w:rsidR="009E6EFE" w:rsidRPr="00C978FD">
        <w:rPr>
          <w:rFonts w:hint="eastAsia"/>
          <w:szCs w:val="20"/>
        </w:rPr>
        <w:t xml:space="preserve">와 </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oMath>
      <w:r w:rsidR="009E6EFE" w:rsidRPr="00C978FD">
        <w:rPr>
          <w:rFonts w:hint="eastAsia"/>
          <w:szCs w:val="20"/>
        </w:rPr>
        <w:t>를</w:t>
      </w:r>
      <w:r w:rsidR="009E6EFE" w:rsidRPr="00C978FD">
        <w:rPr>
          <w:szCs w:val="20"/>
        </w:rPr>
        <w:t xml:space="preserve"> </w:t>
      </w:r>
      <w:r w:rsidR="009E6EFE" w:rsidRPr="00C978FD">
        <w:rPr>
          <w:rFonts w:hint="eastAsia"/>
          <w:szCs w:val="20"/>
        </w:rPr>
        <w:t>식(</w:t>
      </w:r>
      <w:r w:rsidR="009E6EFE" w:rsidRPr="00C978FD">
        <w:rPr>
          <w:szCs w:val="20"/>
        </w:rPr>
        <w:t>1), (2)</w:t>
      </w:r>
      <w:r w:rsidR="009E6EFE" w:rsidRPr="00C978FD">
        <w:rPr>
          <w:rFonts w:hint="eastAsia"/>
          <w:szCs w:val="20"/>
        </w:rPr>
        <w:t xml:space="preserve">에 대입하면 최종적인 </w:t>
      </w:r>
      <w:r w:rsidR="00560F10" w:rsidRPr="00C978FD">
        <w:rPr>
          <w:rFonts w:hint="eastAsia"/>
          <w:szCs w:val="20"/>
        </w:rPr>
        <w:t xml:space="preserve">효용극대화 </w:t>
      </w:r>
      <w:r w:rsidR="008E0829" w:rsidRPr="00C978FD">
        <w:rPr>
          <w:rFonts w:hint="eastAsia"/>
          <w:szCs w:val="20"/>
        </w:rPr>
        <w:t>목적함수는</w:t>
      </w:r>
      <w:r w:rsidR="00560F10" w:rsidRPr="00C978FD">
        <w:rPr>
          <w:rFonts w:hint="eastAsia"/>
          <w:szCs w:val="20"/>
        </w:rPr>
        <w:t xml:space="preserve"> 다음과 같다.</w:t>
      </w:r>
      <w:r w:rsidR="009E6EFE" w:rsidRPr="00C978FD">
        <w:rPr>
          <w:rFonts w:hint="eastAsia"/>
          <w:szCs w:val="20"/>
        </w:rPr>
        <w:t xml:space="preserve"> </w:t>
      </w:r>
      <w:r w:rsidR="00560F10" w:rsidRPr="00C978FD">
        <w:rPr>
          <w:rFonts w:hint="eastAsia"/>
          <w:szCs w:val="20"/>
        </w:rPr>
        <w:t>조</w:t>
      </w:r>
      <w:r w:rsidRPr="00C978FD">
        <w:rPr>
          <w:szCs w:val="20"/>
        </w:rPr>
        <w:t>세와 인플레이션은 없다고 가정한다.</w:t>
      </w:r>
      <w:r w:rsidR="006B7507" w:rsidRPr="00C978FD">
        <w:rPr>
          <w:szCs w:val="20"/>
        </w:rPr>
        <w:t xml:space="preserve"> </w:t>
      </w:r>
    </w:p>
    <w:p w14:paraId="7667CF2F" w14:textId="06A731CC" w:rsidR="007652F3" w:rsidRPr="00C978FD" w:rsidRDefault="00000000" w:rsidP="00CF09B1">
      <w:pPr>
        <w:widowControl/>
        <w:wordWrap/>
        <w:autoSpaceDE/>
        <w:autoSpaceDN/>
        <w:jc w:val="center"/>
        <w:rPr>
          <w:rFonts w:cs="Arial"/>
          <w:color w:val="000000"/>
          <w:kern w:val="0"/>
          <w:szCs w:val="20"/>
        </w:rPr>
      </w:pPr>
      <m:oMath>
        <m:func>
          <m:funcPr>
            <m:ctrlPr>
              <w:rPr>
                <w:rFonts w:ascii="Cambria Math" w:eastAsiaTheme="minorHAnsi" w:hAnsi="Cambria Math" w:cs="Arial"/>
                <w:i/>
                <w:color w:val="000000"/>
                <w:kern w:val="0"/>
                <w:szCs w:val="20"/>
              </w:rPr>
            </m:ctrlPr>
          </m:funcPr>
          <m:fName>
            <m:r>
              <m:rPr>
                <m:sty m:val="p"/>
              </m:rPr>
              <w:rPr>
                <w:rFonts w:ascii="Cambria Math" w:eastAsiaTheme="minorHAnsi" w:hAnsi="Cambria Math" w:cs="Arial"/>
                <w:color w:val="000000"/>
                <w:kern w:val="0"/>
                <w:szCs w:val="20"/>
              </w:rPr>
              <m:t>max</m:t>
            </m:r>
          </m:fName>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V</m:t>
                </m:r>
              </m:e>
              <m:sub>
                <m:r>
                  <w:rPr>
                    <w:rFonts w:ascii="Cambria Math" w:eastAsiaTheme="minorHAnsi" w:hAnsi="Cambria Math" w:cs="Arial"/>
                    <w:color w:val="000000"/>
                    <w:kern w:val="0"/>
                    <w:szCs w:val="20"/>
                  </w:rPr>
                  <m:t>0</m:t>
                </m:r>
              </m:sub>
            </m:sSub>
            <m:r>
              <w:rPr>
                <w:rFonts w:ascii="Cambria Math" w:eastAsiaTheme="minorHAnsi" w:hAnsi="Cambria Math" w:cs="Arial"/>
                <w:color w:val="000000"/>
                <w:kern w:val="0"/>
                <w:szCs w:val="20"/>
              </w:rPr>
              <m:t>=</m:t>
            </m:r>
            <m:nary>
              <m:naryPr>
                <m:chr m:val="∑"/>
                <m:limLoc m:val="undOvr"/>
                <m:ctrlPr>
                  <w:rPr>
                    <w:rFonts w:ascii="Cambria Math" w:eastAsiaTheme="minorHAnsi" w:hAnsi="Cambria Math" w:cs="Arial"/>
                    <w:i/>
                    <w:color w:val="000000"/>
                    <w:kern w:val="0"/>
                    <w:szCs w:val="20"/>
                  </w:rPr>
                </m:ctrlPr>
              </m:naryPr>
              <m:sub>
                <m:r>
                  <w:rPr>
                    <w:rFonts w:ascii="Cambria Math" w:eastAsiaTheme="minorHAnsi" w:hAnsi="Cambria Math" w:cs="Arial"/>
                    <w:color w:val="000000"/>
                    <w:kern w:val="0"/>
                    <w:szCs w:val="20"/>
                  </w:rPr>
                  <m:t>t=0</m:t>
                </m:r>
              </m:sub>
              <m:sup>
                <m:r>
                  <w:rPr>
                    <w:rFonts w:ascii="Cambria Math" w:eastAsiaTheme="minorHAnsi" w:hAnsi="Cambria Math" w:cs="Arial"/>
                    <w:color w:val="000000"/>
                    <w:kern w:val="0"/>
                    <w:szCs w:val="20"/>
                  </w:rPr>
                  <m:t>∞</m:t>
                </m:r>
              </m:sup>
              <m:e>
                <m:sSup>
                  <m:sSupPr>
                    <m:ctrlPr>
                      <w:rPr>
                        <w:rFonts w:ascii="Cambria Math" w:eastAsiaTheme="minorHAnsi" w:hAnsi="Cambria Math" w:cs="Arial"/>
                        <w:i/>
                        <w:color w:val="000000"/>
                        <w:kern w:val="0"/>
                        <w:szCs w:val="20"/>
                      </w:rPr>
                    </m:ctrlPr>
                  </m:sSupPr>
                  <m:e>
                    <m:d>
                      <m:dPr>
                        <m:ctrlPr>
                          <w:rPr>
                            <w:rFonts w:ascii="Cambria Math" w:eastAsiaTheme="minorHAnsi" w:hAnsi="Cambria Math" w:cs="Arial"/>
                            <w:i/>
                            <w:color w:val="000000"/>
                            <w:kern w:val="0"/>
                            <w:szCs w:val="20"/>
                          </w:rPr>
                        </m:ctrlPr>
                      </m:dPr>
                      <m:e>
                        <m:f>
                          <m:fPr>
                            <m:ctrlPr>
                              <w:rPr>
                                <w:rFonts w:ascii="Cambria Math" w:eastAsiaTheme="minorHAnsi" w:hAnsi="Cambria Math" w:cs="Arial"/>
                                <w:i/>
                                <w:color w:val="000000"/>
                                <w:kern w:val="0"/>
                                <w:szCs w:val="20"/>
                              </w:rPr>
                            </m:ctrlPr>
                          </m:fPr>
                          <m:num>
                            <m:r>
                              <w:rPr>
                                <w:rFonts w:ascii="Cambria Math" w:eastAsiaTheme="minorHAnsi" w:hAnsi="Cambria Math" w:cs="Arial"/>
                                <w:color w:val="000000"/>
                                <w:kern w:val="0"/>
                                <w:szCs w:val="20"/>
                              </w:rPr>
                              <m:t>1</m:t>
                            </m:r>
                          </m:num>
                          <m:den>
                            <m:r>
                              <w:rPr>
                                <w:rFonts w:ascii="Cambria Math" w:eastAsiaTheme="minorHAnsi" w:hAnsi="Cambria Math" w:cs="Arial"/>
                                <w:color w:val="000000"/>
                                <w:kern w:val="0"/>
                                <w:szCs w:val="20"/>
                              </w:rPr>
                              <m:t>1+ρ</m:t>
                            </m:r>
                          </m:den>
                        </m:f>
                      </m:e>
                    </m:d>
                  </m:e>
                  <m:sup>
                    <m:r>
                      <w:rPr>
                        <w:rFonts w:ascii="Cambria Math" w:eastAsiaTheme="minorHAnsi" w:hAnsi="Cambria Math" w:cs="Arial"/>
                        <w:color w:val="000000"/>
                        <w:kern w:val="0"/>
                        <w:szCs w:val="20"/>
                      </w:rPr>
                      <m:t>t</m:t>
                    </m:r>
                  </m:sup>
                </m:sSup>
                <m:r>
                  <w:rPr>
                    <w:rFonts w:ascii="Cambria Math" w:eastAsiaTheme="minorHAnsi" w:hAnsi="Cambria Math" w:cs="Arial"/>
                    <w:color w:val="000000"/>
                    <w:kern w:val="0"/>
                    <w:szCs w:val="20"/>
                  </w:rPr>
                  <m:t>U</m:t>
                </m:r>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e>
            </m:nary>
          </m:e>
        </m:func>
      </m:oMath>
      <w:r w:rsidR="008E0829" w:rsidRPr="00C978FD">
        <w:rPr>
          <w:rFonts w:cs="Arial" w:hint="eastAsia"/>
          <w:color w:val="000000"/>
          <w:kern w:val="0"/>
          <w:szCs w:val="20"/>
        </w:rPr>
        <w:t xml:space="preserve"> </w:t>
      </w:r>
      <w:r w:rsidR="00FB5AF1" w:rsidRPr="00C978FD">
        <w:rPr>
          <w:rFonts w:cs="Arial"/>
          <w:color w:val="000000"/>
          <w:kern w:val="0"/>
          <w:szCs w:val="20"/>
        </w:rPr>
        <w:tab/>
      </w:r>
      <w:r w:rsidR="008E0829" w:rsidRPr="00C978FD">
        <w:rPr>
          <w:rFonts w:cs="Arial"/>
          <w:color w:val="000000"/>
          <w:kern w:val="0"/>
          <w:szCs w:val="20"/>
        </w:rPr>
        <w:t>………</w:t>
      </w:r>
      <w:proofErr w:type="gramStart"/>
      <w:r w:rsidR="008E0829" w:rsidRPr="00C978FD">
        <w:rPr>
          <w:rFonts w:cs="Arial"/>
          <w:color w:val="000000"/>
          <w:kern w:val="0"/>
          <w:szCs w:val="20"/>
        </w:rPr>
        <w:t>…(</w:t>
      </w:r>
      <w:proofErr w:type="gramEnd"/>
      <w:r w:rsidR="008E0829" w:rsidRPr="00C978FD">
        <w:rPr>
          <w:rFonts w:cs="Arial"/>
          <w:color w:val="000000"/>
          <w:kern w:val="0"/>
          <w:szCs w:val="20"/>
        </w:rPr>
        <w:t>5)</w:t>
      </w:r>
    </w:p>
    <w:p w14:paraId="7F468256" w14:textId="253A438B" w:rsidR="00310676" w:rsidRPr="00C978FD" w:rsidRDefault="00310676" w:rsidP="00CF09B1">
      <w:pPr>
        <w:widowControl/>
        <w:wordWrap/>
        <w:autoSpaceDE/>
        <w:autoSpaceDN/>
        <w:jc w:val="center"/>
        <w:rPr>
          <w:rFonts w:cs="Arial"/>
          <w:color w:val="000000"/>
          <w:kern w:val="0"/>
          <w:szCs w:val="20"/>
        </w:rPr>
      </w:pPr>
      <m:oMath>
        <m:r>
          <w:rPr>
            <w:rFonts w:ascii="Cambria Math" w:eastAsiaTheme="minorHAnsi" w:hAnsi="Cambria Math" w:cs="Arial"/>
            <w:color w:val="000000"/>
            <w:kern w:val="0"/>
            <w:szCs w:val="20"/>
          </w:rPr>
          <m:t xml:space="preserve">s.t.   </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t-1</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m:t>
                </m:r>
              </m:sub>
            </m:sSub>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1-δ</m:t>
            </m:r>
          </m:e>
        </m:d>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t-1</m:t>
            </m:r>
          </m:sub>
        </m:sSub>
        <m:r>
          <w:rPr>
            <w:rFonts w:ascii="Cambria Math" w:hAnsi="Cambria Math" w:cs="Arial"/>
            <w:color w:val="000000"/>
            <w:kern w:val="0"/>
            <w:szCs w:val="20"/>
          </w:rPr>
          <m:t>+</m:t>
        </m:r>
        <m:r>
          <w:rPr>
            <w:rFonts w:ascii="Cambria Math" w:eastAsiaTheme="minorHAnsi" w:hAnsi="Cambria Math" w:cs="Arial"/>
            <w:color w:val="000000"/>
            <w:kern w:val="0"/>
            <w:szCs w:val="20"/>
          </w:rPr>
          <m:t>β</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w</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m:t>
                </m:r>
              </m:sub>
            </m:sSub>
          </m:e>
        </m:d>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1+μ</m:t>
            </m:r>
          </m:e>
        </m:d>
        <m:r>
          <w:rPr>
            <w:rFonts w:ascii="Cambria Math" w:eastAsiaTheme="minorHAnsi" w:hAnsi="Cambria Math" w:cs="Arial"/>
            <w:color w:val="000000"/>
            <w:kern w:val="0"/>
            <w:szCs w:val="20"/>
          </w:rPr>
          <m:t>+</m:t>
        </m:r>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l,t</m:t>
                </m:r>
              </m:sub>
            </m:sSub>
          </m:e>
        </m:d>
        <m:r>
          <w:rPr>
            <w:rFonts w:ascii="Cambria Math" w:eastAsiaTheme="minorHAnsi" w:hAnsi="Cambria Math" w:cs="Arial"/>
            <w:color w:val="000000"/>
            <w:kern w:val="0"/>
            <w:szCs w:val="20"/>
          </w:rPr>
          <m:t>β</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t-1</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t-1</m:t>
            </m:r>
          </m:sub>
        </m:sSub>
        <m:r>
          <w:rPr>
            <w:rFonts w:ascii="Cambria Math"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m:t>
            </m:r>
          </m:sub>
        </m:sSub>
      </m:oMath>
      <w:r w:rsidR="008E0829" w:rsidRPr="00C978FD">
        <w:rPr>
          <w:rFonts w:cs="Arial" w:hint="eastAsia"/>
          <w:color w:val="000000"/>
          <w:kern w:val="0"/>
          <w:szCs w:val="20"/>
        </w:rPr>
        <w:t xml:space="preserve"> </w:t>
      </w:r>
      <w:r w:rsidR="00247177">
        <w:rPr>
          <w:rFonts w:cs="Arial"/>
          <w:color w:val="000000"/>
          <w:kern w:val="0"/>
          <w:szCs w:val="20"/>
        </w:rPr>
        <w:tab/>
      </w:r>
      <w:r w:rsidR="00247177">
        <w:rPr>
          <w:rFonts w:cs="Arial"/>
          <w:color w:val="000000"/>
          <w:kern w:val="0"/>
          <w:szCs w:val="20"/>
        </w:rPr>
        <w:tab/>
      </w:r>
      <w:r w:rsidR="00247177">
        <w:rPr>
          <w:rFonts w:cs="Arial"/>
          <w:color w:val="000000"/>
          <w:kern w:val="0"/>
          <w:szCs w:val="20"/>
        </w:rPr>
        <w:tab/>
      </w:r>
      <w:r w:rsidR="008E0829" w:rsidRPr="00C978FD">
        <w:rPr>
          <w:rFonts w:cs="Arial"/>
          <w:color w:val="000000"/>
          <w:kern w:val="0"/>
          <w:szCs w:val="20"/>
        </w:rPr>
        <w:t>………</w:t>
      </w:r>
      <w:proofErr w:type="gramStart"/>
      <w:r w:rsidR="008E0829" w:rsidRPr="00C978FD">
        <w:rPr>
          <w:rFonts w:cs="Arial"/>
          <w:color w:val="000000"/>
          <w:kern w:val="0"/>
          <w:szCs w:val="20"/>
        </w:rPr>
        <w:t>…(</w:t>
      </w:r>
      <w:proofErr w:type="gramEnd"/>
      <w:r w:rsidR="008E0829" w:rsidRPr="00C978FD">
        <w:rPr>
          <w:rFonts w:cs="Arial"/>
          <w:color w:val="000000"/>
          <w:kern w:val="0"/>
          <w:szCs w:val="20"/>
        </w:rPr>
        <w:t>6)</w:t>
      </w:r>
    </w:p>
    <w:p w14:paraId="0C80B169" w14:textId="43FCCF5C" w:rsidR="00F21C13" w:rsidRPr="00C978FD" w:rsidRDefault="006B68B6" w:rsidP="00C978FD">
      <w:pPr>
        <w:widowControl/>
        <w:wordWrap/>
        <w:autoSpaceDE/>
        <w:autoSpaceDN/>
        <w:ind w:firstLineChars="200" w:firstLine="400"/>
        <w:jc w:val="left"/>
        <w:rPr>
          <w:szCs w:val="20"/>
        </w:rPr>
      </w:pPr>
      <w:r w:rsidRPr="00C978FD">
        <w:rPr>
          <w:szCs w:val="20"/>
        </w:rPr>
        <w:t>목적함수인 (5)식을 예산제약식 (6)</w:t>
      </w:r>
      <w:r w:rsidRPr="00C978FD">
        <w:rPr>
          <w:rFonts w:hint="eastAsia"/>
          <w:szCs w:val="20"/>
        </w:rPr>
        <w:t xml:space="preserve">하에서 </w:t>
      </w:r>
      <w:r w:rsidRPr="00C978FD">
        <w:rPr>
          <w:szCs w:val="20"/>
        </w:rPr>
        <w:t>극대화</w:t>
      </w:r>
      <w:r w:rsidRPr="00C978FD">
        <w:rPr>
          <w:rFonts w:hint="eastAsia"/>
          <w:szCs w:val="20"/>
        </w:rPr>
        <w:t>한</w:t>
      </w:r>
      <w:r w:rsidRPr="00C978FD">
        <w:rPr>
          <w:szCs w:val="20"/>
        </w:rPr>
        <w:t>다. 이때 선택변수는 비내구재 소비(</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oMath>
      <w:r w:rsidRPr="00C978FD">
        <w:rPr>
          <w:szCs w:val="20"/>
        </w:rPr>
        <w:t xml:space="preserve">), 부동산 </w:t>
      </w:r>
      <w:r w:rsidR="00C72E4A" w:rsidRPr="00C978FD">
        <w:rPr>
          <w:rFonts w:hint="eastAsia"/>
          <w:szCs w:val="20"/>
        </w:rPr>
        <w:t>거래량</w:t>
      </w:r>
      <w:r w:rsidRPr="00C978FD">
        <w:rPr>
          <w:szCs w:val="20"/>
        </w:rPr>
        <w:t>(</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oMath>
      <w:r w:rsidRPr="00C978FD">
        <w:rPr>
          <w:szCs w:val="20"/>
        </w:rPr>
        <w:t>),</w:t>
      </w:r>
      <w:r w:rsidR="00C72E4A" w:rsidRPr="00C978FD">
        <w:rPr>
          <w:szCs w:val="20"/>
        </w:rPr>
        <w:t xml:space="preserve"> </w:t>
      </w:r>
      <w:r w:rsidR="00C72E4A" w:rsidRPr="00C978FD">
        <w:rPr>
          <w:rFonts w:hint="eastAsia"/>
          <w:szCs w:val="20"/>
        </w:rPr>
        <w:t>노동시간(</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oMath>
      <w:r w:rsidR="00C72E4A" w:rsidRPr="00C978FD">
        <w:rPr>
          <w:szCs w:val="20"/>
        </w:rPr>
        <w:t xml:space="preserve">), </w:t>
      </w:r>
      <w:proofErr w:type="spellStart"/>
      <w:r w:rsidR="00C72E4A" w:rsidRPr="00C978FD">
        <w:rPr>
          <w:rFonts w:hint="eastAsia"/>
          <w:szCs w:val="20"/>
        </w:rPr>
        <w:t>저축량</w:t>
      </w:r>
      <w:proofErr w:type="spellEnd"/>
      <w:r w:rsidR="00C72E4A" w:rsidRPr="00C978FD">
        <w:rPr>
          <w:rFonts w:hint="eastAsia"/>
          <w:szCs w:val="20"/>
        </w:rPr>
        <w:t>(</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m:t>
            </m:r>
          </m:sub>
        </m:sSub>
      </m:oMath>
      <w:r w:rsidR="00C72E4A" w:rsidRPr="00C978FD">
        <w:rPr>
          <w:szCs w:val="20"/>
        </w:rPr>
        <w:t xml:space="preserve">), </w:t>
      </w:r>
      <w:r w:rsidR="00C72E4A" w:rsidRPr="00C978FD">
        <w:rPr>
          <w:rFonts w:hint="eastAsia"/>
          <w:szCs w:val="20"/>
        </w:rPr>
        <w:t>그리고</w:t>
      </w:r>
      <w:r w:rsidRPr="00C978FD">
        <w:rPr>
          <w:szCs w:val="20"/>
        </w:rPr>
        <w:t xml:space="preserve"> 주식</w:t>
      </w:r>
      <w:r w:rsidRPr="00C978FD">
        <w:rPr>
          <w:rFonts w:hint="eastAsia"/>
          <w:szCs w:val="20"/>
        </w:rPr>
        <w:t xml:space="preserve"> </w:t>
      </w:r>
      <w:proofErr w:type="spellStart"/>
      <w:r w:rsidRPr="00C978FD">
        <w:rPr>
          <w:rFonts w:hint="eastAsia"/>
          <w:szCs w:val="20"/>
        </w:rPr>
        <w:t>구매량</w:t>
      </w:r>
      <w:proofErr w:type="spellEnd"/>
      <w:r w:rsidRPr="00C978FD">
        <w:rPr>
          <w:szCs w:val="20"/>
        </w:rPr>
        <w:t>(</w:t>
      </w: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m:t>
            </m:r>
          </m:sub>
        </m:sSub>
      </m:oMath>
      <w:r w:rsidRPr="00C978FD">
        <w:rPr>
          <w:szCs w:val="20"/>
        </w:rPr>
        <w:t>)이기 때문에 이들 변수에 의한 1계균형조건(</w:t>
      </w:r>
      <w:r w:rsidR="00C72E4A" w:rsidRPr="00C978FD">
        <w:rPr>
          <w:szCs w:val="20"/>
        </w:rPr>
        <w:t>FOC</w:t>
      </w:r>
      <w:r w:rsidRPr="00C978FD">
        <w:rPr>
          <w:szCs w:val="20"/>
        </w:rPr>
        <w:t>)을 정리하면 다음과 같다.</w:t>
      </w:r>
    </w:p>
    <w:p w14:paraId="746F77FA" w14:textId="4AC47879" w:rsidR="00C25525" w:rsidRPr="00C978FD" w:rsidRDefault="00000000" w:rsidP="006B68B6">
      <w:pPr>
        <w:widowControl/>
        <w:wordWrap/>
        <w:autoSpaceDE/>
        <w:autoSpaceDN/>
        <w:jc w:val="left"/>
        <w:rPr>
          <w:rFonts w:eastAsiaTheme="minorHAnsi" w:cs="Arial"/>
          <w:color w:val="000000"/>
          <w:kern w:val="0"/>
          <w:szCs w:val="20"/>
        </w:rPr>
      </w:pPr>
      <m:oMathPara>
        <m:oMath>
          <m:nary>
            <m:naryPr>
              <m:chr m:val="∑"/>
              <m:limLoc m:val="undOvr"/>
              <m:ctrlPr>
                <w:rPr>
                  <w:rFonts w:ascii="Cambria Math" w:eastAsiaTheme="minorHAnsi" w:hAnsi="Cambria Math" w:cs="Arial"/>
                  <w:i/>
                  <w:color w:val="000000"/>
                  <w:kern w:val="0"/>
                  <w:szCs w:val="20"/>
                </w:rPr>
              </m:ctrlPr>
            </m:naryPr>
            <m:sub>
              <m:r>
                <w:rPr>
                  <w:rFonts w:ascii="Cambria Math" w:eastAsiaTheme="minorHAnsi" w:hAnsi="Cambria Math" w:cs="Arial"/>
                  <w:color w:val="000000"/>
                  <w:kern w:val="0"/>
                  <w:szCs w:val="20"/>
                </w:rPr>
                <m:t>t=0</m:t>
              </m:r>
            </m:sub>
            <m:sup>
              <m:r>
                <w:rPr>
                  <w:rFonts w:ascii="Cambria Math" w:eastAsiaTheme="minorHAnsi" w:hAnsi="Cambria Math" w:cs="Arial"/>
                  <w:color w:val="000000"/>
                  <w:kern w:val="0"/>
                  <w:szCs w:val="20"/>
                </w:rPr>
                <m:t>∞</m:t>
              </m:r>
            </m:sup>
            <m:e>
              <m:sSup>
                <m:sSupPr>
                  <m:ctrlPr>
                    <w:rPr>
                      <w:rFonts w:ascii="Cambria Math" w:eastAsiaTheme="minorHAnsi" w:hAnsi="Cambria Math" w:cs="Arial"/>
                      <w:i/>
                      <w:color w:val="000000"/>
                      <w:kern w:val="0"/>
                      <w:szCs w:val="20"/>
                    </w:rPr>
                  </m:ctrlPr>
                </m:sSupPr>
                <m:e>
                  <m:d>
                    <m:dPr>
                      <m:ctrlPr>
                        <w:rPr>
                          <w:rFonts w:ascii="Cambria Math" w:eastAsiaTheme="minorHAnsi" w:hAnsi="Cambria Math" w:cs="Arial"/>
                          <w:i/>
                          <w:color w:val="000000"/>
                          <w:kern w:val="0"/>
                          <w:szCs w:val="20"/>
                        </w:rPr>
                      </m:ctrlPr>
                    </m:dPr>
                    <m:e>
                      <m:f>
                        <m:fPr>
                          <m:ctrlPr>
                            <w:rPr>
                              <w:rFonts w:ascii="Cambria Math" w:eastAsiaTheme="minorHAnsi" w:hAnsi="Cambria Math" w:cs="Arial"/>
                              <w:i/>
                              <w:color w:val="000000"/>
                              <w:kern w:val="0"/>
                              <w:szCs w:val="20"/>
                            </w:rPr>
                          </m:ctrlPr>
                        </m:fPr>
                        <m:num>
                          <m:r>
                            <w:rPr>
                              <w:rFonts w:ascii="Cambria Math" w:eastAsiaTheme="minorHAnsi" w:hAnsi="Cambria Math" w:cs="Arial"/>
                              <w:color w:val="000000"/>
                              <w:kern w:val="0"/>
                              <w:szCs w:val="20"/>
                            </w:rPr>
                            <m:t>1</m:t>
                          </m:r>
                        </m:num>
                        <m:den>
                          <m:r>
                            <w:rPr>
                              <w:rFonts w:ascii="Cambria Math" w:eastAsiaTheme="minorHAnsi" w:hAnsi="Cambria Math" w:cs="Arial"/>
                              <w:color w:val="000000"/>
                              <w:kern w:val="0"/>
                              <w:szCs w:val="20"/>
                            </w:rPr>
                            <m:t>1+ρ</m:t>
                          </m:r>
                        </m:den>
                      </m:f>
                    </m:e>
                  </m:d>
                </m:e>
                <m:sup>
                  <m:r>
                    <w:rPr>
                      <w:rFonts w:ascii="Cambria Math" w:eastAsiaTheme="minorHAnsi" w:hAnsi="Cambria Math" w:cs="Arial"/>
                      <w:color w:val="000000"/>
                      <w:kern w:val="0"/>
                      <w:szCs w:val="20"/>
                    </w:rPr>
                    <m:t>t</m:t>
                  </m:r>
                </m:sup>
              </m:sSup>
              <m:r>
                <w:rPr>
                  <w:rFonts w:ascii="Cambria Math" w:eastAsiaTheme="minorHAnsi" w:hAnsi="Cambria Math" w:cs="Arial"/>
                  <w:color w:val="000000"/>
                  <w:kern w:val="0"/>
                  <w:szCs w:val="20"/>
                </w:rPr>
                <m:t>U</m:t>
              </m:r>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e>
          </m:nary>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 xml:space="preserve">[ </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t-1</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m:t>
                  </m:r>
                </m:sub>
              </m:sSub>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1+μ-β</m:t>
              </m:r>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t-1</m:t>
              </m:r>
            </m:sub>
          </m:sSub>
          <m:d>
            <m:dPr>
              <m:begChr m:val="{"/>
              <m:endChr m:val="}"/>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β</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t-1</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l,t</m:t>
                      </m:r>
                    </m:sub>
                  </m:sSub>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1-δ</m:t>
                  </m:r>
                </m:e>
              </m:d>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w</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m:t>
                  </m:r>
                </m:sub>
              </m:sSub>
            </m:e>
          </m:d>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t-1</m:t>
              </m:r>
            </m:sub>
          </m:sSub>
        </m:oMath>
      </m:oMathPara>
    </w:p>
    <w:p w14:paraId="3D77F73B" w14:textId="7014ABF2" w:rsidR="008C204D" w:rsidRPr="00C978FD" w:rsidRDefault="00000000" w:rsidP="001E6BE9">
      <w:pPr>
        <w:widowControl/>
        <w:wordWrap/>
        <w:autoSpaceDE/>
        <w:autoSpaceDN/>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w:bookmarkStart w:id="1" w:name="_Hlk149585612"/>
        <m:r>
          <w:rPr>
            <w:rFonts w:ascii="Cambria Math" w:eastAsiaTheme="minorHAnsi" w:hAnsi="Cambria Math" w:cs="Arial"/>
            <w:color w:val="000000"/>
            <w:kern w:val="0"/>
            <w:szCs w:val="20"/>
          </w:rPr>
          <m:t xml:space="preserve"> </m:t>
        </m:r>
        <w:bookmarkStart w:id="2" w:name="_Hlk149585683"/>
        <m:sSup>
          <m:sSupPr>
            <m:ctrlPr>
              <w:rPr>
                <w:rFonts w:ascii="Cambria Math" w:eastAsiaTheme="minorHAnsi" w:hAnsi="Cambria Math" w:cs="Arial"/>
                <w:i/>
                <w:color w:val="000000"/>
                <w:kern w:val="0"/>
                <w:szCs w:val="20"/>
              </w:rPr>
            </m:ctrlPr>
          </m:sSupPr>
          <m:e>
            <m:d>
              <m:dPr>
                <m:ctrlPr>
                  <w:rPr>
                    <w:rFonts w:ascii="Cambria Math" w:eastAsiaTheme="minorHAnsi" w:hAnsi="Cambria Math" w:cs="Arial"/>
                    <w:i/>
                    <w:color w:val="000000"/>
                    <w:kern w:val="0"/>
                    <w:szCs w:val="20"/>
                  </w:rPr>
                </m:ctrlPr>
              </m:dPr>
              <m:e>
                <m:f>
                  <m:fPr>
                    <m:ctrlPr>
                      <w:rPr>
                        <w:rFonts w:ascii="Cambria Math" w:eastAsiaTheme="minorHAnsi" w:hAnsi="Cambria Math" w:cs="Arial"/>
                        <w:i/>
                        <w:color w:val="000000"/>
                        <w:kern w:val="0"/>
                        <w:szCs w:val="20"/>
                      </w:rPr>
                    </m:ctrlPr>
                  </m:fPr>
                  <m:num>
                    <m:r>
                      <w:rPr>
                        <w:rFonts w:ascii="Cambria Math" w:eastAsiaTheme="minorHAnsi" w:hAnsi="Cambria Math" w:cs="Arial"/>
                        <w:color w:val="000000"/>
                        <w:kern w:val="0"/>
                        <w:szCs w:val="20"/>
                      </w:rPr>
                      <m:t>1</m:t>
                    </m:r>
                  </m:num>
                  <m:den>
                    <m:r>
                      <w:rPr>
                        <w:rFonts w:ascii="Cambria Math" w:eastAsiaTheme="minorHAnsi" w:hAnsi="Cambria Math" w:cs="Arial"/>
                        <w:color w:val="000000"/>
                        <w:kern w:val="0"/>
                        <w:szCs w:val="20"/>
                      </w:rPr>
                      <m:t>1+ρ</m:t>
                    </m:r>
                  </m:den>
                </m:f>
              </m:e>
            </m:d>
          </m:e>
          <m:sup>
            <m:r>
              <w:rPr>
                <w:rFonts w:ascii="Cambria Math" w:eastAsiaTheme="minorHAnsi" w:hAnsi="Cambria Math" w:cs="Arial"/>
                <w:color w:val="000000"/>
                <w:kern w:val="0"/>
                <w:szCs w:val="20"/>
              </w:rPr>
              <m:t>t</m:t>
            </m:r>
          </m:sup>
        </m:sSup>
        <w:bookmarkStart w:id="3" w:name="_Hlk149585574"/>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U</m:t>
            </m:r>
          </m:e>
          <m:sub>
            <m:r>
              <w:rPr>
                <w:rFonts w:ascii="Cambria Math" w:eastAsiaTheme="minorHAnsi" w:hAnsi="Cambria Math" w:cs="Arial"/>
                <w:color w:val="000000"/>
                <w:kern w:val="0"/>
                <w:szCs w:val="20"/>
              </w:rPr>
              <m:t>c</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m:t>
            </m:r>
          </m:sub>
        </m:sSub>
      </m:oMath>
      <w:bookmarkEnd w:id="1"/>
      <w:bookmarkEnd w:id="2"/>
      <w:bookmarkEnd w:id="3"/>
      <w:r w:rsidR="006A4851" w:rsidRPr="00C978FD">
        <w:rPr>
          <w:rFonts w:cs="Arial" w:hint="eastAsia"/>
          <w:color w:val="000000"/>
          <w:kern w:val="0"/>
          <w:szCs w:val="20"/>
        </w:rPr>
        <w:t xml:space="preserve"> </w:t>
      </w:r>
      <w:r w:rsidR="003667F8" w:rsidRPr="00C978FD">
        <w:rPr>
          <w:rFonts w:cs="Arial"/>
          <w:color w:val="000000"/>
          <w:kern w:val="0"/>
          <w:szCs w:val="20"/>
        </w:rPr>
        <w:tab/>
      </w:r>
      <w:r w:rsidR="00C37ABF" w:rsidRPr="00C978FD">
        <w:rPr>
          <w:rFonts w:cs="Arial"/>
          <w:color w:val="000000"/>
          <w:kern w:val="0"/>
          <w:szCs w:val="20"/>
        </w:rPr>
        <w:t>………</w:t>
      </w:r>
      <w:proofErr w:type="gramStart"/>
      <w:r w:rsidR="00C37ABF" w:rsidRPr="00C978FD">
        <w:rPr>
          <w:rFonts w:cs="Arial"/>
          <w:color w:val="000000"/>
          <w:kern w:val="0"/>
          <w:szCs w:val="20"/>
        </w:rPr>
        <w:t>…(</w:t>
      </w:r>
      <w:proofErr w:type="gramEnd"/>
      <w:r w:rsidR="00C37ABF" w:rsidRPr="00C978FD">
        <w:rPr>
          <w:rFonts w:cs="Arial"/>
          <w:color w:val="000000"/>
          <w:kern w:val="0"/>
          <w:szCs w:val="20"/>
        </w:rPr>
        <w:t>7)</w:t>
      </w:r>
    </w:p>
    <w:bookmarkStart w:id="4" w:name="_Hlk149585594"/>
    <w:p w14:paraId="052F3927" w14:textId="5F9BF64A" w:rsidR="0042444B" w:rsidRPr="00C978FD" w:rsidRDefault="00000000" w:rsidP="004E5408">
      <w:pPr>
        <w:widowControl/>
        <w:wordWrap/>
        <w:autoSpaceDE/>
        <w:autoSpaceDN/>
        <w:jc w:val="left"/>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 xml:space="preserve">: </m:t>
        </m:r>
        <w:bookmarkStart w:id="5" w:name="_Hlk149585658"/>
        <m:sSup>
          <m:sSupPr>
            <m:ctrlPr>
              <w:rPr>
                <w:rFonts w:ascii="Cambria Math" w:eastAsiaTheme="minorHAnsi" w:hAnsi="Cambria Math" w:cs="Arial"/>
                <w:i/>
                <w:color w:val="000000"/>
                <w:kern w:val="0"/>
                <w:szCs w:val="20"/>
              </w:rPr>
            </m:ctrlPr>
          </m:sSupPr>
          <m:e>
            <m:d>
              <m:dPr>
                <m:ctrlPr>
                  <w:rPr>
                    <w:rFonts w:ascii="Cambria Math" w:eastAsiaTheme="minorHAnsi" w:hAnsi="Cambria Math" w:cs="Arial"/>
                    <w:i/>
                    <w:color w:val="000000"/>
                    <w:kern w:val="0"/>
                    <w:szCs w:val="20"/>
                  </w:rPr>
                </m:ctrlPr>
              </m:dPr>
              <m:e>
                <m:f>
                  <m:fPr>
                    <m:ctrlPr>
                      <w:rPr>
                        <w:rFonts w:ascii="Cambria Math" w:eastAsiaTheme="minorHAnsi" w:hAnsi="Cambria Math" w:cs="Arial"/>
                        <w:i/>
                        <w:color w:val="000000"/>
                        <w:kern w:val="0"/>
                        <w:szCs w:val="20"/>
                      </w:rPr>
                    </m:ctrlPr>
                  </m:fPr>
                  <m:num>
                    <m:r>
                      <w:rPr>
                        <w:rFonts w:ascii="Cambria Math" w:eastAsiaTheme="minorHAnsi" w:hAnsi="Cambria Math" w:cs="Arial"/>
                        <w:color w:val="000000"/>
                        <w:kern w:val="0"/>
                        <w:szCs w:val="20"/>
                      </w:rPr>
                      <m:t>1</m:t>
                    </m:r>
                  </m:num>
                  <m:den>
                    <m:r>
                      <w:rPr>
                        <w:rFonts w:ascii="Cambria Math" w:eastAsiaTheme="minorHAnsi" w:hAnsi="Cambria Math" w:cs="Arial"/>
                        <w:color w:val="000000"/>
                        <w:kern w:val="0"/>
                        <w:szCs w:val="20"/>
                      </w:rPr>
                      <m:t>1+ρ</m:t>
                    </m:r>
                  </m:den>
                </m:f>
              </m:e>
            </m:d>
          </m:e>
          <m:sup>
            <m:r>
              <w:rPr>
                <w:rFonts w:ascii="Cambria Math" w:eastAsiaTheme="minorHAnsi" w:hAnsi="Cambria Math" w:cs="Arial"/>
                <w:color w:val="000000"/>
                <w:kern w:val="0"/>
                <w:szCs w:val="20"/>
              </w:rPr>
              <m:t>t</m:t>
            </m:r>
          </m:sup>
        </m:sSup>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U</m:t>
            </m:r>
          </m:e>
          <m:sub>
            <m:r>
              <w:rPr>
                <w:rFonts w:ascii="Cambria Math" w:eastAsiaTheme="minorHAnsi" w:hAnsi="Cambria Math" w:cs="Arial"/>
                <w:color w:val="000000"/>
                <w:kern w:val="0"/>
                <w:szCs w:val="20"/>
              </w:rPr>
              <m:t>H</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1+μ-β</m:t>
            </m:r>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t+1</m:t>
            </m:r>
          </m:sub>
        </m:sSub>
        <m:d>
          <m:dPr>
            <m:begChr m:val="{"/>
            <m:endChr m:val="}"/>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β</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l,t+1</m:t>
                    </m:r>
                  </m:sub>
                </m:sSub>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t+1</m:t>
                </m:r>
              </m:sub>
            </m:sSub>
            <m:d>
              <m:dPr>
                <m:ctrlPr>
                  <w:rPr>
                    <w:rFonts w:ascii="Cambria Math" w:eastAsiaTheme="minorHAnsi" w:hAnsi="Cambria Math" w:cs="Arial"/>
                    <w:i/>
                    <w:color w:val="000000"/>
                    <w:kern w:val="0"/>
                    <w:szCs w:val="20"/>
                  </w:rPr>
                </m:ctrlPr>
              </m:dPr>
              <m:e>
                <m:r>
                  <w:rPr>
                    <w:rFonts w:ascii="Cambria Math" w:eastAsiaTheme="minorHAnsi" w:hAnsi="Cambria Math" w:cs="Arial"/>
                    <w:color w:val="000000"/>
                    <w:kern w:val="0"/>
                    <w:szCs w:val="20"/>
                  </w:rPr>
                  <m:t>1-δ</m:t>
                </m:r>
              </m:e>
            </m:d>
          </m:e>
        </m:d>
      </m:oMath>
      <w:bookmarkEnd w:id="4"/>
      <w:bookmarkEnd w:id="5"/>
      <w:r w:rsidR="004E5408" w:rsidRPr="00C978FD">
        <w:rPr>
          <w:rFonts w:cs="Arial"/>
          <w:color w:val="000000"/>
          <w:kern w:val="0"/>
          <w:szCs w:val="20"/>
        </w:rPr>
        <w:t xml:space="preserve"> ………</w:t>
      </w:r>
      <w:proofErr w:type="gramStart"/>
      <w:r w:rsidR="004E5408" w:rsidRPr="00C978FD">
        <w:rPr>
          <w:rFonts w:cs="Arial"/>
          <w:color w:val="000000"/>
          <w:kern w:val="0"/>
          <w:szCs w:val="20"/>
        </w:rPr>
        <w:t>…(</w:t>
      </w:r>
      <w:proofErr w:type="gramEnd"/>
      <w:r w:rsidR="004E5408" w:rsidRPr="00C978FD">
        <w:rPr>
          <w:rFonts w:cs="Arial"/>
          <w:color w:val="000000"/>
          <w:kern w:val="0"/>
          <w:szCs w:val="20"/>
        </w:rPr>
        <w:t>8)</w:t>
      </w:r>
    </w:p>
    <w:bookmarkStart w:id="6" w:name="_Hlk149585692"/>
    <w:p w14:paraId="248AE33E" w14:textId="6415569A" w:rsidR="00ED3316" w:rsidRPr="00C978FD" w:rsidRDefault="00000000" w:rsidP="00ED3316">
      <w:pPr>
        <w:widowControl/>
        <w:wordWrap/>
        <w:autoSpaceDE/>
        <w:autoSpaceDN/>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 xml:space="preserve">: </m:t>
        </m:r>
        <m:sSup>
          <m:sSupPr>
            <m:ctrlPr>
              <w:rPr>
                <w:rFonts w:ascii="Cambria Math" w:eastAsiaTheme="minorHAnsi" w:hAnsi="Cambria Math" w:cs="Arial"/>
                <w:i/>
                <w:color w:val="000000"/>
                <w:kern w:val="0"/>
                <w:szCs w:val="20"/>
              </w:rPr>
            </m:ctrlPr>
          </m:sSupPr>
          <m:e>
            <m:d>
              <m:dPr>
                <m:ctrlPr>
                  <w:rPr>
                    <w:rFonts w:ascii="Cambria Math" w:eastAsiaTheme="minorHAnsi" w:hAnsi="Cambria Math" w:cs="Arial"/>
                    <w:i/>
                    <w:color w:val="000000"/>
                    <w:kern w:val="0"/>
                    <w:szCs w:val="20"/>
                  </w:rPr>
                </m:ctrlPr>
              </m:dPr>
              <m:e>
                <m:f>
                  <m:fPr>
                    <m:ctrlPr>
                      <w:rPr>
                        <w:rFonts w:ascii="Cambria Math" w:eastAsiaTheme="minorHAnsi" w:hAnsi="Cambria Math" w:cs="Arial"/>
                        <w:i/>
                        <w:color w:val="000000"/>
                        <w:kern w:val="0"/>
                        <w:szCs w:val="20"/>
                      </w:rPr>
                    </m:ctrlPr>
                  </m:fPr>
                  <m:num>
                    <m:r>
                      <w:rPr>
                        <w:rFonts w:ascii="Cambria Math" w:eastAsiaTheme="minorHAnsi" w:hAnsi="Cambria Math" w:cs="Arial"/>
                        <w:color w:val="000000"/>
                        <w:kern w:val="0"/>
                        <w:szCs w:val="20"/>
                      </w:rPr>
                      <m:t>1</m:t>
                    </m:r>
                  </m:num>
                  <m:den>
                    <m:r>
                      <w:rPr>
                        <w:rFonts w:ascii="Cambria Math" w:eastAsiaTheme="minorHAnsi" w:hAnsi="Cambria Math" w:cs="Arial"/>
                        <w:color w:val="000000"/>
                        <w:kern w:val="0"/>
                        <w:szCs w:val="20"/>
                      </w:rPr>
                      <m:t>1+ρ</m:t>
                    </m:r>
                  </m:den>
                </m:f>
              </m:e>
            </m:d>
          </m:e>
          <m:sup>
            <m:r>
              <w:rPr>
                <w:rFonts w:ascii="Cambria Math" w:eastAsiaTheme="minorHAnsi" w:hAnsi="Cambria Math" w:cs="Arial"/>
                <w:color w:val="000000"/>
                <w:kern w:val="0"/>
                <w:szCs w:val="20"/>
              </w:rPr>
              <m:t>t</m:t>
            </m:r>
          </m:sup>
        </m:sSup>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U</m:t>
            </m:r>
          </m:e>
          <m:sub>
            <m:r>
              <w:rPr>
                <w:rFonts w:ascii="Cambria Math" w:eastAsiaTheme="minorHAnsi" w:hAnsi="Cambria Math" w:cs="Arial"/>
                <w:color w:val="000000"/>
                <w:kern w:val="0"/>
                <w:szCs w:val="20"/>
              </w:rPr>
              <m:t>l</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w</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m:t>
            </m:r>
          </m:sub>
        </m:sSub>
      </m:oMath>
      <w:bookmarkEnd w:id="6"/>
      <w:r w:rsidR="004E5408" w:rsidRPr="00C978FD">
        <w:rPr>
          <w:rFonts w:cs="Arial" w:hint="eastAsia"/>
          <w:color w:val="000000"/>
          <w:kern w:val="0"/>
          <w:szCs w:val="20"/>
        </w:rPr>
        <w:t xml:space="preserve"> </w:t>
      </w:r>
      <w:r w:rsidR="003667F8" w:rsidRPr="00C978FD">
        <w:rPr>
          <w:rFonts w:cs="Arial"/>
          <w:color w:val="000000"/>
          <w:kern w:val="0"/>
          <w:szCs w:val="20"/>
        </w:rPr>
        <w:tab/>
      </w:r>
      <w:r w:rsidR="004E5408" w:rsidRPr="00C978FD">
        <w:rPr>
          <w:rFonts w:cs="Arial"/>
          <w:color w:val="000000"/>
          <w:kern w:val="0"/>
          <w:szCs w:val="20"/>
        </w:rPr>
        <w:t>………</w:t>
      </w:r>
      <w:proofErr w:type="gramStart"/>
      <w:r w:rsidR="004E5408" w:rsidRPr="00C978FD">
        <w:rPr>
          <w:rFonts w:cs="Arial"/>
          <w:color w:val="000000"/>
          <w:kern w:val="0"/>
          <w:szCs w:val="20"/>
        </w:rPr>
        <w:t>…(</w:t>
      </w:r>
      <w:proofErr w:type="gramEnd"/>
      <w:r w:rsidR="004E5408" w:rsidRPr="00C978FD">
        <w:rPr>
          <w:rFonts w:cs="Arial"/>
          <w:color w:val="000000"/>
          <w:kern w:val="0"/>
          <w:szCs w:val="20"/>
        </w:rPr>
        <w:t>9)</w:t>
      </w:r>
    </w:p>
    <w:bookmarkStart w:id="7" w:name="_Hlk149585817"/>
    <w:p w14:paraId="7F7636AB" w14:textId="6E7EBC61" w:rsidR="00ED3316" w:rsidRPr="00C978FD" w:rsidRDefault="00000000" w:rsidP="001E6BE9">
      <w:pPr>
        <w:widowControl/>
        <w:wordWrap/>
        <w:autoSpaceDE/>
        <w:autoSpaceDN/>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S</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 xml:space="preserve">:  </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f>
          <m:fPr>
            <m:ctrlPr>
              <w:rPr>
                <w:rFonts w:ascii="Cambria Math" w:eastAsiaTheme="minorHAnsi" w:hAnsi="Cambria Math" w:cs="Arial"/>
                <w:i/>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m:t>
                </m:r>
              </m:sub>
            </m:sSub>
          </m:num>
          <m:den>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t+1</m:t>
                </m:r>
              </m:sub>
            </m:sSub>
          </m:den>
        </m:f>
      </m:oMath>
      <w:bookmarkEnd w:id="7"/>
      <w:r w:rsidR="00CC0153" w:rsidRPr="00C978FD">
        <w:rPr>
          <w:rFonts w:cs="Arial" w:hint="eastAsia"/>
          <w:color w:val="000000"/>
          <w:kern w:val="0"/>
          <w:szCs w:val="20"/>
        </w:rPr>
        <w:t xml:space="preserve"> </w:t>
      </w:r>
      <w:r w:rsidR="003667F8" w:rsidRPr="00C978FD">
        <w:rPr>
          <w:rFonts w:cs="Arial"/>
          <w:color w:val="000000"/>
          <w:kern w:val="0"/>
          <w:szCs w:val="20"/>
        </w:rPr>
        <w:tab/>
      </w:r>
      <w:r w:rsidR="003667F8" w:rsidRPr="00C978FD">
        <w:rPr>
          <w:rFonts w:cs="Arial"/>
          <w:color w:val="000000"/>
          <w:kern w:val="0"/>
          <w:szCs w:val="20"/>
        </w:rPr>
        <w:tab/>
      </w:r>
      <w:r w:rsidR="003667F8" w:rsidRPr="00C978FD">
        <w:rPr>
          <w:rFonts w:cs="Arial"/>
          <w:color w:val="000000"/>
          <w:kern w:val="0"/>
          <w:szCs w:val="20"/>
        </w:rPr>
        <w:tab/>
      </w:r>
      <w:r w:rsidR="00CC0153" w:rsidRPr="00C978FD">
        <w:rPr>
          <w:rFonts w:cs="Arial"/>
          <w:color w:val="000000"/>
          <w:kern w:val="0"/>
          <w:szCs w:val="20"/>
        </w:rPr>
        <w:t>………</w:t>
      </w:r>
      <w:proofErr w:type="gramStart"/>
      <w:r w:rsidR="00CC0153" w:rsidRPr="00C978FD">
        <w:rPr>
          <w:rFonts w:cs="Arial"/>
          <w:color w:val="000000"/>
          <w:kern w:val="0"/>
          <w:szCs w:val="20"/>
        </w:rPr>
        <w:t>…(</w:t>
      </w:r>
      <w:proofErr w:type="gramEnd"/>
      <w:r w:rsidR="004E5408" w:rsidRPr="00C978FD">
        <w:rPr>
          <w:rFonts w:cs="Arial"/>
          <w:color w:val="000000"/>
          <w:kern w:val="0"/>
          <w:szCs w:val="20"/>
        </w:rPr>
        <w:t>10</w:t>
      </w:r>
      <w:r w:rsidR="00CC0153" w:rsidRPr="00C978FD">
        <w:rPr>
          <w:rFonts w:cs="Arial"/>
          <w:color w:val="000000"/>
          <w:kern w:val="0"/>
          <w:szCs w:val="20"/>
        </w:rPr>
        <w:t>)</w:t>
      </w:r>
    </w:p>
    <w:bookmarkStart w:id="8" w:name="_Hlk149585909"/>
    <w:p w14:paraId="48EB6C99" w14:textId="473DE1D2" w:rsidR="004454E5" w:rsidRPr="00C978FD" w:rsidRDefault="00000000" w:rsidP="001E6BE9">
      <w:pPr>
        <w:widowControl/>
        <w:wordWrap/>
        <w:autoSpaceDE/>
        <w:autoSpaceDN/>
        <w:rPr>
          <w:rFonts w:cs="Arial"/>
          <w:color w:val="000000"/>
          <w:kern w:val="0"/>
          <w:szCs w:val="20"/>
        </w:rPr>
      </w:pPr>
      <m:oMath>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Z</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 xml:space="preserve">:  </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oMath>
      <w:bookmarkEnd w:id="8"/>
      <w:r w:rsidR="00CC0153" w:rsidRPr="00C978FD">
        <w:rPr>
          <w:rFonts w:cs="Arial" w:hint="eastAsia"/>
          <w:color w:val="000000"/>
          <w:kern w:val="0"/>
          <w:szCs w:val="20"/>
        </w:rPr>
        <w:t xml:space="preserve"> </w:t>
      </w:r>
      <w:r w:rsidR="003667F8" w:rsidRPr="00C978FD">
        <w:rPr>
          <w:rFonts w:cs="Arial"/>
          <w:color w:val="000000"/>
          <w:kern w:val="0"/>
          <w:szCs w:val="20"/>
        </w:rPr>
        <w:tab/>
      </w:r>
      <w:r w:rsidR="00CC0153" w:rsidRPr="00C978FD">
        <w:rPr>
          <w:rFonts w:cs="Arial"/>
          <w:color w:val="000000"/>
          <w:kern w:val="0"/>
          <w:szCs w:val="20"/>
        </w:rPr>
        <w:t>………</w:t>
      </w:r>
      <w:proofErr w:type="gramStart"/>
      <w:r w:rsidR="00CC0153" w:rsidRPr="00C978FD">
        <w:rPr>
          <w:rFonts w:cs="Arial"/>
          <w:color w:val="000000"/>
          <w:kern w:val="0"/>
          <w:szCs w:val="20"/>
        </w:rPr>
        <w:t>…(</w:t>
      </w:r>
      <w:proofErr w:type="gramEnd"/>
      <w:r w:rsidR="004E5408" w:rsidRPr="00C978FD">
        <w:rPr>
          <w:rFonts w:cs="Arial"/>
          <w:color w:val="000000"/>
          <w:kern w:val="0"/>
          <w:szCs w:val="20"/>
        </w:rPr>
        <w:t>11</w:t>
      </w:r>
      <w:r w:rsidR="00CC0153" w:rsidRPr="00C978FD">
        <w:rPr>
          <w:rFonts w:cs="Arial"/>
          <w:color w:val="000000"/>
          <w:kern w:val="0"/>
          <w:szCs w:val="20"/>
        </w:rPr>
        <w:t>)</w:t>
      </w:r>
    </w:p>
    <w:p w14:paraId="2011C8E7" w14:textId="62583DDD" w:rsidR="00CC0153" w:rsidRPr="00C978FD" w:rsidRDefault="00CC0153" w:rsidP="001E6BE9">
      <w:pPr>
        <w:widowControl/>
        <w:wordWrap/>
        <w:autoSpaceDE/>
        <w:autoSpaceDN/>
        <w:rPr>
          <w:rFonts w:cs="Arial"/>
          <w:color w:val="000000"/>
          <w:kern w:val="0"/>
          <w:szCs w:val="20"/>
        </w:rPr>
      </w:pPr>
      <w:r w:rsidRPr="00C978FD">
        <w:rPr>
          <w:rFonts w:cs="Arial" w:hint="eastAsia"/>
          <w:color w:val="000000"/>
          <w:kern w:val="0"/>
          <w:szCs w:val="20"/>
        </w:rPr>
        <w:t xml:space="preserve">식 </w:t>
      </w:r>
      <w:r w:rsidRPr="00C978FD">
        <w:rPr>
          <w:rFonts w:cs="Arial"/>
          <w:color w:val="000000"/>
          <w:kern w:val="0"/>
          <w:szCs w:val="20"/>
        </w:rPr>
        <w:t>(</w:t>
      </w:r>
      <w:r w:rsidR="00BF165C" w:rsidRPr="00C978FD">
        <w:rPr>
          <w:rFonts w:cs="Arial"/>
          <w:color w:val="000000"/>
          <w:kern w:val="0"/>
          <w:szCs w:val="20"/>
        </w:rPr>
        <w:t>10</w:t>
      </w:r>
      <w:r w:rsidRPr="00C978FD">
        <w:rPr>
          <w:rFonts w:cs="Arial"/>
          <w:color w:val="000000"/>
          <w:kern w:val="0"/>
          <w:szCs w:val="20"/>
        </w:rPr>
        <w:t>)</w:t>
      </w:r>
      <w:r w:rsidR="006F5235" w:rsidRPr="00C978FD">
        <w:rPr>
          <w:rFonts w:cs="Arial" w:hint="eastAsia"/>
          <w:color w:val="000000"/>
          <w:kern w:val="0"/>
          <w:szCs w:val="20"/>
        </w:rPr>
        <w:t xml:space="preserve">에 식 </w:t>
      </w:r>
      <w:r w:rsidR="006F5235" w:rsidRPr="00C978FD">
        <w:rPr>
          <w:rFonts w:cs="Arial"/>
          <w:color w:val="000000"/>
          <w:kern w:val="0"/>
          <w:szCs w:val="20"/>
        </w:rPr>
        <w:t>(</w:t>
      </w:r>
      <w:r w:rsidR="00BF165C" w:rsidRPr="00C978FD">
        <w:rPr>
          <w:rFonts w:cs="Arial"/>
          <w:color w:val="000000"/>
          <w:kern w:val="0"/>
          <w:szCs w:val="20"/>
        </w:rPr>
        <w:t>11</w:t>
      </w:r>
      <w:r w:rsidR="006F5235" w:rsidRPr="00C978FD">
        <w:rPr>
          <w:rFonts w:cs="Arial"/>
          <w:color w:val="000000"/>
          <w:kern w:val="0"/>
          <w:szCs w:val="20"/>
        </w:rPr>
        <w:t>)</w:t>
      </w:r>
      <w:r w:rsidR="006F5235" w:rsidRPr="00C978FD">
        <w:rPr>
          <w:rFonts w:cs="Arial" w:hint="eastAsia"/>
          <w:color w:val="000000"/>
          <w:kern w:val="0"/>
          <w:szCs w:val="20"/>
        </w:rPr>
        <w:t>을 대입하면 다음과 같은 결과를 얻을 수 있다.</w:t>
      </w:r>
    </w:p>
    <w:bookmarkStart w:id="9" w:name="_Hlk149586001"/>
    <w:p w14:paraId="34AD5FB1" w14:textId="2D4B8009" w:rsidR="000742F0" w:rsidRPr="00C978FD" w:rsidRDefault="00000000" w:rsidP="001E6BE9">
      <w:pPr>
        <w:widowControl/>
        <w:wordWrap/>
        <w:autoSpaceDE/>
        <w:autoSpaceDN/>
        <w:rPr>
          <w:rFonts w:cs="Arial"/>
          <w:i/>
          <w:color w:val="000000"/>
          <w:kern w:val="0"/>
          <w:szCs w:val="20"/>
        </w:rPr>
      </w:pPr>
      <m:oMathPara>
        <m:oMathParaPr>
          <m:jc m:val="left"/>
        </m:oMathParaPr>
        <m:oMath>
          <m:f>
            <m:fPr>
              <m:ctrlPr>
                <w:rPr>
                  <w:rFonts w:ascii="Cambria Math" w:eastAsiaTheme="minorHAnsi" w:hAnsi="Cambria Math" w:cs="Arial"/>
                  <w:i/>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m:t>
                  </m:r>
                  <m:r>
                    <w:rPr>
                      <w:rFonts w:ascii="Cambria Math" w:eastAsiaTheme="minorHAnsi" w:hAnsi="Cambria Math" w:cs="Arial" w:hint="eastAsia"/>
                      <w:color w:val="000000"/>
                      <w:kern w:val="0"/>
                      <w:szCs w:val="20"/>
                    </w:rPr>
                    <m:t>+1</m:t>
                  </m:r>
                </m:sub>
              </m:sSub>
            </m:num>
            <m:den>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λ</m:t>
                  </m:r>
                </m:e>
                <m:sub>
                  <m:r>
                    <w:rPr>
                      <w:rFonts w:ascii="Cambria Math" w:eastAsiaTheme="minorHAnsi" w:hAnsi="Cambria Math" w:cs="Arial"/>
                      <w:color w:val="000000"/>
                      <w:kern w:val="0"/>
                      <w:szCs w:val="20"/>
                    </w:rPr>
                    <m:t>t</m:t>
                  </m:r>
                </m:sub>
              </m:sSub>
            </m:den>
          </m:f>
          <m:r>
            <w:rPr>
              <w:rFonts w:ascii="Cambria Math" w:eastAsiaTheme="minorHAnsi" w:hAnsi="Cambria Math" w:cs="Arial"/>
              <w:color w:val="000000"/>
              <w:kern w:val="0"/>
              <w:szCs w:val="20"/>
            </w:rPr>
            <m:t>=</m:t>
          </m:r>
          <m:f>
            <m:fPr>
              <m:ctrlPr>
                <w:rPr>
                  <w:rFonts w:ascii="Cambria Math" w:eastAsiaTheme="minorHAnsi" w:hAnsi="Cambria Math" w:cs="Arial"/>
                  <w:i/>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num>
            <m:den>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t+1</m:t>
                  </m:r>
                </m:sub>
              </m:sSub>
            </m:den>
          </m:f>
          <m:r>
            <w:rPr>
              <w:rFonts w:ascii="Cambria Math" w:eastAsiaTheme="minorHAnsi" w:hAnsi="Cambria Math" w:cs="Arial"/>
              <w:color w:val="000000"/>
              <w:kern w:val="0"/>
              <w:szCs w:val="20"/>
            </w:rPr>
            <m:t>=</m:t>
          </m:r>
          <m:f>
            <m:fPr>
              <m:ctrlPr>
                <w:rPr>
                  <w:rFonts w:ascii="Cambria Math" w:eastAsiaTheme="minorHAnsi" w:hAnsi="Cambria Math" w:cs="Arial"/>
                  <w:i/>
                  <w:color w:val="000000"/>
                  <w:kern w:val="0"/>
                  <w:szCs w:val="20"/>
                </w:rPr>
              </m:ctrlPr>
            </m:fPr>
            <m:num>
              <m:r>
                <w:rPr>
                  <w:rFonts w:ascii="Cambria Math" w:eastAsiaTheme="minorHAnsi" w:hAnsi="Cambria Math" w:cs="Arial"/>
                  <w:color w:val="000000"/>
                  <w:kern w:val="0"/>
                  <w:szCs w:val="20"/>
                </w:rPr>
                <m:t>1</m:t>
              </m:r>
            </m:num>
            <m:den>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S,t+1</m:t>
                  </m:r>
                </m:sub>
              </m:sSub>
            </m:den>
          </m:f>
          <m:r>
            <w:rPr>
              <w:rFonts w:ascii="Cambria Math" w:hAnsi="Cambria Math" w:cs="Arial" w:hint="eastAsia"/>
              <w:color w:val="000000"/>
              <w:kern w:val="0"/>
              <w:szCs w:val="20"/>
            </w:rPr>
            <m:t>=</m:t>
          </m:r>
          <m:r>
            <w:rPr>
              <w:rFonts w:ascii="Cambria Math" w:hAnsi="Cambria Math" w:cs="Arial"/>
              <w:color w:val="000000"/>
              <w:kern w:val="0"/>
              <w:szCs w:val="20"/>
            </w:rPr>
            <m:t xml:space="preserve"> </m:t>
          </m:r>
          <m:f>
            <m:fPr>
              <m:ctrlPr>
                <w:rPr>
                  <w:rFonts w:ascii="Cambria Math" w:eastAsiaTheme="minorHAnsi" w:hAnsi="Cambria Math" w:cs="Arial"/>
                  <w:i/>
                  <w:color w:val="000000"/>
                  <w:kern w:val="0"/>
                  <w:szCs w:val="20"/>
                </w:rPr>
              </m:ctrlPr>
            </m:fPr>
            <m:num>
              <m:r>
                <w:rPr>
                  <w:rFonts w:ascii="Cambria Math" w:eastAsiaTheme="minorHAnsi" w:hAnsi="Cambria Math" w:cs="Arial"/>
                  <w:color w:val="000000"/>
                  <w:kern w:val="0"/>
                  <w:szCs w:val="20"/>
                </w:rPr>
                <m:t>1</m:t>
              </m:r>
            </m:num>
            <m:den>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t+1</m:t>
                  </m:r>
                </m:sub>
              </m:sSub>
            </m:den>
          </m:f>
          <m:r>
            <w:rPr>
              <w:rFonts w:ascii="Cambria Math" w:hAnsi="Cambria Math" w:cs="Arial"/>
              <w:color w:val="000000"/>
              <w:kern w:val="0"/>
              <w:szCs w:val="20"/>
            </w:rPr>
            <m:t xml:space="preserve">           (∀ </m:t>
          </m:r>
          <m:f>
            <m:fPr>
              <m:ctrlPr>
                <w:rPr>
                  <w:rFonts w:ascii="Cambria Math" w:hAnsi="Cambria Math" w:cs="Arial"/>
                  <w:i/>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t+1</m:t>
                  </m:r>
                </m:sub>
              </m:sSub>
            </m:num>
            <m:den>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den>
          </m:f>
          <m:r>
            <w:rPr>
              <w:rFonts w:ascii="Cambria Math" w:hAnsi="Cambria Math" w:cs="Arial"/>
              <w:color w:val="000000"/>
              <w:kern w:val="0"/>
              <w:szCs w:val="20"/>
            </w:rPr>
            <m:t>=</m:t>
          </m:r>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S,t+1</m:t>
              </m:r>
            </m:sub>
          </m:sSub>
          <m:r>
            <w:rPr>
              <w:rFonts w:ascii="Cambria Math" w:eastAsiaTheme="minorHAnsi" w:hAnsi="Cambria Math" w:cs="Arial"/>
              <w:color w:val="000000"/>
              <w:kern w:val="0"/>
              <w:szCs w:val="20"/>
            </w:rPr>
            <m:t>)</m:t>
          </m:r>
        </m:oMath>
      </m:oMathPara>
      <w:bookmarkEnd w:id="9"/>
    </w:p>
    <w:p w14:paraId="1F4F4F4E" w14:textId="72F94952" w:rsidR="0023539C" w:rsidRPr="00C978FD" w:rsidRDefault="0023539C" w:rsidP="001E6BE9">
      <w:pPr>
        <w:widowControl/>
        <w:wordWrap/>
        <w:autoSpaceDE/>
        <w:autoSpaceDN/>
        <w:rPr>
          <w:rFonts w:cs="Arial"/>
          <w:color w:val="000000"/>
          <w:kern w:val="0"/>
          <w:szCs w:val="20"/>
        </w:rPr>
      </w:pPr>
      <w:bookmarkStart w:id="10" w:name="_Hlk149586079"/>
      <m:oMath>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f>
          <m:fPr>
            <m:ctrlPr>
              <w:rPr>
                <w:rFonts w:ascii="Cambria Math" w:hAnsi="Cambria Math" w:cs="Arial"/>
                <w:i/>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t+1</m:t>
                </m:r>
              </m:sub>
            </m:sSub>
          </m:num>
          <m:den>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den>
        </m:f>
        <m:r>
          <w:rPr>
            <w:rFonts w:ascii="Cambria Math" w:hAnsi="Cambria Math" w:cs="Arial"/>
            <w:color w:val="000000"/>
            <w:kern w:val="0"/>
            <w:szCs w:val="20"/>
          </w:rPr>
          <m:t>=</m:t>
        </m:r>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S,t+1</m:t>
            </m:r>
          </m:sub>
        </m:sSub>
      </m:oMath>
      <w:bookmarkEnd w:id="10"/>
      <w:r w:rsidR="00CB3D5B" w:rsidRPr="00C978FD">
        <w:rPr>
          <w:rFonts w:cs="Arial" w:hint="eastAsia"/>
          <w:color w:val="000000"/>
          <w:kern w:val="0"/>
          <w:szCs w:val="20"/>
        </w:rPr>
        <w:t xml:space="preserve"> </w:t>
      </w:r>
      <w:r w:rsidR="003667F8" w:rsidRPr="00C978FD">
        <w:rPr>
          <w:rFonts w:cs="Arial"/>
          <w:color w:val="000000"/>
          <w:kern w:val="0"/>
          <w:szCs w:val="20"/>
        </w:rPr>
        <w:tab/>
      </w:r>
      <w:r w:rsidR="00CB3D5B" w:rsidRPr="00C978FD">
        <w:rPr>
          <w:rFonts w:cs="Arial"/>
          <w:color w:val="000000"/>
          <w:kern w:val="0"/>
          <w:szCs w:val="20"/>
        </w:rPr>
        <w:t>………</w:t>
      </w:r>
      <w:proofErr w:type="gramStart"/>
      <w:r w:rsidR="00CB3D5B" w:rsidRPr="00C978FD">
        <w:rPr>
          <w:rFonts w:cs="Arial"/>
          <w:color w:val="000000"/>
          <w:kern w:val="0"/>
          <w:szCs w:val="20"/>
        </w:rPr>
        <w:t>…(</w:t>
      </w:r>
      <w:proofErr w:type="gramEnd"/>
      <w:r w:rsidR="004E5408" w:rsidRPr="00C978FD">
        <w:rPr>
          <w:rFonts w:cs="Arial"/>
          <w:color w:val="000000"/>
          <w:kern w:val="0"/>
          <w:szCs w:val="20"/>
        </w:rPr>
        <w:t>12</w:t>
      </w:r>
      <w:r w:rsidR="00CB3D5B" w:rsidRPr="00C978FD">
        <w:rPr>
          <w:rFonts w:cs="Arial"/>
          <w:color w:val="000000"/>
          <w:kern w:val="0"/>
          <w:szCs w:val="20"/>
        </w:rPr>
        <w:t>)</w:t>
      </w:r>
    </w:p>
    <w:p w14:paraId="3447FE04" w14:textId="26FDF94C" w:rsidR="00CF6D6A" w:rsidRPr="00C978FD" w:rsidRDefault="006F5235" w:rsidP="00C978FD">
      <w:pPr>
        <w:widowControl/>
        <w:wordWrap/>
        <w:autoSpaceDE/>
        <w:autoSpaceDN/>
        <w:ind w:firstLineChars="200" w:firstLine="400"/>
        <w:jc w:val="left"/>
        <w:rPr>
          <w:rFonts w:cs="Arial"/>
          <w:color w:val="000000"/>
          <w:kern w:val="0"/>
          <w:szCs w:val="20"/>
        </w:rPr>
      </w:pPr>
      <w:r w:rsidRPr="00C978FD">
        <w:rPr>
          <w:rFonts w:cs="Arial" w:hint="eastAsia"/>
          <w:color w:val="000000"/>
          <w:kern w:val="0"/>
          <w:szCs w:val="20"/>
        </w:rPr>
        <w:t>(</w:t>
      </w:r>
      <w:bookmarkStart w:id="11" w:name="_Hlk149586115"/>
      <m:oMath>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S,t+1</m:t>
            </m:r>
          </m:sub>
        </m:sSub>
        <m:r>
          <w:rPr>
            <w:rFonts w:ascii="Cambria Math" w:hAnsi="Cambria Math" w:cs="Arial"/>
            <w:color w:val="000000"/>
            <w:kern w:val="0"/>
            <w:szCs w:val="20"/>
          </w:rPr>
          <m:t>=</m:t>
        </m:r>
        <m:f>
          <m:fPr>
            <m:ctrlPr>
              <w:rPr>
                <w:rFonts w:ascii="Cambria Math" w:hAnsi="Cambria Math" w:cs="Arial"/>
                <w:i/>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y</m:t>
                </m:r>
              </m:e>
              <m:sub>
                <m:r>
                  <w:rPr>
                    <w:rFonts w:ascii="Cambria Math" w:eastAsiaTheme="minorHAnsi" w:hAnsi="Cambria Math" w:cs="Arial"/>
                    <w:color w:val="000000"/>
                    <w:kern w:val="0"/>
                    <w:szCs w:val="20"/>
                  </w:rPr>
                  <m:t>t+1</m:t>
                </m:r>
              </m:sub>
            </m:sSub>
          </m:num>
          <m:den>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g</m:t>
                </m:r>
              </m:e>
              <m:sub>
                <m:r>
                  <w:rPr>
                    <w:rFonts w:ascii="Cambria Math" w:eastAsiaTheme="minorHAnsi" w:hAnsi="Cambria Math" w:cs="Arial"/>
                    <w:color w:val="000000"/>
                    <w:kern w:val="0"/>
                    <w:szCs w:val="20"/>
                  </w:rPr>
                  <m:t>t</m:t>
                </m:r>
              </m:sub>
            </m:sSub>
          </m:den>
        </m:f>
      </m:oMath>
      <w:bookmarkEnd w:id="11"/>
      <w:r w:rsidR="00CB3D5B" w:rsidRPr="00C978FD">
        <w:rPr>
          <w:rFonts w:cs="Arial"/>
          <w:color w:val="000000"/>
          <w:kern w:val="0"/>
          <w:szCs w:val="20"/>
        </w:rPr>
        <w:t>)</w:t>
      </w:r>
      <w:r w:rsidRPr="00C978FD">
        <w:rPr>
          <w:rFonts w:cs="Arial" w:hint="eastAsia"/>
          <w:color w:val="000000"/>
          <w:kern w:val="0"/>
          <w:szCs w:val="20"/>
        </w:rPr>
        <w:t xml:space="preserve">은 </w:t>
      </w:r>
      <w:r w:rsidR="00CF6D6A" w:rsidRPr="00C978FD">
        <w:rPr>
          <w:rFonts w:cs="Arial"/>
          <w:color w:val="000000"/>
          <w:kern w:val="0"/>
          <w:szCs w:val="20"/>
        </w:rPr>
        <w:t>t</w:t>
      </w:r>
      <w:r w:rsidR="00692BFE">
        <w:rPr>
          <w:rFonts w:cs="Arial" w:hint="eastAsia"/>
          <w:color w:val="000000"/>
          <w:kern w:val="0"/>
          <w:szCs w:val="20"/>
        </w:rPr>
        <w:t>+1</w:t>
      </w:r>
      <w:r w:rsidR="00CF6D6A" w:rsidRPr="00C978FD">
        <w:rPr>
          <w:rFonts w:cs="Arial" w:hint="eastAsia"/>
          <w:color w:val="000000"/>
          <w:kern w:val="0"/>
          <w:szCs w:val="20"/>
        </w:rPr>
        <w:t>기의 주식수익률</w:t>
      </w:r>
      <w:r w:rsidR="0023539C" w:rsidRPr="00C978FD">
        <w:rPr>
          <w:rFonts w:cs="Arial" w:hint="eastAsia"/>
          <w:color w:val="000000"/>
          <w:kern w:val="0"/>
          <w:szCs w:val="20"/>
        </w:rPr>
        <w:t>을 의미한다.</w:t>
      </w:r>
      <w:r w:rsidR="0023539C" w:rsidRPr="00C978FD">
        <w:rPr>
          <w:rFonts w:cs="Arial"/>
          <w:color w:val="000000"/>
          <w:kern w:val="0"/>
          <w:szCs w:val="20"/>
        </w:rPr>
        <w:t xml:space="preserve"> </w:t>
      </w:r>
      <w:r w:rsidR="00D74A24" w:rsidRPr="00C978FD">
        <w:rPr>
          <w:rFonts w:cs="Arial" w:hint="eastAsia"/>
          <w:color w:val="000000"/>
          <w:kern w:val="0"/>
          <w:szCs w:val="20"/>
        </w:rPr>
        <w:t>즉,</w:t>
      </w:r>
      <w:r w:rsidR="00BC101B" w:rsidRPr="00C978FD">
        <w:rPr>
          <w:rFonts w:cs="Arial" w:hint="eastAsia"/>
          <w:color w:val="000000"/>
          <w:kern w:val="0"/>
          <w:szCs w:val="20"/>
        </w:rPr>
        <w:t xml:space="preserve"> 식</w:t>
      </w:r>
      <w:r w:rsidR="00BC101B" w:rsidRPr="00C978FD">
        <w:rPr>
          <w:rFonts w:cs="Arial"/>
          <w:color w:val="000000"/>
          <w:kern w:val="0"/>
          <w:szCs w:val="20"/>
        </w:rPr>
        <w:t xml:space="preserve"> (12)</w:t>
      </w:r>
      <w:r w:rsidR="00BC101B" w:rsidRPr="00C978FD">
        <w:rPr>
          <w:rFonts w:cs="Arial" w:hint="eastAsia"/>
          <w:color w:val="000000"/>
          <w:kern w:val="0"/>
          <w:szCs w:val="20"/>
        </w:rPr>
        <w:t>를 해석하면</w:t>
      </w:r>
      <w:r w:rsidR="0024395B" w:rsidRPr="00C978FD">
        <w:rPr>
          <w:rFonts w:cs="Arial"/>
          <w:color w:val="000000"/>
          <w:kern w:val="0"/>
          <w:szCs w:val="20"/>
        </w:rPr>
        <w:t xml:space="preserve"> </w:t>
      </w:r>
      <w:r w:rsidR="0024395B" w:rsidRPr="00C978FD">
        <w:rPr>
          <w:rFonts w:cs="Arial" w:hint="eastAsia"/>
          <w:color w:val="000000"/>
          <w:kern w:val="0"/>
          <w:szCs w:val="20"/>
        </w:rPr>
        <w:t>합리적 가계가 효용 극대화를 이루는 경제적 균형 상태에서</w:t>
      </w:r>
      <w:r w:rsidR="0024395B" w:rsidRPr="00C978FD">
        <w:rPr>
          <w:rFonts w:cs="Arial"/>
          <w:color w:val="000000"/>
          <w:kern w:val="0"/>
          <w:szCs w:val="20"/>
        </w:rPr>
        <w:t xml:space="preserve"> </w:t>
      </w:r>
      <w:r w:rsidR="00506BD9" w:rsidRPr="00C978FD">
        <w:rPr>
          <w:rFonts w:cs="Arial" w:hint="eastAsia"/>
          <w:color w:val="000000"/>
          <w:kern w:val="0"/>
          <w:szCs w:val="20"/>
        </w:rPr>
        <w:t>은행의 저축성 예금이자와 주식 수익률</w:t>
      </w:r>
      <w:r w:rsidR="00AF1899" w:rsidRPr="00C978FD">
        <w:rPr>
          <w:rFonts w:cs="Arial" w:hint="eastAsia"/>
          <w:color w:val="000000"/>
          <w:kern w:val="0"/>
          <w:szCs w:val="20"/>
        </w:rPr>
        <w:t>이</w:t>
      </w:r>
      <w:r w:rsidR="00506BD9" w:rsidRPr="00C978FD">
        <w:rPr>
          <w:rFonts w:cs="Arial" w:hint="eastAsia"/>
          <w:color w:val="000000"/>
          <w:kern w:val="0"/>
          <w:szCs w:val="20"/>
        </w:rPr>
        <w:t xml:space="preserve"> 같다는 결론에 이른다.</w:t>
      </w:r>
      <w:r w:rsidR="00DC3C1C" w:rsidRPr="00C978FD">
        <w:rPr>
          <w:rFonts w:cs="Arial"/>
          <w:color w:val="000000"/>
          <w:kern w:val="0"/>
          <w:szCs w:val="20"/>
        </w:rPr>
        <w:t xml:space="preserve"> </w:t>
      </w:r>
      <w:r w:rsidR="00DC3C1C" w:rsidRPr="00C978FD">
        <w:rPr>
          <w:rFonts w:cs="Arial" w:hint="eastAsia"/>
          <w:color w:val="000000"/>
          <w:kern w:val="0"/>
          <w:szCs w:val="20"/>
        </w:rPr>
        <w:t xml:space="preserve">이러한 결과를 </w:t>
      </w:r>
      <w:r w:rsidR="00BC101B" w:rsidRPr="00C978FD">
        <w:rPr>
          <w:rFonts w:cs="Arial" w:hint="eastAsia"/>
          <w:color w:val="000000"/>
          <w:kern w:val="0"/>
          <w:szCs w:val="20"/>
        </w:rPr>
        <w:t xml:space="preserve">식 </w:t>
      </w:r>
      <w:r w:rsidR="00BC101B" w:rsidRPr="00C978FD">
        <w:rPr>
          <w:rFonts w:cs="Arial"/>
          <w:color w:val="000000"/>
          <w:kern w:val="0"/>
          <w:szCs w:val="20"/>
        </w:rPr>
        <w:t>(7), (8), (9)</w:t>
      </w:r>
      <w:r w:rsidR="00BC101B" w:rsidRPr="00C978FD">
        <w:rPr>
          <w:rFonts w:cs="Arial" w:hint="eastAsia"/>
          <w:color w:val="000000"/>
          <w:kern w:val="0"/>
          <w:szCs w:val="20"/>
        </w:rPr>
        <w:t xml:space="preserve">에 대입하여 </w:t>
      </w:r>
      <w:r w:rsidR="00D97C0A" w:rsidRPr="00C978FD">
        <w:rPr>
          <w:rFonts w:cs="Arial" w:hint="eastAsia"/>
          <w:color w:val="000000"/>
          <w:kern w:val="0"/>
          <w:szCs w:val="20"/>
        </w:rPr>
        <w:t>비율을 구하고 정리하면 다음과 같은 결과를 얻을 수 있다.</w:t>
      </w:r>
    </w:p>
    <w:bookmarkStart w:id="12" w:name="_Hlk149701749"/>
    <w:p w14:paraId="54920E66" w14:textId="5CBD1611" w:rsidR="00C46CD5" w:rsidRPr="00C978FD" w:rsidRDefault="00000000" w:rsidP="001E6BE9">
      <w:pPr>
        <w:widowControl/>
        <w:wordWrap/>
        <w:autoSpaceDE/>
        <w:autoSpaceDN/>
        <w:rPr>
          <w:rFonts w:cs="Arial"/>
          <w:color w:val="000000"/>
          <w:kern w:val="0"/>
          <w:szCs w:val="20"/>
        </w:rPr>
      </w:pPr>
      <m:oMathPara>
        <m:oMathParaPr>
          <m:jc m:val="center"/>
        </m:oMathParaPr>
        <m:oMath>
          <m:f>
            <m:fPr>
              <m:ctrlPr>
                <w:rPr>
                  <w:rFonts w:ascii="Cambria Math" w:hAnsi="Cambria Math" w:cs="Arial"/>
                  <w:i/>
                  <w:iCs/>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U</m:t>
                  </m:r>
                </m:e>
                <m:sub>
                  <m:r>
                    <w:rPr>
                      <w:rFonts w:ascii="Cambria Math" w:eastAsiaTheme="minorHAnsi" w:hAnsi="Cambria Math" w:cs="Arial"/>
                      <w:color w:val="000000"/>
                      <w:kern w:val="0"/>
                      <w:szCs w:val="20"/>
                    </w:rPr>
                    <m:t>l</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num>
            <m:den>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U</m:t>
                  </m:r>
                </m:e>
                <m:sub>
                  <m:r>
                    <w:rPr>
                      <w:rFonts w:ascii="Cambria Math" w:eastAsiaTheme="minorHAnsi" w:hAnsi="Cambria Math" w:cs="Arial"/>
                      <w:color w:val="000000"/>
                      <w:kern w:val="0"/>
                      <w:szCs w:val="20"/>
                    </w:rPr>
                    <m:t>c</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den>
          </m:f>
          <m:r>
            <w:rPr>
              <w:rFonts w:ascii="Cambria Math"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w</m:t>
              </m:r>
            </m:e>
            <m:sub>
              <m:r>
                <w:rPr>
                  <w:rFonts w:ascii="Cambria Math" w:eastAsiaTheme="minorHAnsi" w:hAnsi="Cambria Math" w:cs="Arial"/>
                  <w:color w:val="000000"/>
                  <w:kern w:val="0"/>
                  <w:szCs w:val="20"/>
                </w:rPr>
                <m:t>t</m:t>
              </m:r>
            </m:sub>
          </m:sSub>
        </m:oMath>
      </m:oMathPara>
      <w:bookmarkEnd w:id="12"/>
    </w:p>
    <w:bookmarkStart w:id="13" w:name="_Hlk149704065"/>
    <w:p w14:paraId="2B4D15E4" w14:textId="13CE9982" w:rsidR="00EC0066" w:rsidRPr="00C978FD" w:rsidRDefault="00000000" w:rsidP="001E6BE9">
      <w:pPr>
        <w:widowControl/>
        <w:wordWrap/>
        <w:autoSpaceDE/>
        <w:autoSpaceDN/>
        <w:rPr>
          <w:rFonts w:cs="Arial"/>
          <w:color w:val="000000"/>
          <w:kern w:val="0"/>
          <w:szCs w:val="20"/>
        </w:rPr>
      </w:pPr>
      <m:oMathPara>
        <m:oMathParaPr>
          <m:jc m:val="center"/>
        </m:oMathParaPr>
        <m:oMath>
          <m:f>
            <m:fPr>
              <m:ctrlPr>
                <w:rPr>
                  <w:rFonts w:ascii="Cambria Math" w:hAnsi="Cambria Math" w:cs="Arial"/>
                  <w:i/>
                  <w:iCs/>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U</m:t>
                  </m:r>
                </m:e>
                <m:sub>
                  <m:r>
                    <w:rPr>
                      <w:rFonts w:ascii="Cambria Math" w:eastAsiaTheme="minorHAnsi" w:hAnsi="Cambria Math" w:cs="Arial"/>
                      <w:color w:val="000000"/>
                      <w:kern w:val="0"/>
                      <w:szCs w:val="20"/>
                    </w:rPr>
                    <m:t>H</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num>
            <m:den>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U</m:t>
                  </m:r>
                </m:e>
                <m:sub>
                  <m:r>
                    <w:rPr>
                      <w:rFonts w:ascii="Cambria Math" w:eastAsiaTheme="minorHAnsi" w:hAnsi="Cambria Math" w:cs="Arial"/>
                      <w:color w:val="000000"/>
                      <w:kern w:val="0"/>
                      <w:szCs w:val="20"/>
                    </w:rPr>
                    <m:t>c</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den>
          </m:f>
          <m:r>
            <w:rPr>
              <w:rFonts w:ascii="Cambria Math"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[1+μ-β+</m:t>
          </m:r>
          <m:f>
            <m:fPr>
              <m:ctrlPr>
                <w:rPr>
                  <w:rFonts w:ascii="Cambria Math" w:eastAsiaTheme="minorHAnsi" w:hAnsi="Cambria Math" w:cs="Arial"/>
                  <w:i/>
                  <w:color w:val="000000"/>
                  <w:kern w:val="0"/>
                  <w:szCs w:val="20"/>
                </w:rPr>
              </m:ctrlPr>
            </m:fPr>
            <m:num>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l,t+1</m:t>
                  </m:r>
                </m:sub>
              </m:sSub>
            </m:num>
            <m:den>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t+1</m:t>
                  </m:r>
                </m:sub>
              </m:sSub>
            </m:den>
          </m:f>
          <m:r>
            <w:rPr>
              <w:rFonts w:ascii="Cambria Math" w:hAnsi="Cambria Math" w:cs="Arial"/>
              <w:color w:val="000000"/>
              <w:kern w:val="0"/>
              <w:szCs w:val="20"/>
            </w:rPr>
            <m:t>β-</m:t>
          </m:r>
          <m:f>
            <m:fPr>
              <m:ctrlPr>
                <w:rPr>
                  <w:rFonts w:ascii="Cambria Math" w:hAnsi="Cambria Math" w:cs="Arial"/>
                  <w:i/>
                  <w:color w:val="000000"/>
                  <w:kern w:val="0"/>
                  <w:szCs w:val="20"/>
                </w:rPr>
              </m:ctrlPr>
            </m:fPr>
            <m:num>
              <m:r>
                <w:rPr>
                  <w:rFonts w:ascii="Cambria Math" w:eastAsiaTheme="minorHAnsi" w:hAnsi="Cambria Math" w:cs="Arial"/>
                  <w:color w:val="000000"/>
                  <w:kern w:val="0"/>
                  <w:szCs w:val="20"/>
                </w:rPr>
                <m:t>1-δ</m:t>
              </m:r>
            </m:num>
            <m:den>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r</m:t>
                  </m:r>
                </m:e>
                <m:sub>
                  <m:r>
                    <w:rPr>
                      <w:rFonts w:ascii="Cambria Math" w:eastAsiaTheme="minorHAnsi" w:hAnsi="Cambria Math" w:cs="Arial"/>
                      <w:color w:val="000000"/>
                      <w:kern w:val="0"/>
                      <w:szCs w:val="20"/>
                    </w:rPr>
                    <m:t>t+1</m:t>
                  </m:r>
                </m:sub>
              </m:sSub>
            </m:den>
          </m:f>
          <m:acc>
            <m:accPr>
              <m:chr m:val="̇"/>
              <m:ctrlPr>
                <w:rPr>
                  <w:rFonts w:ascii="Cambria Math" w:hAnsi="Cambria Math" w:cs="Arial"/>
                  <w:i/>
                  <w:color w:val="000000"/>
                  <w:kern w:val="0"/>
                  <w:szCs w:val="20"/>
                </w:rPr>
              </m:ctrlPr>
            </m:acc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t+1</m:t>
                  </m:r>
                </m:sub>
              </m:sSub>
            </m:e>
          </m:acc>
          <m:r>
            <w:rPr>
              <w:rFonts w:ascii="Cambria Math" w:hAnsi="Cambria Math" w:cs="Arial"/>
              <w:color w:val="000000"/>
              <w:kern w:val="0"/>
              <w:szCs w:val="20"/>
            </w:rPr>
            <m:t xml:space="preserve">]     (∀ </m:t>
          </m:r>
          <m:f>
            <m:fPr>
              <m:ctrlPr>
                <w:rPr>
                  <w:rFonts w:ascii="Cambria Math" w:hAnsi="Cambria Math" w:cs="Arial"/>
                  <w:i/>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t+1</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num>
            <m:den>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m:t>
                  </m:r>
                </m:sub>
              </m:sSub>
            </m:den>
          </m:f>
          <m:r>
            <w:rPr>
              <w:rFonts w:ascii="Cambria Math" w:hAnsi="Cambria Math" w:cs="Arial"/>
              <w:color w:val="000000"/>
              <w:kern w:val="0"/>
              <w:szCs w:val="20"/>
            </w:rPr>
            <m:t>=</m:t>
          </m:r>
          <m:acc>
            <m:accPr>
              <m:chr m:val="̇"/>
              <m:ctrlPr>
                <w:rPr>
                  <w:rFonts w:ascii="Cambria Math" w:hAnsi="Cambria Math" w:cs="Arial"/>
                  <w:i/>
                  <w:color w:val="000000"/>
                  <w:kern w:val="0"/>
                  <w:szCs w:val="20"/>
                </w:rPr>
              </m:ctrlPr>
            </m:acc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t+1</m:t>
                  </m:r>
                </m:sub>
              </m:sSub>
            </m:e>
          </m:acc>
          <m:r>
            <w:rPr>
              <w:rFonts w:ascii="Cambria Math" w:hAnsi="Cambria Math" w:cs="Arial"/>
              <w:color w:val="000000"/>
              <w:kern w:val="0"/>
              <w:szCs w:val="20"/>
            </w:rPr>
            <m:t>)</m:t>
          </m:r>
        </m:oMath>
      </m:oMathPara>
      <w:bookmarkEnd w:id="13"/>
    </w:p>
    <w:p w14:paraId="49BF1404" w14:textId="4225EE82" w:rsidR="006E3B21" w:rsidRPr="00C978FD" w:rsidRDefault="006C323F" w:rsidP="001E6BE9">
      <w:pPr>
        <w:widowControl/>
        <w:wordWrap/>
        <w:autoSpaceDE/>
        <w:autoSpaceDN/>
        <w:rPr>
          <w:rFonts w:cs="Arial"/>
          <w:color w:val="000000"/>
          <w:kern w:val="0"/>
          <w:szCs w:val="20"/>
        </w:rPr>
      </w:pPr>
      <w:bookmarkStart w:id="14" w:name="_Hlk149704270"/>
      <w:r w:rsidRPr="00C978FD">
        <w:rPr>
          <w:rFonts w:cs="Arial" w:hint="eastAsia"/>
          <w:color w:val="000000"/>
          <w:kern w:val="0"/>
          <w:szCs w:val="20"/>
        </w:rPr>
        <w:t>(</w:t>
      </w:r>
      <m:oMath>
        <m:acc>
          <m:accPr>
            <m:chr m:val="̇"/>
            <m:ctrlPr>
              <w:rPr>
                <w:rFonts w:ascii="Cambria Math" w:hAnsi="Cambria Math" w:cs="Arial"/>
                <w:i/>
                <w:color w:val="000000"/>
                <w:kern w:val="0"/>
                <w:szCs w:val="20"/>
              </w:rPr>
            </m:ctrlPr>
          </m:acc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p</m:t>
                </m:r>
              </m:e>
              <m:sub>
                <m:r>
                  <w:rPr>
                    <w:rFonts w:ascii="Cambria Math" w:eastAsiaTheme="minorHAnsi" w:hAnsi="Cambria Math" w:cs="Arial"/>
                    <w:color w:val="000000"/>
                    <w:kern w:val="0"/>
                    <w:szCs w:val="20"/>
                  </w:rPr>
                  <m:t>t+1</m:t>
                </m:r>
              </m:sub>
            </m:sSub>
          </m:e>
        </m:acc>
        <m:r>
          <w:rPr>
            <w:rFonts w:ascii="Cambria Math" w:hAnsi="Cambria Math" w:cs="Arial"/>
            <w:color w:val="000000"/>
            <w:kern w:val="0"/>
            <w:szCs w:val="20"/>
          </w:rPr>
          <m:t>:</m:t>
        </m:r>
      </m:oMath>
      <w:r w:rsidR="006E3B21" w:rsidRPr="00C978FD">
        <w:rPr>
          <w:rFonts w:cs="Arial" w:hint="eastAsia"/>
          <w:color w:val="000000"/>
          <w:kern w:val="0"/>
          <w:szCs w:val="20"/>
        </w:rPr>
        <w:t xml:space="preserve"> </w:t>
      </w:r>
      <w:r w:rsidR="006E3B21" w:rsidRPr="00C978FD">
        <w:rPr>
          <w:rFonts w:cs="Arial"/>
          <w:color w:val="000000"/>
          <w:kern w:val="0"/>
          <w:szCs w:val="20"/>
        </w:rPr>
        <w:t>t</w:t>
      </w:r>
      <w:r w:rsidR="006E3B21" w:rsidRPr="00C978FD">
        <w:rPr>
          <w:rFonts w:cs="Arial" w:hint="eastAsia"/>
          <w:color w:val="000000"/>
          <w:kern w:val="0"/>
          <w:szCs w:val="20"/>
        </w:rPr>
        <w:t>기에 예상하는 부동산 가격 상승률</w:t>
      </w:r>
      <w:r w:rsidRPr="00C978FD">
        <w:rPr>
          <w:rFonts w:cs="Arial" w:hint="eastAsia"/>
          <w:color w:val="000000"/>
          <w:kern w:val="0"/>
          <w:szCs w:val="20"/>
        </w:rPr>
        <w:t>)</w:t>
      </w:r>
    </w:p>
    <w:p w14:paraId="4FC1A92F" w14:textId="4100455C" w:rsidR="00F4252F" w:rsidRPr="00C978FD" w:rsidRDefault="003B6590" w:rsidP="00C978FD">
      <w:pPr>
        <w:widowControl/>
        <w:wordWrap/>
        <w:autoSpaceDE/>
        <w:autoSpaceDN/>
        <w:ind w:firstLineChars="200" w:firstLine="400"/>
        <w:rPr>
          <w:rFonts w:cs="Arial"/>
          <w:color w:val="000000"/>
          <w:kern w:val="0"/>
          <w:szCs w:val="20"/>
        </w:rPr>
      </w:pPr>
      <w:bookmarkStart w:id="15" w:name="_Hlk149704259"/>
      <w:bookmarkEnd w:id="14"/>
      <w:r w:rsidRPr="00C978FD">
        <w:rPr>
          <w:rFonts w:cs="Arial" w:hint="eastAsia"/>
          <w:color w:val="000000"/>
          <w:kern w:val="0"/>
          <w:szCs w:val="20"/>
        </w:rPr>
        <w:t xml:space="preserve">가계 효용함수가 </w:t>
      </w:r>
      <w:r w:rsidRPr="00C978FD">
        <w:rPr>
          <w:rFonts w:cs="Arial"/>
          <w:color w:val="000000"/>
          <w:kern w:val="0"/>
          <w:szCs w:val="20"/>
        </w:rPr>
        <w:t>Cobb-Douglas</w:t>
      </w:r>
      <w:r w:rsidR="00F4252F" w:rsidRPr="00C978FD">
        <w:rPr>
          <w:rFonts w:cs="Arial" w:hint="eastAsia"/>
          <w:color w:val="000000"/>
          <w:kern w:val="0"/>
          <w:szCs w:val="20"/>
        </w:rPr>
        <w:t>를 따른다고 가</w:t>
      </w:r>
      <w:r w:rsidR="006C323F" w:rsidRPr="00C978FD">
        <w:rPr>
          <w:rFonts w:cs="Arial" w:hint="eastAsia"/>
          <w:color w:val="000000"/>
          <w:kern w:val="0"/>
          <w:szCs w:val="20"/>
        </w:rPr>
        <w:t>정하면,</w:t>
      </w:r>
      <w:r w:rsidR="006C323F" w:rsidRPr="00C978FD">
        <w:rPr>
          <w:rFonts w:cs="Arial"/>
          <w:color w:val="000000"/>
          <w:kern w:val="0"/>
          <w:szCs w:val="20"/>
        </w:rPr>
        <w:t xml:space="preserve"> </w:t>
      </w:r>
      <w:r w:rsidR="006C323F" w:rsidRPr="00C978FD">
        <w:rPr>
          <w:rFonts w:cs="Arial" w:hint="eastAsia"/>
          <w:color w:val="000000"/>
          <w:kern w:val="0"/>
          <w:szCs w:val="20"/>
        </w:rPr>
        <w:t>다음과 같은 부동산가격(</w:t>
      </w:r>
      <m:oMath>
        <m:sSub>
          <m:sSubPr>
            <m:ctrlPr>
              <w:rPr>
                <w:rFonts w:ascii="Cambria Math" w:hAnsi="Cambria Math" w:cs="Arial"/>
                <w:i/>
                <w:iCs/>
                <w:color w:val="000000"/>
                <w:kern w:val="0"/>
                <w:szCs w:val="20"/>
              </w:rPr>
            </m:ctrlPr>
          </m:sSubPr>
          <m:e>
            <m:r>
              <w:rPr>
                <w:rFonts w:ascii="Cambria Math" w:hAnsi="Cambria Math" w:cs="Arial"/>
                <w:color w:val="000000"/>
                <w:kern w:val="0"/>
                <w:szCs w:val="20"/>
              </w:rPr>
              <m:t>P</m:t>
            </m:r>
          </m:e>
          <m:sub>
            <m:r>
              <w:rPr>
                <w:rFonts w:ascii="Cambria Math" w:hAnsi="Cambria Math" w:cs="Arial"/>
                <w:color w:val="000000"/>
                <w:kern w:val="0"/>
                <w:szCs w:val="20"/>
              </w:rPr>
              <m:t>t</m:t>
            </m:r>
          </m:sub>
        </m:sSub>
      </m:oMath>
      <w:r w:rsidR="006C323F" w:rsidRPr="00C978FD">
        <w:rPr>
          <w:rFonts w:cs="Arial"/>
          <w:iCs/>
          <w:color w:val="000000"/>
          <w:kern w:val="0"/>
          <w:szCs w:val="20"/>
        </w:rPr>
        <w:t>)</w:t>
      </w:r>
      <w:r w:rsidR="006C323F" w:rsidRPr="00C978FD">
        <w:rPr>
          <w:rFonts w:cs="Arial" w:hint="eastAsia"/>
          <w:iCs/>
          <w:color w:val="000000"/>
          <w:kern w:val="0"/>
          <w:szCs w:val="20"/>
        </w:rPr>
        <w:t xml:space="preserve"> 균형식을 얻을 수 있다.</w:t>
      </w:r>
    </w:p>
    <w:p w14:paraId="16D1E7C3" w14:textId="25735482" w:rsidR="00F4252F" w:rsidRPr="00C978FD" w:rsidRDefault="00CA1262" w:rsidP="001E6BE9">
      <w:pPr>
        <w:widowControl/>
        <w:wordWrap/>
        <w:autoSpaceDE/>
        <w:autoSpaceDN/>
        <w:rPr>
          <w:rFonts w:cs="Arial"/>
          <w:color w:val="000000"/>
          <w:kern w:val="0"/>
          <w:szCs w:val="20"/>
        </w:rPr>
      </w:pPr>
      <m:oMathPara>
        <m:oMath>
          <m:r>
            <w:rPr>
              <w:rFonts w:ascii="Cambria Math" w:eastAsiaTheme="minorHAnsi" w:hAnsi="Cambria Math" w:cs="Arial"/>
              <w:color w:val="000000"/>
              <w:kern w:val="0"/>
              <w:szCs w:val="20"/>
            </w:rPr>
            <m:t>U</m:t>
          </m:r>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r>
            <w:rPr>
              <w:rFonts w:ascii="Cambria Math" w:eastAsiaTheme="minorHAnsi" w:hAnsi="Cambria Math" w:cs="Arial"/>
              <w:color w:val="000000"/>
              <w:kern w:val="0"/>
              <w:szCs w:val="20"/>
            </w:rPr>
            <m:t>=</m:t>
          </m:r>
          <m:sSup>
            <m:sSupPr>
              <m:ctrlPr>
                <w:rPr>
                  <w:rFonts w:ascii="Cambria Math" w:eastAsiaTheme="minorHAnsi" w:hAnsi="Cambria Math" w:cs="Arial"/>
                  <w:i/>
                  <w:color w:val="000000"/>
                  <w:kern w:val="0"/>
                  <w:szCs w:val="20"/>
                </w:rPr>
              </m:ctrlPr>
            </m:sSup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e>
            <m:sup>
              <m:r>
                <w:rPr>
                  <w:rFonts w:ascii="Cambria Math" w:eastAsiaTheme="minorHAnsi" w:hAnsi="Cambria Math" w:cs="Arial"/>
                  <w:color w:val="000000"/>
                  <w:kern w:val="0"/>
                  <w:szCs w:val="20"/>
                </w:rPr>
                <m:t>α</m:t>
              </m:r>
            </m:sup>
          </m:sSup>
          <m:sSup>
            <m:sSupPr>
              <m:ctrlPr>
                <w:rPr>
                  <w:rFonts w:ascii="Cambria Math" w:eastAsiaTheme="minorHAnsi" w:hAnsi="Cambria Math" w:cs="Arial"/>
                  <w:i/>
                  <w:color w:val="000000"/>
                  <w:kern w:val="0"/>
                  <w:szCs w:val="20"/>
                </w:rPr>
              </m:ctrlPr>
            </m:sSup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e>
            <m:sup>
              <m:r>
                <w:rPr>
                  <w:rFonts w:ascii="Cambria Math" w:eastAsiaTheme="minorHAnsi" w:hAnsi="Cambria Math" w:cs="Arial"/>
                  <w:color w:val="000000"/>
                  <w:kern w:val="0"/>
                  <w:szCs w:val="20"/>
                </w:rPr>
                <m:t>β</m:t>
              </m:r>
            </m:sup>
          </m:sSup>
          <m:sSup>
            <m:sSupPr>
              <m:ctrlPr>
                <w:rPr>
                  <w:rFonts w:ascii="Cambria Math" w:eastAsiaTheme="minorHAnsi" w:hAnsi="Cambria Math" w:cs="Arial"/>
                  <w:i/>
                  <w:color w:val="000000"/>
                  <w:kern w:val="0"/>
                  <w:szCs w:val="20"/>
                </w:rPr>
              </m:ctrlPr>
            </m:sSupPr>
            <m:e>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e>
            <m:sup>
              <m:r>
                <w:rPr>
                  <w:rFonts w:ascii="Cambria Math" w:eastAsiaTheme="minorHAnsi" w:hAnsi="Cambria Math" w:cs="Arial"/>
                  <w:color w:val="000000"/>
                  <w:kern w:val="0"/>
                  <w:szCs w:val="20"/>
                </w:rPr>
                <m:t>1-α-β</m:t>
              </m:r>
            </m:sup>
          </m:sSup>
          <m:r>
            <w:rPr>
              <w:rFonts w:ascii="Cambria Math" w:hAnsi="Cambria Math" w:cs="Arial"/>
              <w:color w:val="000000"/>
              <w:kern w:val="0"/>
              <w:szCs w:val="20"/>
            </w:rPr>
            <m:t xml:space="preserve">        (0&lt;α&lt;1, 0&lt;β&lt;1, α+β&lt;1)</m:t>
          </m:r>
        </m:oMath>
      </m:oMathPara>
    </w:p>
    <w:bookmarkEnd w:id="15"/>
    <w:p w14:paraId="42E72228" w14:textId="7957117D" w:rsidR="006C323F" w:rsidRPr="00C978FD" w:rsidRDefault="00000000" w:rsidP="001E6BE9">
      <w:pPr>
        <w:widowControl/>
        <w:wordWrap/>
        <w:autoSpaceDE/>
        <w:autoSpaceDN/>
        <w:rPr>
          <w:rFonts w:cs="Arial"/>
          <w:iCs/>
          <w:color w:val="000000"/>
          <w:kern w:val="0"/>
          <w:szCs w:val="20"/>
        </w:rPr>
      </w:pPr>
      <m:oMathPara>
        <m:oMath>
          <m:f>
            <m:fPr>
              <m:ctrlPr>
                <w:rPr>
                  <w:rFonts w:ascii="Cambria Math" w:hAnsi="Cambria Math" w:cs="Arial"/>
                  <w:i/>
                  <w:iCs/>
                  <w:color w:val="000000"/>
                  <w:kern w:val="0"/>
                  <w:szCs w:val="20"/>
                </w:rPr>
              </m:ctrlPr>
            </m:fPr>
            <m:num>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U</m:t>
                  </m:r>
                </m:e>
                <m:sub>
                  <m:r>
                    <w:rPr>
                      <w:rFonts w:ascii="Cambria Math" w:eastAsiaTheme="minorHAnsi" w:hAnsi="Cambria Math" w:cs="Arial"/>
                      <w:color w:val="000000"/>
                      <w:kern w:val="0"/>
                      <w:szCs w:val="20"/>
                    </w:rPr>
                    <m:t>H</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num>
            <m:den>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U</m:t>
                  </m:r>
                </m:e>
                <m:sub>
                  <m:r>
                    <w:rPr>
                      <w:rFonts w:ascii="Cambria Math" w:eastAsiaTheme="minorHAnsi" w:hAnsi="Cambria Math" w:cs="Arial"/>
                      <w:color w:val="000000"/>
                      <w:kern w:val="0"/>
                      <w:szCs w:val="20"/>
                    </w:rPr>
                    <m:t>c</m:t>
                  </m:r>
                </m:sub>
              </m:sSub>
              <m:d>
                <m:dPr>
                  <m:ctrlPr>
                    <w:rPr>
                      <w:rFonts w:ascii="Cambria Math" w:eastAsiaTheme="minorHAnsi" w:hAnsi="Cambria Math" w:cs="Arial"/>
                      <w:i/>
                      <w:color w:val="000000"/>
                      <w:kern w:val="0"/>
                      <w:szCs w:val="20"/>
                    </w:rPr>
                  </m:ctrlPr>
                </m:dPr>
                <m:e>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e>
              </m:d>
            </m:den>
          </m:f>
          <m:r>
            <w:rPr>
              <w:rFonts w:ascii="Cambria Math" w:hAnsi="Cambria Math" w:cs="Arial"/>
              <w:color w:val="000000"/>
              <w:kern w:val="0"/>
              <w:szCs w:val="20"/>
            </w:rPr>
            <m:t>=</m:t>
          </m:r>
          <w:bookmarkStart w:id="16" w:name="_Hlk149704738"/>
          <m:f>
            <m:fPr>
              <m:ctrlPr>
                <w:rPr>
                  <w:rFonts w:ascii="Cambria Math" w:hAnsi="Cambria Math" w:cs="Arial"/>
                  <w:i/>
                  <w:iCs/>
                  <w:color w:val="000000"/>
                  <w:kern w:val="0"/>
                  <w:szCs w:val="20"/>
                </w:rPr>
              </m:ctrlPr>
            </m:fPr>
            <m:num>
              <m:r>
                <w:rPr>
                  <w:rFonts w:ascii="Cambria Math" w:hAnsi="Cambria Math" w:cs="Arial"/>
                  <w:color w:val="000000"/>
                  <w:kern w:val="0"/>
                  <w:szCs w:val="20"/>
                </w:rPr>
                <m:t>β</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C</m:t>
                  </m:r>
                </m:e>
                <m:sub>
                  <m:r>
                    <w:rPr>
                      <w:rFonts w:ascii="Cambria Math" w:eastAsiaTheme="minorHAnsi" w:hAnsi="Cambria Math" w:cs="Arial"/>
                      <w:color w:val="000000"/>
                      <w:kern w:val="0"/>
                      <w:szCs w:val="20"/>
                    </w:rPr>
                    <m:t>t</m:t>
                  </m:r>
                </m:sub>
              </m:sSub>
            </m:num>
            <m:den>
              <m:r>
                <w:rPr>
                  <w:rFonts w:ascii="Cambria Math" w:hAnsi="Cambria Math" w:cs="Arial"/>
                  <w:color w:val="000000"/>
                  <w:kern w:val="0"/>
                  <w:szCs w:val="20"/>
                </w:rPr>
                <m:t>α</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den>
          </m:f>
          <m:r>
            <w:rPr>
              <w:rFonts w:ascii="Cambria Math" w:hAnsi="Cambria Math" w:cs="Arial"/>
              <w:color w:val="000000"/>
              <w:kern w:val="0"/>
              <w:szCs w:val="20"/>
            </w:rPr>
            <m:t>=</m:t>
          </m:r>
          <w:bookmarkStart w:id="17" w:name="_Hlk149705168"/>
          <m:f>
            <m:fPr>
              <m:ctrlPr>
                <w:rPr>
                  <w:rFonts w:ascii="Cambria Math" w:hAnsi="Cambria Math" w:cs="Arial"/>
                  <w:i/>
                  <w:iCs/>
                  <w:color w:val="000000"/>
                  <w:kern w:val="0"/>
                  <w:szCs w:val="20"/>
                </w:rPr>
              </m:ctrlPr>
            </m:fPr>
            <m:num>
              <m:r>
                <w:rPr>
                  <w:rFonts w:ascii="Cambria Math" w:hAnsi="Cambria Math" w:cs="Arial"/>
                  <w:color w:val="000000"/>
                  <w:kern w:val="0"/>
                  <w:szCs w:val="20"/>
                </w:rPr>
                <m:t>β</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w</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(1-</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l</m:t>
                  </m:r>
                </m:e>
                <m:sub>
                  <m:r>
                    <w:rPr>
                      <w:rFonts w:ascii="Cambria Math" w:eastAsiaTheme="minorHAnsi" w:hAnsi="Cambria Math" w:cs="Arial"/>
                      <w:color w:val="000000"/>
                      <w:kern w:val="0"/>
                      <w:szCs w:val="20"/>
                    </w:rPr>
                    <m:t>t</m:t>
                  </m:r>
                </m:sub>
              </m:sSub>
              <m:r>
                <w:rPr>
                  <w:rFonts w:ascii="Cambria Math" w:eastAsiaTheme="minorHAnsi" w:hAnsi="Cambria Math" w:cs="Arial"/>
                  <w:color w:val="000000"/>
                  <w:kern w:val="0"/>
                  <w:szCs w:val="20"/>
                </w:rPr>
                <m:t>)</m:t>
              </m:r>
            </m:num>
            <m:den>
              <m:r>
                <w:rPr>
                  <w:rFonts w:ascii="Cambria Math" w:hAnsi="Cambria Math" w:cs="Arial"/>
                  <w:color w:val="000000"/>
                  <w:kern w:val="0"/>
                  <w:szCs w:val="20"/>
                </w:rPr>
                <m:t>(1-α-β)</m:t>
              </m:r>
              <m:sSub>
                <m:sSubPr>
                  <m:ctrlPr>
                    <w:rPr>
                      <w:rFonts w:ascii="Cambria Math" w:eastAsiaTheme="minorHAnsi" w:hAnsi="Cambria Math" w:cs="Arial"/>
                      <w:i/>
                      <w:color w:val="000000"/>
                      <w:kern w:val="0"/>
                      <w:szCs w:val="20"/>
                    </w:rPr>
                  </m:ctrlPr>
                </m:sSubPr>
                <m:e>
                  <m:r>
                    <w:rPr>
                      <w:rFonts w:ascii="Cambria Math" w:eastAsiaTheme="minorHAnsi" w:hAnsi="Cambria Math" w:cs="Arial"/>
                      <w:color w:val="000000"/>
                      <w:kern w:val="0"/>
                      <w:szCs w:val="20"/>
                    </w:rPr>
                    <m:t>H</m:t>
                  </m:r>
                </m:e>
                <m:sub>
                  <m:r>
                    <w:rPr>
                      <w:rFonts w:ascii="Cambria Math" w:eastAsiaTheme="minorHAnsi" w:hAnsi="Cambria Math" w:cs="Arial"/>
                      <w:color w:val="000000"/>
                      <w:kern w:val="0"/>
                      <w:szCs w:val="20"/>
                    </w:rPr>
                    <m:t>t</m:t>
                  </m:r>
                </m:sub>
              </m:sSub>
            </m:den>
          </m:f>
        </m:oMath>
      </m:oMathPara>
      <w:bookmarkEnd w:id="16"/>
      <w:bookmarkEnd w:id="17"/>
    </w:p>
    <w:p w14:paraId="770016C4" w14:textId="44A80A56" w:rsidR="006C323F" w:rsidRPr="00C978FD" w:rsidRDefault="00000000" w:rsidP="006C323F">
      <w:pPr>
        <w:widowControl/>
        <w:wordWrap/>
        <w:autoSpaceDE/>
        <w:autoSpaceDN/>
        <w:jc w:val="center"/>
        <w:rPr>
          <w:rFonts w:cs="Arial"/>
          <w:iCs/>
          <w:color w:val="000000"/>
          <w:kern w:val="0"/>
          <w:szCs w:val="20"/>
        </w:rPr>
      </w:pPr>
      <m:oMath>
        <m:sSub>
          <m:sSubPr>
            <m:ctrlPr>
              <w:rPr>
                <w:rFonts w:ascii="Cambria Math" w:hAnsi="Cambria Math" w:cs="Arial"/>
                <w:i/>
                <w:iCs/>
                <w:color w:val="000000"/>
                <w:kern w:val="0"/>
                <w:szCs w:val="20"/>
              </w:rPr>
            </m:ctrlPr>
          </m:sSubPr>
          <m:e>
            <m:r>
              <w:rPr>
                <w:rFonts w:ascii="Cambria Math" w:hAnsi="Cambria Math" w:cs="Arial"/>
                <w:color w:val="000000"/>
                <w:kern w:val="0"/>
                <w:szCs w:val="20"/>
              </w:rPr>
              <m:t>P</m:t>
            </m:r>
          </m:e>
          <m:sub>
            <m:r>
              <w:rPr>
                <w:rFonts w:ascii="Cambria Math" w:hAnsi="Cambria Math" w:cs="Arial"/>
                <w:color w:val="000000"/>
                <w:kern w:val="0"/>
                <w:szCs w:val="20"/>
              </w:rPr>
              <m:t>t</m:t>
            </m:r>
          </m:sub>
        </m:sSub>
        <m:r>
          <w:rPr>
            <w:rFonts w:ascii="Cambria Math" w:hAnsi="Cambria Math" w:cs="Arial"/>
            <w:color w:val="000000"/>
            <w:kern w:val="0"/>
            <w:szCs w:val="20"/>
          </w:rPr>
          <m:t>=</m:t>
        </m:r>
        <m:f>
          <m:fPr>
            <m:ctrlPr>
              <w:rPr>
                <w:rFonts w:ascii="Cambria Math" w:hAnsi="Cambria Math" w:cs="Arial"/>
                <w:i/>
                <w:iCs/>
                <w:color w:val="000000"/>
                <w:kern w:val="0"/>
                <w:szCs w:val="20"/>
              </w:rPr>
            </m:ctrlPr>
          </m:fPr>
          <m:num>
            <m:r>
              <w:rPr>
                <w:rFonts w:ascii="Cambria Math" w:hAnsi="Cambria Math" w:cs="Arial"/>
                <w:color w:val="000000"/>
                <w:kern w:val="0"/>
                <w:szCs w:val="20"/>
              </w:rPr>
              <m:t>β</m:t>
            </m:r>
            <m:sSub>
              <m:sSubPr>
                <m:ctrlPr>
                  <w:rPr>
                    <w:rFonts w:ascii="Cambria Math" w:hAnsi="Cambria Math" w:cs="Arial"/>
                    <w:i/>
                    <w:iCs/>
                    <w:color w:val="000000"/>
                    <w:kern w:val="0"/>
                    <w:szCs w:val="20"/>
                  </w:rPr>
                </m:ctrlPr>
              </m:sSubPr>
              <m:e>
                <m:r>
                  <w:rPr>
                    <w:rFonts w:ascii="Cambria Math" w:hAnsi="Cambria Math" w:cs="Arial"/>
                    <w:color w:val="000000"/>
                    <w:kern w:val="0"/>
                    <w:szCs w:val="20"/>
                  </w:rPr>
                  <m:t>w</m:t>
                </m:r>
              </m:e>
              <m:sub>
                <m:r>
                  <w:rPr>
                    <w:rFonts w:ascii="Cambria Math" w:hAnsi="Cambria Math" w:cs="Arial"/>
                    <w:color w:val="000000"/>
                    <w:kern w:val="0"/>
                    <w:szCs w:val="20"/>
                  </w:rPr>
                  <m:t>t</m:t>
                </m:r>
              </m:sub>
            </m:sSub>
            <m:r>
              <w:rPr>
                <w:rFonts w:ascii="Cambria Math" w:hAnsi="Cambria Math" w:cs="Arial"/>
                <w:color w:val="000000"/>
                <w:kern w:val="0"/>
                <w:szCs w:val="20"/>
              </w:rPr>
              <m:t>(1-</m:t>
            </m:r>
            <m:sSub>
              <m:sSubPr>
                <m:ctrlPr>
                  <w:rPr>
                    <w:rFonts w:ascii="Cambria Math" w:hAnsi="Cambria Math" w:cs="Arial"/>
                    <w:i/>
                    <w:iCs/>
                    <w:color w:val="000000"/>
                    <w:kern w:val="0"/>
                    <w:szCs w:val="20"/>
                  </w:rPr>
                </m:ctrlPr>
              </m:sSubPr>
              <m:e>
                <m:r>
                  <w:rPr>
                    <w:rFonts w:ascii="Cambria Math" w:hAnsi="Cambria Math" w:cs="Arial"/>
                    <w:color w:val="000000"/>
                    <w:kern w:val="0"/>
                    <w:szCs w:val="20"/>
                  </w:rPr>
                  <m:t>l</m:t>
                </m:r>
              </m:e>
              <m:sub>
                <m:r>
                  <w:rPr>
                    <w:rFonts w:ascii="Cambria Math" w:hAnsi="Cambria Math" w:cs="Arial"/>
                    <w:color w:val="000000"/>
                    <w:kern w:val="0"/>
                    <w:szCs w:val="20"/>
                  </w:rPr>
                  <m:t>t</m:t>
                </m:r>
              </m:sub>
            </m:sSub>
            <m:r>
              <w:rPr>
                <w:rFonts w:ascii="Cambria Math" w:hAnsi="Cambria Math" w:cs="Arial"/>
                <w:color w:val="000000"/>
                <w:kern w:val="0"/>
                <w:szCs w:val="20"/>
              </w:rPr>
              <m:t>)</m:t>
            </m:r>
          </m:num>
          <m:den>
            <m:r>
              <w:rPr>
                <w:rFonts w:ascii="Cambria Math" w:hAnsi="Cambria Math" w:cs="Arial"/>
                <w:color w:val="000000"/>
                <w:kern w:val="0"/>
                <w:szCs w:val="20"/>
              </w:rPr>
              <m:t>(1-α-β)</m:t>
            </m:r>
            <m:sSub>
              <m:sSubPr>
                <m:ctrlPr>
                  <w:rPr>
                    <w:rFonts w:ascii="Cambria Math" w:hAnsi="Cambria Math" w:cs="Arial"/>
                    <w:i/>
                    <w:iCs/>
                    <w:color w:val="000000"/>
                    <w:kern w:val="0"/>
                    <w:szCs w:val="20"/>
                  </w:rPr>
                </m:ctrlPr>
              </m:sSubPr>
              <m:e>
                <m:r>
                  <w:rPr>
                    <w:rFonts w:ascii="Cambria Math" w:hAnsi="Cambria Math" w:cs="Arial"/>
                    <w:color w:val="000000"/>
                    <w:kern w:val="0"/>
                    <w:szCs w:val="20"/>
                  </w:rPr>
                  <m:t>H</m:t>
                </m:r>
              </m:e>
              <m:sub>
                <m:r>
                  <w:rPr>
                    <w:rFonts w:ascii="Cambria Math" w:hAnsi="Cambria Math" w:cs="Arial"/>
                    <w:color w:val="000000"/>
                    <w:kern w:val="0"/>
                    <w:szCs w:val="20"/>
                  </w:rPr>
                  <m:t>t</m:t>
                </m:r>
              </m:sub>
            </m:sSub>
          </m:den>
        </m:f>
        <m:r>
          <w:rPr>
            <w:rFonts w:ascii="Cambria Math" w:hAnsi="Cambria Math" w:cs="Arial"/>
            <w:color w:val="000000"/>
            <w:kern w:val="0"/>
            <w:szCs w:val="20"/>
          </w:rPr>
          <m:t xml:space="preserve"> </m:t>
        </m:r>
        <m:sSup>
          <m:sSupPr>
            <m:ctrlPr>
              <w:rPr>
                <w:rFonts w:ascii="Cambria Math" w:hAnsi="Cambria Math" w:cs="Arial"/>
                <w:i/>
                <w:iCs/>
                <w:color w:val="000000"/>
                <w:kern w:val="0"/>
                <w:szCs w:val="20"/>
              </w:rPr>
            </m:ctrlPr>
          </m:sSupPr>
          <m:e>
            <m:r>
              <w:rPr>
                <w:rFonts w:ascii="Cambria Math" w:hAnsi="Cambria Math" w:cs="Arial"/>
                <w:color w:val="000000"/>
                <w:kern w:val="0"/>
                <w:szCs w:val="20"/>
              </w:rPr>
              <m:t>[1+μ-β+</m:t>
            </m:r>
            <m:f>
              <m:fPr>
                <m:ctrlPr>
                  <w:rPr>
                    <w:rFonts w:ascii="Cambria Math" w:hAnsi="Cambria Math" w:cs="Arial"/>
                    <w:i/>
                    <w:iCs/>
                    <w:color w:val="000000"/>
                    <w:kern w:val="0"/>
                    <w:szCs w:val="20"/>
                  </w:rPr>
                </m:ctrlPr>
              </m:fPr>
              <m:num>
                <m:r>
                  <w:rPr>
                    <w:rFonts w:ascii="Cambria Math" w:hAnsi="Cambria Math" w:cs="Arial"/>
                    <w:color w:val="000000"/>
                    <w:kern w:val="0"/>
                    <w:szCs w:val="20"/>
                  </w:rPr>
                  <m:t>1+</m:t>
                </m:r>
                <m:sSub>
                  <m:sSubPr>
                    <m:ctrlPr>
                      <w:rPr>
                        <w:rFonts w:ascii="Cambria Math" w:hAnsi="Cambria Math" w:cs="Arial"/>
                        <w:i/>
                        <w:iCs/>
                        <w:color w:val="000000"/>
                        <w:kern w:val="0"/>
                        <w:szCs w:val="20"/>
                      </w:rPr>
                    </m:ctrlPr>
                  </m:sSubPr>
                  <m:e>
                    <m:r>
                      <w:rPr>
                        <w:rFonts w:ascii="Cambria Math" w:hAnsi="Cambria Math" w:cs="Arial"/>
                        <w:color w:val="000000"/>
                        <w:kern w:val="0"/>
                        <w:szCs w:val="20"/>
                      </w:rPr>
                      <m:t>R</m:t>
                    </m:r>
                  </m:e>
                  <m:sub>
                    <m:r>
                      <w:rPr>
                        <w:rFonts w:ascii="Cambria Math" w:hAnsi="Cambria Math" w:cs="Arial"/>
                        <w:color w:val="000000"/>
                        <w:kern w:val="0"/>
                        <w:szCs w:val="20"/>
                      </w:rPr>
                      <m:t>1,  t+1</m:t>
                    </m:r>
                  </m:sub>
                </m:sSub>
              </m:num>
              <m:den>
                <m:r>
                  <w:rPr>
                    <w:rFonts w:ascii="Cambria Math" w:hAnsi="Cambria Math" w:cs="Arial"/>
                    <w:color w:val="000000"/>
                    <w:kern w:val="0"/>
                    <w:szCs w:val="20"/>
                  </w:rPr>
                  <m:t>1+</m:t>
                </m:r>
                <m:sSub>
                  <m:sSubPr>
                    <m:ctrlPr>
                      <w:rPr>
                        <w:rFonts w:ascii="Cambria Math" w:hAnsi="Cambria Math" w:cs="Arial"/>
                        <w:i/>
                        <w:iCs/>
                        <w:color w:val="000000"/>
                        <w:kern w:val="0"/>
                        <w:szCs w:val="20"/>
                      </w:rPr>
                    </m:ctrlPr>
                  </m:sSubPr>
                  <m:e>
                    <m:r>
                      <w:rPr>
                        <w:rFonts w:ascii="Cambria Math" w:hAnsi="Cambria Math" w:cs="Arial"/>
                        <w:color w:val="000000"/>
                        <w:kern w:val="0"/>
                        <w:szCs w:val="20"/>
                      </w:rPr>
                      <m:t>r</m:t>
                    </m:r>
                  </m:e>
                  <m:sub>
                    <m:r>
                      <w:rPr>
                        <w:rFonts w:ascii="Cambria Math" w:hAnsi="Cambria Math" w:cs="Arial"/>
                        <w:color w:val="000000"/>
                        <w:kern w:val="0"/>
                        <w:szCs w:val="20"/>
                      </w:rPr>
                      <m:t>t+1</m:t>
                    </m:r>
                  </m:sub>
                </m:sSub>
              </m:den>
            </m:f>
            <m:r>
              <w:rPr>
                <w:rFonts w:ascii="Cambria Math" w:hAnsi="Cambria Math" w:cs="Arial"/>
                <w:color w:val="000000"/>
                <w:kern w:val="0"/>
                <w:szCs w:val="20"/>
              </w:rPr>
              <m:t>β-</m:t>
            </m:r>
            <m:f>
              <m:fPr>
                <m:ctrlPr>
                  <w:rPr>
                    <w:rFonts w:ascii="Cambria Math" w:hAnsi="Cambria Math" w:cs="Arial"/>
                    <w:i/>
                    <w:iCs/>
                    <w:color w:val="000000"/>
                    <w:kern w:val="0"/>
                    <w:szCs w:val="20"/>
                  </w:rPr>
                </m:ctrlPr>
              </m:fPr>
              <m:num>
                <m:r>
                  <w:rPr>
                    <w:rFonts w:ascii="Cambria Math" w:hAnsi="Cambria Math" w:cs="Arial"/>
                    <w:color w:val="000000"/>
                    <w:kern w:val="0"/>
                    <w:szCs w:val="20"/>
                  </w:rPr>
                  <m:t>1-δ</m:t>
                </m:r>
              </m:num>
              <m:den>
                <m:r>
                  <w:rPr>
                    <w:rFonts w:ascii="Cambria Math" w:hAnsi="Cambria Math" w:cs="Arial"/>
                    <w:color w:val="000000"/>
                    <w:kern w:val="0"/>
                    <w:szCs w:val="20"/>
                  </w:rPr>
                  <m:t>1+</m:t>
                </m:r>
                <m:sSub>
                  <m:sSubPr>
                    <m:ctrlPr>
                      <w:rPr>
                        <w:rFonts w:ascii="Cambria Math" w:hAnsi="Cambria Math" w:cs="Arial"/>
                        <w:i/>
                        <w:iCs/>
                        <w:color w:val="000000"/>
                        <w:kern w:val="0"/>
                        <w:szCs w:val="20"/>
                      </w:rPr>
                    </m:ctrlPr>
                  </m:sSubPr>
                  <m:e>
                    <m:r>
                      <w:rPr>
                        <w:rFonts w:ascii="Cambria Math" w:hAnsi="Cambria Math" w:cs="Arial"/>
                        <w:color w:val="000000"/>
                        <w:kern w:val="0"/>
                        <w:szCs w:val="20"/>
                      </w:rPr>
                      <m:t>r</m:t>
                    </m:r>
                  </m:e>
                  <m:sub>
                    <m:r>
                      <w:rPr>
                        <w:rFonts w:ascii="Cambria Math" w:hAnsi="Cambria Math" w:cs="Arial"/>
                        <w:color w:val="000000"/>
                        <w:kern w:val="0"/>
                        <w:szCs w:val="20"/>
                      </w:rPr>
                      <m:t>t+1</m:t>
                    </m:r>
                  </m:sub>
                </m:sSub>
              </m:den>
            </m:f>
            <m:d>
              <m:dPr>
                <m:ctrlPr>
                  <w:rPr>
                    <w:rFonts w:ascii="Cambria Math" w:hAnsi="Cambria Math" w:cs="Arial"/>
                    <w:i/>
                    <w:iCs/>
                    <w:color w:val="000000"/>
                    <w:kern w:val="0"/>
                    <w:szCs w:val="20"/>
                  </w:rPr>
                </m:ctrlPr>
              </m:dPr>
              <m:e>
                <m:r>
                  <w:rPr>
                    <w:rFonts w:ascii="Cambria Math" w:hAnsi="Cambria Math" w:cs="Arial"/>
                    <w:color w:val="000000"/>
                    <w:kern w:val="0"/>
                    <w:szCs w:val="20"/>
                  </w:rPr>
                  <m:t>1+</m:t>
                </m:r>
                <m:acc>
                  <m:accPr>
                    <m:chr m:val="̇"/>
                    <m:ctrlPr>
                      <w:rPr>
                        <w:rFonts w:ascii="Cambria Math" w:hAnsi="Cambria Math" w:cs="Arial"/>
                        <w:i/>
                        <w:iCs/>
                        <w:color w:val="000000"/>
                        <w:kern w:val="0"/>
                        <w:szCs w:val="20"/>
                      </w:rPr>
                    </m:ctrlPr>
                  </m:accPr>
                  <m:e>
                    <m:sSub>
                      <m:sSubPr>
                        <m:ctrlPr>
                          <w:rPr>
                            <w:rFonts w:ascii="Cambria Math" w:hAnsi="Cambria Math" w:cs="Arial"/>
                            <w:i/>
                            <w:iCs/>
                            <w:color w:val="000000"/>
                            <w:kern w:val="0"/>
                            <w:szCs w:val="20"/>
                          </w:rPr>
                        </m:ctrlPr>
                      </m:sSubPr>
                      <m:e>
                        <m:r>
                          <w:rPr>
                            <w:rFonts w:ascii="Cambria Math" w:hAnsi="Cambria Math" w:cs="Arial"/>
                            <w:color w:val="000000"/>
                            <w:kern w:val="0"/>
                            <w:szCs w:val="20"/>
                          </w:rPr>
                          <m:t>p</m:t>
                        </m:r>
                      </m:e>
                      <m:sub>
                        <m:r>
                          <w:rPr>
                            <w:rFonts w:ascii="Cambria Math" w:hAnsi="Cambria Math" w:cs="Arial"/>
                            <w:color w:val="000000"/>
                            <w:kern w:val="0"/>
                            <w:szCs w:val="20"/>
                          </w:rPr>
                          <m:t>t+1</m:t>
                        </m:r>
                      </m:sub>
                    </m:sSub>
                  </m:e>
                </m:acc>
              </m:e>
            </m:d>
            <m:r>
              <w:rPr>
                <w:rFonts w:ascii="Cambria Math" w:hAnsi="Cambria Math" w:cs="Arial"/>
                <w:color w:val="000000"/>
                <w:kern w:val="0"/>
                <w:szCs w:val="20"/>
              </w:rPr>
              <m:t>]</m:t>
            </m:r>
          </m:e>
          <m:sup>
            <m:r>
              <w:rPr>
                <w:rFonts w:ascii="Cambria Math" w:hAnsi="Cambria Math" w:cs="Arial"/>
                <w:color w:val="000000"/>
                <w:kern w:val="0"/>
                <w:szCs w:val="20"/>
              </w:rPr>
              <m:t>-1</m:t>
            </m:r>
          </m:sup>
        </m:sSup>
      </m:oMath>
      <w:r w:rsidR="006C323F" w:rsidRPr="00C978FD">
        <w:rPr>
          <w:rFonts w:cs="Arial"/>
          <w:iCs/>
          <w:color w:val="000000"/>
          <w:kern w:val="0"/>
          <w:szCs w:val="20"/>
        </w:rPr>
        <w:t>………</w:t>
      </w:r>
      <w:proofErr w:type="gramStart"/>
      <w:r w:rsidR="006C323F" w:rsidRPr="00C978FD">
        <w:rPr>
          <w:rFonts w:cs="Arial"/>
          <w:iCs/>
          <w:color w:val="000000"/>
          <w:kern w:val="0"/>
          <w:szCs w:val="20"/>
        </w:rPr>
        <w:t>…(</w:t>
      </w:r>
      <w:proofErr w:type="gramEnd"/>
      <w:r w:rsidR="006C323F" w:rsidRPr="00C978FD">
        <w:rPr>
          <w:rFonts w:cs="Arial"/>
          <w:iCs/>
          <w:color w:val="000000"/>
          <w:kern w:val="0"/>
          <w:szCs w:val="20"/>
        </w:rPr>
        <w:t>13)</w:t>
      </w:r>
    </w:p>
    <w:p w14:paraId="660EEF86" w14:textId="3C44C370" w:rsidR="006C323F" w:rsidRPr="00C978FD" w:rsidRDefault="006C323F" w:rsidP="00C978FD">
      <w:pPr>
        <w:widowControl/>
        <w:wordWrap/>
        <w:autoSpaceDE/>
        <w:autoSpaceDN/>
        <w:ind w:firstLineChars="200" w:firstLine="400"/>
        <w:jc w:val="left"/>
        <w:rPr>
          <w:rFonts w:cs="Arial"/>
          <w:iCs/>
          <w:color w:val="000000"/>
          <w:kern w:val="0"/>
          <w:szCs w:val="20"/>
        </w:rPr>
      </w:pPr>
      <w:bookmarkStart w:id="18" w:name="_Hlk149705483"/>
      <w:r w:rsidRPr="00C978FD">
        <w:rPr>
          <w:rFonts w:cs="Arial"/>
          <w:iCs/>
          <w:color w:val="000000"/>
          <w:kern w:val="0"/>
          <w:szCs w:val="20"/>
        </w:rPr>
        <w:t>(13)</w:t>
      </w:r>
      <w:r w:rsidRPr="00C978FD">
        <w:rPr>
          <w:rFonts w:cs="Arial" w:hint="eastAsia"/>
          <w:iCs/>
          <w:color w:val="000000"/>
          <w:kern w:val="0"/>
          <w:szCs w:val="20"/>
        </w:rPr>
        <w:t>의 균형가격에 의하면</w:t>
      </w:r>
      <w:r w:rsidRPr="00C978FD">
        <w:rPr>
          <w:rFonts w:cs="Arial"/>
          <w:iCs/>
          <w:color w:val="000000"/>
          <w:kern w:val="0"/>
          <w:szCs w:val="20"/>
        </w:rPr>
        <w:t xml:space="preserve"> </w:t>
      </w:r>
      <w:r w:rsidRPr="00C978FD">
        <w:rPr>
          <w:rFonts w:cs="Arial" w:hint="eastAsia"/>
          <w:iCs/>
          <w:color w:val="000000"/>
          <w:kern w:val="0"/>
          <w:szCs w:val="20"/>
        </w:rPr>
        <w:t>부동산</w:t>
      </w:r>
      <w:r w:rsidR="001D7F34" w:rsidRPr="00C978FD">
        <w:rPr>
          <w:rFonts w:cs="Arial" w:hint="eastAsia"/>
          <w:iCs/>
          <w:color w:val="000000"/>
          <w:kern w:val="0"/>
          <w:szCs w:val="20"/>
        </w:rPr>
        <w:t>시장의 가격 결정에 양(</w:t>
      </w:r>
      <w:r w:rsidR="001D7F34" w:rsidRPr="00C978FD">
        <w:rPr>
          <w:rFonts w:cs="Arial"/>
          <w:iCs/>
          <w:color w:val="000000"/>
          <w:kern w:val="0"/>
          <w:szCs w:val="20"/>
        </w:rPr>
        <w:t>+</w:t>
      </w:r>
      <w:r w:rsidR="001D7F34" w:rsidRPr="00C978FD">
        <w:rPr>
          <w:rFonts w:cs="Arial" w:hint="eastAsia"/>
          <w:iCs/>
          <w:color w:val="000000"/>
          <w:kern w:val="0"/>
          <w:szCs w:val="20"/>
        </w:rPr>
        <w:t>)의 영향을 미치는 변수는 실질임금(</w:t>
      </w:r>
      <m:oMath>
        <m:sSub>
          <m:sSubPr>
            <m:ctrlPr>
              <w:rPr>
                <w:rFonts w:ascii="Cambria Math" w:hAnsi="Cambria Math" w:cs="Arial"/>
                <w:i/>
                <w:iCs/>
                <w:color w:val="000000"/>
                <w:kern w:val="0"/>
                <w:szCs w:val="20"/>
              </w:rPr>
            </m:ctrlPr>
          </m:sSubPr>
          <m:e>
            <m:r>
              <w:rPr>
                <w:rFonts w:ascii="Cambria Math" w:hAnsi="Cambria Math" w:cs="Arial"/>
                <w:color w:val="000000"/>
                <w:kern w:val="0"/>
                <w:szCs w:val="20"/>
              </w:rPr>
              <m:t>w</m:t>
            </m:r>
          </m:e>
          <m:sub>
            <m:r>
              <w:rPr>
                <w:rFonts w:ascii="Cambria Math" w:hAnsi="Cambria Math" w:cs="Arial"/>
                <w:color w:val="000000"/>
                <w:kern w:val="0"/>
                <w:szCs w:val="20"/>
              </w:rPr>
              <m:t>t</m:t>
            </m:r>
          </m:sub>
        </m:sSub>
      </m:oMath>
      <w:r w:rsidR="001D7F34" w:rsidRPr="00C978FD">
        <w:rPr>
          <w:rFonts w:cs="Arial"/>
          <w:iCs/>
          <w:color w:val="000000"/>
          <w:kern w:val="0"/>
          <w:szCs w:val="20"/>
        </w:rPr>
        <w:t>)</w:t>
      </w:r>
      <w:r w:rsidR="001D7F34" w:rsidRPr="00C978FD">
        <w:rPr>
          <w:rFonts w:cs="Arial" w:hint="eastAsia"/>
          <w:iCs/>
          <w:color w:val="000000"/>
          <w:kern w:val="0"/>
          <w:szCs w:val="20"/>
        </w:rPr>
        <w:t xml:space="preserve">과 </w:t>
      </w:r>
      <w:r w:rsidR="001D7F34" w:rsidRPr="00C978FD">
        <w:rPr>
          <w:rFonts w:cs="Arial"/>
          <w:iCs/>
          <w:color w:val="000000"/>
          <w:kern w:val="0"/>
          <w:szCs w:val="20"/>
        </w:rPr>
        <w:t>t</w:t>
      </w:r>
      <w:r w:rsidR="001D7F34" w:rsidRPr="00C978FD">
        <w:rPr>
          <w:rFonts w:cs="Arial" w:hint="eastAsia"/>
          <w:iCs/>
          <w:color w:val="000000"/>
          <w:kern w:val="0"/>
          <w:szCs w:val="20"/>
        </w:rPr>
        <w:t>기의 기대 부동산 상승률(</w:t>
      </w:r>
      <m:oMath>
        <m:acc>
          <m:accPr>
            <m:chr m:val="̇"/>
            <m:ctrlPr>
              <w:rPr>
                <w:rFonts w:ascii="Cambria Math" w:hAnsi="Cambria Math" w:cs="Arial"/>
                <w:i/>
                <w:iCs/>
                <w:color w:val="000000"/>
                <w:kern w:val="0"/>
                <w:szCs w:val="20"/>
              </w:rPr>
            </m:ctrlPr>
          </m:accPr>
          <m:e>
            <m:sSub>
              <m:sSubPr>
                <m:ctrlPr>
                  <w:rPr>
                    <w:rFonts w:ascii="Cambria Math" w:hAnsi="Cambria Math" w:cs="Arial"/>
                    <w:i/>
                    <w:iCs/>
                    <w:color w:val="000000"/>
                    <w:kern w:val="0"/>
                    <w:szCs w:val="20"/>
                  </w:rPr>
                </m:ctrlPr>
              </m:sSubPr>
              <m:e>
                <m:r>
                  <w:rPr>
                    <w:rFonts w:ascii="Cambria Math" w:hAnsi="Cambria Math" w:cs="Arial"/>
                    <w:color w:val="000000"/>
                    <w:kern w:val="0"/>
                    <w:szCs w:val="20"/>
                  </w:rPr>
                  <m:t>p</m:t>
                </m:r>
              </m:e>
              <m:sub>
                <m:r>
                  <w:rPr>
                    <w:rFonts w:ascii="Cambria Math" w:hAnsi="Cambria Math" w:cs="Arial"/>
                    <w:color w:val="000000"/>
                    <w:kern w:val="0"/>
                    <w:szCs w:val="20"/>
                  </w:rPr>
                  <m:t>t+1</m:t>
                </m:r>
              </m:sub>
            </m:sSub>
          </m:e>
        </m:acc>
      </m:oMath>
      <w:r w:rsidR="001D7F34" w:rsidRPr="00C978FD">
        <w:rPr>
          <w:rFonts w:cs="Arial"/>
          <w:iCs/>
          <w:color w:val="000000"/>
          <w:kern w:val="0"/>
          <w:szCs w:val="20"/>
        </w:rPr>
        <w:t>)</w:t>
      </w:r>
      <w:r w:rsidR="001D7F34" w:rsidRPr="00C978FD">
        <w:rPr>
          <w:rFonts w:cs="Arial" w:hint="eastAsia"/>
          <w:iCs/>
          <w:color w:val="000000"/>
          <w:kern w:val="0"/>
          <w:szCs w:val="20"/>
        </w:rPr>
        <w:t>이고,</w:t>
      </w:r>
      <w:r w:rsidR="001D7F34" w:rsidRPr="00C978FD">
        <w:rPr>
          <w:rFonts w:cs="Arial"/>
          <w:iCs/>
          <w:color w:val="000000"/>
          <w:kern w:val="0"/>
          <w:szCs w:val="20"/>
        </w:rPr>
        <w:t xml:space="preserve"> </w:t>
      </w:r>
      <w:r w:rsidR="001D7F34" w:rsidRPr="00C978FD">
        <w:rPr>
          <w:rFonts w:cs="Arial" w:hint="eastAsia"/>
          <w:iCs/>
          <w:color w:val="000000"/>
          <w:kern w:val="0"/>
          <w:szCs w:val="20"/>
        </w:rPr>
        <w:t>음(</w:t>
      </w:r>
      <w:r w:rsidR="001D7F34" w:rsidRPr="00C978FD">
        <w:rPr>
          <w:rFonts w:cs="Arial"/>
          <w:iCs/>
          <w:color w:val="000000"/>
          <w:kern w:val="0"/>
          <w:szCs w:val="20"/>
        </w:rPr>
        <w:t>-)</w:t>
      </w:r>
      <w:r w:rsidR="001D7F34" w:rsidRPr="00C978FD">
        <w:rPr>
          <w:rFonts w:cs="Arial" w:hint="eastAsia"/>
          <w:iCs/>
          <w:color w:val="000000"/>
          <w:kern w:val="0"/>
          <w:szCs w:val="20"/>
        </w:rPr>
        <w:t>의 영향을 미치는 변수는 가계 근로시간(</w:t>
      </w:r>
      <m:oMath>
        <m:sSub>
          <m:sSubPr>
            <m:ctrlPr>
              <w:rPr>
                <w:rFonts w:ascii="Cambria Math" w:hAnsi="Cambria Math" w:cs="Arial"/>
                <w:i/>
                <w:iCs/>
                <w:color w:val="000000"/>
                <w:kern w:val="0"/>
                <w:szCs w:val="20"/>
              </w:rPr>
            </m:ctrlPr>
          </m:sSubPr>
          <m:e>
            <m:r>
              <w:rPr>
                <w:rFonts w:ascii="Cambria Math" w:hAnsi="Cambria Math" w:cs="Arial"/>
                <w:color w:val="000000"/>
                <w:kern w:val="0"/>
                <w:szCs w:val="20"/>
              </w:rPr>
              <m:t>l</m:t>
            </m:r>
          </m:e>
          <m:sub>
            <m:r>
              <w:rPr>
                <w:rFonts w:ascii="Cambria Math" w:hAnsi="Cambria Math" w:cs="Arial"/>
                <w:color w:val="000000"/>
                <w:kern w:val="0"/>
                <w:szCs w:val="20"/>
              </w:rPr>
              <m:t>t</m:t>
            </m:r>
          </m:sub>
        </m:sSub>
      </m:oMath>
      <w:r w:rsidR="001D7F34" w:rsidRPr="00C978FD">
        <w:rPr>
          <w:rFonts w:cs="Arial"/>
          <w:iCs/>
          <w:color w:val="000000"/>
          <w:kern w:val="0"/>
          <w:szCs w:val="20"/>
        </w:rPr>
        <w:t xml:space="preserve">), </w:t>
      </w:r>
      <w:r w:rsidR="001D7F34" w:rsidRPr="00C978FD">
        <w:rPr>
          <w:rFonts w:cs="Arial" w:hint="eastAsia"/>
          <w:iCs/>
          <w:color w:val="000000"/>
          <w:kern w:val="0"/>
          <w:szCs w:val="20"/>
        </w:rPr>
        <w:t>대출이자율</w:t>
      </w:r>
      <w:r w:rsidR="00EC72C4" w:rsidRPr="00C978FD">
        <w:rPr>
          <w:rFonts w:cs="Arial" w:hint="eastAsia"/>
          <w:iCs/>
          <w:color w:val="000000"/>
          <w:kern w:val="0"/>
          <w:szCs w:val="20"/>
        </w:rPr>
        <w:t>(</w:t>
      </w:r>
      <m:oMath>
        <m:sSub>
          <m:sSubPr>
            <m:ctrlPr>
              <w:rPr>
                <w:rFonts w:ascii="Cambria Math" w:hAnsi="Cambria Math" w:cs="Arial"/>
                <w:i/>
                <w:iCs/>
                <w:color w:val="000000"/>
                <w:kern w:val="0"/>
                <w:szCs w:val="20"/>
              </w:rPr>
            </m:ctrlPr>
          </m:sSubPr>
          <m:e>
            <m:r>
              <w:rPr>
                <w:rFonts w:ascii="Cambria Math" w:hAnsi="Cambria Math" w:cs="Arial"/>
                <w:color w:val="000000"/>
                <w:kern w:val="0"/>
                <w:szCs w:val="20"/>
              </w:rPr>
              <m:t>R</m:t>
            </m:r>
          </m:e>
          <m:sub>
            <m:r>
              <w:rPr>
                <w:rFonts w:ascii="Cambria Math" w:hAnsi="Cambria Math" w:cs="Arial"/>
                <w:color w:val="000000"/>
                <w:kern w:val="0"/>
                <w:szCs w:val="20"/>
              </w:rPr>
              <m:t>1, t+1</m:t>
            </m:r>
          </m:sub>
        </m:sSub>
      </m:oMath>
      <w:r w:rsidR="00EC72C4" w:rsidRPr="00C978FD">
        <w:rPr>
          <w:rFonts w:cs="Arial"/>
          <w:iCs/>
          <w:color w:val="000000"/>
          <w:kern w:val="0"/>
          <w:szCs w:val="20"/>
        </w:rPr>
        <w:t>)</w:t>
      </w:r>
      <w:r w:rsidR="001D7F34" w:rsidRPr="00C978FD">
        <w:rPr>
          <w:rFonts w:cs="Arial" w:hint="eastAsia"/>
          <w:iCs/>
          <w:color w:val="000000"/>
          <w:kern w:val="0"/>
          <w:szCs w:val="20"/>
        </w:rPr>
        <w:t>,</w:t>
      </w:r>
      <w:r w:rsidR="001D7F34" w:rsidRPr="00C978FD">
        <w:rPr>
          <w:rFonts w:cs="Arial"/>
          <w:iCs/>
          <w:color w:val="000000"/>
          <w:kern w:val="0"/>
          <w:szCs w:val="20"/>
        </w:rPr>
        <w:t xml:space="preserve"> </w:t>
      </w:r>
      <w:r w:rsidR="001D7F34" w:rsidRPr="00C978FD">
        <w:rPr>
          <w:rFonts w:cs="Arial" w:hint="eastAsia"/>
          <w:iCs/>
          <w:color w:val="000000"/>
          <w:kern w:val="0"/>
          <w:szCs w:val="20"/>
        </w:rPr>
        <w:t>그리고 부동산</w:t>
      </w:r>
      <w:r w:rsidR="00EC72C4" w:rsidRPr="00C978FD">
        <w:rPr>
          <w:rFonts w:cs="Arial"/>
          <w:iCs/>
          <w:color w:val="000000"/>
          <w:kern w:val="0"/>
          <w:szCs w:val="20"/>
        </w:rPr>
        <w:t xml:space="preserve"> </w:t>
      </w:r>
      <w:r w:rsidR="00EC72C4" w:rsidRPr="00C978FD">
        <w:rPr>
          <w:rFonts w:cs="Arial" w:hint="eastAsia"/>
          <w:iCs/>
          <w:color w:val="000000"/>
          <w:kern w:val="0"/>
          <w:szCs w:val="20"/>
        </w:rPr>
        <w:t>수,</w:t>
      </w:r>
      <w:r w:rsidR="00EC72C4" w:rsidRPr="00C978FD">
        <w:rPr>
          <w:rFonts w:cs="Arial"/>
          <w:iCs/>
          <w:color w:val="000000"/>
          <w:kern w:val="0"/>
          <w:szCs w:val="20"/>
        </w:rPr>
        <w:t xml:space="preserve"> </w:t>
      </w:r>
      <w:r w:rsidR="00EC72C4" w:rsidRPr="00C978FD">
        <w:rPr>
          <w:rFonts w:cs="Arial" w:hint="eastAsia"/>
          <w:iCs/>
          <w:color w:val="000000"/>
          <w:kern w:val="0"/>
          <w:szCs w:val="20"/>
        </w:rPr>
        <w:t xml:space="preserve">즉 가계의 </w:t>
      </w:r>
      <w:r w:rsidR="00EC72C4" w:rsidRPr="00C978FD">
        <w:rPr>
          <w:rFonts w:cs="Arial"/>
          <w:iCs/>
          <w:color w:val="000000"/>
          <w:kern w:val="0"/>
          <w:szCs w:val="20"/>
        </w:rPr>
        <w:t>t</w:t>
      </w:r>
      <w:r w:rsidR="00EC72C4" w:rsidRPr="00C978FD">
        <w:rPr>
          <w:rFonts w:cs="Arial" w:hint="eastAsia"/>
          <w:iCs/>
          <w:color w:val="000000"/>
          <w:kern w:val="0"/>
          <w:szCs w:val="20"/>
        </w:rPr>
        <w:t>기 부동산 거래량(</w:t>
      </w:r>
      <m:oMath>
        <m:sSub>
          <m:sSubPr>
            <m:ctrlPr>
              <w:rPr>
                <w:rFonts w:ascii="Cambria Math" w:hAnsi="Cambria Math" w:cs="Arial"/>
                <w:i/>
                <w:iCs/>
                <w:color w:val="000000"/>
                <w:kern w:val="0"/>
                <w:szCs w:val="20"/>
              </w:rPr>
            </m:ctrlPr>
          </m:sSubPr>
          <m:e>
            <m:r>
              <w:rPr>
                <w:rFonts w:ascii="Cambria Math" w:hAnsi="Cambria Math" w:cs="Arial"/>
                <w:color w:val="000000"/>
                <w:kern w:val="0"/>
                <w:szCs w:val="20"/>
              </w:rPr>
              <m:t>H</m:t>
            </m:r>
          </m:e>
          <m:sub>
            <m:r>
              <w:rPr>
                <w:rFonts w:ascii="Cambria Math" w:hAnsi="Cambria Math" w:cs="Arial"/>
                <w:color w:val="000000"/>
                <w:kern w:val="0"/>
                <w:szCs w:val="20"/>
              </w:rPr>
              <m:t>t</m:t>
            </m:r>
          </m:sub>
        </m:sSub>
      </m:oMath>
      <w:r w:rsidR="00EC72C4" w:rsidRPr="00C978FD">
        <w:rPr>
          <w:rFonts w:cs="Arial"/>
          <w:iCs/>
          <w:color w:val="000000"/>
          <w:kern w:val="0"/>
          <w:szCs w:val="20"/>
        </w:rPr>
        <w:t>)</w:t>
      </w:r>
      <w:r w:rsidR="00EC72C4" w:rsidRPr="00C978FD">
        <w:rPr>
          <w:rFonts w:cs="Arial" w:hint="eastAsia"/>
          <w:iCs/>
          <w:color w:val="000000"/>
          <w:kern w:val="0"/>
          <w:szCs w:val="20"/>
        </w:rPr>
        <w:t>이다.</w:t>
      </w:r>
      <w:r w:rsidR="00EC72C4" w:rsidRPr="00C978FD">
        <w:rPr>
          <w:rFonts w:cs="Arial"/>
          <w:iCs/>
          <w:color w:val="000000"/>
          <w:kern w:val="0"/>
          <w:szCs w:val="20"/>
        </w:rPr>
        <w:t xml:space="preserve"> </w:t>
      </w:r>
      <w:r w:rsidR="00EC72C4" w:rsidRPr="00C978FD">
        <w:rPr>
          <w:rFonts w:cs="Arial" w:hint="eastAsia"/>
          <w:iCs/>
          <w:color w:val="000000"/>
          <w:kern w:val="0"/>
          <w:szCs w:val="20"/>
        </w:rPr>
        <w:lastRenderedPageBreak/>
        <w:t>균형가격에는 예금이자율</w:t>
      </w:r>
      <w:r w:rsidR="00EC72C4" w:rsidRPr="00C978FD">
        <w:rPr>
          <w:rFonts w:cs="Arial"/>
          <w:iCs/>
          <w:color w:val="000000"/>
          <w:kern w:val="0"/>
          <w:szCs w:val="20"/>
        </w:rPr>
        <w:t>(</w:t>
      </w:r>
      <w:r w:rsidR="00EC72C4" w:rsidRPr="00C978FD">
        <w:rPr>
          <w:rFonts w:cs="Arial" w:hint="eastAsia"/>
          <w:iCs/>
          <w:color w:val="000000"/>
          <w:kern w:val="0"/>
          <w:szCs w:val="20"/>
        </w:rPr>
        <w:t>F</w:t>
      </w:r>
      <w:r w:rsidR="00EC72C4" w:rsidRPr="00C978FD">
        <w:rPr>
          <w:rFonts w:cs="Arial"/>
          <w:iCs/>
          <w:color w:val="000000"/>
          <w:kern w:val="0"/>
          <w:szCs w:val="20"/>
        </w:rPr>
        <w:t xml:space="preserve">OC </w:t>
      </w:r>
      <w:r w:rsidR="00EC72C4" w:rsidRPr="00C978FD">
        <w:rPr>
          <w:rFonts w:cs="Arial" w:hint="eastAsia"/>
          <w:iCs/>
          <w:color w:val="000000"/>
          <w:kern w:val="0"/>
          <w:szCs w:val="20"/>
        </w:rPr>
        <w:t>상태에서는 주식수익률과 같음)과 같은 변수도 포함되어 있는데,</w:t>
      </w:r>
      <w:r w:rsidR="00EC72C4" w:rsidRPr="00C978FD">
        <w:rPr>
          <w:rFonts w:cs="Arial"/>
          <w:iCs/>
          <w:color w:val="000000"/>
          <w:kern w:val="0"/>
          <w:szCs w:val="20"/>
        </w:rPr>
        <w:t xml:space="preserve"> </w:t>
      </w:r>
      <w:r w:rsidR="00EC72C4" w:rsidRPr="00C978FD">
        <w:rPr>
          <w:rFonts w:cs="Arial" w:hint="eastAsia"/>
          <w:iCs/>
          <w:color w:val="000000"/>
          <w:kern w:val="0"/>
          <w:szCs w:val="20"/>
        </w:rPr>
        <w:t>해당 변수는 가격 결정에</w:t>
      </w:r>
      <w:r w:rsidR="00EC72C4" w:rsidRPr="00C978FD">
        <w:rPr>
          <w:rFonts w:cs="Arial"/>
          <w:iCs/>
          <w:color w:val="000000"/>
          <w:kern w:val="0"/>
          <w:szCs w:val="20"/>
        </w:rPr>
        <w:t xml:space="preserve"> </w:t>
      </w:r>
      <w:r w:rsidR="00EC72C4" w:rsidRPr="00C978FD">
        <w:rPr>
          <w:rFonts w:cs="Arial" w:hint="eastAsia"/>
          <w:iCs/>
          <w:color w:val="000000"/>
          <w:kern w:val="0"/>
          <w:szCs w:val="20"/>
        </w:rPr>
        <w:t>음과 양의 영향력 모두 미치기 때문에 그 방향성을 단언할 수 없다.</w:t>
      </w:r>
    </w:p>
    <w:p w14:paraId="3E0DFB00" w14:textId="5BFA7323" w:rsidR="00EC72C4" w:rsidRPr="00C978FD" w:rsidRDefault="00EC72C4" w:rsidP="00C978FD">
      <w:pPr>
        <w:widowControl/>
        <w:wordWrap/>
        <w:autoSpaceDE/>
        <w:autoSpaceDN/>
        <w:ind w:firstLineChars="200" w:firstLine="400"/>
        <w:jc w:val="left"/>
        <w:rPr>
          <w:rFonts w:cs="Arial"/>
          <w:color w:val="000000"/>
          <w:kern w:val="0"/>
          <w:szCs w:val="20"/>
        </w:rPr>
      </w:pPr>
      <w:r w:rsidRPr="00C978FD">
        <w:rPr>
          <w:rFonts w:cs="Arial" w:hint="eastAsia"/>
          <w:iCs/>
          <w:color w:val="000000"/>
          <w:kern w:val="0"/>
          <w:szCs w:val="20"/>
        </w:rPr>
        <w:t xml:space="preserve">그 이유는 두 가지 논리에서 </w:t>
      </w:r>
      <w:r w:rsidR="004F530E" w:rsidRPr="00C978FD">
        <w:rPr>
          <w:rFonts w:cs="Arial" w:hint="eastAsia"/>
          <w:iCs/>
          <w:color w:val="000000"/>
          <w:kern w:val="0"/>
          <w:szCs w:val="20"/>
        </w:rPr>
        <w:t>설명할</w:t>
      </w:r>
      <w:r w:rsidRPr="00C978FD">
        <w:rPr>
          <w:rFonts w:cs="Arial" w:hint="eastAsia"/>
          <w:iCs/>
          <w:color w:val="000000"/>
          <w:kern w:val="0"/>
          <w:szCs w:val="20"/>
        </w:rPr>
        <w:t xml:space="preserve"> 수 있다.</w:t>
      </w:r>
      <w:r w:rsidRPr="00C978FD">
        <w:rPr>
          <w:rFonts w:cs="Arial"/>
          <w:iCs/>
          <w:color w:val="000000"/>
          <w:kern w:val="0"/>
          <w:szCs w:val="20"/>
        </w:rPr>
        <w:t xml:space="preserve"> </w:t>
      </w:r>
      <w:r w:rsidRPr="00C978FD">
        <w:rPr>
          <w:rFonts w:cs="Arial" w:hint="eastAsia"/>
          <w:iCs/>
          <w:color w:val="000000"/>
          <w:kern w:val="0"/>
          <w:szCs w:val="20"/>
        </w:rPr>
        <w:t>예금이자율과 주식수익률 모두 가계의 비내구재 자산 소득 증가율을 나타낸다.</w:t>
      </w:r>
      <w:r w:rsidRPr="00C978FD">
        <w:rPr>
          <w:rFonts w:cs="Arial"/>
          <w:iCs/>
          <w:color w:val="000000"/>
          <w:kern w:val="0"/>
          <w:szCs w:val="20"/>
        </w:rPr>
        <w:t xml:space="preserve"> </w:t>
      </w:r>
      <w:r w:rsidRPr="00C978FD">
        <w:rPr>
          <w:rFonts w:cs="Arial" w:hint="eastAsia"/>
          <w:iCs/>
          <w:color w:val="000000"/>
          <w:kern w:val="0"/>
          <w:szCs w:val="20"/>
        </w:rPr>
        <w:t>비내구재 자산 소득 증가율이 상승할 경우,</w:t>
      </w:r>
      <w:r w:rsidRPr="00C978FD">
        <w:rPr>
          <w:rFonts w:cs="Arial"/>
          <w:iCs/>
          <w:color w:val="000000"/>
          <w:kern w:val="0"/>
          <w:szCs w:val="20"/>
        </w:rPr>
        <w:t xml:space="preserve"> </w:t>
      </w:r>
      <w:r w:rsidRPr="00C978FD">
        <w:rPr>
          <w:rFonts w:cs="Arial" w:hint="eastAsia"/>
          <w:iCs/>
          <w:color w:val="000000"/>
          <w:kern w:val="0"/>
          <w:szCs w:val="20"/>
        </w:rPr>
        <w:t>내구재인 주택의 소비를 선호하는</w:t>
      </w:r>
      <w:r w:rsidR="00A04B59" w:rsidRPr="00C978FD">
        <w:rPr>
          <w:rFonts w:cs="Arial"/>
          <w:iCs/>
          <w:color w:val="000000"/>
          <w:kern w:val="0"/>
          <w:szCs w:val="20"/>
        </w:rPr>
        <w:t xml:space="preserve"> </w:t>
      </w:r>
      <w:r w:rsidRPr="00C978FD">
        <w:rPr>
          <w:rFonts w:cs="Arial" w:hint="eastAsia"/>
          <w:iCs/>
          <w:color w:val="000000"/>
          <w:kern w:val="0"/>
          <w:szCs w:val="20"/>
        </w:rPr>
        <w:t>이는 증가한 자산으로 주택을 구매하려 하기 때문에</w:t>
      </w:r>
      <w:r w:rsidRPr="00C978FD">
        <w:rPr>
          <w:rFonts w:cs="Arial"/>
          <w:iCs/>
          <w:color w:val="000000"/>
          <w:kern w:val="0"/>
          <w:szCs w:val="20"/>
        </w:rPr>
        <w:t xml:space="preserve"> </w:t>
      </w:r>
      <w:r w:rsidRPr="00C978FD">
        <w:rPr>
          <w:rFonts w:cs="Arial" w:hint="eastAsia"/>
          <w:iCs/>
          <w:color w:val="000000"/>
          <w:kern w:val="0"/>
          <w:szCs w:val="20"/>
        </w:rPr>
        <w:t>주택에 대한 수요가 증가하여 주택 가격이 상승한다.</w:t>
      </w:r>
      <w:r w:rsidRPr="00C978FD">
        <w:rPr>
          <w:rFonts w:cs="Arial"/>
          <w:iCs/>
          <w:color w:val="000000"/>
          <w:kern w:val="0"/>
          <w:szCs w:val="20"/>
        </w:rPr>
        <w:t xml:space="preserve"> </w:t>
      </w:r>
      <w:r w:rsidRPr="00C978FD">
        <w:rPr>
          <w:rFonts w:cs="Arial" w:hint="eastAsia"/>
          <w:iCs/>
          <w:color w:val="000000"/>
          <w:kern w:val="0"/>
          <w:szCs w:val="20"/>
        </w:rPr>
        <w:t>한편</w:t>
      </w:r>
      <w:r w:rsidRPr="00C978FD">
        <w:rPr>
          <w:rFonts w:cs="Arial"/>
          <w:iCs/>
          <w:color w:val="000000"/>
          <w:kern w:val="0"/>
          <w:szCs w:val="20"/>
        </w:rPr>
        <w:t xml:space="preserve"> </w:t>
      </w:r>
      <w:r w:rsidRPr="00C978FD">
        <w:rPr>
          <w:rFonts w:cs="Arial" w:hint="eastAsia"/>
          <w:iCs/>
          <w:color w:val="000000"/>
          <w:kern w:val="0"/>
          <w:szCs w:val="20"/>
        </w:rPr>
        <w:t>비내구재의 소비를 선호하는 이는 비내구재의 자산 증가를 위해 주식 또는 예금을 위한 자본 마련을 목적으로 많은 자산이 묶여 있는 주택을 팔 것이다.</w:t>
      </w:r>
      <w:r w:rsidRPr="00C978FD">
        <w:rPr>
          <w:rFonts w:cs="Arial"/>
          <w:iCs/>
          <w:color w:val="000000"/>
          <w:kern w:val="0"/>
          <w:szCs w:val="20"/>
        </w:rPr>
        <w:t xml:space="preserve"> </w:t>
      </w:r>
      <w:r w:rsidRPr="00C978FD">
        <w:rPr>
          <w:rFonts w:cs="Arial" w:hint="eastAsia"/>
          <w:iCs/>
          <w:color w:val="000000"/>
          <w:kern w:val="0"/>
          <w:szCs w:val="20"/>
        </w:rPr>
        <w:t>이러한</w:t>
      </w:r>
      <w:r w:rsidRPr="00C978FD">
        <w:rPr>
          <w:rFonts w:cs="Arial"/>
          <w:iCs/>
          <w:color w:val="000000"/>
          <w:kern w:val="0"/>
          <w:szCs w:val="20"/>
        </w:rPr>
        <w:t xml:space="preserve"> </w:t>
      </w:r>
      <w:r w:rsidR="00623100" w:rsidRPr="00C978FD">
        <w:rPr>
          <w:rFonts w:cs="Arial" w:hint="eastAsia"/>
          <w:iCs/>
          <w:color w:val="000000"/>
          <w:kern w:val="0"/>
          <w:szCs w:val="20"/>
        </w:rPr>
        <w:t>소득의 증가율이 미치는 영향의 방향성은 개별 가계주체의 효용 파라미터(</w:t>
      </w:r>
      <m:oMath>
        <m:r>
          <w:rPr>
            <w:rFonts w:ascii="Cambria Math" w:eastAsiaTheme="minorHAnsi" w:hAnsi="Cambria Math" w:cs="Arial"/>
            <w:color w:val="000000"/>
            <w:kern w:val="0"/>
            <w:szCs w:val="20"/>
          </w:rPr>
          <m:t>α</m:t>
        </m:r>
        <m:r>
          <m:rPr>
            <m:sty m:val="p"/>
          </m:rPr>
          <w:rPr>
            <w:rFonts w:ascii="Cambria Math" w:hAnsi="Cambria Math" w:cs="Arial"/>
            <w:color w:val="000000"/>
            <w:kern w:val="0"/>
            <w:szCs w:val="20"/>
          </w:rPr>
          <m:t xml:space="preserve">, </m:t>
        </m:r>
        <m:r>
          <w:rPr>
            <w:rFonts w:ascii="Cambria Math" w:eastAsiaTheme="minorHAnsi" w:hAnsi="Cambria Math" w:cs="Arial"/>
            <w:color w:val="000000"/>
            <w:kern w:val="0"/>
            <w:szCs w:val="20"/>
          </w:rPr>
          <m:t xml:space="preserve"> β</m:t>
        </m:r>
      </m:oMath>
      <w:r w:rsidR="00623100" w:rsidRPr="00C978FD">
        <w:rPr>
          <w:rFonts w:cs="Arial"/>
          <w:color w:val="000000"/>
          <w:kern w:val="0"/>
          <w:szCs w:val="20"/>
        </w:rPr>
        <w:t>)</w:t>
      </w:r>
      <w:r w:rsidR="00623100" w:rsidRPr="00C978FD">
        <w:rPr>
          <w:rFonts w:cs="Arial" w:hint="eastAsia"/>
          <w:color w:val="000000"/>
          <w:kern w:val="0"/>
          <w:szCs w:val="20"/>
        </w:rPr>
        <w:t>에 의해 달라진다.</w:t>
      </w:r>
      <w:r w:rsidR="00623100" w:rsidRPr="00C978FD">
        <w:rPr>
          <w:rFonts w:cs="Arial"/>
          <w:color w:val="000000"/>
          <w:kern w:val="0"/>
          <w:szCs w:val="20"/>
        </w:rPr>
        <w:t xml:space="preserve"> </w:t>
      </w:r>
      <w:r w:rsidR="00623100" w:rsidRPr="00C978FD">
        <w:rPr>
          <w:rFonts w:cs="Arial" w:hint="eastAsia"/>
          <w:color w:val="000000"/>
          <w:kern w:val="0"/>
          <w:szCs w:val="20"/>
        </w:rPr>
        <w:t>이러한 파라미터는 가계마다 다르기 때문에</w:t>
      </w:r>
      <w:r w:rsidR="00623100" w:rsidRPr="00C978FD">
        <w:rPr>
          <w:rFonts w:cs="Arial"/>
          <w:color w:val="000000"/>
          <w:kern w:val="0"/>
          <w:szCs w:val="20"/>
        </w:rPr>
        <w:t xml:space="preserve"> </w:t>
      </w:r>
      <w:r w:rsidR="00623100" w:rsidRPr="00C978FD">
        <w:rPr>
          <w:rFonts w:cs="Arial" w:hint="eastAsia"/>
          <w:color w:val="000000"/>
          <w:kern w:val="0"/>
          <w:szCs w:val="20"/>
        </w:rPr>
        <w:t>이 부분은 실증 분석을 통한 추가적인 논의가 필요하다.</w:t>
      </w:r>
    </w:p>
    <w:p w14:paraId="4C94EC49" w14:textId="011F41A7" w:rsidR="00DB6DC5" w:rsidRPr="00C978FD" w:rsidRDefault="00DB6DC5" w:rsidP="00C978FD">
      <w:pPr>
        <w:widowControl/>
        <w:wordWrap/>
        <w:autoSpaceDE/>
        <w:autoSpaceDN/>
        <w:ind w:firstLineChars="200" w:firstLine="400"/>
        <w:jc w:val="left"/>
        <w:rPr>
          <w:rFonts w:cs="Arial"/>
          <w:color w:val="000000"/>
          <w:kern w:val="0"/>
          <w:szCs w:val="20"/>
        </w:rPr>
      </w:pPr>
      <w:r w:rsidRPr="00C978FD">
        <w:rPr>
          <w:rFonts w:cs="Arial" w:hint="eastAsia"/>
          <w:color w:val="000000"/>
          <w:kern w:val="0"/>
          <w:szCs w:val="20"/>
        </w:rPr>
        <w:t xml:space="preserve">가계의 선택변수를 통계적으로 검정하기 위해 </w:t>
      </w:r>
      <w:r w:rsidRPr="00C978FD">
        <w:rPr>
          <w:rFonts w:cs="Arial"/>
          <w:color w:val="000000"/>
          <w:kern w:val="0"/>
          <w:szCs w:val="20"/>
        </w:rPr>
        <w:t xml:space="preserve">GLS </w:t>
      </w:r>
      <w:r w:rsidRPr="00C978FD">
        <w:rPr>
          <w:rFonts w:cs="Arial" w:hint="eastAsia"/>
          <w:color w:val="000000"/>
          <w:kern w:val="0"/>
          <w:szCs w:val="20"/>
        </w:rPr>
        <w:t>회귀분석을 시행하였다.</w:t>
      </w:r>
      <w:r w:rsidRPr="00C978FD">
        <w:rPr>
          <w:rFonts w:cs="Arial"/>
          <w:color w:val="000000"/>
          <w:kern w:val="0"/>
          <w:szCs w:val="20"/>
        </w:rPr>
        <w:t xml:space="preserve"> </w:t>
      </w:r>
      <w:r w:rsidR="00904E94" w:rsidRPr="00C978FD">
        <w:rPr>
          <w:rFonts w:cs="Arial" w:hint="eastAsia"/>
          <w:color w:val="000000"/>
          <w:kern w:val="0"/>
          <w:szCs w:val="20"/>
        </w:rPr>
        <w:t>시계열</w:t>
      </w:r>
      <w:r w:rsidR="00904E94" w:rsidRPr="00C978FD">
        <w:rPr>
          <w:rFonts w:cs="Arial"/>
          <w:color w:val="000000"/>
          <w:kern w:val="0"/>
          <w:szCs w:val="20"/>
        </w:rPr>
        <w:t xml:space="preserve"> 자료에서 t기의 오차항과 t+1기의 오차항은 상관관계를 가지는 경우가 많다. 이를 자기상관이라 하는데, 이렇듯 오차항에 자기상관이 존재하거나, 이분산성이 존재하면 OLS 대신 GLS(generalized least squares)를 이용할 수 있다. GLS(generalized least squares)를 이용한 회귀분석에서는 오차항의 분산이 작은 관찰치에는 가중치가 크게 부여되고, 오차항의 분산이 큰 관찰치에는 가중치가 작게 부여된다</w:t>
      </w:r>
      <w:r w:rsidRPr="00C978FD">
        <w:rPr>
          <w:rFonts w:cs="Arial" w:hint="eastAsia"/>
          <w:color w:val="000000"/>
          <w:kern w:val="0"/>
          <w:szCs w:val="20"/>
        </w:rPr>
        <w:t>.</w:t>
      </w:r>
      <w:r w:rsidR="003F61EB" w:rsidRPr="00C978FD">
        <w:rPr>
          <w:rStyle w:val="a9"/>
          <w:rFonts w:cs="Arial"/>
          <w:color w:val="000000"/>
          <w:kern w:val="0"/>
          <w:szCs w:val="20"/>
        </w:rPr>
        <w:footnoteReference w:id="15"/>
      </w:r>
      <w:r w:rsidRPr="00C978FD">
        <w:rPr>
          <w:rFonts w:cs="Arial"/>
          <w:color w:val="000000"/>
          <w:kern w:val="0"/>
          <w:szCs w:val="20"/>
        </w:rPr>
        <w:t xml:space="preserve"> </w:t>
      </w:r>
      <w:r w:rsidRPr="00C978FD">
        <w:rPr>
          <w:rFonts w:cs="Arial" w:hint="eastAsia"/>
          <w:color w:val="000000"/>
          <w:kern w:val="0"/>
          <w:szCs w:val="20"/>
        </w:rPr>
        <w:t xml:space="preserve">종속변수인 전세가격지수 또한 시계열 데이터이므로 자기상관을 가지기 때문에 </w:t>
      </w:r>
      <w:r w:rsidRPr="00C978FD">
        <w:rPr>
          <w:rFonts w:cs="Arial"/>
          <w:color w:val="000000"/>
          <w:kern w:val="0"/>
          <w:szCs w:val="20"/>
        </w:rPr>
        <w:t xml:space="preserve">GLS </w:t>
      </w:r>
      <w:r w:rsidRPr="00C978FD">
        <w:rPr>
          <w:rFonts w:cs="Arial" w:hint="eastAsia"/>
          <w:color w:val="000000"/>
          <w:kern w:val="0"/>
          <w:szCs w:val="20"/>
        </w:rPr>
        <w:t>모델을 통해 각 변수의 영향력을 분석하였다.</w:t>
      </w:r>
    </w:p>
    <w:p w14:paraId="7B07C976" w14:textId="63ACDB0D" w:rsidR="00DB6DC5" w:rsidRPr="00C978FD" w:rsidRDefault="00DB6DC5" w:rsidP="00C978FD">
      <w:pPr>
        <w:widowControl/>
        <w:wordWrap/>
        <w:autoSpaceDE/>
        <w:autoSpaceDN/>
        <w:ind w:firstLineChars="200" w:firstLine="400"/>
        <w:jc w:val="left"/>
        <w:rPr>
          <w:rFonts w:cs="Arial"/>
          <w:color w:val="000000"/>
          <w:kern w:val="0"/>
          <w:szCs w:val="20"/>
        </w:rPr>
      </w:pPr>
      <w:r w:rsidRPr="00C978FD">
        <w:rPr>
          <w:rFonts w:cs="Arial" w:hint="eastAsia"/>
          <w:color w:val="000000"/>
          <w:kern w:val="0"/>
          <w:szCs w:val="20"/>
        </w:rPr>
        <w:t>또한 코로나</w:t>
      </w:r>
      <w:r w:rsidRPr="00C978FD">
        <w:rPr>
          <w:rFonts w:cs="Arial"/>
          <w:color w:val="000000"/>
          <w:kern w:val="0"/>
          <w:szCs w:val="20"/>
        </w:rPr>
        <w:t xml:space="preserve">19라는 유례없는 상황이 야기한 주택가격의 급등을 통제하고자, 본 연구에서는 코로나 더미를 생성하였다. 2020년 1월 20일 자 보건복지부 보도자료에 의하면, 질병관리본부는 기사가 발행된 당일에 코로나19와 관련하여 위기경보 수준을 ‘주의’로 </w:t>
      </w:r>
      <w:proofErr w:type="spellStart"/>
      <w:r w:rsidRPr="00C978FD">
        <w:rPr>
          <w:rFonts w:cs="Arial"/>
          <w:color w:val="000000"/>
          <w:kern w:val="0"/>
          <w:szCs w:val="20"/>
        </w:rPr>
        <w:t>상향시켰다</w:t>
      </w:r>
      <w:proofErr w:type="spellEnd"/>
      <w:r w:rsidRPr="00C978FD">
        <w:rPr>
          <w:rFonts w:cs="Arial"/>
          <w:color w:val="000000"/>
          <w:kern w:val="0"/>
          <w:szCs w:val="20"/>
        </w:rPr>
        <w:t>.</w:t>
      </w:r>
      <w:r w:rsidRPr="00C978FD">
        <w:rPr>
          <w:rStyle w:val="a9"/>
          <w:rFonts w:cs="Arial"/>
          <w:color w:val="000000"/>
          <w:kern w:val="0"/>
          <w:szCs w:val="20"/>
        </w:rPr>
        <w:footnoteReference w:id="16"/>
      </w:r>
      <w:r w:rsidRPr="00C978FD">
        <w:rPr>
          <w:rFonts w:cs="Arial"/>
          <w:color w:val="000000"/>
          <w:kern w:val="0"/>
          <w:szCs w:val="20"/>
        </w:rPr>
        <w:t xml:space="preserve"> 이에 따라 해당 날짜를 코로나19의 시작 시점으로 설정하였다. 그리고 코로나19의 종료 시점은 2023년 8월 31일로 설정하였는데, 이는 2023년 8월 23일 자 기사에 따르면, 그날이 코</w:t>
      </w:r>
      <w:r w:rsidRPr="00C978FD">
        <w:rPr>
          <w:rFonts w:cs="Arial" w:hint="eastAsia"/>
          <w:color w:val="000000"/>
          <w:kern w:val="0"/>
          <w:szCs w:val="20"/>
        </w:rPr>
        <w:t>로나</w:t>
      </w:r>
      <w:r w:rsidRPr="00C978FD">
        <w:rPr>
          <w:rFonts w:cs="Arial"/>
          <w:color w:val="000000"/>
          <w:kern w:val="0"/>
          <w:szCs w:val="20"/>
        </w:rPr>
        <w:t>19가 독감과 같은 일반의료체계로 전환된 날이기 때문이다.</w:t>
      </w:r>
      <w:r w:rsidRPr="00C978FD">
        <w:rPr>
          <w:rStyle w:val="a9"/>
          <w:rFonts w:cs="Arial"/>
          <w:color w:val="000000"/>
          <w:kern w:val="0"/>
          <w:szCs w:val="20"/>
        </w:rPr>
        <w:footnoteReference w:id="17"/>
      </w:r>
      <w:r w:rsidRPr="00C978FD">
        <w:rPr>
          <w:rFonts w:cs="Arial"/>
          <w:color w:val="000000"/>
          <w:kern w:val="0"/>
          <w:szCs w:val="20"/>
        </w:rPr>
        <w:t xml:space="preserve"> </w:t>
      </w:r>
      <w:r w:rsidRPr="00C978FD">
        <w:rPr>
          <w:rFonts w:cs="Arial" w:hint="eastAsia"/>
          <w:color w:val="000000"/>
          <w:kern w:val="0"/>
          <w:szCs w:val="20"/>
        </w:rPr>
        <w:t xml:space="preserve">코로나 변수의 영향이 없는 기간은 </w:t>
      </w:r>
      <w:r w:rsidRPr="00C978FD">
        <w:rPr>
          <w:rFonts w:cs="Arial"/>
          <w:color w:val="000000"/>
          <w:kern w:val="0"/>
          <w:szCs w:val="20"/>
        </w:rPr>
        <w:t xml:space="preserve">0, </w:t>
      </w:r>
      <w:r w:rsidRPr="00C978FD">
        <w:rPr>
          <w:rFonts w:cs="Arial" w:hint="eastAsia"/>
          <w:color w:val="000000"/>
          <w:kern w:val="0"/>
          <w:szCs w:val="20"/>
        </w:rPr>
        <w:t xml:space="preserve">변수의 영향이 있는 </w:t>
      </w:r>
      <w:r w:rsidRPr="00C978FD">
        <w:rPr>
          <w:rFonts w:cs="Arial"/>
          <w:color w:val="000000"/>
          <w:kern w:val="0"/>
          <w:szCs w:val="20"/>
        </w:rPr>
        <w:t xml:space="preserve">2020/01/20 ~ 2023/08/31 </w:t>
      </w:r>
      <w:r w:rsidRPr="00C978FD">
        <w:rPr>
          <w:rFonts w:cs="Arial" w:hint="eastAsia"/>
          <w:color w:val="000000"/>
          <w:kern w:val="0"/>
          <w:szCs w:val="20"/>
        </w:rPr>
        <w:t xml:space="preserve">기간은 </w:t>
      </w:r>
      <w:r w:rsidRPr="00C978FD">
        <w:rPr>
          <w:rFonts w:cs="Arial"/>
          <w:color w:val="000000"/>
          <w:kern w:val="0"/>
          <w:szCs w:val="20"/>
        </w:rPr>
        <w:t>1</w:t>
      </w:r>
      <w:r w:rsidRPr="00C978FD">
        <w:rPr>
          <w:rFonts w:cs="Arial" w:hint="eastAsia"/>
          <w:color w:val="000000"/>
          <w:kern w:val="0"/>
          <w:szCs w:val="20"/>
        </w:rPr>
        <w:t>로 설정했다.</w:t>
      </w:r>
    </w:p>
    <w:p w14:paraId="56E6F876" w14:textId="2344CFA6" w:rsidR="008A3201" w:rsidRPr="00DB6DC5" w:rsidRDefault="008A3201" w:rsidP="00C978FD">
      <w:pPr>
        <w:widowControl/>
        <w:wordWrap/>
        <w:autoSpaceDE/>
        <w:autoSpaceDN/>
        <w:ind w:firstLineChars="200" w:firstLine="400"/>
        <w:jc w:val="left"/>
        <w:rPr>
          <w:rFonts w:cs="Arial"/>
          <w:color w:val="000000"/>
          <w:kern w:val="0"/>
          <w:szCs w:val="20"/>
        </w:rPr>
      </w:pPr>
      <w:r w:rsidRPr="008A3201">
        <w:rPr>
          <w:rFonts w:cs="Arial" w:hint="eastAsia"/>
          <w:color w:val="000000"/>
          <w:kern w:val="0"/>
          <w:szCs w:val="20"/>
        </w:rPr>
        <w:t>주택</w:t>
      </w:r>
      <w:r w:rsidRPr="008A3201">
        <w:rPr>
          <w:rFonts w:cs="Arial"/>
          <w:color w:val="000000"/>
          <w:kern w:val="0"/>
          <w:szCs w:val="20"/>
        </w:rPr>
        <w:t xml:space="preserve"> 전세가격지수 및 독립변수들은 2012년 5월 7일부터 2023년 7월 31일까지의 주간 데이터를 수집하여 분석</w:t>
      </w:r>
      <w:r>
        <w:rPr>
          <w:rFonts w:cs="Arial" w:hint="eastAsia"/>
          <w:color w:val="000000"/>
          <w:kern w:val="0"/>
          <w:szCs w:val="20"/>
        </w:rPr>
        <w:t>하였다</w:t>
      </w:r>
      <w:r w:rsidRPr="008A3201">
        <w:rPr>
          <w:rFonts w:cs="Arial"/>
          <w:color w:val="000000"/>
          <w:kern w:val="0"/>
          <w:szCs w:val="20"/>
        </w:rPr>
        <w:t>. 종속변수인 주간 전세가격지수 및 전세거래량은 한국부동산원</w:t>
      </w:r>
      <w:r w:rsidR="00B532E9">
        <w:rPr>
          <w:rFonts w:cs="Arial" w:hint="eastAsia"/>
          <w:color w:val="000000"/>
          <w:kern w:val="0"/>
          <w:szCs w:val="20"/>
        </w:rPr>
        <w:t>,</w:t>
      </w:r>
      <w:r w:rsidR="000A31DD">
        <w:rPr>
          <w:rStyle w:val="a9"/>
          <w:rFonts w:cs="Arial"/>
          <w:color w:val="000000"/>
          <w:kern w:val="0"/>
          <w:szCs w:val="20"/>
        </w:rPr>
        <w:footnoteReference w:id="18"/>
      </w:r>
      <w:r w:rsidR="00B532E9">
        <w:rPr>
          <w:rFonts w:cs="Arial"/>
          <w:color w:val="000000"/>
          <w:kern w:val="0"/>
          <w:szCs w:val="20"/>
        </w:rPr>
        <w:t xml:space="preserve"> </w:t>
      </w:r>
      <w:r w:rsidRPr="008A3201">
        <w:rPr>
          <w:rFonts w:cs="Arial"/>
          <w:color w:val="000000"/>
          <w:kern w:val="0"/>
          <w:szCs w:val="20"/>
        </w:rPr>
        <w:lastRenderedPageBreak/>
        <w:t>예상 부동산 가격 상승률을 반영하는 부동산 가격 전망지수, 주택담보대출 금리 및 저축성 예금금리는 한국은행의 데이터를 이용하였다</w:t>
      </w:r>
      <w:r w:rsidR="00B532E9">
        <w:rPr>
          <w:rFonts w:cs="Arial" w:hint="eastAsia"/>
          <w:color w:val="000000"/>
          <w:kern w:val="0"/>
          <w:szCs w:val="20"/>
        </w:rPr>
        <w:t>.</w:t>
      </w:r>
      <w:r w:rsidR="00B532E9">
        <w:rPr>
          <w:rStyle w:val="a9"/>
          <w:rFonts w:cs="Arial"/>
          <w:color w:val="000000"/>
          <w:kern w:val="0"/>
          <w:szCs w:val="20"/>
        </w:rPr>
        <w:footnoteReference w:id="19"/>
      </w:r>
      <w:r w:rsidRPr="008A3201">
        <w:rPr>
          <w:rFonts w:cs="Arial"/>
          <w:color w:val="000000"/>
          <w:kern w:val="0"/>
          <w:szCs w:val="20"/>
        </w:rPr>
        <w:t xml:space="preserve"> </w:t>
      </w:r>
      <w:r w:rsidR="00532B0F">
        <w:rPr>
          <w:rFonts w:cs="Arial" w:hint="eastAsia"/>
          <w:color w:val="000000"/>
          <w:kern w:val="0"/>
          <w:szCs w:val="20"/>
        </w:rPr>
        <w:t xml:space="preserve">주가수익률을 반영한 </w:t>
      </w:r>
      <w:r w:rsidRPr="008A3201">
        <w:rPr>
          <w:rFonts w:cs="Arial"/>
          <w:color w:val="000000"/>
          <w:kern w:val="0"/>
          <w:szCs w:val="20"/>
        </w:rPr>
        <w:t>코스피지수의 수익률은 한국거래소</w:t>
      </w:r>
      <w:r w:rsidR="00B532E9">
        <w:rPr>
          <w:rFonts w:cs="Arial" w:hint="eastAsia"/>
          <w:color w:val="000000"/>
          <w:kern w:val="0"/>
          <w:szCs w:val="20"/>
        </w:rPr>
        <w:t>,</w:t>
      </w:r>
      <w:r w:rsidR="00B532E9">
        <w:rPr>
          <w:rStyle w:val="a9"/>
          <w:rFonts w:cs="Arial"/>
          <w:color w:val="000000"/>
          <w:kern w:val="0"/>
          <w:szCs w:val="20"/>
        </w:rPr>
        <w:footnoteReference w:id="20"/>
      </w:r>
      <w:r w:rsidRPr="008A3201">
        <w:rPr>
          <w:rFonts w:cs="Arial"/>
          <w:color w:val="000000"/>
          <w:kern w:val="0"/>
          <w:szCs w:val="20"/>
        </w:rPr>
        <w:t xml:space="preserve"> 실질임금은 고용노동부</w:t>
      </w:r>
      <w:r w:rsidRPr="008A3201">
        <w:rPr>
          <w:rFonts w:cs="Arial" w:hint="eastAsia"/>
          <w:color w:val="000000"/>
          <w:kern w:val="0"/>
          <w:szCs w:val="20"/>
        </w:rPr>
        <w:t>의</w:t>
      </w:r>
      <w:r w:rsidRPr="008A3201">
        <w:rPr>
          <w:rFonts w:cs="Arial"/>
          <w:color w:val="000000"/>
          <w:kern w:val="0"/>
          <w:szCs w:val="20"/>
        </w:rPr>
        <w:t xml:space="preserve"> 데이터를 반영하였다.</w:t>
      </w:r>
      <w:r w:rsidR="00B532E9">
        <w:rPr>
          <w:rStyle w:val="a9"/>
          <w:rFonts w:cs="Arial"/>
          <w:color w:val="000000"/>
          <w:kern w:val="0"/>
          <w:szCs w:val="20"/>
        </w:rPr>
        <w:footnoteReference w:id="21"/>
      </w:r>
      <w:r w:rsidRPr="008A3201">
        <w:rPr>
          <w:rFonts w:cs="Arial"/>
          <w:color w:val="000000"/>
          <w:kern w:val="0"/>
          <w:szCs w:val="20"/>
        </w:rPr>
        <w:t xml:space="preserve"> </w:t>
      </w:r>
      <w:r w:rsidR="005B36A1">
        <w:rPr>
          <w:rFonts w:cs="Arial" w:hint="eastAsia"/>
          <w:color w:val="000000"/>
          <w:kern w:val="0"/>
          <w:szCs w:val="20"/>
        </w:rPr>
        <w:t>가계주체의 노동시간</w:t>
      </w:r>
      <w:r w:rsidR="008839EB">
        <w:rPr>
          <w:rFonts w:cs="Arial" w:hint="eastAsia"/>
          <w:color w:val="000000"/>
          <w:kern w:val="0"/>
          <w:szCs w:val="20"/>
        </w:rPr>
        <w:t xml:space="preserve"> 선택은 데이터를 찾을 수 없어 모델에서 제외되었다.</w:t>
      </w:r>
      <w:r w:rsidR="008839EB">
        <w:rPr>
          <w:rFonts w:cs="Arial"/>
          <w:color w:val="000000"/>
          <w:kern w:val="0"/>
          <w:szCs w:val="20"/>
        </w:rPr>
        <w:t xml:space="preserve"> </w:t>
      </w:r>
      <w:r w:rsidRPr="008A3201">
        <w:rPr>
          <w:rFonts w:cs="Arial"/>
          <w:color w:val="000000"/>
          <w:kern w:val="0"/>
          <w:szCs w:val="20"/>
        </w:rPr>
        <w:t>해당 데이터</w:t>
      </w:r>
      <w:r>
        <w:rPr>
          <w:rFonts w:cs="Arial" w:hint="eastAsia"/>
          <w:color w:val="000000"/>
          <w:kern w:val="0"/>
          <w:szCs w:val="20"/>
        </w:rPr>
        <w:t>로</w:t>
      </w:r>
      <w:r w:rsidRPr="008A3201">
        <w:rPr>
          <w:rFonts w:cs="Arial"/>
          <w:color w:val="000000"/>
          <w:kern w:val="0"/>
          <w:szCs w:val="20"/>
        </w:rPr>
        <w:t xml:space="preserve"> GLS를 수행한 결과는 다음과 같다.</w:t>
      </w:r>
    </w:p>
    <w:tbl>
      <w:tblPr>
        <w:tblStyle w:val="ad"/>
        <w:tblW w:w="0" w:type="auto"/>
        <w:tblLook w:val="04A0" w:firstRow="1" w:lastRow="0" w:firstColumn="1" w:lastColumn="0" w:noHBand="0" w:noVBand="1"/>
      </w:tblPr>
      <w:tblGrid>
        <w:gridCol w:w="846"/>
        <w:gridCol w:w="2126"/>
        <w:gridCol w:w="1208"/>
        <w:gridCol w:w="1209"/>
        <w:gridCol w:w="1209"/>
        <w:gridCol w:w="1209"/>
        <w:gridCol w:w="1209"/>
      </w:tblGrid>
      <w:tr w:rsidR="00DB6DC5" w14:paraId="326CF831" w14:textId="77777777" w:rsidTr="00CC7AE8">
        <w:tc>
          <w:tcPr>
            <w:tcW w:w="2972" w:type="dxa"/>
            <w:gridSpan w:val="2"/>
            <w:shd w:val="clear" w:color="auto" w:fill="F2F2F2" w:themeFill="background1" w:themeFillShade="F2"/>
          </w:tcPr>
          <w:p w14:paraId="08398EAE" w14:textId="77777777" w:rsidR="00DB6DC5" w:rsidRPr="000A086F" w:rsidRDefault="00DB6DC5" w:rsidP="00CC7AE8">
            <w:pPr>
              <w:jc w:val="center"/>
            </w:pPr>
            <w:r w:rsidRPr="000A086F">
              <w:rPr>
                <w:rFonts w:hint="eastAsia"/>
              </w:rPr>
              <w:t>모형</w:t>
            </w:r>
          </w:p>
        </w:tc>
        <w:tc>
          <w:tcPr>
            <w:tcW w:w="1208" w:type="dxa"/>
            <w:tcBorders>
              <w:bottom w:val="single" w:sz="4" w:space="0" w:color="auto"/>
            </w:tcBorders>
            <w:shd w:val="clear" w:color="auto" w:fill="F2F2F2" w:themeFill="background1" w:themeFillShade="F2"/>
          </w:tcPr>
          <w:p w14:paraId="23235ABE" w14:textId="77777777" w:rsidR="00DB6DC5" w:rsidRDefault="00DB6DC5" w:rsidP="009C416E">
            <w:pPr>
              <w:jc w:val="center"/>
            </w:pPr>
            <w:r>
              <w:rPr>
                <w:rFonts w:hint="eastAsia"/>
              </w:rPr>
              <w:t>베타</w:t>
            </w:r>
          </w:p>
        </w:tc>
        <w:tc>
          <w:tcPr>
            <w:tcW w:w="1209" w:type="dxa"/>
            <w:tcBorders>
              <w:bottom w:val="single" w:sz="4" w:space="0" w:color="auto"/>
            </w:tcBorders>
            <w:shd w:val="clear" w:color="auto" w:fill="F2F2F2" w:themeFill="background1" w:themeFillShade="F2"/>
          </w:tcPr>
          <w:p w14:paraId="1E5CE0F9" w14:textId="77777777" w:rsidR="00DB6DC5" w:rsidRDefault="00DB6DC5" w:rsidP="009C416E">
            <w:pPr>
              <w:jc w:val="center"/>
            </w:pPr>
            <w:r>
              <w:rPr>
                <w:rFonts w:hint="eastAsia"/>
              </w:rPr>
              <w:t>표준오차</w:t>
            </w:r>
          </w:p>
        </w:tc>
        <w:tc>
          <w:tcPr>
            <w:tcW w:w="1209" w:type="dxa"/>
            <w:tcBorders>
              <w:bottom w:val="single" w:sz="4" w:space="0" w:color="auto"/>
            </w:tcBorders>
            <w:shd w:val="clear" w:color="auto" w:fill="F2F2F2" w:themeFill="background1" w:themeFillShade="F2"/>
          </w:tcPr>
          <w:p w14:paraId="6C2F81E7" w14:textId="77777777" w:rsidR="00DB6DC5" w:rsidRDefault="00DB6DC5" w:rsidP="009C416E">
            <w:pPr>
              <w:jc w:val="center"/>
            </w:pPr>
            <w:r>
              <w:rPr>
                <w:rFonts w:hint="eastAsia"/>
              </w:rPr>
              <w:t>t</w:t>
            </w:r>
            <w:r>
              <w:t>-value</w:t>
            </w:r>
          </w:p>
        </w:tc>
        <w:tc>
          <w:tcPr>
            <w:tcW w:w="1209" w:type="dxa"/>
            <w:tcBorders>
              <w:bottom w:val="single" w:sz="4" w:space="0" w:color="auto"/>
            </w:tcBorders>
            <w:shd w:val="clear" w:color="auto" w:fill="F2F2F2" w:themeFill="background1" w:themeFillShade="F2"/>
          </w:tcPr>
          <w:p w14:paraId="759765C3" w14:textId="77777777" w:rsidR="00DB6DC5" w:rsidRDefault="00DB6DC5" w:rsidP="009C416E">
            <w:pPr>
              <w:jc w:val="center"/>
            </w:pPr>
            <w:r>
              <w:rPr>
                <w:rFonts w:hint="eastAsia"/>
              </w:rPr>
              <w:t>유의확률</w:t>
            </w:r>
          </w:p>
        </w:tc>
        <w:tc>
          <w:tcPr>
            <w:tcW w:w="1209" w:type="dxa"/>
            <w:tcBorders>
              <w:bottom w:val="single" w:sz="4" w:space="0" w:color="auto"/>
            </w:tcBorders>
            <w:shd w:val="clear" w:color="auto" w:fill="F2F2F2" w:themeFill="background1" w:themeFillShade="F2"/>
          </w:tcPr>
          <w:p w14:paraId="4C27EAF1" w14:textId="77777777" w:rsidR="00DB6DC5" w:rsidRDefault="00DB6DC5" w:rsidP="009C416E">
            <w:pPr>
              <w:jc w:val="center"/>
            </w:pPr>
            <w:r>
              <w:rPr>
                <w:rFonts w:hint="eastAsia"/>
              </w:rPr>
              <w:t>V</w:t>
            </w:r>
            <w:r>
              <w:t>IF</w:t>
            </w:r>
          </w:p>
        </w:tc>
      </w:tr>
      <w:tr w:rsidR="00DB6DC5" w14:paraId="43C3178F" w14:textId="77777777" w:rsidTr="00CC7AE8">
        <w:tc>
          <w:tcPr>
            <w:tcW w:w="846" w:type="dxa"/>
            <w:vMerge w:val="restart"/>
            <w:shd w:val="clear" w:color="auto" w:fill="F2F2F2" w:themeFill="background1" w:themeFillShade="F2"/>
            <w:vAlign w:val="center"/>
          </w:tcPr>
          <w:p w14:paraId="197A4512" w14:textId="77777777" w:rsidR="00DB6DC5" w:rsidRPr="000A086F" w:rsidRDefault="00DB6DC5" w:rsidP="00CC7AE8">
            <w:pPr>
              <w:jc w:val="center"/>
            </w:pPr>
            <w:r w:rsidRPr="000A086F">
              <w:rPr>
                <w:rFonts w:hint="eastAsia"/>
              </w:rPr>
              <w:t>1</w:t>
            </w:r>
          </w:p>
        </w:tc>
        <w:tc>
          <w:tcPr>
            <w:tcW w:w="2126" w:type="dxa"/>
            <w:tcBorders>
              <w:bottom w:val="nil"/>
            </w:tcBorders>
          </w:tcPr>
          <w:p w14:paraId="02B89225" w14:textId="77777777" w:rsidR="00DB6DC5" w:rsidRPr="000A086F" w:rsidRDefault="00DB6DC5" w:rsidP="006508EB">
            <w:pPr>
              <w:jc w:val="center"/>
            </w:pPr>
            <w:r w:rsidRPr="000A086F">
              <w:rPr>
                <w:rFonts w:hint="eastAsia"/>
              </w:rPr>
              <w:t>실질임금</w:t>
            </w:r>
          </w:p>
        </w:tc>
        <w:tc>
          <w:tcPr>
            <w:tcW w:w="1208" w:type="dxa"/>
            <w:tcBorders>
              <w:bottom w:val="nil"/>
            </w:tcBorders>
          </w:tcPr>
          <w:p w14:paraId="7DCB374E" w14:textId="77777777" w:rsidR="00DB6DC5" w:rsidRDefault="00DB6DC5" w:rsidP="006508EB">
            <w:pPr>
              <w:jc w:val="center"/>
            </w:pPr>
            <w:r>
              <w:rPr>
                <w:rFonts w:hint="eastAsia"/>
              </w:rPr>
              <w:t>0</w:t>
            </w:r>
            <w:r>
              <w:t>.0184</w:t>
            </w:r>
          </w:p>
        </w:tc>
        <w:tc>
          <w:tcPr>
            <w:tcW w:w="1209" w:type="dxa"/>
            <w:tcBorders>
              <w:bottom w:val="nil"/>
            </w:tcBorders>
          </w:tcPr>
          <w:p w14:paraId="7815AF6F" w14:textId="77777777" w:rsidR="00DB6DC5" w:rsidRDefault="00DB6DC5" w:rsidP="006508EB">
            <w:pPr>
              <w:jc w:val="center"/>
            </w:pPr>
            <w:r>
              <w:rPr>
                <w:rFonts w:hint="eastAsia"/>
              </w:rPr>
              <w:t>0</w:t>
            </w:r>
            <w:r>
              <w:t>.001</w:t>
            </w:r>
          </w:p>
        </w:tc>
        <w:tc>
          <w:tcPr>
            <w:tcW w:w="1209" w:type="dxa"/>
            <w:tcBorders>
              <w:bottom w:val="nil"/>
            </w:tcBorders>
          </w:tcPr>
          <w:p w14:paraId="72F82F14" w14:textId="77777777" w:rsidR="00DB6DC5" w:rsidRDefault="00DB6DC5" w:rsidP="006508EB">
            <w:pPr>
              <w:jc w:val="center"/>
            </w:pPr>
            <w:r>
              <w:rPr>
                <w:rFonts w:hint="eastAsia"/>
              </w:rPr>
              <w:t>2</w:t>
            </w:r>
            <w:r>
              <w:t>4.288</w:t>
            </w:r>
          </w:p>
        </w:tc>
        <w:tc>
          <w:tcPr>
            <w:tcW w:w="1209" w:type="dxa"/>
            <w:tcBorders>
              <w:bottom w:val="nil"/>
            </w:tcBorders>
          </w:tcPr>
          <w:p w14:paraId="363318EA" w14:textId="77777777" w:rsidR="00DB6DC5" w:rsidRDefault="00DB6DC5" w:rsidP="006508EB">
            <w:pPr>
              <w:jc w:val="center"/>
            </w:pPr>
            <w:r>
              <w:rPr>
                <w:rFonts w:hint="eastAsia"/>
              </w:rPr>
              <w:t>&lt;</w:t>
            </w:r>
            <w:r>
              <w:t>0.001***</w:t>
            </w:r>
          </w:p>
        </w:tc>
        <w:tc>
          <w:tcPr>
            <w:tcW w:w="1209" w:type="dxa"/>
            <w:tcBorders>
              <w:bottom w:val="nil"/>
            </w:tcBorders>
          </w:tcPr>
          <w:p w14:paraId="614F8C37" w14:textId="77777777" w:rsidR="00DB6DC5" w:rsidRDefault="00DB6DC5" w:rsidP="006508EB">
            <w:pPr>
              <w:jc w:val="center"/>
            </w:pPr>
            <w:r>
              <w:rPr>
                <w:rFonts w:hint="eastAsia"/>
              </w:rPr>
              <w:t>1</w:t>
            </w:r>
            <w:r>
              <w:t>.672</w:t>
            </w:r>
          </w:p>
        </w:tc>
      </w:tr>
      <w:tr w:rsidR="00DB6DC5" w14:paraId="271A5094" w14:textId="77777777" w:rsidTr="00CC7AE8">
        <w:tc>
          <w:tcPr>
            <w:tcW w:w="846" w:type="dxa"/>
            <w:vMerge/>
            <w:shd w:val="clear" w:color="auto" w:fill="F2F2F2" w:themeFill="background1" w:themeFillShade="F2"/>
          </w:tcPr>
          <w:p w14:paraId="2E6BB346" w14:textId="77777777" w:rsidR="00DB6DC5" w:rsidRPr="000A086F" w:rsidRDefault="00DB6DC5" w:rsidP="00CC7AE8"/>
        </w:tc>
        <w:tc>
          <w:tcPr>
            <w:tcW w:w="2126" w:type="dxa"/>
            <w:tcBorders>
              <w:top w:val="nil"/>
              <w:bottom w:val="nil"/>
            </w:tcBorders>
          </w:tcPr>
          <w:p w14:paraId="74C9549A" w14:textId="753233FE" w:rsidR="00DB6DC5" w:rsidRPr="000A086F" w:rsidRDefault="00DB6DC5" w:rsidP="006508EB">
            <w:pPr>
              <w:jc w:val="center"/>
            </w:pPr>
            <w:r w:rsidRPr="000A086F">
              <w:rPr>
                <w:rFonts w:hint="eastAsia"/>
              </w:rPr>
              <w:t>주</w:t>
            </w:r>
            <w:r w:rsidR="001F32A3">
              <w:rPr>
                <w:rFonts w:hint="eastAsia"/>
              </w:rPr>
              <w:t>택</w:t>
            </w:r>
            <w:r w:rsidRPr="000A086F">
              <w:rPr>
                <w:rFonts w:hint="eastAsia"/>
              </w:rPr>
              <w:t>담</w:t>
            </w:r>
            <w:r w:rsidR="001F32A3">
              <w:rPr>
                <w:rFonts w:hint="eastAsia"/>
              </w:rPr>
              <w:t>보</w:t>
            </w:r>
            <w:r w:rsidRPr="000A086F">
              <w:rPr>
                <w:rFonts w:hint="eastAsia"/>
              </w:rPr>
              <w:t>대</w:t>
            </w:r>
            <w:r w:rsidR="001F32A3">
              <w:rPr>
                <w:rFonts w:hint="eastAsia"/>
              </w:rPr>
              <w:t>출</w:t>
            </w:r>
            <w:r w:rsidRPr="000A086F">
              <w:rPr>
                <w:rFonts w:hint="eastAsia"/>
              </w:rPr>
              <w:t>금리</w:t>
            </w:r>
          </w:p>
        </w:tc>
        <w:tc>
          <w:tcPr>
            <w:tcW w:w="1208" w:type="dxa"/>
            <w:tcBorders>
              <w:top w:val="nil"/>
              <w:bottom w:val="nil"/>
            </w:tcBorders>
          </w:tcPr>
          <w:p w14:paraId="6ABF7F6B" w14:textId="77777777" w:rsidR="00DB6DC5" w:rsidRDefault="00DB6DC5" w:rsidP="006508EB">
            <w:pPr>
              <w:jc w:val="center"/>
            </w:pPr>
            <w:r>
              <w:rPr>
                <w:rFonts w:hint="eastAsia"/>
              </w:rPr>
              <w:t>9</w:t>
            </w:r>
            <w:r>
              <w:t>.7100</w:t>
            </w:r>
          </w:p>
        </w:tc>
        <w:tc>
          <w:tcPr>
            <w:tcW w:w="1209" w:type="dxa"/>
            <w:tcBorders>
              <w:top w:val="nil"/>
              <w:bottom w:val="nil"/>
            </w:tcBorders>
          </w:tcPr>
          <w:p w14:paraId="4F88263A" w14:textId="77777777" w:rsidR="00DB6DC5" w:rsidRDefault="00DB6DC5" w:rsidP="006508EB">
            <w:pPr>
              <w:jc w:val="center"/>
            </w:pPr>
            <w:r>
              <w:rPr>
                <w:rFonts w:hint="eastAsia"/>
              </w:rPr>
              <w:t>1</w:t>
            </w:r>
            <w:r>
              <w:t>.586</w:t>
            </w:r>
          </w:p>
        </w:tc>
        <w:tc>
          <w:tcPr>
            <w:tcW w:w="1209" w:type="dxa"/>
            <w:tcBorders>
              <w:top w:val="nil"/>
              <w:bottom w:val="nil"/>
            </w:tcBorders>
          </w:tcPr>
          <w:p w14:paraId="352F70AA" w14:textId="77777777" w:rsidR="00DB6DC5" w:rsidRDefault="00DB6DC5" w:rsidP="006508EB">
            <w:pPr>
              <w:jc w:val="center"/>
            </w:pPr>
            <w:r>
              <w:rPr>
                <w:rFonts w:hint="eastAsia"/>
              </w:rPr>
              <w:t>6</w:t>
            </w:r>
            <w:r>
              <w:t>.122</w:t>
            </w:r>
          </w:p>
        </w:tc>
        <w:tc>
          <w:tcPr>
            <w:tcW w:w="1209" w:type="dxa"/>
            <w:tcBorders>
              <w:top w:val="nil"/>
              <w:bottom w:val="nil"/>
            </w:tcBorders>
          </w:tcPr>
          <w:p w14:paraId="7801EB51" w14:textId="77777777" w:rsidR="00DB6DC5" w:rsidRDefault="00DB6DC5" w:rsidP="006508EB">
            <w:pPr>
              <w:jc w:val="center"/>
            </w:pPr>
            <w:r>
              <w:rPr>
                <w:rFonts w:hint="eastAsia"/>
              </w:rPr>
              <w:t>&lt;</w:t>
            </w:r>
            <w:r>
              <w:t>0.001***</w:t>
            </w:r>
          </w:p>
        </w:tc>
        <w:tc>
          <w:tcPr>
            <w:tcW w:w="1209" w:type="dxa"/>
            <w:tcBorders>
              <w:top w:val="nil"/>
              <w:bottom w:val="nil"/>
            </w:tcBorders>
          </w:tcPr>
          <w:p w14:paraId="7CAD8027" w14:textId="77777777" w:rsidR="00DB6DC5" w:rsidRDefault="00DB6DC5" w:rsidP="006508EB">
            <w:pPr>
              <w:jc w:val="center"/>
            </w:pPr>
            <w:r>
              <w:rPr>
                <w:rFonts w:hint="eastAsia"/>
              </w:rPr>
              <w:t>1</w:t>
            </w:r>
            <w:r>
              <w:t>6.975</w:t>
            </w:r>
          </w:p>
        </w:tc>
      </w:tr>
      <w:tr w:rsidR="00DB6DC5" w14:paraId="6626A97C" w14:textId="77777777" w:rsidTr="00CC7AE8">
        <w:tc>
          <w:tcPr>
            <w:tcW w:w="846" w:type="dxa"/>
            <w:vMerge/>
            <w:shd w:val="clear" w:color="auto" w:fill="F2F2F2" w:themeFill="background1" w:themeFillShade="F2"/>
          </w:tcPr>
          <w:p w14:paraId="379213B6" w14:textId="77777777" w:rsidR="00DB6DC5" w:rsidRPr="000A086F" w:rsidRDefault="00DB6DC5" w:rsidP="00CC7AE8"/>
        </w:tc>
        <w:tc>
          <w:tcPr>
            <w:tcW w:w="2126" w:type="dxa"/>
            <w:tcBorders>
              <w:top w:val="nil"/>
              <w:bottom w:val="nil"/>
            </w:tcBorders>
          </w:tcPr>
          <w:p w14:paraId="7A0AEDB4" w14:textId="77777777" w:rsidR="00DB6DC5" w:rsidRPr="000A086F" w:rsidRDefault="00DB6DC5" w:rsidP="006508EB">
            <w:pPr>
              <w:jc w:val="center"/>
            </w:pPr>
            <w:r w:rsidRPr="000A086F">
              <w:rPr>
                <w:rFonts w:hint="eastAsia"/>
              </w:rPr>
              <w:t>저축성예금금리</w:t>
            </w:r>
          </w:p>
        </w:tc>
        <w:tc>
          <w:tcPr>
            <w:tcW w:w="1208" w:type="dxa"/>
            <w:tcBorders>
              <w:top w:val="nil"/>
              <w:bottom w:val="nil"/>
            </w:tcBorders>
          </w:tcPr>
          <w:p w14:paraId="104E0243" w14:textId="77777777" w:rsidR="00DB6DC5" w:rsidRDefault="00DB6DC5" w:rsidP="006508EB">
            <w:pPr>
              <w:jc w:val="center"/>
            </w:pPr>
            <w:r>
              <w:rPr>
                <w:rFonts w:hint="eastAsia"/>
              </w:rPr>
              <w:t>-</w:t>
            </w:r>
            <w:r>
              <w:t>9.5629</w:t>
            </w:r>
          </w:p>
        </w:tc>
        <w:tc>
          <w:tcPr>
            <w:tcW w:w="1209" w:type="dxa"/>
            <w:tcBorders>
              <w:top w:val="nil"/>
              <w:bottom w:val="nil"/>
            </w:tcBorders>
          </w:tcPr>
          <w:p w14:paraId="1BB97F29" w14:textId="77777777" w:rsidR="00DB6DC5" w:rsidRDefault="00DB6DC5" w:rsidP="006508EB">
            <w:pPr>
              <w:jc w:val="center"/>
            </w:pPr>
            <w:r>
              <w:rPr>
                <w:rFonts w:hint="eastAsia"/>
              </w:rPr>
              <w:t>1</w:t>
            </w:r>
            <w:r>
              <w:t>.381</w:t>
            </w:r>
          </w:p>
        </w:tc>
        <w:tc>
          <w:tcPr>
            <w:tcW w:w="1209" w:type="dxa"/>
            <w:tcBorders>
              <w:top w:val="nil"/>
              <w:bottom w:val="nil"/>
            </w:tcBorders>
          </w:tcPr>
          <w:p w14:paraId="365011ED" w14:textId="77777777" w:rsidR="00DB6DC5" w:rsidRDefault="00DB6DC5" w:rsidP="006508EB">
            <w:pPr>
              <w:jc w:val="center"/>
            </w:pPr>
            <w:r>
              <w:rPr>
                <w:rFonts w:hint="eastAsia"/>
              </w:rPr>
              <w:t>-</w:t>
            </w:r>
            <w:r>
              <w:t>6.925</w:t>
            </w:r>
          </w:p>
        </w:tc>
        <w:tc>
          <w:tcPr>
            <w:tcW w:w="1209" w:type="dxa"/>
            <w:tcBorders>
              <w:top w:val="nil"/>
              <w:bottom w:val="nil"/>
            </w:tcBorders>
          </w:tcPr>
          <w:p w14:paraId="38CC7642" w14:textId="77777777" w:rsidR="00DB6DC5" w:rsidRDefault="00DB6DC5" w:rsidP="006508EB">
            <w:pPr>
              <w:jc w:val="center"/>
            </w:pPr>
            <w:r>
              <w:t>0.001***</w:t>
            </w:r>
          </w:p>
        </w:tc>
        <w:tc>
          <w:tcPr>
            <w:tcW w:w="1209" w:type="dxa"/>
            <w:tcBorders>
              <w:top w:val="nil"/>
              <w:bottom w:val="nil"/>
            </w:tcBorders>
          </w:tcPr>
          <w:p w14:paraId="16E18E8E" w14:textId="77777777" w:rsidR="00DB6DC5" w:rsidRDefault="00DB6DC5" w:rsidP="006508EB">
            <w:pPr>
              <w:jc w:val="center"/>
            </w:pPr>
            <w:r>
              <w:rPr>
                <w:rFonts w:hint="eastAsia"/>
              </w:rPr>
              <w:t>1</w:t>
            </w:r>
            <w:r>
              <w:t>7.620</w:t>
            </w:r>
          </w:p>
        </w:tc>
      </w:tr>
      <w:tr w:rsidR="00DB6DC5" w14:paraId="6DE18C0E" w14:textId="77777777" w:rsidTr="00CC7AE8">
        <w:tc>
          <w:tcPr>
            <w:tcW w:w="846" w:type="dxa"/>
            <w:vMerge/>
            <w:shd w:val="clear" w:color="auto" w:fill="F2F2F2" w:themeFill="background1" w:themeFillShade="F2"/>
          </w:tcPr>
          <w:p w14:paraId="7440FA52" w14:textId="77777777" w:rsidR="00DB6DC5" w:rsidRPr="000A086F" w:rsidRDefault="00DB6DC5" w:rsidP="00CC7AE8"/>
        </w:tc>
        <w:tc>
          <w:tcPr>
            <w:tcW w:w="2126" w:type="dxa"/>
            <w:tcBorders>
              <w:top w:val="nil"/>
              <w:bottom w:val="nil"/>
            </w:tcBorders>
          </w:tcPr>
          <w:p w14:paraId="7BD01ACA" w14:textId="77777777" w:rsidR="00DB6DC5" w:rsidRPr="000A086F" w:rsidRDefault="00DB6DC5" w:rsidP="006508EB">
            <w:pPr>
              <w:jc w:val="center"/>
            </w:pPr>
            <w:r w:rsidRPr="000A086F">
              <w:rPr>
                <w:rFonts w:hint="eastAsia"/>
              </w:rPr>
              <w:t>전세거래량</w:t>
            </w:r>
          </w:p>
        </w:tc>
        <w:tc>
          <w:tcPr>
            <w:tcW w:w="1208" w:type="dxa"/>
            <w:tcBorders>
              <w:top w:val="nil"/>
              <w:bottom w:val="nil"/>
            </w:tcBorders>
          </w:tcPr>
          <w:p w14:paraId="79A0B316" w14:textId="77777777" w:rsidR="00DB6DC5" w:rsidRDefault="00DB6DC5" w:rsidP="006508EB">
            <w:pPr>
              <w:jc w:val="center"/>
            </w:pPr>
            <w:r>
              <w:rPr>
                <w:rFonts w:hint="eastAsia"/>
              </w:rPr>
              <w:t>0</w:t>
            </w:r>
            <w:r>
              <w:t>.0003</w:t>
            </w:r>
          </w:p>
        </w:tc>
        <w:tc>
          <w:tcPr>
            <w:tcW w:w="1209" w:type="dxa"/>
            <w:tcBorders>
              <w:top w:val="nil"/>
              <w:bottom w:val="nil"/>
            </w:tcBorders>
          </w:tcPr>
          <w:p w14:paraId="25034F00" w14:textId="77777777" w:rsidR="00DB6DC5" w:rsidRDefault="00DB6DC5" w:rsidP="006508EB">
            <w:pPr>
              <w:jc w:val="center"/>
            </w:pPr>
            <w:r>
              <w:rPr>
                <w:rFonts w:hint="eastAsia"/>
              </w:rPr>
              <w:t>0</w:t>
            </w:r>
            <w:r>
              <w:t>.000</w:t>
            </w:r>
          </w:p>
        </w:tc>
        <w:tc>
          <w:tcPr>
            <w:tcW w:w="1209" w:type="dxa"/>
            <w:tcBorders>
              <w:top w:val="nil"/>
              <w:bottom w:val="nil"/>
            </w:tcBorders>
          </w:tcPr>
          <w:p w14:paraId="0AFA7E28" w14:textId="77777777" w:rsidR="00DB6DC5" w:rsidRDefault="00DB6DC5" w:rsidP="006508EB">
            <w:pPr>
              <w:jc w:val="center"/>
            </w:pPr>
            <w:r>
              <w:rPr>
                <w:rFonts w:hint="eastAsia"/>
              </w:rPr>
              <w:t>1</w:t>
            </w:r>
            <w:r>
              <w:t>.560</w:t>
            </w:r>
          </w:p>
        </w:tc>
        <w:tc>
          <w:tcPr>
            <w:tcW w:w="1209" w:type="dxa"/>
            <w:tcBorders>
              <w:top w:val="nil"/>
              <w:bottom w:val="nil"/>
            </w:tcBorders>
          </w:tcPr>
          <w:p w14:paraId="46C67F20" w14:textId="77777777" w:rsidR="00DB6DC5" w:rsidRDefault="00DB6DC5" w:rsidP="006508EB">
            <w:pPr>
              <w:jc w:val="center"/>
            </w:pPr>
            <w:r>
              <w:rPr>
                <w:rFonts w:hint="eastAsia"/>
              </w:rPr>
              <w:t>0</w:t>
            </w:r>
            <w:r>
              <w:t>.119</w:t>
            </w:r>
          </w:p>
        </w:tc>
        <w:tc>
          <w:tcPr>
            <w:tcW w:w="1209" w:type="dxa"/>
            <w:tcBorders>
              <w:top w:val="nil"/>
              <w:bottom w:val="nil"/>
            </w:tcBorders>
          </w:tcPr>
          <w:p w14:paraId="4807CA1D" w14:textId="77777777" w:rsidR="00DB6DC5" w:rsidRDefault="00DB6DC5" w:rsidP="006508EB">
            <w:pPr>
              <w:jc w:val="center"/>
            </w:pPr>
            <w:r>
              <w:rPr>
                <w:rFonts w:hint="eastAsia"/>
              </w:rPr>
              <w:t>1</w:t>
            </w:r>
            <w:r>
              <w:t>.887</w:t>
            </w:r>
          </w:p>
        </w:tc>
      </w:tr>
      <w:tr w:rsidR="00DB6DC5" w14:paraId="7467E8D9" w14:textId="77777777" w:rsidTr="00CC7AE8">
        <w:tc>
          <w:tcPr>
            <w:tcW w:w="846" w:type="dxa"/>
            <w:vMerge/>
            <w:shd w:val="clear" w:color="auto" w:fill="F2F2F2" w:themeFill="background1" w:themeFillShade="F2"/>
          </w:tcPr>
          <w:p w14:paraId="00C6E6E8" w14:textId="77777777" w:rsidR="00DB6DC5" w:rsidRPr="000A086F" w:rsidRDefault="00DB6DC5" w:rsidP="00CC7AE8"/>
        </w:tc>
        <w:tc>
          <w:tcPr>
            <w:tcW w:w="2126" w:type="dxa"/>
            <w:tcBorders>
              <w:top w:val="nil"/>
              <w:bottom w:val="nil"/>
            </w:tcBorders>
          </w:tcPr>
          <w:p w14:paraId="69950275" w14:textId="77777777" w:rsidR="00DB6DC5" w:rsidRPr="000A086F" w:rsidRDefault="00DB6DC5" w:rsidP="006508EB">
            <w:pPr>
              <w:jc w:val="center"/>
            </w:pPr>
            <w:r w:rsidRPr="000A086F">
              <w:rPr>
                <w:rFonts w:hint="eastAsia"/>
              </w:rPr>
              <w:t>부동산가격전망지수</w:t>
            </w:r>
          </w:p>
        </w:tc>
        <w:tc>
          <w:tcPr>
            <w:tcW w:w="1208" w:type="dxa"/>
            <w:tcBorders>
              <w:top w:val="nil"/>
              <w:bottom w:val="nil"/>
            </w:tcBorders>
          </w:tcPr>
          <w:p w14:paraId="148C3AD8" w14:textId="77777777" w:rsidR="00DB6DC5" w:rsidRDefault="00DB6DC5" w:rsidP="006508EB">
            <w:pPr>
              <w:jc w:val="center"/>
            </w:pPr>
            <w:r>
              <w:rPr>
                <w:rFonts w:hint="eastAsia"/>
              </w:rPr>
              <w:t>0</w:t>
            </w:r>
            <w:r>
              <w:t>.1013</w:t>
            </w:r>
          </w:p>
        </w:tc>
        <w:tc>
          <w:tcPr>
            <w:tcW w:w="1209" w:type="dxa"/>
            <w:tcBorders>
              <w:top w:val="nil"/>
              <w:bottom w:val="nil"/>
            </w:tcBorders>
          </w:tcPr>
          <w:p w14:paraId="62BA2478" w14:textId="77777777" w:rsidR="00DB6DC5" w:rsidRDefault="00DB6DC5" w:rsidP="006508EB">
            <w:pPr>
              <w:jc w:val="center"/>
            </w:pPr>
            <w:r>
              <w:rPr>
                <w:rFonts w:hint="eastAsia"/>
              </w:rPr>
              <w:t>0</w:t>
            </w:r>
            <w:r>
              <w:t>.023</w:t>
            </w:r>
          </w:p>
        </w:tc>
        <w:tc>
          <w:tcPr>
            <w:tcW w:w="1209" w:type="dxa"/>
            <w:tcBorders>
              <w:top w:val="nil"/>
              <w:bottom w:val="nil"/>
            </w:tcBorders>
          </w:tcPr>
          <w:p w14:paraId="1A15EBAF" w14:textId="77777777" w:rsidR="00DB6DC5" w:rsidRDefault="00DB6DC5" w:rsidP="006508EB">
            <w:pPr>
              <w:jc w:val="center"/>
            </w:pPr>
            <w:r>
              <w:rPr>
                <w:rFonts w:hint="eastAsia"/>
              </w:rPr>
              <w:t>4</w:t>
            </w:r>
            <w:r>
              <w:t>.376</w:t>
            </w:r>
          </w:p>
        </w:tc>
        <w:tc>
          <w:tcPr>
            <w:tcW w:w="1209" w:type="dxa"/>
            <w:tcBorders>
              <w:top w:val="nil"/>
              <w:bottom w:val="nil"/>
            </w:tcBorders>
          </w:tcPr>
          <w:p w14:paraId="55FF551E" w14:textId="77777777" w:rsidR="00DB6DC5" w:rsidRDefault="00DB6DC5" w:rsidP="006508EB">
            <w:pPr>
              <w:jc w:val="center"/>
            </w:pPr>
            <w:r>
              <w:rPr>
                <w:rFonts w:hint="eastAsia"/>
              </w:rPr>
              <w:t>&lt;</w:t>
            </w:r>
            <w:r>
              <w:t>0.001***</w:t>
            </w:r>
          </w:p>
        </w:tc>
        <w:tc>
          <w:tcPr>
            <w:tcW w:w="1209" w:type="dxa"/>
            <w:tcBorders>
              <w:top w:val="nil"/>
              <w:bottom w:val="nil"/>
            </w:tcBorders>
          </w:tcPr>
          <w:p w14:paraId="3F7130BF" w14:textId="77777777" w:rsidR="00DB6DC5" w:rsidRDefault="00DB6DC5" w:rsidP="006508EB">
            <w:pPr>
              <w:jc w:val="center"/>
            </w:pPr>
            <w:r>
              <w:rPr>
                <w:rFonts w:hint="eastAsia"/>
              </w:rPr>
              <w:t>1</w:t>
            </w:r>
            <w:r>
              <w:t>.742</w:t>
            </w:r>
          </w:p>
        </w:tc>
      </w:tr>
      <w:tr w:rsidR="00DB6DC5" w14:paraId="492878FF" w14:textId="77777777" w:rsidTr="00CC7AE8">
        <w:tc>
          <w:tcPr>
            <w:tcW w:w="846" w:type="dxa"/>
            <w:vMerge/>
            <w:shd w:val="clear" w:color="auto" w:fill="F2F2F2" w:themeFill="background1" w:themeFillShade="F2"/>
          </w:tcPr>
          <w:p w14:paraId="515CC863" w14:textId="77777777" w:rsidR="00DB6DC5" w:rsidRPr="000A086F" w:rsidRDefault="00DB6DC5" w:rsidP="00CC7AE8"/>
        </w:tc>
        <w:tc>
          <w:tcPr>
            <w:tcW w:w="2126" w:type="dxa"/>
            <w:tcBorders>
              <w:top w:val="nil"/>
              <w:bottom w:val="nil"/>
            </w:tcBorders>
          </w:tcPr>
          <w:p w14:paraId="6F806C08" w14:textId="77777777" w:rsidR="00DB6DC5" w:rsidRPr="000A086F" w:rsidRDefault="00DB6DC5" w:rsidP="006508EB">
            <w:pPr>
              <w:jc w:val="center"/>
            </w:pPr>
            <w:r w:rsidRPr="000A086F">
              <w:rPr>
                <w:rFonts w:hint="eastAsia"/>
              </w:rPr>
              <w:t>코스피수익률</w:t>
            </w:r>
          </w:p>
        </w:tc>
        <w:tc>
          <w:tcPr>
            <w:tcW w:w="1208" w:type="dxa"/>
            <w:tcBorders>
              <w:top w:val="nil"/>
              <w:bottom w:val="nil"/>
            </w:tcBorders>
          </w:tcPr>
          <w:p w14:paraId="2CBD6897" w14:textId="77777777" w:rsidR="00DB6DC5" w:rsidRDefault="00DB6DC5" w:rsidP="006508EB">
            <w:pPr>
              <w:jc w:val="center"/>
            </w:pPr>
            <w:r>
              <w:rPr>
                <w:rFonts w:hint="eastAsia"/>
              </w:rPr>
              <w:t>-</w:t>
            </w:r>
            <w:r>
              <w:t>0.1232</w:t>
            </w:r>
          </w:p>
        </w:tc>
        <w:tc>
          <w:tcPr>
            <w:tcW w:w="1209" w:type="dxa"/>
            <w:tcBorders>
              <w:top w:val="nil"/>
              <w:bottom w:val="nil"/>
            </w:tcBorders>
          </w:tcPr>
          <w:p w14:paraId="79624218" w14:textId="77777777" w:rsidR="00DB6DC5" w:rsidRDefault="00DB6DC5" w:rsidP="006508EB">
            <w:pPr>
              <w:jc w:val="center"/>
            </w:pPr>
            <w:r>
              <w:rPr>
                <w:rFonts w:hint="eastAsia"/>
              </w:rPr>
              <w:t>0</w:t>
            </w:r>
            <w:r>
              <w:t>.126</w:t>
            </w:r>
          </w:p>
        </w:tc>
        <w:tc>
          <w:tcPr>
            <w:tcW w:w="1209" w:type="dxa"/>
            <w:tcBorders>
              <w:top w:val="nil"/>
              <w:bottom w:val="nil"/>
            </w:tcBorders>
          </w:tcPr>
          <w:p w14:paraId="498E795F" w14:textId="77777777" w:rsidR="00DB6DC5" w:rsidRDefault="00DB6DC5" w:rsidP="006508EB">
            <w:pPr>
              <w:jc w:val="center"/>
            </w:pPr>
            <w:r>
              <w:rPr>
                <w:rFonts w:hint="eastAsia"/>
              </w:rPr>
              <w:t>-</w:t>
            </w:r>
            <w:r>
              <w:t>0.979</w:t>
            </w:r>
          </w:p>
        </w:tc>
        <w:tc>
          <w:tcPr>
            <w:tcW w:w="1209" w:type="dxa"/>
            <w:tcBorders>
              <w:top w:val="nil"/>
              <w:bottom w:val="nil"/>
            </w:tcBorders>
          </w:tcPr>
          <w:p w14:paraId="79D305A7" w14:textId="77777777" w:rsidR="00DB6DC5" w:rsidRDefault="00DB6DC5" w:rsidP="006508EB">
            <w:pPr>
              <w:jc w:val="center"/>
            </w:pPr>
            <w:r>
              <w:rPr>
                <w:rFonts w:hint="eastAsia"/>
              </w:rPr>
              <w:t>0</w:t>
            </w:r>
            <w:r>
              <w:t>.328</w:t>
            </w:r>
          </w:p>
        </w:tc>
        <w:tc>
          <w:tcPr>
            <w:tcW w:w="1209" w:type="dxa"/>
            <w:tcBorders>
              <w:top w:val="nil"/>
              <w:bottom w:val="nil"/>
            </w:tcBorders>
          </w:tcPr>
          <w:p w14:paraId="2F8CD732" w14:textId="77777777" w:rsidR="00DB6DC5" w:rsidRDefault="00DB6DC5" w:rsidP="006508EB">
            <w:pPr>
              <w:jc w:val="center"/>
            </w:pPr>
            <w:r>
              <w:rPr>
                <w:rFonts w:hint="eastAsia"/>
              </w:rPr>
              <w:t>1</w:t>
            </w:r>
            <w:r>
              <w:t>.003</w:t>
            </w:r>
          </w:p>
        </w:tc>
      </w:tr>
      <w:tr w:rsidR="00DB6DC5" w14:paraId="48E4BFE1" w14:textId="77777777" w:rsidTr="00CC7AE8">
        <w:tc>
          <w:tcPr>
            <w:tcW w:w="846" w:type="dxa"/>
            <w:vMerge/>
            <w:shd w:val="clear" w:color="auto" w:fill="F2F2F2" w:themeFill="background1" w:themeFillShade="F2"/>
          </w:tcPr>
          <w:p w14:paraId="30B6B4B1" w14:textId="77777777" w:rsidR="00DB6DC5" w:rsidRPr="000A086F" w:rsidRDefault="00DB6DC5" w:rsidP="00CC7AE8"/>
        </w:tc>
        <w:tc>
          <w:tcPr>
            <w:tcW w:w="2126" w:type="dxa"/>
            <w:tcBorders>
              <w:top w:val="nil"/>
              <w:bottom w:val="single" w:sz="4" w:space="0" w:color="auto"/>
            </w:tcBorders>
          </w:tcPr>
          <w:p w14:paraId="6C3EACE9" w14:textId="77777777" w:rsidR="00DB6DC5" w:rsidRPr="000A086F" w:rsidRDefault="00DB6DC5" w:rsidP="006508EB">
            <w:pPr>
              <w:jc w:val="center"/>
            </w:pPr>
            <w:r w:rsidRPr="000A086F">
              <w:rPr>
                <w:rFonts w:hint="eastAsia"/>
              </w:rPr>
              <w:t>코로나더미</w:t>
            </w:r>
          </w:p>
        </w:tc>
        <w:tc>
          <w:tcPr>
            <w:tcW w:w="1208" w:type="dxa"/>
            <w:tcBorders>
              <w:top w:val="nil"/>
              <w:bottom w:val="single" w:sz="4" w:space="0" w:color="auto"/>
            </w:tcBorders>
          </w:tcPr>
          <w:p w14:paraId="3B7C52D7" w14:textId="77777777" w:rsidR="00DB6DC5" w:rsidRDefault="00DB6DC5" w:rsidP="006508EB">
            <w:pPr>
              <w:jc w:val="center"/>
            </w:pPr>
            <w:r>
              <w:rPr>
                <w:rFonts w:hint="eastAsia"/>
              </w:rPr>
              <w:t>5</w:t>
            </w:r>
            <w:r>
              <w:t>.3427</w:t>
            </w:r>
          </w:p>
        </w:tc>
        <w:tc>
          <w:tcPr>
            <w:tcW w:w="1209" w:type="dxa"/>
            <w:tcBorders>
              <w:top w:val="nil"/>
              <w:bottom w:val="single" w:sz="4" w:space="0" w:color="auto"/>
            </w:tcBorders>
          </w:tcPr>
          <w:p w14:paraId="2B82E709" w14:textId="77777777" w:rsidR="00DB6DC5" w:rsidRDefault="00DB6DC5" w:rsidP="006508EB">
            <w:pPr>
              <w:jc w:val="center"/>
            </w:pPr>
            <w:r>
              <w:rPr>
                <w:rFonts w:hint="eastAsia"/>
              </w:rPr>
              <w:t>0</w:t>
            </w:r>
            <w:r>
              <w:t>.896</w:t>
            </w:r>
          </w:p>
        </w:tc>
        <w:tc>
          <w:tcPr>
            <w:tcW w:w="1209" w:type="dxa"/>
            <w:tcBorders>
              <w:top w:val="nil"/>
              <w:bottom w:val="single" w:sz="4" w:space="0" w:color="auto"/>
            </w:tcBorders>
          </w:tcPr>
          <w:p w14:paraId="57E61172" w14:textId="77777777" w:rsidR="00DB6DC5" w:rsidRDefault="00DB6DC5" w:rsidP="006508EB">
            <w:pPr>
              <w:jc w:val="center"/>
            </w:pPr>
            <w:r>
              <w:rPr>
                <w:rFonts w:hint="eastAsia"/>
              </w:rPr>
              <w:t>5</w:t>
            </w:r>
            <w:r>
              <w:t>.966</w:t>
            </w:r>
          </w:p>
        </w:tc>
        <w:tc>
          <w:tcPr>
            <w:tcW w:w="1209" w:type="dxa"/>
            <w:tcBorders>
              <w:top w:val="nil"/>
              <w:bottom w:val="single" w:sz="4" w:space="0" w:color="auto"/>
            </w:tcBorders>
          </w:tcPr>
          <w:p w14:paraId="30381FB3" w14:textId="77777777" w:rsidR="00DB6DC5" w:rsidRDefault="00DB6DC5" w:rsidP="006508EB">
            <w:pPr>
              <w:jc w:val="center"/>
            </w:pPr>
            <w:r>
              <w:rPr>
                <w:rFonts w:hint="eastAsia"/>
              </w:rPr>
              <w:t>&lt;</w:t>
            </w:r>
            <w:r>
              <w:t>0.001***</w:t>
            </w:r>
          </w:p>
        </w:tc>
        <w:tc>
          <w:tcPr>
            <w:tcW w:w="1209" w:type="dxa"/>
            <w:tcBorders>
              <w:top w:val="nil"/>
              <w:bottom w:val="single" w:sz="4" w:space="0" w:color="auto"/>
            </w:tcBorders>
          </w:tcPr>
          <w:p w14:paraId="7424F555" w14:textId="77777777" w:rsidR="00DB6DC5" w:rsidRDefault="00DB6DC5" w:rsidP="006508EB">
            <w:pPr>
              <w:jc w:val="center"/>
            </w:pPr>
            <w:r>
              <w:rPr>
                <w:rFonts w:hint="eastAsia"/>
              </w:rPr>
              <w:t>2</w:t>
            </w:r>
            <w:r>
              <w:t>.077</w:t>
            </w:r>
          </w:p>
        </w:tc>
      </w:tr>
      <w:tr w:rsidR="00DB6DC5" w14:paraId="6EDE6DF3" w14:textId="77777777" w:rsidTr="00CC7AE8">
        <w:tc>
          <w:tcPr>
            <w:tcW w:w="846" w:type="dxa"/>
            <w:vMerge w:val="restart"/>
            <w:shd w:val="clear" w:color="auto" w:fill="F2F2F2" w:themeFill="background1" w:themeFillShade="F2"/>
            <w:vAlign w:val="center"/>
          </w:tcPr>
          <w:p w14:paraId="0AA1FA47" w14:textId="77777777" w:rsidR="00DB6DC5" w:rsidRPr="000A086F" w:rsidRDefault="00DB6DC5" w:rsidP="00CC7AE8">
            <w:pPr>
              <w:jc w:val="center"/>
            </w:pPr>
            <w:r w:rsidRPr="000A086F">
              <w:rPr>
                <w:rFonts w:hint="eastAsia"/>
              </w:rPr>
              <w:t>2</w:t>
            </w:r>
          </w:p>
        </w:tc>
        <w:tc>
          <w:tcPr>
            <w:tcW w:w="2126" w:type="dxa"/>
            <w:tcBorders>
              <w:top w:val="single" w:sz="4" w:space="0" w:color="auto"/>
              <w:bottom w:val="nil"/>
            </w:tcBorders>
          </w:tcPr>
          <w:p w14:paraId="030B199D" w14:textId="77777777" w:rsidR="00DB6DC5" w:rsidRPr="000A086F" w:rsidRDefault="00DB6DC5" w:rsidP="006508EB">
            <w:pPr>
              <w:jc w:val="center"/>
            </w:pPr>
            <w:r w:rsidRPr="000A086F">
              <w:rPr>
                <w:rFonts w:hint="eastAsia"/>
              </w:rPr>
              <w:t>실질임금</w:t>
            </w:r>
          </w:p>
        </w:tc>
        <w:tc>
          <w:tcPr>
            <w:tcW w:w="1208" w:type="dxa"/>
            <w:tcBorders>
              <w:top w:val="single" w:sz="4" w:space="0" w:color="auto"/>
              <w:bottom w:val="nil"/>
            </w:tcBorders>
          </w:tcPr>
          <w:p w14:paraId="5BE248C4" w14:textId="77777777" w:rsidR="00DB6DC5" w:rsidRDefault="00DB6DC5" w:rsidP="006508EB">
            <w:pPr>
              <w:jc w:val="center"/>
            </w:pPr>
            <w:r>
              <w:rPr>
                <w:rFonts w:hint="eastAsia"/>
              </w:rPr>
              <w:t>0</w:t>
            </w:r>
            <w:r>
              <w:t>.0199</w:t>
            </w:r>
          </w:p>
        </w:tc>
        <w:tc>
          <w:tcPr>
            <w:tcW w:w="1209" w:type="dxa"/>
            <w:tcBorders>
              <w:top w:val="single" w:sz="4" w:space="0" w:color="auto"/>
              <w:bottom w:val="nil"/>
            </w:tcBorders>
          </w:tcPr>
          <w:p w14:paraId="130E71E8" w14:textId="77777777" w:rsidR="00DB6DC5" w:rsidRDefault="00DB6DC5" w:rsidP="006508EB">
            <w:pPr>
              <w:jc w:val="center"/>
            </w:pPr>
            <w:r>
              <w:rPr>
                <w:rFonts w:hint="eastAsia"/>
              </w:rPr>
              <w:t>0</w:t>
            </w:r>
            <w:r>
              <w:t>.001</w:t>
            </w:r>
          </w:p>
        </w:tc>
        <w:tc>
          <w:tcPr>
            <w:tcW w:w="1209" w:type="dxa"/>
            <w:tcBorders>
              <w:top w:val="single" w:sz="4" w:space="0" w:color="auto"/>
              <w:bottom w:val="nil"/>
            </w:tcBorders>
          </w:tcPr>
          <w:p w14:paraId="2C348E93" w14:textId="77777777" w:rsidR="00DB6DC5" w:rsidRDefault="00DB6DC5" w:rsidP="006508EB">
            <w:pPr>
              <w:jc w:val="center"/>
            </w:pPr>
            <w:r>
              <w:rPr>
                <w:rFonts w:hint="eastAsia"/>
              </w:rPr>
              <w:t>2</w:t>
            </w:r>
            <w:r>
              <w:t>6.532</w:t>
            </w:r>
          </w:p>
        </w:tc>
        <w:tc>
          <w:tcPr>
            <w:tcW w:w="1209" w:type="dxa"/>
            <w:tcBorders>
              <w:top w:val="single" w:sz="4" w:space="0" w:color="auto"/>
              <w:bottom w:val="nil"/>
            </w:tcBorders>
          </w:tcPr>
          <w:p w14:paraId="774E6734" w14:textId="77777777" w:rsidR="00DB6DC5" w:rsidRDefault="00DB6DC5" w:rsidP="006508EB">
            <w:pPr>
              <w:jc w:val="center"/>
            </w:pPr>
            <w:r>
              <w:rPr>
                <w:rFonts w:hint="eastAsia"/>
              </w:rPr>
              <w:t>&lt;</w:t>
            </w:r>
            <w:r>
              <w:t>0.001***</w:t>
            </w:r>
          </w:p>
        </w:tc>
        <w:tc>
          <w:tcPr>
            <w:tcW w:w="1209" w:type="dxa"/>
            <w:tcBorders>
              <w:top w:val="single" w:sz="4" w:space="0" w:color="auto"/>
              <w:bottom w:val="nil"/>
            </w:tcBorders>
          </w:tcPr>
          <w:p w14:paraId="15DA32E0" w14:textId="77777777" w:rsidR="00DB6DC5" w:rsidRDefault="00DB6DC5" w:rsidP="006508EB">
            <w:pPr>
              <w:jc w:val="center"/>
            </w:pPr>
            <w:r>
              <w:rPr>
                <w:rFonts w:hint="eastAsia"/>
              </w:rPr>
              <w:t>1</w:t>
            </w:r>
            <w:r>
              <w:t>.659</w:t>
            </w:r>
          </w:p>
        </w:tc>
      </w:tr>
      <w:tr w:rsidR="00DB6DC5" w14:paraId="170F2643" w14:textId="77777777" w:rsidTr="00CC7AE8">
        <w:tc>
          <w:tcPr>
            <w:tcW w:w="846" w:type="dxa"/>
            <w:vMerge/>
            <w:shd w:val="clear" w:color="auto" w:fill="F2F2F2" w:themeFill="background1" w:themeFillShade="F2"/>
          </w:tcPr>
          <w:p w14:paraId="662CF46B" w14:textId="77777777" w:rsidR="00DB6DC5" w:rsidRPr="000A086F" w:rsidRDefault="00DB6DC5" w:rsidP="00CC7AE8"/>
        </w:tc>
        <w:tc>
          <w:tcPr>
            <w:tcW w:w="2126" w:type="dxa"/>
            <w:tcBorders>
              <w:top w:val="nil"/>
              <w:bottom w:val="nil"/>
            </w:tcBorders>
          </w:tcPr>
          <w:p w14:paraId="65A9917F" w14:textId="6F0A83C7" w:rsidR="00DB6DC5" w:rsidRPr="000A086F" w:rsidRDefault="00DB6DC5" w:rsidP="006508EB">
            <w:pPr>
              <w:jc w:val="center"/>
            </w:pPr>
            <w:r w:rsidRPr="000A086F">
              <w:rPr>
                <w:rFonts w:hint="eastAsia"/>
              </w:rPr>
              <w:t>주</w:t>
            </w:r>
            <w:r w:rsidR="001F32A3">
              <w:rPr>
                <w:rFonts w:hint="eastAsia"/>
              </w:rPr>
              <w:t>택</w:t>
            </w:r>
            <w:r w:rsidRPr="000A086F">
              <w:rPr>
                <w:rFonts w:hint="eastAsia"/>
              </w:rPr>
              <w:t>담</w:t>
            </w:r>
            <w:r w:rsidR="001F32A3">
              <w:rPr>
                <w:rFonts w:hint="eastAsia"/>
              </w:rPr>
              <w:t>보</w:t>
            </w:r>
            <w:r w:rsidRPr="000A086F">
              <w:rPr>
                <w:rFonts w:hint="eastAsia"/>
              </w:rPr>
              <w:t>대</w:t>
            </w:r>
            <w:r w:rsidR="001F32A3">
              <w:rPr>
                <w:rFonts w:hint="eastAsia"/>
              </w:rPr>
              <w:t>출</w:t>
            </w:r>
            <w:r w:rsidRPr="000A086F">
              <w:rPr>
                <w:rFonts w:hint="eastAsia"/>
              </w:rPr>
              <w:t>금리</w:t>
            </w:r>
          </w:p>
        </w:tc>
        <w:tc>
          <w:tcPr>
            <w:tcW w:w="1208" w:type="dxa"/>
            <w:tcBorders>
              <w:top w:val="nil"/>
              <w:bottom w:val="nil"/>
            </w:tcBorders>
          </w:tcPr>
          <w:p w14:paraId="353FB32B" w14:textId="77777777" w:rsidR="00DB6DC5" w:rsidRDefault="00DB6DC5" w:rsidP="006508EB">
            <w:pPr>
              <w:jc w:val="center"/>
            </w:pPr>
            <w:r>
              <w:rPr>
                <w:rFonts w:hint="eastAsia"/>
              </w:rPr>
              <w:t>-</w:t>
            </w:r>
            <w:r>
              <w:t>0.8274</w:t>
            </w:r>
          </w:p>
        </w:tc>
        <w:tc>
          <w:tcPr>
            <w:tcW w:w="1209" w:type="dxa"/>
            <w:tcBorders>
              <w:top w:val="nil"/>
              <w:bottom w:val="nil"/>
            </w:tcBorders>
          </w:tcPr>
          <w:p w14:paraId="67C94007" w14:textId="77777777" w:rsidR="00DB6DC5" w:rsidRDefault="00DB6DC5" w:rsidP="006508EB">
            <w:pPr>
              <w:jc w:val="center"/>
            </w:pPr>
            <w:r>
              <w:rPr>
                <w:rFonts w:hint="eastAsia"/>
              </w:rPr>
              <w:t>0</w:t>
            </w:r>
            <w:r>
              <w:t>.465</w:t>
            </w:r>
          </w:p>
        </w:tc>
        <w:tc>
          <w:tcPr>
            <w:tcW w:w="1209" w:type="dxa"/>
            <w:tcBorders>
              <w:top w:val="nil"/>
              <w:bottom w:val="nil"/>
            </w:tcBorders>
          </w:tcPr>
          <w:p w14:paraId="2EAA2A5B" w14:textId="77777777" w:rsidR="00DB6DC5" w:rsidRDefault="00DB6DC5" w:rsidP="006508EB">
            <w:pPr>
              <w:jc w:val="center"/>
            </w:pPr>
            <w:r>
              <w:rPr>
                <w:rFonts w:hint="eastAsia"/>
              </w:rPr>
              <w:t>-</w:t>
            </w:r>
            <w:r>
              <w:t>1.779</w:t>
            </w:r>
          </w:p>
        </w:tc>
        <w:tc>
          <w:tcPr>
            <w:tcW w:w="1209" w:type="dxa"/>
            <w:tcBorders>
              <w:top w:val="nil"/>
              <w:bottom w:val="nil"/>
            </w:tcBorders>
          </w:tcPr>
          <w:p w14:paraId="5127A86B" w14:textId="1305FD0B" w:rsidR="00DB6DC5" w:rsidRDefault="00DB6DC5" w:rsidP="006508EB">
            <w:pPr>
              <w:jc w:val="center"/>
            </w:pPr>
            <w:r>
              <w:t>0.076*</w:t>
            </w:r>
          </w:p>
        </w:tc>
        <w:tc>
          <w:tcPr>
            <w:tcW w:w="1209" w:type="dxa"/>
            <w:tcBorders>
              <w:top w:val="nil"/>
              <w:bottom w:val="nil"/>
            </w:tcBorders>
          </w:tcPr>
          <w:p w14:paraId="7974F605" w14:textId="77777777" w:rsidR="00DB6DC5" w:rsidRDefault="00DB6DC5" w:rsidP="006508EB">
            <w:pPr>
              <w:jc w:val="center"/>
            </w:pPr>
            <w:r>
              <w:rPr>
                <w:rFonts w:hint="eastAsia"/>
              </w:rPr>
              <w:t>1</w:t>
            </w:r>
            <w:r>
              <w:t>.932</w:t>
            </w:r>
          </w:p>
        </w:tc>
      </w:tr>
      <w:tr w:rsidR="00DB6DC5" w14:paraId="07856FD4" w14:textId="77777777" w:rsidTr="00CC7AE8">
        <w:tc>
          <w:tcPr>
            <w:tcW w:w="846" w:type="dxa"/>
            <w:vMerge/>
            <w:shd w:val="clear" w:color="auto" w:fill="F2F2F2" w:themeFill="background1" w:themeFillShade="F2"/>
          </w:tcPr>
          <w:p w14:paraId="3B3BA957" w14:textId="77777777" w:rsidR="00DB6DC5" w:rsidRPr="000A086F" w:rsidRDefault="00DB6DC5" w:rsidP="00CC7AE8"/>
        </w:tc>
        <w:tc>
          <w:tcPr>
            <w:tcW w:w="2126" w:type="dxa"/>
            <w:tcBorders>
              <w:top w:val="nil"/>
              <w:bottom w:val="nil"/>
            </w:tcBorders>
          </w:tcPr>
          <w:p w14:paraId="7ADC2FA4" w14:textId="77777777" w:rsidR="00DB6DC5" w:rsidRPr="000A086F" w:rsidRDefault="00DB6DC5" w:rsidP="006508EB">
            <w:pPr>
              <w:jc w:val="center"/>
            </w:pPr>
            <w:r w:rsidRPr="000A086F">
              <w:rPr>
                <w:rFonts w:hint="eastAsia"/>
              </w:rPr>
              <w:t>전세거래량</w:t>
            </w:r>
          </w:p>
        </w:tc>
        <w:tc>
          <w:tcPr>
            <w:tcW w:w="1208" w:type="dxa"/>
            <w:tcBorders>
              <w:top w:val="nil"/>
              <w:bottom w:val="nil"/>
            </w:tcBorders>
          </w:tcPr>
          <w:p w14:paraId="6C1C99E4" w14:textId="77777777" w:rsidR="00DB6DC5" w:rsidRDefault="00DB6DC5" w:rsidP="006508EB">
            <w:pPr>
              <w:jc w:val="center"/>
            </w:pPr>
            <w:r>
              <w:rPr>
                <w:rFonts w:hint="eastAsia"/>
              </w:rPr>
              <w:t>0</w:t>
            </w:r>
            <w:r>
              <w:t>.0001</w:t>
            </w:r>
          </w:p>
        </w:tc>
        <w:tc>
          <w:tcPr>
            <w:tcW w:w="1209" w:type="dxa"/>
            <w:tcBorders>
              <w:top w:val="nil"/>
              <w:bottom w:val="nil"/>
            </w:tcBorders>
          </w:tcPr>
          <w:p w14:paraId="2048AEA6" w14:textId="77777777" w:rsidR="00DB6DC5" w:rsidRDefault="00DB6DC5" w:rsidP="006508EB">
            <w:pPr>
              <w:jc w:val="center"/>
            </w:pPr>
            <w:r>
              <w:rPr>
                <w:rFonts w:hint="eastAsia"/>
              </w:rPr>
              <w:t>0</w:t>
            </w:r>
            <w:r>
              <w:t>.000</w:t>
            </w:r>
          </w:p>
        </w:tc>
        <w:tc>
          <w:tcPr>
            <w:tcW w:w="1209" w:type="dxa"/>
            <w:tcBorders>
              <w:top w:val="nil"/>
              <w:bottom w:val="nil"/>
            </w:tcBorders>
          </w:tcPr>
          <w:p w14:paraId="1F60E2A9" w14:textId="77777777" w:rsidR="00DB6DC5" w:rsidRDefault="00DB6DC5" w:rsidP="006508EB">
            <w:pPr>
              <w:jc w:val="center"/>
            </w:pPr>
            <w:r>
              <w:rPr>
                <w:rFonts w:hint="eastAsia"/>
              </w:rPr>
              <w:t>0</w:t>
            </w:r>
            <w:r>
              <w:t>.580</w:t>
            </w:r>
          </w:p>
        </w:tc>
        <w:tc>
          <w:tcPr>
            <w:tcW w:w="1209" w:type="dxa"/>
            <w:tcBorders>
              <w:top w:val="nil"/>
              <w:bottom w:val="nil"/>
            </w:tcBorders>
          </w:tcPr>
          <w:p w14:paraId="62E42464" w14:textId="77777777" w:rsidR="00DB6DC5" w:rsidRDefault="00DB6DC5" w:rsidP="006508EB">
            <w:pPr>
              <w:jc w:val="center"/>
            </w:pPr>
            <w:r>
              <w:rPr>
                <w:rFonts w:hint="eastAsia"/>
              </w:rPr>
              <w:t>0</w:t>
            </w:r>
            <w:r>
              <w:t>.562</w:t>
            </w:r>
          </w:p>
        </w:tc>
        <w:tc>
          <w:tcPr>
            <w:tcW w:w="1209" w:type="dxa"/>
            <w:tcBorders>
              <w:top w:val="nil"/>
              <w:bottom w:val="nil"/>
            </w:tcBorders>
          </w:tcPr>
          <w:p w14:paraId="6554F69A" w14:textId="77777777" w:rsidR="00DB6DC5" w:rsidRDefault="00DB6DC5" w:rsidP="006508EB">
            <w:pPr>
              <w:jc w:val="center"/>
            </w:pPr>
            <w:r>
              <w:rPr>
                <w:rFonts w:hint="eastAsia"/>
              </w:rPr>
              <w:t>1</w:t>
            </w:r>
            <w:r>
              <w:t>.851</w:t>
            </w:r>
          </w:p>
        </w:tc>
      </w:tr>
      <w:tr w:rsidR="00DB6DC5" w14:paraId="173DCA98" w14:textId="77777777" w:rsidTr="00CC7AE8">
        <w:tc>
          <w:tcPr>
            <w:tcW w:w="846" w:type="dxa"/>
            <w:vMerge/>
            <w:shd w:val="clear" w:color="auto" w:fill="F2F2F2" w:themeFill="background1" w:themeFillShade="F2"/>
          </w:tcPr>
          <w:p w14:paraId="251FD17D" w14:textId="77777777" w:rsidR="00DB6DC5" w:rsidRPr="000A086F" w:rsidRDefault="00DB6DC5" w:rsidP="00CC7AE8"/>
        </w:tc>
        <w:tc>
          <w:tcPr>
            <w:tcW w:w="2126" w:type="dxa"/>
            <w:tcBorders>
              <w:top w:val="nil"/>
              <w:bottom w:val="nil"/>
            </w:tcBorders>
          </w:tcPr>
          <w:p w14:paraId="50B46819" w14:textId="77777777" w:rsidR="00DB6DC5" w:rsidRPr="000A086F" w:rsidRDefault="00DB6DC5" w:rsidP="006508EB">
            <w:pPr>
              <w:jc w:val="center"/>
            </w:pPr>
            <w:r w:rsidRPr="000A086F">
              <w:rPr>
                <w:rFonts w:hint="eastAsia"/>
              </w:rPr>
              <w:t>부동산가격전망지수</w:t>
            </w:r>
          </w:p>
        </w:tc>
        <w:tc>
          <w:tcPr>
            <w:tcW w:w="1208" w:type="dxa"/>
            <w:tcBorders>
              <w:top w:val="nil"/>
              <w:bottom w:val="nil"/>
            </w:tcBorders>
          </w:tcPr>
          <w:p w14:paraId="340A700F" w14:textId="77777777" w:rsidR="00DB6DC5" w:rsidRDefault="00DB6DC5" w:rsidP="006508EB">
            <w:pPr>
              <w:jc w:val="center"/>
            </w:pPr>
            <w:r>
              <w:rPr>
                <w:rFonts w:hint="eastAsia"/>
              </w:rPr>
              <w:t>0</w:t>
            </w:r>
            <w:r>
              <w:t>.2146</w:t>
            </w:r>
          </w:p>
        </w:tc>
        <w:tc>
          <w:tcPr>
            <w:tcW w:w="1209" w:type="dxa"/>
            <w:tcBorders>
              <w:top w:val="nil"/>
              <w:bottom w:val="nil"/>
            </w:tcBorders>
          </w:tcPr>
          <w:p w14:paraId="0F79B549" w14:textId="77777777" w:rsidR="00DB6DC5" w:rsidRDefault="00DB6DC5" w:rsidP="006508EB">
            <w:pPr>
              <w:jc w:val="center"/>
            </w:pPr>
            <w:r>
              <w:rPr>
                <w:rFonts w:hint="eastAsia"/>
              </w:rPr>
              <w:t>0</w:t>
            </w:r>
            <w:r>
              <w:t>.017</w:t>
            </w:r>
          </w:p>
        </w:tc>
        <w:tc>
          <w:tcPr>
            <w:tcW w:w="1209" w:type="dxa"/>
            <w:tcBorders>
              <w:top w:val="nil"/>
              <w:bottom w:val="nil"/>
            </w:tcBorders>
          </w:tcPr>
          <w:p w14:paraId="4B2C7016" w14:textId="77777777" w:rsidR="00DB6DC5" w:rsidRDefault="00DB6DC5" w:rsidP="006508EB">
            <w:pPr>
              <w:jc w:val="center"/>
            </w:pPr>
            <w:r>
              <w:rPr>
                <w:rFonts w:hint="eastAsia"/>
              </w:rPr>
              <w:t>1</w:t>
            </w:r>
            <w:r>
              <w:t>2.611</w:t>
            </w:r>
          </w:p>
        </w:tc>
        <w:tc>
          <w:tcPr>
            <w:tcW w:w="1209" w:type="dxa"/>
            <w:tcBorders>
              <w:top w:val="nil"/>
              <w:bottom w:val="nil"/>
            </w:tcBorders>
          </w:tcPr>
          <w:p w14:paraId="02D4C92C" w14:textId="77777777" w:rsidR="00DB6DC5" w:rsidRDefault="00DB6DC5" w:rsidP="006508EB">
            <w:pPr>
              <w:jc w:val="center"/>
            </w:pPr>
            <w:r>
              <w:rPr>
                <w:rFonts w:hint="eastAsia"/>
              </w:rPr>
              <w:t>&lt;</w:t>
            </w:r>
            <w:r>
              <w:t>0.001***</w:t>
            </w:r>
          </w:p>
        </w:tc>
        <w:tc>
          <w:tcPr>
            <w:tcW w:w="1209" w:type="dxa"/>
            <w:tcBorders>
              <w:top w:val="nil"/>
              <w:bottom w:val="nil"/>
            </w:tcBorders>
          </w:tcPr>
          <w:p w14:paraId="383653E8" w14:textId="77777777" w:rsidR="00DB6DC5" w:rsidRDefault="00DB6DC5" w:rsidP="006508EB">
            <w:pPr>
              <w:jc w:val="center"/>
            </w:pPr>
            <w:r>
              <w:rPr>
                <w:rFonts w:hint="eastAsia"/>
              </w:rPr>
              <w:t>1</w:t>
            </w:r>
            <w:r>
              <w:t>.413</w:t>
            </w:r>
          </w:p>
        </w:tc>
      </w:tr>
      <w:tr w:rsidR="00DB6DC5" w14:paraId="6946CB8D" w14:textId="77777777" w:rsidTr="00CC7AE8">
        <w:tc>
          <w:tcPr>
            <w:tcW w:w="846" w:type="dxa"/>
            <w:vMerge/>
            <w:shd w:val="clear" w:color="auto" w:fill="F2F2F2" w:themeFill="background1" w:themeFillShade="F2"/>
          </w:tcPr>
          <w:p w14:paraId="3891F57F" w14:textId="77777777" w:rsidR="00DB6DC5" w:rsidRPr="000A086F" w:rsidRDefault="00DB6DC5" w:rsidP="00CC7AE8"/>
        </w:tc>
        <w:tc>
          <w:tcPr>
            <w:tcW w:w="2126" w:type="dxa"/>
            <w:tcBorders>
              <w:top w:val="nil"/>
              <w:bottom w:val="nil"/>
            </w:tcBorders>
          </w:tcPr>
          <w:p w14:paraId="5283DF87" w14:textId="77777777" w:rsidR="00DB6DC5" w:rsidRPr="000A086F" w:rsidRDefault="00DB6DC5" w:rsidP="006508EB">
            <w:pPr>
              <w:jc w:val="center"/>
            </w:pPr>
            <w:r w:rsidRPr="000A086F">
              <w:rPr>
                <w:rFonts w:hint="eastAsia"/>
              </w:rPr>
              <w:t>코스피수익률</w:t>
            </w:r>
          </w:p>
        </w:tc>
        <w:tc>
          <w:tcPr>
            <w:tcW w:w="1208" w:type="dxa"/>
            <w:tcBorders>
              <w:top w:val="nil"/>
              <w:bottom w:val="nil"/>
            </w:tcBorders>
          </w:tcPr>
          <w:p w14:paraId="28232871" w14:textId="77777777" w:rsidR="00DB6DC5" w:rsidRDefault="00DB6DC5" w:rsidP="006508EB">
            <w:pPr>
              <w:jc w:val="center"/>
            </w:pPr>
            <w:r>
              <w:rPr>
                <w:rFonts w:hint="eastAsia"/>
              </w:rPr>
              <w:t>-</w:t>
            </w:r>
            <w:r>
              <w:t>0.1522</w:t>
            </w:r>
          </w:p>
        </w:tc>
        <w:tc>
          <w:tcPr>
            <w:tcW w:w="1209" w:type="dxa"/>
            <w:tcBorders>
              <w:top w:val="nil"/>
              <w:bottom w:val="nil"/>
            </w:tcBorders>
          </w:tcPr>
          <w:p w14:paraId="67D34E31" w14:textId="77777777" w:rsidR="00DB6DC5" w:rsidRDefault="00DB6DC5" w:rsidP="006508EB">
            <w:pPr>
              <w:jc w:val="center"/>
            </w:pPr>
            <w:r>
              <w:rPr>
                <w:rFonts w:hint="eastAsia"/>
              </w:rPr>
              <w:t>0</w:t>
            </w:r>
            <w:r>
              <w:t>.131</w:t>
            </w:r>
          </w:p>
        </w:tc>
        <w:tc>
          <w:tcPr>
            <w:tcW w:w="1209" w:type="dxa"/>
            <w:tcBorders>
              <w:top w:val="nil"/>
              <w:bottom w:val="nil"/>
            </w:tcBorders>
          </w:tcPr>
          <w:p w14:paraId="306B9128" w14:textId="77777777" w:rsidR="00DB6DC5" w:rsidRDefault="00DB6DC5" w:rsidP="006508EB">
            <w:pPr>
              <w:jc w:val="center"/>
            </w:pPr>
            <w:r>
              <w:rPr>
                <w:rFonts w:hint="eastAsia"/>
              </w:rPr>
              <w:t>-</w:t>
            </w:r>
            <w:r>
              <w:t>1.163</w:t>
            </w:r>
          </w:p>
        </w:tc>
        <w:tc>
          <w:tcPr>
            <w:tcW w:w="1209" w:type="dxa"/>
            <w:tcBorders>
              <w:top w:val="nil"/>
              <w:bottom w:val="nil"/>
            </w:tcBorders>
          </w:tcPr>
          <w:p w14:paraId="29AC7FD4" w14:textId="77777777" w:rsidR="00DB6DC5" w:rsidRDefault="00DB6DC5" w:rsidP="006508EB">
            <w:pPr>
              <w:jc w:val="center"/>
            </w:pPr>
            <w:r>
              <w:rPr>
                <w:rFonts w:hint="eastAsia"/>
              </w:rPr>
              <w:t>0</w:t>
            </w:r>
            <w:r>
              <w:t>.245</w:t>
            </w:r>
          </w:p>
        </w:tc>
        <w:tc>
          <w:tcPr>
            <w:tcW w:w="1209" w:type="dxa"/>
            <w:tcBorders>
              <w:top w:val="nil"/>
              <w:bottom w:val="nil"/>
            </w:tcBorders>
          </w:tcPr>
          <w:p w14:paraId="59B0A8C1" w14:textId="77777777" w:rsidR="00DB6DC5" w:rsidRDefault="00DB6DC5" w:rsidP="006508EB">
            <w:pPr>
              <w:jc w:val="center"/>
            </w:pPr>
            <w:r>
              <w:rPr>
                <w:rFonts w:hint="eastAsia"/>
              </w:rPr>
              <w:t>1</w:t>
            </w:r>
            <w:r>
              <w:t>.002</w:t>
            </w:r>
          </w:p>
        </w:tc>
      </w:tr>
      <w:tr w:rsidR="00DB6DC5" w14:paraId="7EDBC18C" w14:textId="77777777" w:rsidTr="00CC7AE8">
        <w:tc>
          <w:tcPr>
            <w:tcW w:w="846" w:type="dxa"/>
            <w:vMerge/>
            <w:shd w:val="clear" w:color="auto" w:fill="F2F2F2" w:themeFill="background1" w:themeFillShade="F2"/>
          </w:tcPr>
          <w:p w14:paraId="5BFBDF73" w14:textId="77777777" w:rsidR="00DB6DC5" w:rsidRPr="000A086F" w:rsidRDefault="00DB6DC5" w:rsidP="00CC7AE8"/>
        </w:tc>
        <w:tc>
          <w:tcPr>
            <w:tcW w:w="2126" w:type="dxa"/>
            <w:tcBorders>
              <w:top w:val="nil"/>
              <w:bottom w:val="single" w:sz="4" w:space="0" w:color="auto"/>
            </w:tcBorders>
          </w:tcPr>
          <w:p w14:paraId="68B828F3" w14:textId="77777777" w:rsidR="00DB6DC5" w:rsidRPr="000A086F" w:rsidRDefault="00DB6DC5" w:rsidP="006508EB">
            <w:pPr>
              <w:jc w:val="center"/>
            </w:pPr>
            <w:r w:rsidRPr="000A086F">
              <w:rPr>
                <w:rFonts w:hint="eastAsia"/>
              </w:rPr>
              <w:t>코로나더미</w:t>
            </w:r>
          </w:p>
        </w:tc>
        <w:tc>
          <w:tcPr>
            <w:tcW w:w="1208" w:type="dxa"/>
            <w:tcBorders>
              <w:top w:val="nil"/>
              <w:bottom w:val="single" w:sz="4" w:space="0" w:color="auto"/>
            </w:tcBorders>
          </w:tcPr>
          <w:p w14:paraId="7C07DAE0" w14:textId="77777777" w:rsidR="00DB6DC5" w:rsidRDefault="00DB6DC5" w:rsidP="006508EB">
            <w:pPr>
              <w:jc w:val="center"/>
            </w:pPr>
            <w:r>
              <w:rPr>
                <w:rFonts w:hint="eastAsia"/>
              </w:rPr>
              <w:t>4</w:t>
            </w:r>
            <w:r>
              <w:t>.9083</w:t>
            </w:r>
          </w:p>
        </w:tc>
        <w:tc>
          <w:tcPr>
            <w:tcW w:w="1209" w:type="dxa"/>
            <w:tcBorders>
              <w:top w:val="nil"/>
              <w:bottom w:val="single" w:sz="4" w:space="0" w:color="auto"/>
            </w:tcBorders>
          </w:tcPr>
          <w:p w14:paraId="5464B318" w14:textId="77777777" w:rsidR="00DB6DC5" w:rsidRDefault="00DB6DC5" w:rsidP="006508EB">
            <w:pPr>
              <w:jc w:val="center"/>
            </w:pPr>
            <w:r>
              <w:rPr>
                <w:rFonts w:hint="eastAsia"/>
              </w:rPr>
              <w:t>0</w:t>
            </w:r>
            <w:r>
              <w:t>.929</w:t>
            </w:r>
          </w:p>
        </w:tc>
        <w:tc>
          <w:tcPr>
            <w:tcW w:w="1209" w:type="dxa"/>
            <w:tcBorders>
              <w:top w:val="nil"/>
              <w:bottom w:val="single" w:sz="4" w:space="0" w:color="auto"/>
            </w:tcBorders>
          </w:tcPr>
          <w:p w14:paraId="363772F7" w14:textId="77777777" w:rsidR="00DB6DC5" w:rsidRDefault="00DB6DC5" w:rsidP="006508EB">
            <w:pPr>
              <w:jc w:val="center"/>
            </w:pPr>
            <w:r>
              <w:rPr>
                <w:rFonts w:hint="eastAsia"/>
              </w:rPr>
              <w:t>5</w:t>
            </w:r>
            <w:r>
              <w:t>.284</w:t>
            </w:r>
          </w:p>
        </w:tc>
        <w:tc>
          <w:tcPr>
            <w:tcW w:w="1209" w:type="dxa"/>
            <w:tcBorders>
              <w:top w:val="nil"/>
              <w:bottom w:val="single" w:sz="4" w:space="0" w:color="auto"/>
            </w:tcBorders>
          </w:tcPr>
          <w:p w14:paraId="08424001" w14:textId="77777777" w:rsidR="00DB6DC5" w:rsidRDefault="00DB6DC5" w:rsidP="006508EB">
            <w:pPr>
              <w:jc w:val="center"/>
            </w:pPr>
            <w:r>
              <w:rPr>
                <w:rFonts w:hint="eastAsia"/>
              </w:rPr>
              <w:t>&lt;</w:t>
            </w:r>
            <w:r>
              <w:t>0.001***</w:t>
            </w:r>
          </w:p>
        </w:tc>
        <w:tc>
          <w:tcPr>
            <w:tcW w:w="1209" w:type="dxa"/>
            <w:tcBorders>
              <w:top w:val="nil"/>
              <w:bottom w:val="single" w:sz="4" w:space="0" w:color="auto"/>
            </w:tcBorders>
          </w:tcPr>
          <w:p w14:paraId="709E2AC5" w14:textId="77777777" w:rsidR="00DB6DC5" w:rsidRDefault="00DB6DC5" w:rsidP="006508EB">
            <w:pPr>
              <w:keepNext/>
              <w:jc w:val="center"/>
            </w:pPr>
            <w:r>
              <w:rPr>
                <w:rFonts w:hint="eastAsia"/>
              </w:rPr>
              <w:t>2</w:t>
            </w:r>
            <w:r>
              <w:t>.060</w:t>
            </w:r>
          </w:p>
        </w:tc>
      </w:tr>
      <w:tr w:rsidR="00DB6DC5" w14:paraId="0A44DE42" w14:textId="77777777" w:rsidTr="00CC7AE8">
        <w:tc>
          <w:tcPr>
            <w:tcW w:w="846" w:type="dxa"/>
            <w:vMerge w:val="restart"/>
            <w:shd w:val="clear" w:color="auto" w:fill="F2F2F2" w:themeFill="background1" w:themeFillShade="F2"/>
            <w:vAlign w:val="center"/>
          </w:tcPr>
          <w:p w14:paraId="4F9D0CF9" w14:textId="77777777" w:rsidR="00DB6DC5" w:rsidRPr="000A086F" w:rsidRDefault="00DB6DC5" w:rsidP="00CC7AE8">
            <w:pPr>
              <w:jc w:val="center"/>
            </w:pPr>
            <w:r>
              <w:rPr>
                <w:rFonts w:hint="eastAsia"/>
              </w:rPr>
              <w:t>3</w:t>
            </w:r>
          </w:p>
        </w:tc>
        <w:tc>
          <w:tcPr>
            <w:tcW w:w="2126" w:type="dxa"/>
            <w:tcBorders>
              <w:top w:val="single" w:sz="4" w:space="0" w:color="auto"/>
              <w:bottom w:val="nil"/>
            </w:tcBorders>
          </w:tcPr>
          <w:p w14:paraId="570782B3" w14:textId="77777777" w:rsidR="00DB6DC5" w:rsidRPr="000A086F" w:rsidRDefault="00DB6DC5" w:rsidP="006508EB">
            <w:pPr>
              <w:jc w:val="center"/>
            </w:pPr>
            <w:r w:rsidRPr="000A086F">
              <w:rPr>
                <w:rFonts w:hint="eastAsia"/>
              </w:rPr>
              <w:t>실질임금</w:t>
            </w:r>
          </w:p>
        </w:tc>
        <w:tc>
          <w:tcPr>
            <w:tcW w:w="1208" w:type="dxa"/>
            <w:tcBorders>
              <w:top w:val="single" w:sz="4" w:space="0" w:color="auto"/>
              <w:bottom w:val="nil"/>
            </w:tcBorders>
          </w:tcPr>
          <w:p w14:paraId="562DE97D" w14:textId="77777777" w:rsidR="00DB6DC5" w:rsidRDefault="00DB6DC5" w:rsidP="006508EB">
            <w:pPr>
              <w:jc w:val="center"/>
            </w:pPr>
            <w:r>
              <w:rPr>
                <w:rFonts w:hint="eastAsia"/>
              </w:rPr>
              <w:t>0</w:t>
            </w:r>
            <w:r>
              <w:t>.0201</w:t>
            </w:r>
          </w:p>
        </w:tc>
        <w:tc>
          <w:tcPr>
            <w:tcW w:w="1209" w:type="dxa"/>
            <w:tcBorders>
              <w:top w:val="single" w:sz="4" w:space="0" w:color="auto"/>
              <w:bottom w:val="nil"/>
            </w:tcBorders>
          </w:tcPr>
          <w:p w14:paraId="3A633FCB" w14:textId="77777777" w:rsidR="00DB6DC5" w:rsidRDefault="00DB6DC5" w:rsidP="006508EB">
            <w:pPr>
              <w:jc w:val="center"/>
            </w:pPr>
            <w:r>
              <w:rPr>
                <w:rFonts w:hint="eastAsia"/>
              </w:rPr>
              <w:t>0</w:t>
            </w:r>
            <w:r>
              <w:t>.001</w:t>
            </w:r>
          </w:p>
        </w:tc>
        <w:tc>
          <w:tcPr>
            <w:tcW w:w="1209" w:type="dxa"/>
            <w:tcBorders>
              <w:top w:val="single" w:sz="4" w:space="0" w:color="auto"/>
              <w:bottom w:val="nil"/>
            </w:tcBorders>
          </w:tcPr>
          <w:p w14:paraId="0C93315B" w14:textId="77777777" w:rsidR="00DB6DC5" w:rsidRDefault="00DB6DC5" w:rsidP="006508EB">
            <w:pPr>
              <w:jc w:val="center"/>
            </w:pPr>
            <w:r>
              <w:rPr>
                <w:rFonts w:hint="eastAsia"/>
              </w:rPr>
              <w:t>2</w:t>
            </w:r>
            <w:r>
              <w:t>9.408</w:t>
            </w:r>
          </w:p>
        </w:tc>
        <w:tc>
          <w:tcPr>
            <w:tcW w:w="1209" w:type="dxa"/>
            <w:tcBorders>
              <w:top w:val="single" w:sz="4" w:space="0" w:color="auto"/>
              <w:bottom w:val="nil"/>
            </w:tcBorders>
          </w:tcPr>
          <w:p w14:paraId="05D92509" w14:textId="77777777" w:rsidR="00DB6DC5" w:rsidRDefault="00DB6DC5" w:rsidP="006508EB">
            <w:pPr>
              <w:jc w:val="center"/>
            </w:pPr>
            <w:r>
              <w:t>&lt;</w:t>
            </w:r>
            <w:r>
              <w:rPr>
                <w:rFonts w:hint="eastAsia"/>
              </w:rPr>
              <w:t>0</w:t>
            </w:r>
            <w:r>
              <w:t>.001***</w:t>
            </w:r>
          </w:p>
        </w:tc>
        <w:tc>
          <w:tcPr>
            <w:tcW w:w="1209" w:type="dxa"/>
            <w:tcBorders>
              <w:top w:val="single" w:sz="4" w:space="0" w:color="auto"/>
              <w:bottom w:val="nil"/>
            </w:tcBorders>
          </w:tcPr>
          <w:p w14:paraId="766E8DDA" w14:textId="77777777" w:rsidR="00DB6DC5" w:rsidRDefault="00DB6DC5" w:rsidP="006508EB">
            <w:pPr>
              <w:keepNext/>
              <w:jc w:val="center"/>
            </w:pPr>
            <w:r>
              <w:rPr>
                <w:rFonts w:hint="eastAsia"/>
              </w:rPr>
              <w:t>1</w:t>
            </w:r>
            <w:r>
              <w:t>.525</w:t>
            </w:r>
          </w:p>
        </w:tc>
      </w:tr>
      <w:tr w:rsidR="00DB6DC5" w14:paraId="3121D3E9" w14:textId="77777777" w:rsidTr="00CC7AE8">
        <w:tc>
          <w:tcPr>
            <w:tcW w:w="846" w:type="dxa"/>
            <w:vMerge/>
            <w:shd w:val="clear" w:color="auto" w:fill="F2F2F2" w:themeFill="background1" w:themeFillShade="F2"/>
          </w:tcPr>
          <w:p w14:paraId="0F0F3969" w14:textId="77777777" w:rsidR="00DB6DC5" w:rsidRPr="000A086F" w:rsidRDefault="00DB6DC5" w:rsidP="00CC7AE8"/>
        </w:tc>
        <w:tc>
          <w:tcPr>
            <w:tcW w:w="2126" w:type="dxa"/>
            <w:tcBorders>
              <w:top w:val="nil"/>
              <w:bottom w:val="nil"/>
            </w:tcBorders>
          </w:tcPr>
          <w:p w14:paraId="561A23CC" w14:textId="6C61865F" w:rsidR="00DB6DC5" w:rsidRPr="000A086F" w:rsidRDefault="00DB6DC5" w:rsidP="006508EB">
            <w:pPr>
              <w:jc w:val="center"/>
            </w:pPr>
            <w:r w:rsidRPr="000A086F">
              <w:rPr>
                <w:rFonts w:hint="eastAsia"/>
              </w:rPr>
              <w:t>주</w:t>
            </w:r>
            <w:r w:rsidR="001F32A3">
              <w:rPr>
                <w:rFonts w:hint="eastAsia"/>
              </w:rPr>
              <w:t>택</w:t>
            </w:r>
            <w:r w:rsidRPr="000A086F">
              <w:rPr>
                <w:rFonts w:hint="eastAsia"/>
              </w:rPr>
              <w:t>담</w:t>
            </w:r>
            <w:r w:rsidR="001F32A3">
              <w:rPr>
                <w:rFonts w:hint="eastAsia"/>
              </w:rPr>
              <w:t>보</w:t>
            </w:r>
            <w:r w:rsidRPr="000A086F">
              <w:rPr>
                <w:rFonts w:hint="eastAsia"/>
              </w:rPr>
              <w:t>대</w:t>
            </w:r>
            <w:r w:rsidR="001F32A3">
              <w:rPr>
                <w:rFonts w:hint="eastAsia"/>
              </w:rPr>
              <w:t>출</w:t>
            </w:r>
            <w:r w:rsidRPr="000A086F">
              <w:rPr>
                <w:rFonts w:hint="eastAsia"/>
              </w:rPr>
              <w:t>금리</w:t>
            </w:r>
          </w:p>
        </w:tc>
        <w:tc>
          <w:tcPr>
            <w:tcW w:w="1208" w:type="dxa"/>
            <w:tcBorders>
              <w:top w:val="nil"/>
              <w:bottom w:val="nil"/>
            </w:tcBorders>
          </w:tcPr>
          <w:p w14:paraId="43DC1ADB" w14:textId="77777777" w:rsidR="00DB6DC5" w:rsidRDefault="00DB6DC5" w:rsidP="006508EB">
            <w:pPr>
              <w:jc w:val="center"/>
            </w:pPr>
            <w:r>
              <w:rPr>
                <w:rFonts w:hint="eastAsia"/>
              </w:rPr>
              <w:t>-</w:t>
            </w:r>
            <w:r>
              <w:t>0.6852</w:t>
            </w:r>
          </w:p>
        </w:tc>
        <w:tc>
          <w:tcPr>
            <w:tcW w:w="1209" w:type="dxa"/>
            <w:tcBorders>
              <w:top w:val="nil"/>
              <w:bottom w:val="nil"/>
            </w:tcBorders>
          </w:tcPr>
          <w:p w14:paraId="6DFF23EA" w14:textId="77777777" w:rsidR="00DB6DC5" w:rsidRDefault="00DB6DC5" w:rsidP="006508EB">
            <w:pPr>
              <w:jc w:val="center"/>
            </w:pPr>
            <w:r>
              <w:rPr>
                <w:rFonts w:hint="eastAsia"/>
              </w:rPr>
              <w:t>0</w:t>
            </w:r>
            <w:r>
              <w:t>.402</w:t>
            </w:r>
          </w:p>
        </w:tc>
        <w:tc>
          <w:tcPr>
            <w:tcW w:w="1209" w:type="dxa"/>
            <w:tcBorders>
              <w:top w:val="nil"/>
              <w:bottom w:val="nil"/>
            </w:tcBorders>
          </w:tcPr>
          <w:p w14:paraId="7011B879" w14:textId="77777777" w:rsidR="00DB6DC5" w:rsidRDefault="00DB6DC5" w:rsidP="006508EB">
            <w:pPr>
              <w:jc w:val="center"/>
            </w:pPr>
            <w:r>
              <w:rPr>
                <w:rFonts w:hint="eastAsia"/>
              </w:rPr>
              <w:t>-</w:t>
            </w:r>
            <w:r>
              <w:t>1.704</w:t>
            </w:r>
          </w:p>
        </w:tc>
        <w:tc>
          <w:tcPr>
            <w:tcW w:w="1209" w:type="dxa"/>
            <w:tcBorders>
              <w:top w:val="nil"/>
              <w:bottom w:val="nil"/>
            </w:tcBorders>
          </w:tcPr>
          <w:p w14:paraId="72DEEC85" w14:textId="77777777" w:rsidR="00DB6DC5" w:rsidRDefault="00DB6DC5" w:rsidP="006508EB">
            <w:pPr>
              <w:jc w:val="center"/>
            </w:pPr>
            <w:r>
              <w:rPr>
                <w:rFonts w:hint="eastAsia"/>
              </w:rPr>
              <w:t>0</w:t>
            </w:r>
            <w:r>
              <w:t>.089*</w:t>
            </w:r>
          </w:p>
        </w:tc>
        <w:tc>
          <w:tcPr>
            <w:tcW w:w="1209" w:type="dxa"/>
            <w:tcBorders>
              <w:top w:val="nil"/>
              <w:bottom w:val="nil"/>
            </w:tcBorders>
          </w:tcPr>
          <w:p w14:paraId="6D24A02D" w14:textId="77777777" w:rsidR="00DB6DC5" w:rsidRDefault="00DB6DC5" w:rsidP="006508EB">
            <w:pPr>
              <w:keepNext/>
              <w:jc w:val="center"/>
            </w:pPr>
            <w:r>
              <w:rPr>
                <w:rFonts w:hint="eastAsia"/>
              </w:rPr>
              <w:t>1</w:t>
            </w:r>
            <w:r>
              <w:t>.673</w:t>
            </w:r>
          </w:p>
        </w:tc>
      </w:tr>
      <w:tr w:rsidR="00DB6DC5" w14:paraId="21ABE8CF" w14:textId="77777777" w:rsidTr="00CC7AE8">
        <w:tc>
          <w:tcPr>
            <w:tcW w:w="846" w:type="dxa"/>
            <w:vMerge/>
            <w:shd w:val="clear" w:color="auto" w:fill="F2F2F2" w:themeFill="background1" w:themeFillShade="F2"/>
          </w:tcPr>
          <w:p w14:paraId="79CB6B55" w14:textId="77777777" w:rsidR="00DB6DC5" w:rsidRPr="000A086F" w:rsidRDefault="00DB6DC5" w:rsidP="00CC7AE8"/>
        </w:tc>
        <w:tc>
          <w:tcPr>
            <w:tcW w:w="2126" w:type="dxa"/>
            <w:tcBorders>
              <w:top w:val="nil"/>
              <w:bottom w:val="nil"/>
            </w:tcBorders>
          </w:tcPr>
          <w:p w14:paraId="0BE185FB" w14:textId="77777777" w:rsidR="00DB6DC5" w:rsidRPr="000A086F" w:rsidRDefault="00DB6DC5" w:rsidP="006508EB">
            <w:pPr>
              <w:jc w:val="center"/>
            </w:pPr>
            <w:r w:rsidRPr="000A086F">
              <w:rPr>
                <w:rFonts w:hint="eastAsia"/>
              </w:rPr>
              <w:t>부동산가격전망지수</w:t>
            </w:r>
          </w:p>
        </w:tc>
        <w:tc>
          <w:tcPr>
            <w:tcW w:w="1208" w:type="dxa"/>
            <w:tcBorders>
              <w:top w:val="nil"/>
              <w:bottom w:val="nil"/>
            </w:tcBorders>
          </w:tcPr>
          <w:p w14:paraId="65DDA973" w14:textId="77777777" w:rsidR="00DB6DC5" w:rsidRDefault="00DB6DC5" w:rsidP="006508EB">
            <w:pPr>
              <w:jc w:val="center"/>
            </w:pPr>
            <w:r>
              <w:rPr>
                <w:rFonts w:hint="eastAsia"/>
              </w:rPr>
              <w:t>0</w:t>
            </w:r>
            <w:r>
              <w:t>.2156</w:t>
            </w:r>
          </w:p>
        </w:tc>
        <w:tc>
          <w:tcPr>
            <w:tcW w:w="1209" w:type="dxa"/>
            <w:tcBorders>
              <w:top w:val="nil"/>
              <w:bottom w:val="nil"/>
            </w:tcBorders>
          </w:tcPr>
          <w:p w14:paraId="03BA949F" w14:textId="77777777" w:rsidR="00DB6DC5" w:rsidRDefault="00DB6DC5" w:rsidP="006508EB">
            <w:pPr>
              <w:jc w:val="center"/>
            </w:pPr>
            <w:r>
              <w:rPr>
                <w:rFonts w:hint="eastAsia"/>
              </w:rPr>
              <w:t>0</w:t>
            </w:r>
            <w:r>
              <w:t>.017</w:t>
            </w:r>
          </w:p>
        </w:tc>
        <w:tc>
          <w:tcPr>
            <w:tcW w:w="1209" w:type="dxa"/>
            <w:tcBorders>
              <w:top w:val="nil"/>
              <w:bottom w:val="nil"/>
            </w:tcBorders>
          </w:tcPr>
          <w:p w14:paraId="27E44432" w14:textId="77777777" w:rsidR="00DB6DC5" w:rsidRDefault="00DB6DC5" w:rsidP="006508EB">
            <w:pPr>
              <w:jc w:val="center"/>
            </w:pPr>
            <w:r>
              <w:rPr>
                <w:rFonts w:hint="eastAsia"/>
              </w:rPr>
              <w:t>1</w:t>
            </w:r>
            <w:r>
              <w:t>2.802</w:t>
            </w:r>
          </w:p>
        </w:tc>
        <w:tc>
          <w:tcPr>
            <w:tcW w:w="1209" w:type="dxa"/>
            <w:tcBorders>
              <w:top w:val="nil"/>
              <w:bottom w:val="nil"/>
            </w:tcBorders>
          </w:tcPr>
          <w:p w14:paraId="7B1900FC" w14:textId="77777777" w:rsidR="00DB6DC5" w:rsidRDefault="00DB6DC5" w:rsidP="006508EB">
            <w:pPr>
              <w:jc w:val="center"/>
            </w:pPr>
            <w:r>
              <w:rPr>
                <w:rFonts w:hint="eastAsia"/>
              </w:rPr>
              <w:t>&lt;</w:t>
            </w:r>
            <w:r>
              <w:t>0.001***</w:t>
            </w:r>
          </w:p>
        </w:tc>
        <w:tc>
          <w:tcPr>
            <w:tcW w:w="1209" w:type="dxa"/>
            <w:tcBorders>
              <w:top w:val="nil"/>
              <w:bottom w:val="nil"/>
            </w:tcBorders>
          </w:tcPr>
          <w:p w14:paraId="0947C70D" w14:textId="77777777" w:rsidR="00DB6DC5" w:rsidRDefault="00DB6DC5" w:rsidP="006508EB">
            <w:pPr>
              <w:keepNext/>
              <w:jc w:val="center"/>
            </w:pPr>
            <w:r>
              <w:rPr>
                <w:rFonts w:hint="eastAsia"/>
              </w:rPr>
              <w:t>1</w:t>
            </w:r>
            <w:r>
              <w:t>.392</w:t>
            </w:r>
          </w:p>
        </w:tc>
      </w:tr>
      <w:tr w:rsidR="00DB6DC5" w14:paraId="6A53C7EC" w14:textId="77777777" w:rsidTr="00CC7AE8">
        <w:tc>
          <w:tcPr>
            <w:tcW w:w="846" w:type="dxa"/>
            <w:vMerge/>
            <w:shd w:val="clear" w:color="auto" w:fill="F2F2F2" w:themeFill="background1" w:themeFillShade="F2"/>
          </w:tcPr>
          <w:p w14:paraId="5B0F11AF" w14:textId="77777777" w:rsidR="00DB6DC5" w:rsidRPr="000A086F" w:rsidRDefault="00DB6DC5" w:rsidP="00CC7AE8"/>
        </w:tc>
        <w:tc>
          <w:tcPr>
            <w:tcW w:w="2126" w:type="dxa"/>
            <w:tcBorders>
              <w:top w:val="nil"/>
              <w:bottom w:val="single" w:sz="4" w:space="0" w:color="auto"/>
            </w:tcBorders>
          </w:tcPr>
          <w:p w14:paraId="6C264129" w14:textId="77777777" w:rsidR="00DB6DC5" w:rsidRPr="000A086F" w:rsidRDefault="00DB6DC5" w:rsidP="006508EB">
            <w:pPr>
              <w:jc w:val="center"/>
            </w:pPr>
            <w:r w:rsidRPr="000A086F">
              <w:rPr>
                <w:rFonts w:hint="eastAsia"/>
              </w:rPr>
              <w:t>코로나더미</w:t>
            </w:r>
          </w:p>
        </w:tc>
        <w:tc>
          <w:tcPr>
            <w:tcW w:w="1208" w:type="dxa"/>
            <w:tcBorders>
              <w:top w:val="nil"/>
              <w:bottom w:val="single" w:sz="4" w:space="0" w:color="auto"/>
            </w:tcBorders>
          </w:tcPr>
          <w:p w14:paraId="129EB2E4" w14:textId="77777777" w:rsidR="00DB6DC5" w:rsidRDefault="00DB6DC5" w:rsidP="006508EB">
            <w:pPr>
              <w:jc w:val="center"/>
            </w:pPr>
            <w:r>
              <w:rPr>
                <w:rFonts w:hint="eastAsia"/>
              </w:rPr>
              <w:t>5</w:t>
            </w:r>
            <w:r>
              <w:t>.2039</w:t>
            </w:r>
          </w:p>
        </w:tc>
        <w:tc>
          <w:tcPr>
            <w:tcW w:w="1209" w:type="dxa"/>
            <w:tcBorders>
              <w:top w:val="nil"/>
              <w:bottom w:val="single" w:sz="4" w:space="0" w:color="auto"/>
            </w:tcBorders>
          </w:tcPr>
          <w:p w14:paraId="6D418501" w14:textId="77777777" w:rsidR="00DB6DC5" w:rsidRDefault="00DB6DC5" w:rsidP="006508EB">
            <w:pPr>
              <w:jc w:val="center"/>
            </w:pPr>
            <w:r>
              <w:rPr>
                <w:rFonts w:hint="eastAsia"/>
              </w:rPr>
              <w:t>0</w:t>
            </w:r>
            <w:r>
              <w:t>.759</w:t>
            </w:r>
          </w:p>
        </w:tc>
        <w:tc>
          <w:tcPr>
            <w:tcW w:w="1209" w:type="dxa"/>
            <w:tcBorders>
              <w:top w:val="nil"/>
              <w:bottom w:val="single" w:sz="4" w:space="0" w:color="auto"/>
            </w:tcBorders>
          </w:tcPr>
          <w:p w14:paraId="05986FB4" w14:textId="77777777" w:rsidR="00DB6DC5" w:rsidRDefault="00DB6DC5" w:rsidP="006508EB">
            <w:pPr>
              <w:jc w:val="center"/>
            </w:pPr>
            <w:r>
              <w:rPr>
                <w:rFonts w:hint="eastAsia"/>
              </w:rPr>
              <w:t>6</w:t>
            </w:r>
            <w:r>
              <w:t>.852</w:t>
            </w:r>
          </w:p>
        </w:tc>
        <w:tc>
          <w:tcPr>
            <w:tcW w:w="1209" w:type="dxa"/>
            <w:tcBorders>
              <w:top w:val="nil"/>
              <w:bottom w:val="single" w:sz="4" w:space="0" w:color="auto"/>
            </w:tcBorders>
          </w:tcPr>
          <w:p w14:paraId="4401F514" w14:textId="77777777" w:rsidR="00DB6DC5" w:rsidRDefault="00DB6DC5" w:rsidP="006508EB">
            <w:pPr>
              <w:jc w:val="center"/>
            </w:pPr>
            <w:r>
              <w:rPr>
                <w:rFonts w:hint="eastAsia"/>
              </w:rPr>
              <w:t>&lt;</w:t>
            </w:r>
            <w:r>
              <w:t>0.001***</w:t>
            </w:r>
          </w:p>
        </w:tc>
        <w:tc>
          <w:tcPr>
            <w:tcW w:w="1209" w:type="dxa"/>
            <w:tcBorders>
              <w:top w:val="nil"/>
              <w:bottom w:val="single" w:sz="4" w:space="0" w:color="auto"/>
            </w:tcBorders>
          </w:tcPr>
          <w:p w14:paraId="1A23CBF2" w14:textId="77777777" w:rsidR="00DB6DC5" w:rsidRDefault="00DB6DC5" w:rsidP="006508EB">
            <w:pPr>
              <w:keepNext/>
              <w:jc w:val="center"/>
            </w:pPr>
            <w:r>
              <w:rPr>
                <w:rFonts w:hint="eastAsia"/>
              </w:rPr>
              <w:t>1</w:t>
            </w:r>
            <w:r>
              <w:t>.377</w:t>
            </w:r>
          </w:p>
        </w:tc>
      </w:tr>
    </w:tbl>
    <w:p w14:paraId="766B5D09" w14:textId="71D0C063" w:rsidR="00BD0DA1" w:rsidRDefault="00AB7A2D" w:rsidP="00AB7A2D">
      <w:pPr>
        <w:widowControl/>
        <w:wordWrap/>
        <w:autoSpaceDE/>
        <w:autoSpaceDN/>
        <w:rPr>
          <w:rFonts w:cs="Arial"/>
          <w:color w:val="000000"/>
          <w:kern w:val="0"/>
          <w:szCs w:val="20"/>
        </w:rPr>
      </w:pPr>
      <w:r>
        <w:rPr>
          <w:rFonts w:cs="Arial"/>
          <w:color w:val="000000"/>
          <w:kern w:val="0"/>
          <w:szCs w:val="20"/>
        </w:rPr>
        <w:t>p-value &lt; 0.1: *, p-value &lt; 0.05: **, p-value &lt; 0.01: ***</w:t>
      </w:r>
    </w:p>
    <w:p w14:paraId="05A4DAAD" w14:textId="321FF56F" w:rsidR="00495F00" w:rsidRDefault="00495F00" w:rsidP="00C978FD">
      <w:pPr>
        <w:widowControl/>
        <w:wordWrap/>
        <w:autoSpaceDE/>
        <w:autoSpaceDN/>
        <w:ind w:firstLineChars="200" w:firstLine="400"/>
        <w:jc w:val="left"/>
        <w:rPr>
          <w:rFonts w:cs="Arial"/>
          <w:color w:val="000000"/>
          <w:kern w:val="0"/>
          <w:szCs w:val="20"/>
        </w:rPr>
      </w:pPr>
      <w:r>
        <w:rPr>
          <w:rFonts w:cs="Arial" w:hint="eastAsia"/>
          <w:color w:val="000000"/>
          <w:kern w:val="0"/>
          <w:szCs w:val="20"/>
        </w:rPr>
        <w:t>결과 표를 보면,</w:t>
      </w:r>
      <w:r>
        <w:rPr>
          <w:rFonts w:cs="Arial"/>
          <w:color w:val="000000"/>
          <w:kern w:val="0"/>
          <w:szCs w:val="20"/>
        </w:rPr>
        <w:t xml:space="preserve"> </w:t>
      </w:r>
      <w:r w:rsidR="00D32C41">
        <w:rPr>
          <w:rFonts w:cs="Arial" w:hint="eastAsia"/>
          <w:color w:val="000000"/>
          <w:kern w:val="0"/>
          <w:szCs w:val="20"/>
        </w:rPr>
        <w:t xml:space="preserve">부동산 균형가격의 요소들을 모두 사용한 </w:t>
      </w:r>
      <w:r w:rsidR="00043306">
        <w:rPr>
          <w:rFonts w:cs="Arial"/>
          <w:color w:val="000000"/>
          <w:kern w:val="0"/>
          <w:szCs w:val="20"/>
        </w:rPr>
        <w:t>1</w:t>
      </w:r>
      <w:r w:rsidR="00043306">
        <w:rPr>
          <w:rFonts w:cs="Arial" w:hint="eastAsia"/>
          <w:color w:val="000000"/>
          <w:kern w:val="0"/>
          <w:szCs w:val="20"/>
        </w:rPr>
        <w:t xml:space="preserve">단계 </w:t>
      </w:r>
      <w:r w:rsidR="00D32C41">
        <w:rPr>
          <w:rFonts w:cs="Arial" w:hint="eastAsia"/>
          <w:color w:val="000000"/>
          <w:kern w:val="0"/>
          <w:szCs w:val="20"/>
        </w:rPr>
        <w:t xml:space="preserve">모형은 </w:t>
      </w:r>
      <w:r w:rsidR="00043306">
        <w:rPr>
          <w:rFonts w:cs="Arial" w:hint="eastAsia"/>
          <w:color w:val="000000"/>
          <w:kern w:val="0"/>
          <w:szCs w:val="20"/>
        </w:rPr>
        <w:t>많은 독립변수들이 통계적으로 유의하나,</w:t>
      </w:r>
      <w:r w:rsidR="00043306">
        <w:rPr>
          <w:rFonts w:cs="Arial"/>
          <w:color w:val="000000"/>
          <w:kern w:val="0"/>
          <w:szCs w:val="20"/>
        </w:rPr>
        <w:t xml:space="preserve"> </w:t>
      </w:r>
      <w:r w:rsidR="00043306">
        <w:rPr>
          <w:rFonts w:cs="Arial" w:hint="eastAsia"/>
          <w:color w:val="000000"/>
          <w:kern w:val="0"/>
          <w:szCs w:val="20"/>
        </w:rPr>
        <w:t xml:space="preserve">주택담보 대출금리와 저축성 예금금리 데이터 간 </w:t>
      </w:r>
      <w:proofErr w:type="spellStart"/>
      <w:r w:rsidR="00043306">
        <w:rPr>
          <w:rFonts w:cs="Arial" w:hint="eastAsia"/>
          <w:color w:val="000000"/>
          <w:kern w:val="0"/>
          <w:szCs w:val="20"/>
        </w:rPr>
        <w:t>다중공선성이</w:t>
      </w:r>
      <w:proofErr w:type="spellEnd"/>
      <w:r w:rsidR="00043306">
        <w:rPr>
          <w:rFonts w:cs="Arial" w:hint="eastAsia"/>
          <w:color w:val="000000"/>
          <w:kern w:val="0"/>
          <w:szCs w:val="20"/>
        </w:rPr>
        <w:t xml:space="preserve"> 존재하여 예금금리의 데이터를 제외하였다.</w:t>
      </w:r>
      <w:r w:rsidR="00043306">
        <w:rPr>
          <w:rFonts w:cs="Arial"/>
          <w:color w:val="000000"/>
          <w:kern w:val="0"/>
          <w:szCs w:val="20"/>
        </w:rPr>
        <w:t xml:space="preserve"> 2</w:t>
      </w:r>
      <w:r w:rsidR="00043306">
        <w:rPr>
          <w:rFonts w:cs="Arial" w:hint="eastAsia"/>
          <w:color w:val="000000"/>
          <w:kern w:val="0"/>
          <w:szCs w:val="20"/>
        </w:rPr>
        <w:t xml:space="preserve">단계 </w:t>
      </w:r>
      <w:r w:rsidR="0023011B">
        <w:rPr>
          <w:rFonts w:cs="Arial" w:hint="eastAsia"/>
          <w:color w:val="000000"/>
          <w:kern w:val="0"/>
          <w:szCs w:val="20"/>
        </w:rPr>
        <w:t xml:space="preserve">모형에서는 </w:t>
      </w:r>
      <w:proofErr w:type="spellStart"/>
      <w:r w:rsidR="0023011B">
        <w:rPr>
          <w:rFonts w:cs="Arial" w:hint="eastAsia"/>
          <w:color w:val="000000"/>
          <w:kern w:val="0"/>
          <w:szCs w:val="20"/>
        </w:rPr>
        <w:t>다중공선성이</w:t>
      </w:r>
      <w:proofErr w:type="spellEnd"/>
      <w:r w:rsidR="0023011B">
        <w:rPr>
          <w:rFonts w:cs="Arial" w:hint="eastAsia"/>
          <w:color w:val="000000"/>
          <w:kern w:val="0"/>
          <w:szCs w:val="20"/>
        </w:rPr>
        <w:t xml:space="preserve"> 통제되었으나 주택 전세거래량 및 코스피수익률 등 </w:t>
      </w:r>
      <w:r w:rsidR="00532B0F">
        <w:rPr>
          <w:rFonts w:cs="Arial" w:hint="eastAsia"/>
          <w:color w:val="000000"/>
          <w:kern w:val="0"/>
          <w:szCs w:val="20"/>
        </w:rPr>
        <w:t>유의하지 않은 변수들이 존재한다.</w:t>
      </w:r>
      <w:r w:rsidR="00532B0F">
        <w:rPr>
          <w:rFonts w:cs="Arial"/>
          <w:color w:val="000000"/>
          <w:kern w:val="0"/>
          <w:szCs w:val="20"/>
        </w:rPr>
        <w:t xml:space="preserve"> </w:t>
      </w:r>
      <w:r w:rsidR="00532B0F">
        <w:rPr>
          <w:rFonts w:cs="Arial" w:hint="eastAsia"/>
          <w:color w:val="000000"/>
          <w:kern w:val="0"/>
          <w:szCs w:val="20"/>
        </w:rPr>
        <w:t xml:space="preserve">해당 변수들을 제거한 </w:t>
      </w:r>
      <w:r w:rsidR="00532B0F">
        <w:rPr>
          <w:rFonts w:cs="Arial"/>
          <w:color w:val="000000"/>
          <w:kern w:val="0"/>
          <w:szCs w:val="20"/>
        </w:rPr>
        <w:t>3</w:t>
      </w:r>
      <w:r w:rsidR="00532B0F">
        <w:rPr>
          <w:rFonts w:cs="Arial" w:hint="eastAsia"/>
          <w:color w:val="000000"/>
          <w:kern w:val="0"/>
          <w:szCs w:val="20"/>
        </w:rPr>
        <w:t xml:space="preserve">단계 모형에서는 </w:t>
      </w:r>
      <w:r w:rsidR="00E2717D">
        <w:rPr>
          <w:rFonts w:cs="Arial" w:hint="eastAsia"/>
          <w:color w:val="000000"/>
          <w:kern w:val="0"/>
          <w:szCs w:val="20"/>
        </w:rPr>
        <w:t xml:space="preserve">유의수준 </w:t>
      </w:r>
      <w:r w:rsidR="00E2717D">
        <w:rPr>
          <w:rFonts w:cs="Arial"/>
          <w:color w:val="000000"/>
          <w:kern w:val="0"/>
          <w:szCs w:val="20"/>
        </w:rPr>
        <w:t xml:space="preserve">10% </w:t>
      </w:r>
      <w:r w:rsidR="00E2717D">
        <w:rPr>
          <w:rFonts w:cs="Arial" w:hint="eastAsia"/>
          <w:color w:val="000000"/>
          <w:kern w:val="0"/>
          <w:szCs w:val="20"/>
        </w:rPr>
        <w:t>하에서 모두 통계적으로 유의하다.</w:t>
      </w:r>
      <w:r w:rsidR="005B36A1">
        <w:rPr>
          <w:rFonts w:cs="Arial"/>
          <w:color w:val="000000"/>
          <w:kern w:val="0"/>
          <w:szCs w:val="20"/>
        </w:rPr>
        <w:t xml:space="preserve"> </w:t>
      </w:r>
      <w:r w:rsidR="006F6DB3">
        <w:rPr>
          <w:rFonts w:cs="Arial" w:hint="eastAsia"/>
          <w:color w:val="000000"/>
          <w:kern w:val="0"/>
          <w:szCs w:val="20"/>
        </w:rPr>
        <w:t xml:space="preserve">코로나의 영향력을 </w:t>
      </w:r>
      <w:r w:rsidR="00A32BF5">
        <w:rPr>
          <w:rFonts w:cs="Arial" w:hint="eastAsia"/>
          <w:color w:val="000000"/>
          <w:kern w:val="0"/>
          <w:szCs w:val="20"/>
        </w:rPr>
        <w:t>통제한 모델에서,</w:t>
      </w:r>
      <w:r w:rsidR="00A32BF5">
        <w:rPr>
          <w:rFonts w:cs="Arial"/>
          <w:color w:val="000000"/>
          <w:kern w:val="0"/>
          <w:szCs w:val="20"/>
        </w:rPr>
        <w:t xml:space="preserve"> </w:t>
      </w:r>
      <w:proofErr w:type="spellStart"/>
      <w:r w:rsidR="00A32BF5">
        <w:rPr>
          <w:rFonts w:cs="Arial" w:hint="eastAsia"/>
          <w:color w:val="000000"/>
          <w:kern w:val="0"/>
          <w:szCs w:val="20"/>
        </w:rPr>
        <w:t>장기동태모형을</w:t>
      </w:r>
      <w:proofErr w:type="spellEnd"/>
      <w:r w:rsidR="00A32BF5">
        <w:rPr>
          <w:rFonts w:cs="Arial" w:hint="eastAsia"/>
          <w:color w:val="000000"/>
          <w:kern w:val="0"/>
          <w:szCs w:val="20"/>
        </w:rPr>
        <w:t xml:space="preserve"> 이용하여 도출된 </w:t>
      </w:r>
      <w:r w:rsidR="004F336E">
        <w:rPr>
          <w:rFonts w:cs="Arial" w:hint="eastAsia"/>
          <w:color w:val="000000"/>
          <w:kern w:val="0"/>
          <w:szCs w:val="20"/>
        </w:rPr>
        <w:t>경제적 변수들의 영향이 실제 데이터와 유사함을 확인했다.</w:t>
      </w:r>
      <w:r w:rsidR="004F336E">
        <w:rPr>
          <w:rFonts w:cs="Arial"/>
          <w:color w:val="000000"/>
          <w:kern w:val="0"/>
          <w:szCs w:val="20"/>
        </w:rPr>
        <w:t xml:space="preserve"> </w:t>
      </w:r>
      <w:r w:rsidR="00105094">
        <w:rPr>
          <w:rFonts w:cs="Arial" w:hint="eastAsia"/>
          <w:color w:val="000000"/>
          <w:kern w:val="0"/>
          <w:szCs w:val="20"/>
        </w:rPr>
        <w:t xml:space="preserve">다만 전세거래량은 실제 주택 </w:t>
      </w:r>
      <w:proofErr w:type="spellStart"/>
      <w:r w:rsidR="00105094">
        <w:rPr>
          <w:rFonts w:cs="Arial" w:hint="eastAsia"/>
          <w:color w:val="000000"/>
          <w:kern w:val="0"/>
          <w:szCs w:val="20"/>
        </w:rPr>
        <w:t>준공량</w:t>
      </w:r>
      <w:proofErr w:type="spellEnd"/>
      <w:r w:rsidR="00105094">
        <w:rPr>
          <w:rFonts w:cs="Arial" w:hint="eastAsia"/>
          <w:color w:val="000000"/>
          <w:kern w:val="0"/>
          <w:szCs w:val="20"/>
        </w:rPr>
        <w:t xml:space="preserve"> 및 주택 관련 정책의 영향</w:t>
      </w:r>
      <w:r w:rsidR="00CC092A">
        <w:rPr>
          <w:rFonts w:cs="Arial" w:hint="eastAsia"/>
          <w:color w:val="000000"/>
          <w:kern w:val="0"/>
          <w:szCs w:val="20"/>
        </w:rPr>
        <w:t>력이 존재하여</w:t>
      </w:r>
      <w:r w:rsidR="00EF668A">
        <w:rPr>
          <w:rFonts w:cs="Arial"/>
          <w:color w:val="000000"/>
          <w:kern w:val="0"/>
          <w:szCs w:val="20"/>
        </w:rPr>
        <w:t xml:space="preserve">, </w:t>
      </w:r>
      <w:r w:rsidR="00EF668A">
        <w:rPr>
          <w:rFonts w:cs="Arial" w:hint="eastAsia"/>
          <w:color w:val="000000"/>
          <w:kern w:val="0"/>
          <w:szCs w:val="20"/>
        </w:rPr>
        <w:t xml:space="preserve">이론적 예상과 </w:t>
      </w:r>
      <w:r w:rsidR="00EF668A">
        <w:rPr>
          <w:rFonts w:cs="Arial" w:hint="eastAsia"/>
          <w:color w:val="000000"/>
          <w:kern w:val="0"/>
          <w:szCs w:val="20"/>
        </w:rPr>
        <w:lastRenderedPageBreak/>
        <w:t>달리 실질적인 상관관계를 가지진 않았다</w:t>
      </w:r>
      <w:r w:rsidR="003540D2">
        <w:rPr>
          <w:rFonts w:cs="Arial" w:hint="eastAsia"/>
          <w:color w:val="000000"/>
          <w:kern w:val="0"/>
          <w:szCs w:val="20"/>
        </w:rPr>
        <w:t>.</w:t>
      </w:r>
      <w:r w:rsidR="00EF668A">
        <w:rPr>
          <w:rFonts w:cs="Arial"/>
          <w:color w:val="000000"/>
          <w:kern w:val="0"/>
          <w:szCs w:val="20"/>
        </w:rPr>
        <w:t xml:space="preserve"> </w:t>
      </w:r>
      <w:r w:rsidR="00EF668A">
        <w:rPr>
          <w:rFonts w:cs="Arial" w:hint="eastAsia"/>
          <w:color w:val="000000"/>
          <w:kern w:val="0"/>
          <w:szCs w:val="20"/>
        </w:rPr>
        <w:t xml:space="preserve">따라서 </w:t>
      </w:r>
      <w:r w:rsidR="000928F0">
        <w:rPr>
          <w:rFonts w:cs="Arial" w:hint="eastAsia"/>
          <w:color w:val="000000"/>
          <w:kern w:val="0"/>
          <w:szCs w:val="20"/>
        </w:rPr>
        <w:t>본 연구에서는 실질임금 및 주택담보대출금리,</w:t>
      </w:r>
      <w:r w:rsidR="000928F0">
        <w:rPr>
          <w:rFonts w:cs="Arial"/>
          <w:color w:val="000000"/>
          <w:kern w:val="0"/>
          <w:szCs w:val="20"/>
        </w:rPr>
        <w:t xml:space="preserve"> </w:t>
      </w:r>
      <w:r w:rsidR="000928F0">
        <w:rPr>
          <w:rFonts w:cs="Arial" w:hint="eastAsia"/>
          <w:color w:val="000000"/>
          <w:kern w:val="0"/>
          <w:szCs w:val="20"/>
        </w:rPr>
        <w:t>부동산가격전망지수,</w:t>
      </w:r>
      <w:r w:rsidR="000928F0">
        <w:rPr>
          <w:rFonts w:cs="Arial"/>
          <w:color w:val="000000"/>
          <w:kern w:val="0"/>
          <w:szCs w:val="20"/>
        </w:rPr>
        <w:t xml:space="preserve"> </w:t>
      </w:r>
      <w:r w:rsidR="000928F0">
        <w:rPr>
          <w:rFonts w:cs="Arial" w:hint="eastAsia"/>
          <w:color w:val="000000"/>
          <w:kern w:val="0"/>
          <w:szCs w:val="20"/>
        </w:rPr>
        <w:t xml:space="preserve">그리고 코로나 통제더미를 예측 모델의 </w:t>
      </w:r>
      <w:r w:rsidR="00AE62ED">
        <w:rPr>
          <w:rFonts w:cs="Arial" w:hint="eastAsia"/>
          <w:color w:val="000000"/>
          <w:kern w:val="0"/>
          <w:szCs w:val="20"/>
        </w:rPr>
        <w:t>독립변수로 사용하였다.</w:t>
      </w:r>
    </w:p>
    <w:bookmarkEnd w:id="18"/>
    <w:p w14:paraId="1E0ECD13" w14:textId="6552A84F" w:rsidR="00896FBA" w:rsidRDefault="00C978FD" w:rsidP="00896FBA">
      <w:pPr>
        <w:widowControl/>
        <w:wordWrap/>
        <w:autoSpaceDE/>
        <w:autoSpaceDN/>
        <w:jc w:val="left"/>
        <w:rPr>
          <w:rFonts w:eastAsiaTheme="minorHAnsi" w:cs="Arial"/>
          <w:color w:val="000000"/>
          <w:kern w:val="0"/>
          <w:szCs w:val="20"/>
        </w:rPr>
      </w:pPr>
      <w:r>
        <w:rPr>
          <w:rFonts w:eastAsiaTheme="minorHAnsi" w:cs="Arial"/>
          <w:color w:val="000000"/>
          <w:kern w:val="0"/>
          <w:szCs w:val="20"/>
        </w:rPr>
        <w:t xml:space="preserve">(2) </w:t>
      </w:r>
      <w:r w:rsidR="00896FBA" w:rsidRPr="0033185C">
        <w:rPr>
          <w:rFonts w:eastAsiaTheme="minorHAnsi" w:cs="Arial"/>
          <w:color w:val="000000"/>
          <w:kern w:val="0"/>
          <w:szCs w:val="20"/>
        </w:rPr>
        <w:t>부동산 시장과 관련된 거시경제지표</w:t>
      </w:r>
    </w:p>
    <w:p w14:paraId="3DDBDD85" w14:textId="03CA9063" w:rsidR="002116DC" w:rsidRDefault="002116DC" w:rsidP="00C978FD">
      <w:pPr>
        <w:widowControl/>
        <w:wordWrap/>
        <w:autoSpaceDE/>
        <w:autoSpaceDN/>
        <w:ind w:firstLineChars="200" w:firstLine="400"/>
        <w:jc w:val="left"/>
        <w:rPr>
          <w:rFonts w:eastAsiaTheme="minorHAnsi" w:cs="Arial"/>
          <w:color w:val="000000"/>
          <w:kern w:val="0"/>
          <w:szCs w:val="20"/>
        </w:rPr>
      </w:pPr>
      <w:r>
        <w:rPr>
          <w:rFonts w:eastAsiaTheme="minorHAnsi" w:cs="Arial" w:hint="eastAsia"/>
          <w:color w:val="000000"/>
          <w:kern w:val="0"/>
          <w:szCs w:val="20"/>
        </w:rPr>
        <w:t>모델의 예측력 증가를 위해</w:t>
      </w:r>
      <w:r w:rsidR="00A04B59">
        <w:rPr>
          <w:rFonts w:eastAsiaTheme="minorHAnsi" w:cs="Arial"/>
          <w:color w:val="000000"/>
          <w:kern w:val="0"/>
          <w:szCs w:val="20"/>
        </w:rPr>
        <w:t>,</w:t>
      </w:r>
      <w:r>
        <w:rPr>
          <w:rFonts w:eastAsiaTheme="minorHAnsi" w:cs="Arial"/>
          <w:color w:val="000000"/>
          <w:kern w:val="0"/>
          <w:szCs w:val="20"/>
        </w:rPr>
        <w:t xml:space="preserve"> </w:t>
      </w:r>
      <w:r>
        <w:rPr>
          <w:rFonts w:eastAsiaTheme="minorHAnsi" w:cs="Arial" w:hint="eastAsia"/>
          <w:color w:val="000000"/>
          <w:kern w:val="0"/>
          <w:szCs w:val="20"/>
        </w:rPr>
        <w:t>미시적 경제변수에 더불어 부동산 시장 자체에 미치는 거시경제 변수들을 전세가 예측 모델 독립변수에 추가하였다.</w:t>
      </w:r>
      <w:r>
        <w:rPr>
          <w:rFonts w:eastAsiaTheme="minorHAnsi" w:cs="Arial"/>
          <w:color w:val="000000"/>
          <w:kern w:val="0"/>
          <w:szCs w:val="20"/>
        </w:rPr>
        <w:t xml:space="preserve"> </w:t>
      </w:r>
      <w:r w:rsidR="00896FBA" w:rsidRPr="002B45E4">
        <w:rPr>
          <w:rFonts w:eastAsiaTheme="minorHAnsi" w:cs="Arial"/>
          <w:color w:val="000000"/>
          <w:kern w:val="0"/>
          <w:szCs w:val="20"/>
        </w:rPr>
        <w:t>통화는 기본적으로 주택가격과 양의 상관관계를 가진다. 유통되는 통화량이 증가하면</w:t>
      </w:r>
      <w:r w:rsidR="00896FBA">
        <w:rPr>
          <w:rFonts w:eastAsiaTheme="minorHAnsi" w:cs="Arial"/>
          <w:color w:val="000000"/>
          <w:kern w:val="0"/>
          <w:szCs w:val="20"/>
        </w:rPr>
        <w:t xml:space="preserve"> </w:t>
      </w:r>
      <w:r w:rsidR="00896FBA" w:rsidRPr="002B45E4">
        <w:rPr>
          <w:rFonts w:eastAsiaTheme="minorHAnsi" w:cs="Arial"/>
          <w:color w:val="000000"/>
          <w:kern w:val="0"/>
          <w:szCs w:val="20"/>
        </w:rPr>
        <w:t xml:space="preserve">인플레이션율이 높아져 주택가격이 상승할 수 있다. </w:t>
      </w:r>
      <w:r>
        <w:rPr>
          <w:rFonts w:eastAsiaTheme="minorHAnsi" w:cs="Arial" w:hint="eastAsia"/>
          <w:color w:val="000000"/>
          <w:kern w:val="0"/>
          <w:szCs w:val="20"/>
        </w:rPr>
        <w:t xml:space="preserve">특히 </w:t>
      </w:r>
      <w:r w:rsidR="00896FBA" w:rsidRPr="002B45E4">
        <w:rPr>
          <w:rFonts w:eastAsiaTheme="minorHAnsi" w:cs="Arial"/>
          <w:color w:val="000000"/>
          <w:kern w:val="0"/>
          <w:szCs w:val="20"/>
        </w:rPr>
        <w:t xml:space="preserve">M2의 설명력이 </w:t>
      </w:r>
      <w:r>
        <w:rPr>
          <w:rFonts w:eastAsiaTheme="minorHAnsi" w:cs="Arial"/>
          <w:color w:val="000000"/>
          <w:kern w:val="0"/>
          <w:szCs w:val="20"/>
        </w:rPr>
        <w:t xml:space="preserve">M1, </w:t>
      </w:r>
      <w:proofErr w:type="spellStart"/>
      <w:r>
        <w:rPr>
          <w:rFonts w:eastAsiaTheme="minorHAnsi" w:cs="Arial"/>
          <w:color w:val="000000"/>
          <w:kern w:val="0"/>
          <w:szCs w:val="20"/>
        </w:rPr>
        <w:t>Lf</w:t>
      </w:r>
      <w:proofErr w:type="spellEnd"/>
      <w:r>
        <w:rPr>
          <w:rFonts w:eastAsiaTheme="minorHAnsi" w:cs="Arial" w:hint="eastAsia"/>
          <w:color w:val="000000"/>
          <w:kern w:val="0"/>
          <w:szCs w:val="20"/>
        </w:rPr>
        <w:t xml:space="preserve">에 비해 설명력이 </w:t>
      </w:r>
      <w:r w:rsidR="00896FBA" w:rsidRPr="002B45E4">
        <w:rPr>
          <w:rFonts w:eastAsiaTheme="minorHAnsi" w:cs="Arial"/>
          <w:color w:val="000000"/>
          <w:kern w:val="0"/>
          <w:szCs w:val="20"/>
        </w:rPr>
        <w:t>가장 뛰어</w:t>
      </w:r>
      <w:r>
        <w:rPr>
          <w:rFonts w:eastAsiaTheme="minorHAnsi" w:cs="Arial" w:hint="eastAsia"/>
          <w:color w:val="000000"/>
          <w:kern w:val="0"/>
          <w:szCs w:val="20"/>
        </w:rPr>
        <w:t xml:space="preserve">난 것으로 </w:t>
      </w:r>
      <w:r w:rsidR="00896FBA" w:rsidRPr="002B45E4">
        <w:rPr>
          <w:rFonts w:eastAsiaTheme="minorHAnsi" w:cs="Arial"/>
          <w:color w:val="000000"/>
          <w:kern w:val="0"/>
          <w:szCs w:val="20"/>
        </w:rPr>
        <w:t>도출되었다.</w:t>
      </w:r>
      <w:r w:rsidR="00896FBA">
        <w:rPr>
          <w:rStyle w:val="a9"/>
          <w:rFonts w:eastAsiaTheme="minorHAnsi" w:cs="Arial"/>
          <w:color w:val="000000"/>
          <w:kern w:val="0"/>
          <w:szCs w:val="20"/>
        </w:rPr>
        <w:footnoteReference w:id="22"/>
      </w:r>
    </w:p>
    <w:p w14:paraId="39034624" w14:textId="0945ECA8" w:rsidR="00896FBA" w:rsidRPr="002116DC" w:rsidRDefault="00896FBA" w:rsidP="00C978FD">
      <w:pPr>
        <w:widowControl/>
        <w:wordWrap/>
        <w:autoSpaceDE/>
        <w:autoSpaceDN/>
        <w:ind w:firstLineChars="200" w:firstLine="400"/>
        <w:jc w:val="left"/>
        <w:rPr>
          <w:rFonts w:eastAsiaTheme="minorHAnsi" w:cs="Arial"/>
          <w:color w:val="000000"/>
          <w:kern w:val="0"/>
          <w:szCs w:val="20"/>
        </w:rPr>
      </w:pPr>
      <w:r w:rsidRPr="002B45E4">
        <w:rPr>
          <w:rFonts w:eastAsiaTheme="minorHAnsi" w:cs="Arial"/>
          <w:color w:val="000000"/>
          <w:kern w:val="0"/>
          <w:szCs w:val="20"/>
        </w:rPr>
        <w:t xml:space="preserve">산업생산지수는 공장, 광산 및 전력회사 등에서 생산한 재화를 월별로 발표하는 지수로 특히 제조업 분야에 직접적인 영향을 미친다. 주택 또한 원자재 생산에 크게 의존하므로 산업생산지수는 주택 공급량에 직결된다. 주택의 수급 비율의 부족은 주택 가격 상승으로 이어진다. </w:t>
      </w:r>
      <w:r w:rsidR="002116DC">
        <w:rPr>
          <w:rFonts w:eastAsiaTheme="minorHAnsi" w:cs="Arial" w:hint="eastAsia"/>
          <w:color w:val="000000"/>
          <w:kern w:val="0"/>
          <w:szCs w:val="20"/>
        </w:rPr>
        <w:t>즉</w:t>
      </w:r>
      <w:r w:rsidR="002116DC">
        <w:rPr>
          <w:rFonts w:eastAsiaTheme="minorHAnsi" w:cs="Arial"/>
          <w:color w:val="000000"/>
          <w:kern w:val="0"/>
          <w:szCs w:val="20"/>
        </w:rPr>
        <w:t xml:space="preserve"> </w:t>
      </w:r>
      <w:r w:rsidR="002116DC">
        <w:rPr>
          <w:rFonts w:eastAsiaTheme="minorHAnsi" w:cs="Arial" w:hint="eastAsia"/>
          <w:color w:val="000000"/>
          <w:kern w:val="0"/>
          <w:szCs w:val="20"/>
        </w:rPr>
        <w:t xml:space="preserve">산업생산지수는 부동산 가격과 음의 상관관계를 가진다. </w:t>
      </w:r>
      <w:r w:rsidRPr="002B45E4">
        <w:rPr>
          <w:rFonts w:eastAsiaTheme="minorHAnsi" w:cs="Arial"/>
          <w:color w:val="000000"/>
          <w:kern w:val="0"/>
          <w:szCs w:val="20"/>
        </w:rPr>
        <w:t xml:space="preserve">지가는 주택 건설의 기반이 되는 토지의 교환 가격이므로 주택가격과 양의 상관관계를 가진다. 공시지가가 오르면 재산세와 종합부동산세도 함께 증가한다. 때문에 주택을 소유하고 있는 사람들은 주택 가격을 더 높은 가격에 판매하고자 하고, 이로 인하여 주택의 </w:t>
      </w:r>
      <w:proofErr w:type="spellStart"/>
      <w:r w:rsidRPr="002B45E4">
        <w:rPr>
          <w:rFonts w:eastAsiaTheme="minorHAnsi" w:cs="Arial"/>
          <w:color w:val="000000"/>
          <w:kern w:val="0"/>
          <w:szCs w:val="20"/>
        </w:rPr>
        <w:t>실거래가는</w:t>
      </w:r>
      <w:proofErr w:type="spellEnd"/>
      <w:r w:rsidRPr="002B45E4">
        <w:rPr>
          <w:rFonts w:eastAsiaTheme="minorHAnsi" w:cs="Arial"/>
          <w:color w:val="000000"/>
          <w:kern w:val="0"/>
          <w:szCs w:val="20"/>
        </w:rPr>
        <w:t xml:space="preserve"> 증가</w:t>
      </w:r>
      <w:r w:rsidR="003B3D7A">
        <w:rPr>
          <w:rFonts w:eastAsiaTheme="minorHAnsi" w:cs="Arial" w:hint="eastAsia"/>
          <w:color w:val="000000"/>
          <w:kern w:val="0"/>
          <w:szCs w:val="20"/>
        </w:rPr>
        <w:t>한</w:t>
      </w:r>
      <w:r w:rsidRPr="002B45E4">
        <w:rPr>
          <w:rFonts w:eastAsiaTheme="minorHAnsi" w:cs="Arial"/>
          <w:color w:val="000000"/>
          <w:kern w:val="0"/>
          <w:szCs w:val="20"/>
        </w:rPr>
        <w:t>다.</w:t>
      </w:r>
      <w:r w:rsidR="002116DC">
        <w:rPr>
          <w:rFonts w:eastAsiaTheme="minorHAnsi" w:cs="Arial"/>
          <w:color w:val="000000"/>
          <w:kern w:val="0"/>
          <w:szCs w:val="20"/>
        </w:rPr>
        <w:t xml:space="preserve"> </w:t>
      </w:r>
      <w:r w:rsidR="002116DC" w:rsidRPr="002B45E4">
        <w:rPr>
          <w:rFonts w:eastAsiaTheme="minorHAnsi" w:cs="Arial" w:hint="eastAsia"/>
          <w:color w:val="000000"/>
          <w:kern w:val="0"/>
          <w:szCs w:val="20"/>
        </w:rPr>
        <w:t>전세수급지수는</w:t>
      </w:r>
      <w:r w:rsidR="002116DC" w:rsidRPr="002B45E4">
        <w:rPr>
          <w:rFonts w:eastAsiaTheme="minorHAnsi" w:cs="Arial"/>
          <w:color w:val="000000"/>
          <w:kern w:val="0"/>
          <w:szCs w:val="20"/>
        </w:rPr>
        <w:t xml:space="preserve"> 100을 기준으로 하여 이보다 낮으면 수요가 더 많음을, 이보다 높으면 공급이 더 많음을 의미한다. 전세수급지수는 2021년부터 100 이하로 떨어져 수위 우월로의 전환을 보이지 못하고 있다. 이러한 상황이 지속됨은 역전세나 깡통전세의 위험을 예고하므로 주의 깊게 살펴볼 지표다.</w:t>
      </w:r>
    </w:p>
    <w:p w14:paraId="2DCD6BC7" w14:textId="391E5A6F" w:rsidR="00896FBA" w:rsidRDefault="00896FBA" w:rsidP="00C978FD">
      <w:pPr>
        <w:widowControl/>
        <w:wordWrap/>
        <w:autoSpaceDE/>
        <w:autoSpaceDN/>
        <w:ind w:firstLineChars="200" w:firstLine="400"/>
        <w:jc w:val="left"/>
        <w:rPr>
          <w:rFonts w:eastAsiaTheme="minorHAnsi" w:cs="Arial"/>
          <w:color w:val="000000"/>
          <w:kern w:val="0"/>
          <w:szCs w:val="20"/>
        </w:rPr>
      </w:pPr>
      <w:r w:rsidRPr="002B45E4">
        <w:rPr>
          <w:rFonts w:eastAsiaTheme="minorHAnsi" w:cs="Arial" w:hint="eastAsia"/>
          <w:color w:val="000000"/>
          <w:kern w:val="0"/>
          <w:szCs w:val="20"/>
        </w:rPr>
        <w:t>주택가격과</w:t>
      </w:r>
      <w:r w:rsidRPr="002B45E4">
        <w:rPr>
          <w:rFonts w:eastAsiaTheme="minorHAnsi" w:cs="Arial"/>
          <w:color w:val="000000"/>
          <w:kern w:val="0"/>
          <w:szCs w:val="20"/>
        </w:rPr>
        <w:t xml:space="preserve"> 소비자물가지수 또한 높은 양의 상관관계를 보</w:t>
      </w:r>
      <w:r w:rsidR="002116DC">
        <w:rPr>
          <w:rFonts w:eastAsiaTheme="minorHAnsi" w:cs="Arial" w:hint="eastAsia"/>
          <w:color w:val="000000"/>
          <w:kern w:val="0"/>
          <w:szCs w:val="20"/>
        </w:rPr>
        <w:t>인</w:t>
      </w:r>
      <w:r w:rsidRPr="002B45E4">
        <w:rPr>
          <w:rFonts w:eastAsiaTheme="minorHAnsi" w:cs="Arial"/>
          <w:color w:val="000000"/>
          <w:kern w:val="0"/>
          <w:szCs w:val="20"/>
        </w:rPr>
        <w:t>다. 이론적으로 보면 한 국가의 물가 상승은 자국 화폐 가치의 하락을 초래하기 때문에</w:t>
      </w:r>
      <w:r w:rsidR="001D1D2D">
        <w:rPr>
          <w:rFonts w:eastAsiaTheme="minorHAnsi" w:cs="Arial" w:hint="eastAsia"/>
          <w:color w:val="000000"/>
          <w:kern w:val="0"/>
          <w:szCs w:val="20"/>
        </w:rPr>
        <w:t>,</w:t>
      </w:r>
      <w:r w:rsidRPr="002B45E4">
        <w:rPr>
          <w:rFonts w:eastAsiaTheme="minorHAnsi" w:cs="Arial"/>
          <w:color w:val="000000"/>
          <w:kern w:val="0"/>
          <w:szCs w:val="20"/>
        </w:rPr>
        <w:t xml:space="preserve"> 화폐를 보유하기보다는 실물자산인 주택을 보유하려는 욕구가 강해져 결과적으로 주택가격을 상승시키고 국내 생산품의 수출 경쟁력을 </w:t>
      </w:r>
      <w:proofErr w:type="spellStart"/>
      <w:r w:rsidRPr="002B45E4">
        <w:rPr>
          <w:rFonts w:eastAsiaTheme="minorHAnsi" w:cs="Arial"/>
          <w:color w:val="000000"/>
          <w:kern w:val="0"/>
          <w:szCs w:val="20"/>
        </w:rPr>
        <w:t>하락</w:t>
      </w:r>
      <w:r w:rsidR="001D1D2D">
        <w:rPr>
          <w:rFonts w:eastAsiaTheme="minorHAnsi" w:cs="Arial" w:hint="eastAsia"/>
          <w:color w:val="000000"/>
          <w:kern w:val="0"/>
          <w:szCs w:val="20"/>
        </w:rPr>
        <w:t>시키는</w:t>
      </w:r>
      <w:proofErr w:type="spellEnd"/>
      <w:r w:rsidRPr="002B45E4">
        <w:rPr>
          <w:rFonts w:eastAsiaTheme="minorHAnsi" w:cs="Arial"/>
          <w:color w:val="000000"/>
          <w:kern w:val="0"/>
          <w:szCs w:val="20"/>
        </w:rPr>
        <w:t xml:space="preserve"> 요인으로 작동한다.</w:t>
      </w:r>
      <w:r>
        <w:rPr>
          <w:rStyle w:val="a9"/>
          <w:rFonts w:eastAsiaTheme="minorHAnsi" w:cs="Arial"/>
          <w:color w:val="000000"/>
          <w:kern w:val="0"/>
          <w:szCs w:val="20"/>
        </w:rPr>
        <w:footnoteReference w:id="23"/>
      </w:r>
      <w:r w:rsidR="002116DC">
        <w:rPr>
          <w:rFonts w:eastAsiaTheme="minorHAnsi" w:cs="Arial" w:hint="eastAsia"/>
          <w:color w:val="000000"/>
          <w:kern w:val="0"/>
          <w:szCs w:val="20"/>
        </w:rPr>
        <w:t xml:space="preserve"> </w:t>
      </w:r>
      <w:r w:rsidRPr="002B45E4">
        <w:rPr>
          <w:rFonts w:eastAsiaTheme="minorHAnsi" w:cs="Arial"/>
          <w:color w:val="000000"/>
          <w:kern w:val="0"/>
          <w:szCs w:val="20"/>
        </w:rPr>
        <w:t xml:space="preserve">환율과 주택가격은 시기에 따라 상이한 상관관계를 가진다. 외환위기 이전에는 </w:t>
      </w:r>
      <w:r w:rsidR="002116DC">
        <w:rPr>
          <w:rFonts w:eastAsiaTheme="minorHAnsi" w:cs="Arial" w:hint="eastAsia"/>
          <w:color w:val="000000"/>
          <w:kern w:val="0"/>
          <w:szCs w:val="20"/>
        </w:rPr>
        <w:t xml:space="preserve">환율과 주택가격이 </w:t>
      </w:r>
      <w:r w:rsidRPr="002B45E4">
        <w:rPr>
          <w:rFonts w:eastAsiaTheme="minorHAnsi" w:cs="Arial"/>
          <w:color w:val="000000"/>
          <w:kern w:val="0"/>
          <w:szCs w:val="20"/>
        </w:rPr>
        <w:t>양의 상관관계를, 외환위기 이후에는 음의 상관관계를 가</w:t>
      </w:r>
      <w:r w:rsidR="002116DC">
        <w:rPr>
          <w:rFonts w:eastAsiaTheme="minorHAnsi" w:cs="Arial" w:hint="eastAsia"/>
          <w:color w:val="000000"/>
          <w:kern w:val="0"/>
          <w:szCs w:val="20"/>
        </w:rPr>
        <w:t>진</w:t>
      </w:r>
      <w:r w:rsidRPr="002B45E4">
        <w:rPr>
          <w:rFonts w:eastAsiaTheme="minorHAnsi" w:cs="Arial"/>
          <w:color w:val="000000"/>
          <w:kern w:val="0"/>
          <w:szCs w:val="20"/>
        </w:rPr>
        <w:t>다. 국제금융위기 이후에는 상관관계가 적었으나 음의 상관관계 기조는 유지하고 있는 것으로 나타났다.</w:t>
      </w:r>
      <w:r>
        <w:rPr>
          <w:rStyle w:val="a9"/>
          <w:rFonts w:eastAsiaTheme="minorHAnsi" w:cs="Arial"/>
          <w:color w:val="000000"/>
          <w:kern w:val="0"/>
          <w:szCs w:val="20"/>
        </w:rPr>
        <w:footnoteReference w:id="24"/>
      </w:r>
      <w:r w:rsidR="002116DC">
        <w:rPr>
          <w:rFonts w:eastAsiaTheme="minorHAnsi" w:cs="Arial" w:hint="eastAsia"/>
          <w:color w:val="000000"/>
          <w:kern w:val="0"/>
          <w:szCs w:val="20"/>
        </w:rPr>
        <w:t xml:space="preserve"> </w:t>
      </w:r>
      <w:r w:rsidRPr="002B45E4">
        <w:rPr>
          <w:rFonts w:eastAsiaTheme="minorHAnsi" w:cs="Arial" w:hint="eastAsia"/>
          <w:color w:val="000000"/>
          <w:kern w:val="0"/>
          <w:szCs w:val="20"/>
        </w:rPr>
        <w:t>이는</w:t>
      </w:r>
      <w:r w:rsidRPr="002B45E4">
        <w:rPr>
          <w:rFonts w:eastAsiaTheme="minorHAnsi" w:cs="Arial"/>
          <w:color w:val="000000"/>
          <w:kern w:val="0"/>
          <w:szCs w:val="20"/>
        </w:rPr>
        <w:t xml:space="preserve"> 정부의 환율 제도 변화에 관련이 있는 것으로 사료된다. 외환위기 이전엔 환율 상승에 따라 이자율이 하락하였으므로 거래 증가로 주택가격이 상승하였으나, 이후엔 지배적 환율 결정 이론이 신축가격모형으로 변화함에 따라 환율 상승이 이자율 상승으로 </w:t>
      </w:r>
      <w:r w:rsidRPr="002B45E4">
        <w:rPr>
          <w:rFonts w:eastAsiaTheme="minorHAnsi" w:cs="Arial"/>
          <w:color w:val="000000"/>
          <w:kern w:val="0"/>
          <w:szCs w:val="20"/>
        </w:rPr>
        <w:lastRenderedPageBreak/>
        <w:t>이어져 반대의 결과를 낳았다.</w:t>
      </w:r>
      <w:r>
        <w:rPr>
          <w:rStyle w:val="a9"/>
          <w:rFonts w:eastAsiaTheme="minorHAnsi" w:cs="Arial"/>
          <w:color w:val="000000"/>
          <w:kern w:val="0"/>
          <w:szCs w:val="20"/>
        </w:rPr>
        <w:footnoteReference w:id="25"/>
      </w:r>
      <w:r w:rsidR="002116DC">
        <w:rPr>
          <w:rFonts w:eastAsiaTheme="minorHAnsi" w:cs="Arial" w:hint="eastAsia"/>
          <w:color w:val="000000"/>
          <w:kern w:val="0"/>
          <w:szCs w:val="20"/>
        </w:rPr>
        <w:t xml:space="preserve"> </w:t>
      </w:r>
      <w:r w:rsidRPr="002B45E4">
        <w:rPr>
          <w:rFonts w:eastAsiaTheme="minorHAnsi" w:cs="Arial" w:hint="eastAsia"/>
          <w:color w:val="000000"/>
          <w:kern w:val="0"/>
          <w:szCs w:val="20"/>
        </w:rPr>
        <w:t>실질</w:t>
      </w:r>
      <w:r w:rsidRPr="002B45E4">
        <w:rPr>
          <w:rFonts w:eastAsiaTheme="minorHAnsi" w:cs="Arial"/>
          <w:color w:val="000000"/>
          <w:kern w:val="0"/>
          <w:szCs w:val="20"/>
        </w:rPr>
        <w:t xml:space="preserve"> GDP</w:t>
      </w:r>
      <w:r w:rsidR="002116DC">
        <w:rPr>
          <w:rFonts w:eastAsiaTheme="minorHAnsi" w:cs="Arial" w:hint="eastAsia"/>
          <w:color w:val="000000"/>
          <w:kern w:val="0"/>
          <w:szCs w:val="20"/>
        </w:rPr>
        <w:t xml:space="preserve"> 또한 주택 시장과 상관관계를 가진다.</w:t>
      </w:r>
      <w:r w:rsidR="002116DC">
        <w:rPr>
          <w:rFonts w:eastAsiaTheme="minorHAnsi" w:cs="Arial"/>
          <w:color w:val="000000"/>
          <w:kern w:val="0"/>
          <w:szCs w:val="20"/>
        </w:rPr>
        <w:t xml:space="preserve"> </w:t>
      </w:r>
      <w:r w:rsidR="002116DC">
        <w:rPr>
          <w:rFonts w:eastAsiaTheme="minorHAnsi" w:cs="Arial" w:hint="eastAsia"/>
          <w:color w:val="000000"/>
          <w:kern w:val="0"/>
          <w:szCs w:val="20"/>
        </w:rPr>
        <w:t xml:space="preserve">실질 </w:t>
      </w:r>
      <w:r w:rsidR="002116DC">
        <w:rPr>
          <w:rFonts w:eastAsiaTheme="minorHAnsi" w:cs="Arial"/>
          <w:color w:val="000000"/>
          <w:kern w:val="0"/>
          <w:szCs w:val="20"/>
        </w:rPr>
        <w:t>GDP</w:t>
      </w:r>
      <w:r w:rsidR="002116DC">
        <w:rPr>
          <w:rFonts w:eastAsiaTheme="minorHAnsi" w:cs="Arial" w:hint="eastAsia"/>
          <w:color w:val="000000"/>
          <w:kern w:val="0"/>
          <w:szCs w:val="20"/>
        </w:rPr>
        <w:t>가 상승할</w:t>
      </w:r>
      <w:r w:rsidRPr="002B45E4">
        <w:rPr>
          <w:rFonts w:eastAsiaTheme="minorHAnsi" w:cs="Arial"/>
          <w:color w:val="000000"/>
          <w:kern w:val="0"/>
          <w:szCs w:val="20"/>
        </w:rPr>
        <w:t xml:space="preserve"> 경우 일반적으로 수요층의 구매력 상승을 가져와 주택가격을 상승시킨다. 전국 지역</w:t>
      </w:r>
      <w:r w:rsidR="008D0174">
        <w:rPr>
          <w:rFonts w:eastAsiaTheme="minorHAnsi" w:cs="Arial" w:hint="eastAsia"/>
          <w:color w:val="000000"/>
          <w:kern w:val="0"/>
          <w:szCs w:val="20"/>
        </w:rPr>
        <w:t>에 대해</w:t>
      </w:r>
      <w:r w:rsidRPr="002B45E4">
        <w:rPr>
          <w:rFonts w:eastAsiaTheme="minorHAnsi" w:cs="Arial"/>
          <w:color w:val="000000"/>
          <w:kern w:val="0"/>
          <w:szCs w:val="20"/>
        </w:rPr>
        <w:t xml:space="preserve"> 아파트 가격과 거시경제변수와의 회귀분석을 </w:t>
      </w:r>
      <w:r w:rsidR="008D0174">
        <w:rPr>
          <w:rFonts w:eastAsiaTheme="minorHAnsi" w:cs="Arial" w:hint="eastAsia"/>
          <w:color w:val="000000"/>
          <w:kern w:val="0"/>
          <w:szCs w:val="20"/>
        </w:rPr>
        <w:t>진행</w:t>
      </w:r>
      <w:r w:rsidRPr="002B45E4">
        <w:rPr>
          <w:rFonts w:eastAsiaTheme="minorHAnsi" w:cs="Arial"/>
          <w:color w:val="000000"/>
          <w:kern w:val="0"/>
          <w:szCs w:val="20"/>
        </w:rPr>
        <w:t>한 결과</w:t>
      </w:r>
      <w:r w:rsidR="008D0174">
        <w:rPr>
          <w:rFonts w:eastAsiaTheme="minorHAnsi" w:cs="Arial" w:hint="eastAsia"/>
          <w:color w:val="000000"/>
          <w:kern w:val="0"/>
          <w:szCs w:val="20"/>
        </w:rPr>
        <w:t>,</w:t>
      </w:r>
      <w:r w:rsidRPr="002B45E4">
        <w:rPr>
          <w:rFonts w:eastAsiaTheme="minorHAnsi" w:cs="Arial"/>
          <w:color w:val="000000"/>
          <w:kern w:val="0"/>
          <w:szCs w:val="20"/>
        </w:rPr>
        <w:t xml:space="preserve"> GDP는 양의 방향으로 영향을 미치는 것으로 추정되었다.</w:t>
      </w:r>
      <w:r>
        <w:rPr>
          <w:rStyle w:val="a9"/>
          <w:rFonts w:eastAsiaTheme="minorHAnsi" w:cs="Arial"/>
          <w:color w:val="000000"/>
          <w:kern w:val="0"/>
          <w:szCs w:val="20"/>
        </w:rPr>
        <w:footnoteReference w:id="26"/>
      </w:r>
      <w:r w:rsidR="00815C68">
        <w:rPr>
          <w:rFonts w:eastAsiaTheme="minorHAnsi" w:cs="Arial"/>
          <w:color w:val="000000"/>
          <w:kern w:val="0"/>
          <w:szCs w:val="20"/>
        </w:rPr>
        <w:t xml:space="preserve"> </w:t>
      </w:r>
      <w:r w:rsidR="003F61EB" w:rsidRPr="003F61EB">
        <w:rPr>
          <w:rFonts w:eastAsiaTheme="minorHAnsi" w:cs="Arial" w:hint="eastAsia"/>
          <w:color w:val="000000"/>
          <w:kern w:val="0"/>
          <w:szCs w:val="20"/>
        </w:rPr>
        <w:t>뉴스심리지수</w:t>
      </w:r>
      <w:r w:rsidR="003F61EB" w:rsidRPr="003F61EB">
        <w:rPr>
          <w:rFonts w:eastAsiaTheme="minorHAnsi" w:cs="Arial"/>
          <w:color w:val="000000"/>
          <w:kern w:val="0"/>
          <w:szCs w:val="20"/>
        </w:rPr>
        <w:t xml:space="preserve">(NSI)는 뉴스 기사를 텍스트 데이터로 사용해 긍정 혹은 부정 기조를 분류한다. 자연어 처리 모형 중 감성분류모형을 통해 논조를 파악한다. 한국은행에 따르면 월별 뉴스심리지수는 소비자심리지수 및 기업경기실사지수 등 공식 경제심리지표에 1~2개월 선행하므로 </w:t>
      </w:r>
      <w:r w:rsidR="003A67D0">
        <w:rPr>
          <w:rFonts w:eastAsiaTheme="minorHAnsi" w:cs="Arial" w:hint="eastAsia"/>
          <w:color w:val="000000"/>
          <w:kern w:val="0"/>
          <w:szCs w:val="20"/>
        </w:rPr>
        <w:t xml:space="preserve">경제적 예측에 </w:t>
      </w:r>
      <w:r w:rsidR="003F61EB" w:rsidRPr="003F61EB">
        <w:rPr>
          <w:rFonts w:eastAsiaTheme="minorHAnsi" w:cs="Arial"/>
          <w:color w:val="000000"/>
          <w:kern w:val="0"/>
          <w:szCs w:val="20"/>
        </w:rPr>
        <w:t>유용</w:t>
      </w:r>
      <w:r w:rsidR="003A67D0">
        <w:rPr>
          <w:rFonts w:eastAsiaTheme="minorHAnsi" w:cs="Arial" w:hint="eastAsia"/>
          <w:color w:val="000000"/>
          <w:kern w:val="0"/>
          <w:szCs w:val="20"/>
        </w:rPr>
        <w:t>하게 사용되는 지표이다</w:t>
      </w:r>
      <w:r w:rsidR="003F61EB" w:rsidRPr="003F61EB">
        <w:rPr>
          <w:rFonts w:eastAsiaTheme="minorHAnsi" w:cs="Arial"/>
          <w:color w:val="000000"/>
          <w:kern w:val="0"/>
          <w:szCs w:val="20"/>
        </w:rPr>
        <w:t>. 또한 선행종합지수와 같은 실물경기지표에</w:t>
      </w:r>
      <w:r w:rsidR="003A67D0">
        <w:rPr>
          <w:rFonts w:eastAsiaTheme="minorHAnsi" w:cs="Arial" w:hint="eastAsia"/>
          <w:color w:val="000000"/>
          <w:kern w:val="0"/>
          <w:szCs w:val="20"/>
        </w:rPr>
        <w:t>도</w:t>
      </w:r>
      <w:r w:rsidR="003F61EB" w:rsidRPr="003F61EB">
        <w:rPr>
          <w:rFonts w:eastAsiaTheme="minorHAnsi" w:cs="Arial"/>
          <w:color w:val="000000"/>
          <w:kern w:val="0"/>
          <w:szCs w:val="20"/>
        </w:rPr>
        <w:t xml:space="preserve"> 1~2개월 선행하는 등 유용성을 띠기도 했다.</w:t>
      </w:r>
      <w:r w:rsidR="003F61EB">
        <w:rPr>
          <w:rStyle w:val="a9"/>
          <w:rFonts w:eastAsiaTheme="minorHAnsi" w:cs="Arial"/>
          <w:color w:val="000000"/>
          <w:kern w:val="0"/>
          <w:szCs w:val="20"/>
        </w:rPr>
        <w:footnoteReference w:id="27"/>
      </w:r>
    </w:p>
    <w:p w14:paraId="231489C9" w14:textId="2A114E88" w:rsidR="00AE62ED" w:rsidRDefault="00AE62ED" w:rsidP="00C978FD">
      <w:pPr>
        <w:widowControl/>
        <w:wordWrap/>
        <w:autoSpaceDE/>
        <w:autoSpaceDN/>
        <w:ind w:firstLineChars="200" w:firstLine="400"/>
        <w:jc w:val="left"/>
        <w:rPr>
          <w:rFonts w:eastAsiaTheme="minorHAnsi" w:cs="Arial"/>
          <w:color w:val="000000"/>
          <w:kern w:val="0"/>
          <w:szCs w:val="20"/>
        </w:rPr>
      </w:pPr>
      <w:r>
        <w:rPr>
          <w:rFonts w:eastAsiaTheme="minorHAnsi" w:cs="Arial" w:hint="eastAsia"/>
          <w:color w:val="000000"/>
          <w:kern w:val="0"/>
          <w:szCs w:val="20"/>
        </w:rPr>
        <w:t>결론적으로 예측 모델의 종속변수는 전세가격지수,</w:t>
      </w:r>
      <w:r>
        <w:rPr>
          <w:rFonts w:eastAsiaTheme="minorHAnsi" w:cs="Arial"/>
          <w:color w:val="000000"/>
          <w:kern w:val="0"/>
          <w:szCs w:val="20"/>
        </w:rPr>
        <w:t xml:space="preserve"> </w:t>
      </w:r>
      <w:r>
        <w:rPr>
          <w:rFonts w:eastAsiaTheme="minorHAnsi" w:cs="Arial" w:hint="eastAsia"/>
          <w:color w:val="000000"/>
          <w:kern w:val="0"/>
          <w:szCs w:val="20"/>
        </w:rPr>
        <w:t>독립변수는 실질임금,</w:t>
      </w:r>
      <w:r>
        <w:rPr>
          <w:rFonts w:eastAsiaTheme="minorHAnsi" w:cs="Arial"/>
          <w:color w:val="000000"/>
          <w:kern w:val="0"/>
          <w:szCs w:val="20"/>
        </w:rPr>
        <w:t xml:space="preserve"> </w:t>
      </w:r>
      <w:r w:rsidRPr="000A086F">
        <w:rPr>
          <w:rFonts w:hint="eastAsia"/>
        </w:rPr>
        <w:t>주</w:t>
      </w:r>
      <w:r>
        <w:rPr>
          <w:rFonts w:hint="eastAsia"/>
        </w:rPr>
        <w:t>택</w:t>
      </w:r>
      <w:r w:rsidRPr="000A086F">
        <w:rPr>
          <w:rFonts w:hint="eastAsia"/>
        </w:rPr>
        <w:t>담</w:t>
      </w:r>
      <w:r>
        <w:rPr>
          <w:rFonts w:hint="eastAsia"/>
        </w:rPr>
        <w:t>보</w:t>
      </w:r>
      <w:r w:rsidRPr="000A086F">
        <w:rPr>
          <w:rFonts w:hint="eastAsia"/>
        </w:rPr>
        <w:t>대</w:t>
      </w:r>
      <w:r>
        <w:rPr>
          <w:rFonts w:hint="eastAsia"/>
        </w:rPr>
        <w:t>출</w:t>
      </w:r>
      <w:r w:rsidRPr="000A086F">
        <w:rPr>
          <w:rFonts w:hint="eastAsia"/>
        </w:rPr>
        <w:t>금리</w:t>
      </w:r>
      <w:r>
        <w:t xml:space="preserve">, </w:t>
      </w:r>
      <w:r>
        <w:rPr>
          <w:rFonts w:hint="eastAsia"/>
        </w:rPr>
        <w:t>부동산가격전망지수,</w:t>
      </w:r>
      <w:r>
        <w:t xml:space="preserve"> </w:t>
      </w:r>
      <w:r>
        <w:rPr>
          <w:rFonts w:cs="Arial" w:hint="eastAsia"/>
          <w:color w:val="000000"/>
          <w:kern w:val="0"/>
          <w:szCs w:val="20"/>
        </w:rPr>
        <w:t>코로나 통제더미,</w:t>
      </w:r>
      <w:r>
        <w:rPr>
          <w:rFonts w:cs="Arial"/>
          <w:color w:val="000000"/>
          <w:kern w:val="0"/>
          <w:szCs w:val="20"/>
        </w:rPr>
        <w:t xml:space="preserve"> M1, M2, </w:t>
      </w:r>
      <w:proofErr w:type="spellStart"/>
      <w:r>
        <w:rPr>
          <w:rFonts w:cs="Arial"/>
          <w:color w:val="000000"/>
          <w:kern w:val="0"/>
          <w:szCs w:val="20"/>
        </w:rPr>
        <w:t>Lf</w:t>
      </w:r>
      <w:proofErr w:type="spellEnd"/>
      <w:r>
        <w:rPr>
          <w:rFonts w:cs="Arial"/>
          <w:color w:val="000000"/>
          <w:kern w:val="0"/>
          <w:szCs w:val="20"/>
        </w:rPr>
        <w:t xml:space="preserve">, </w:t>
      </w:r>
      <w:r>
        <w:rPr>
          <w:rFonts w:cs="Arial" w:hint="eastAsia"/>
          <w:color w:val="000000"/>
          <w:kern w:val="0"/>
          <w:szCs w:val="20"/>
        </w:rPr>
        <w:t>산업생산지수,</w:t>
      </w:r>
      <w:r>
        <w:rPr>
          <w:rFonts w:cs="Arial"/>
          <w:color w:val="000000"/>
          <w:kern w:val="0"/>
          <w:szCs w:val="20"/>
        </w:rPr>
        <w:t xml:space="preserve"> </w:t>
      </w:r>
      <w:r>
        <w:rPr>
          <w:rFonts w:cs="Arial" w:hint="eastAsia"/>
          <w:color w:val="000000"/>
          <w:kern w:val="0"/>
          <w:szCs w:val="20"/>
        </w:rPr>
        <w:t>지가지수,</w:t>
      </w:r>
      <w:r>
        <w:rPr>
          <w:rFonts w:cs="Arial"/>
          <w:color w:val="000000"/>
          <w:kern w:val="0"/>
          <w:szCs w:val="20"/>
        </w:rPr>
        <w:t xml:space="preserve"> </w:t>
      </w:r>
      <w:r>
        <w:rPr>
          <w:rFonts w:cs="Arial" w:hint="eastAsia"/>
          <w:color w:val="000000"/>
          <w:kern w:val="0"/>
          <w:szCs w:val="20"/>
        </w:rPr>
        <w:t>전세수급</w:t>
      </w:r>
      <w:r w:rsidR="00722837">
        <w:rPr>
          <w:rFonts w:cs="Arial" w:hint="eastAsia"/>
          <w:color w:val="000000"/>
          <w:kern w:val="0"/>
          <w:szCs w:val="20"/>
        </w:rPr>
        <w:t>동향</w:t>
      </w:r>
      <w:r>
        <w:rPr>
          <w:rFonts w:cs="Arial" w:hint="eastAsia"/>
          <w:color w:val="000000"/>
          <w:kern w:val="0"/>
          <w:szCs w:val="20"/>
        </w:rPr>
        <w:t>,</w:t>
      </w:r>
      <w:r>
        <w:rPr>
          <w:rFonts w:cs="Arial"/>
          <w:color w:val="000000"/>
          <w:kern w:val="0"/>
          <w:szCs w:val="20"/>
        </w:rPr>
        <w:t xml:space="preserve"> </w:t>
      </w:r>
      <w:r>
        <w:rPr>
          <w:rFonts w:cs="Arial" w:hint="eastAsia"/>
          <w:color w:val="000000"/>
          <w:kern w:val="0"/>
          <w:szCs w:val="20"/>
        </w:rPr>
        <w:t>소비자물가지수,</w:t>
      </w:r>
      <w:r>
        <w:rPr>
          <w:rFonts w:cs="Arial"/>
          <w:color w:val="000000"/>
          <w:kern w:val="0"/>
          <w:szCs w:val="20"/>
        </w:rPr>
        <w:t xml:space="preserve"> </w:t>
      </w:r>
      <w:r>
        <w:rPr>
          <w:rFonts w:cs="Arial" w:hint="eastAsia"/>
          <w:color w:val="000000"/>
          <w:kern w:val="0"/>
          <w:szCs w:val="20"/>
        </w:rPr>
        <w:t>원/달러 환율,</w:t>
      </w:r>
      <w:r>
        <w:rPr>
          <w:rFonts w:cs="Arial"/>
          <w:color w:val="000000"/>
          <w:kern w:val="0"/>
          <w:szCs w:val="20"/>
        </w:rPr>
        <w:t xml:space="preserve"> </w:t>
      </w:r>
      <w:r>
        <w:rPr>
          <w:rFonts w:cs="Arial" w:hint="eastAsia"/>
          <w:color w:val="000000"/>
          <w:kern w:val="0"/>
          <w:szCs w:val="20"/>
        </w:rPr>
        <w:t>실질G</w:t>
      </w:r>
      <w:r>
        <w:rPr>
          <w:rFonts w:cs="Arial"/>
          <w:color w:val="000000"/>
          <w:kern w:val="0"/>
          <w:szCs w:val="20"/>
        </w:rPr>
        <w:t xml:space="preserve">DP, </w:t>
      </w:r>
      <w:r>
        <w:rPr>
          <w:rFonts w:cs="Arial" w:hint="eastAsia"/>
          <w:color w:val="000000"/>
          <w:kern w:val="0"/>
          <w:szCs w:val="20"/>
        </w:rPr>
        <w:t>뉴스심리지수</w:t>
      </w:r>
      <w:r w:rsidR="00481EEC">
        <w:rPr>
          <w:rFonts w:cs="Arial" w:hint="eastAsia"/>
          <w:color w:val="000000"/>
          <w:kern w:val="0"/>
          <w:szCs w:val="20"/>
        </w:rPr>
        <w:t xml:space="preserve"> 및 주택시장</w:t>
      </w:r>
      <w:r w:rsidR="00CE4DCD">
        <w:rPr>
          <w:rFonts w:cs="Arial" w:hint="eastAsia"/>
          <w:color w:val="000000"/>
          <w:kern w:val="0"/>
          <w:szCs w:val="20"/>
        </w:rPr>
        <w:t>의</w:t>
      </w:r>
      <w:r w:rsidR="00481EEC">
        <w:rPr>
          <w:rFonts w:cs="Arial" w:hint="eastAsia"/>
          <w:color w:val="000000"/>
          <w:kern w:val="0"/>
          <w:szCs w:val="20"/>
        </w:rPr>
        <w:t xml:space="preserve"> 공급량인 </w:t>
      </w:r>
      <w:proofErr w:type="spellStart"/>
      <w:r w:rsidR="00CE4DCD">
        <w:rPr>
          <w:rFonts w:cs="Arial" w:hint="eastAsia"/>
          <w:color w:val="000000"/>
          <w:kern w:val="0"/>
          <w:szCs w:val="20"/>
        </w:rPr>
        <w:t>주택준공량을</w:t>
      </w:r>
      <w:proofErr w:type="spellEnd"/>
      <w:r w:rsidR="00CE4DCD">
        <w:rPr>
          <w:rFonts w:cs="Arial" w:hint="eastAsia"/>
          <w:color w:val="000000"/>
          <w:kern w:val="0"/>
          <w:szCs w:val="20"/>
        </w:rPr>
        <w:t xml:space="preserve"> 사용하였다.</w:t>
      </w:r>
    </w:p>
    <w:p w14:paraId="72757695" w14:textId="2E0ABFD2" w:rsidR="00794FA3" w:rsidRPr="00C978FD" w:rsidRDefault="00794FA3" w:rsidP="00794FA3">
      <w:pPr>
        <w:widowControl/>
        <w:wordWrap/>
        <w:autoSpaceDE/>
        <w:autoSpaceDN/>
        <w:jc w:val="left"/>
        <w:rPr>
          <w:rFonts w:eastAsiaTheme="minorHAnsi" w:cs="Arial"/>
          <w:b/>
          <w:bCs/>
          <w:color w:val="000000"/>
          <w:kern w:val="0"/>
          <w:sz w:val="28"/>
          <w:szCs w:val="28"/>
        </w:rPr>
      </w:pPr>
      <w:r w:rsidRPr="00C978FD">
        <w:rPr>
          <w:rFonts w:eastAsiaTheme="minorHAnsi" w:cs="Arial"/>
          <w:b/>
          <w:bCs/>
          <w:color w:val="000000"/>
          <w:kern w:val="0"/>
          <w:sz w:val="28"/>
          <w:szCs w:val="28"/>
        </w:rPr>
        <w:t>2</w:t>
      </w:r>
      <w:r w:rsidRPr="00C978FD">
        <w:rPr>
          <w:rFonts w:eastAsiaTheme="minorHAnsi" w:cs="Arial" w:hint="eastAsia"/>
          <w:b/>
          <w:bCs/>
          <w:color w:val="000000"/>
          <w:kern w:val="0"/>
          <w:sz w:val="28"/>
          <w:szCs w:val="28"/>
        </w:rPr>
        <w:t xml:space="preserve">. </w:t>
      </w:r>
      <w:r w:rsidR="00A9501A" w:rsidRPr="00C978FD">
        <w:rPr>
          <w:rFonts w:eastAsiaTheme="minorHAnsi" w:cs="Arial" w:hint="eastAsia"/>
          <w:b/>
          <w:bCs/>
          <w:color w:val="000000"/>
          <w:kern w:val="0"/>
          <w:sz w:val="28"/>
          <w:szCs w:val="28"/>
        </w:rPr>
        <w:t>조기경보모형 제작</w:t>
      </w:r>
    </w:p>
    <w:p w14:paraId="2488EBEA" w14:textId="01BC336C" w:rsidR="00F2197E" w:rsidRDefault="00C978FD" w:rsidP="00383FDA">
      <w:pPr>
        <w:widowControl/>
        <w:wordWrap/>
        <w:autoSpaceDE/>
        <w:autoSpaceDN/>
        <w:rPr>
          <w:rFonts w:cs="Arial"/>
          <w:color w:val="000000"/>
          <w:kern w:val="0"/>
          <w:szCs w:val="20"/>
        </w:rPr>
      </w:pPr>
      <w:r>
        <w:rPr>
          <w:rFonts w:cs="Arial"/>
          <w:color w:val="000000"/>
          <w:kern w:val="0"/>
          <w:szCs w:val="20"/>
        </w:rPr>
        <w:t xml:space="preserve">(1) </w:t>
      </w:r>
      <w:r w:rsidR="00A9501A">
        <w:rPr>
          <w:rFonts w:cs="Arial" w:hint="eastAsia"/>
          <w:color w:val="000000"/>
          <w:kern w:val="0"/>
          <w:szCs w:val="20"/>
        </w:rPr>
        <w:t>데이터 출처 및 설명</w:t>
      </w:r>
    </w:p>
    <w:p w14:paraId="6416B092" w14:textId="0F17767F" w:rsidR="00424CFD" w:rsidRDefault="004D1544" w:rsidP="00C978FD">
      <w:pPr>
        <w:widowControl/>
        <w:wordWrap/>
        <w:autoSpaceDE/>
        <w:autoSpaceDN/>
        <w:ind w:firstLineChars="200" w:firstLine="400"/>
        <w:jc w:val="left"/>
        <w:rPr>
          <w:rFonts w:cs="Arial"/>
          <w:color w:val="000000"/>
          <w:kern w:val="0"/>
          <w:szCs w:val="20"/>
        </w:rPr>
      </w:pPr>
      <w:r>
        <w:rPr>
          <w:rFonts w:cs="Arial" w:hint="eastAsia"/>
          <w:color w:val="000000"/>
          <w:kern w:val="0"/>
          <w:szCs w:val="20"/>
        </w:rPr>
        <w:t xml:space="preserve">거시경제적 변수들의 지표 또한 </w:t>
      </w:r>
      <w:r w:rsidR="00424CFD">
        <w:rPr>
          <w:rFonts w:cs="Arial"/>
          <w:color w:val="000000"/>
          <w:kern w:val="0"/>
          <w:szCs w:val="20"/>
        </w:rPr>
        <w:t>2012</w:t>
      </w:r>
      <w:r w:rsidR="00424CFD">
        <w:rPr>
          <w:rFonts w:cs="Arial" w:hint="eastAsia"/>
          <w:color w:val="000000"/>
          <w:kern w:val="0"/>
          <w:szCs w:val="20"/>
        </w:rPr>
        <w:t xml:space="preserve">년 </w:t>
      </w:r>
      <w:r w:rsidR="00424CFD">
        <w:rPr>
          <w:rFonts w:cs="Arial"/>
          <w:color w:val="000000"/>
          <w:kern w:val="0"/>
          <w:szCs w:val="20"/>
        </w:rPr>
        <w:t>5</w:t>
      </w:r>
      <w:r w:rsidR="00424CFD">
        <w:rPr>
          <w:rFonts w:cs="Arial" w:hint="eastAsia"/>
          <w:color w:val="000000"/>
          <w:kern w:val="0"/>
          <w:szCs w:val="20"/>
        </w:rPr>
        <w:t xml:space="preserve">월 </w:t>
      </w:r>
      <w:r w:rsidR="00424CFD">
        <w:rPr>
          <w:rFonts w:cs="Arial"/>
          <w:color w:val="000000"/>
          <w:kern w:val="0"/>
          <w:szCs w:val="20"/>
        </w:rPr>
        <w:t>7</w:t>
      </w:r>
      <w:r w:rsidR="00424CFD">
        <w:rPr>
          <w:rFonts w:cs="Arial" w:hint="eastAsia"/>
          <w:color w:val="000000"/>
          <w:kern w:val="0"/>
          <w:szCs w:val="20"/>
        </w:rPr>
        <w:t xml:space="preserve">일부터 </w:t>
      </w:r>
      <w:r w:rsidR="00A135A7" w:rsidRPr="00A135A7">
        <w:rPr>
          <w:rFonts w:cs="Arial"/>
          <w:color w:val="000000" w:themeColor="text1"/>
          <w:kern w:val="0"/>
          <w:szCs w:val="20"/>
        </w:rPr>
        <w:t>2023</w:t>
      </w:r>
      <w:r w:rsidR="00A135A7" w:rsidRPr="00A135A7">
        <w:rPr>
          <w:rFonts w:cs="Arial" w:hint="eastAsia"/>
          <w:color w:val="000000" w:themeColor="text1"/>
          <w:kern w:val="0"/>
          <w:szCs w:val="20"/>
        </w:rPr>
        <w:t>년</w:t>
      </w:r>
      <w:r w:rsidR="001D1D2D" w:rsidRPr="00A135A7">
        <w:rPr>
          <w:rFonts w:cs="Arial"/>
          <w:color w:val="000000" w:themeColor="text1"/>
          <w:kern w:val="0"/>
          <w:szCs w:val="20"/>
        </w:rPr>
        <w:t xml:space="preserve"> </w:t>
      </w:r>
      <w:r w:rsidR="00424CFD">
        <w:rPr>
          <w:rFonts w:cs="Arial"/>
          <w:color w:val="000000"/>
          <w:kern w:val="0"/>
          <w:szCs w:val="20"/>
        </w:rPr>
        <w:t>7</w:t>
      </w:r>
      <w:r w:rsidR="00424CFD">
        <w:rPr>
          <w:rFonts w:cs="Arial" w:hint="eastAsia"/>
          <w:color w:val="000000"/>
          <w:kern w:val="0"/>
          <w:szCs w:val="20"/>
        </w:rPr>
        <w:t xml:space="preserve">월 </w:t>
      </w:r>
      <w:r w:rsidR="00424CFD">
        <w:rPr>
          <w:rFonts w:cs="Arial"/>
          <w:color w:val="000000"/>
          <w:kern w:val="0"/>
          <w:szCs w:val="20"/>
        </w:rPr>
        <w:t>31</w:t>
      </w:r>
      <w:r w:rsidR="00424CFD">
        <w:rPr>
          <w:rFonts w:cs="Arial" w:hint="eastAsia"/>
          <w:color w:val="000000"/>
          <w:kern w:val="0"/>
          <w:szCs w:val="20"/>
        </w:rPr>
        <w:t>일까지의 주간 데이터를 수집하</w:t>
      </w:r>
      <w:r>
        <w:rPr>
          <w:rFonts w:cs="Arial" w:hint="eastAsia"/>
          <w:color w:val="000000"/>
          <w:kern w:val="0"/>
          <w:szCs w:val="20"/>
        </w:rPr>
        <w:t>였다</w:t>
      </w:r>
      <w:r w:rsidR="00424CFD">
        <w:rPr>
          <w:rFonts w:cs="Arial" w:hint="eastAsia"/>
          <w:color w:val="000000"/>
          <w:kern w:val="0"/>
          <w:szCs w:val="20"/>
        </w:rPr>
        <w:t>.</w:t>
      </w:r>
      <w:r w:rsidR="00424CFD">
        <w:rPr>
          <w:rFonts w:cs="Arial"/>
          <w:color w:val="000000"/>
          <w:kern w:val="0"/>
          <w:szCs w:val="20"/>
        </w:rPr>
        <w:t xml:space="preserve"> </w:t>
      </w:r>
      <w:r w:rsidR="003157CB">
        <w:rPr>
          <w:rFonts w:cs="Arial" w:hint="eastAsia"/>
          <w:color w:val="000000"/>
          <w:kern w:val="0"/>
          <w:szCs w:val="20"/>
        </w:rPr>
        <w:t>지가지수</w:t>
      </w:r>
      <w:r>
        <w:rPr>
          <w:rFonts w:cs="Arial"/>
          <w:color w:val="000000"/>
          <w:kern w:val="0"/>
          <w:szCs w:val="20"/>
        </w:rPr>
        <w:t xml:space="preserve"> </w:t>
      </w:r>
      <w:r>
        <w:rPr>
          <w:rFonts w:cs="Arial" w:hint="eastAsia"/>
          <w:color w:val="000000"/>
          <w:kern w:val="0"/>
          <w:szCs w:val="20"/>
        </w:rPr>
        <w:t xml:space="preserve">및 </w:t>
      </w:r>
      <w:r w:rsidR="003157CB">
        <w:rPr>
          <w:rFonts w:cs="Arial" w:hint="eastAsia"/>
          <w:color w:val="000000"/>
          <w:kern w:val="0"/>
          <w:szCs w:val="20"/>
        </w:rPr>
        <w:t>전세수급동향은</w:t>
      </w:r>
      <w:r w:rsidR="00424CFD">
        <w:rPr>
          <w:rFonts w:cs="Arial" w:hint="eastAsia"/>
          <w:color w:val="000000"/>
          <w:kern w:val="0"/>
          <w:szCs w:val="20"/>
        </w:rPr>
        <w:t xml:space="preserve"> </w:t>
      </w:r>
      <w:r w:rsidR="003157CB">
        <w:rPr>
          <w:rFonts w:cs="Arial" w:hint="eastAsia"/>
          <w:color w:val="000000"/>
          <w:kern w:val="0"/>
          <w:szCs w:val="20"/>
        </w:rPr>
        <w:t>한국부동산</w:t>
      </w:r>
      <w:r w:rsidR="00196D03">
        <w:rPr>
          <w:rFonts w:cs="Arial" w:hint="eastAsia"/>
          <w:color w:val="000000"/>
          <w:kern w:val="0"/>
          <w:szCs w:val="20"/>
        </w:rPr>
        <w:t>원</w:t>
      </w:r>
      <w:r w:rsidR="003157CB">
        <w:rPr>
          <w:rFonts w:cs="Arial" w:hint="eastAsia"/>
          <w:color w:val="000000"/>
          <w:kern w:val="0"/>
          <w:szCs w:val="20"/>
        </w:rPr>
        <w:t>,</w:t>
      </w:r>
      <w:r w:rsidR="003157CB">
        <w:rPr>
          <w:rFonts w:cs="Arial"/>
          <w:color w:val="000000"/>
          <w:kern w:val="0"/>
          <w:szCs w:val="20"/>
        </w:rPr>
        <w:t xml:space="preserve"> </w:t>
      </w:r>
      <w:r w:rsidR="003157CB">
        <w:rPr>
          <w:rFonts w:cs="Arial" w:hint="eastAsia"/>
          <w:color w:val="000000"/>
          <w:kern w:val="0"/>
          <w:szCs w:val="20"/>
        </w:rPr>
        <w:t xml:space="preserve">통화량인 </w:t>
      </w:r>
      <w:r w:rsidR="003157CB">
        <w:rPr>
          <w:rFonts w:cs="Arial"/>
          <w:color w:val="000000"/>
          <w:kern w:val="0"/>
          <w:szCs w:val="20"/>
        </w:rPr>
        <w:t xml:space="preserve">M1, M2, </w:t>
      </w:r>
      <w:proofErr w:type="spellStart"/>
      <w:r w:rsidR="003157CB">
        <w:rPr>
          <w:rFonts w:cs="Arial"/>
          <w:color w:val="000000"/>
          <w:kern w:val="0"/>
          <w:szCs w:val="20"/>
        </w:rPr>
        <w:t>Lf</w:t>
      </w:r>
      <w:proofErr w:type="spellEnd"/>
      <w:r w:rsidR="003157CB">
        <w:rPr>
          <w:rFonts w:cs="Arial" w:hint="eastAsia"/>
          <w:color w:val="000000"/>
          <w:kern w:val="0"/>
          <w:szCs w:val="20"/>
        </w:rPr>
        <w:t>의 평잔,</w:t>
      </w:r>
      <w:r w:rsidR="003157CB">
        <w:rPr>
          <w:rFonts w:cs="Arial"/>
          <w:color w:val="000000"/>
          <w:kern w:val="0"/>
          <w:szCs w:val="20"/>
        </w:rPr>
        <w:t xml:space="preserve"> </w:t>
      </w:r>
      <w:r w:rsidR="003157CB">
        <w:rPr>
          <w:rFonts w:cs="Arial" w:hint="eastAsia"/>
          <w:color w:val="000000"/>
          <w:kern w:val="0"/>
          <w:szCs w:val="20"/>
        </w:rPr>
        <w:t>산업생산지수 및 소비자물가지수,</w:t>
      </w:r>
      <w:r w:rsidR="003157CB">
        <w:rPr>
          <w:rFonts w:cs="Arial"/>
          <w:color w:val="000000"/>
          <w:kern w:val="0"/>
          <w:szCs w:val="20"/>
        </w:rPr>
        <w:t xml:space="preserve"> </w:t>
      </w:r>
      <w:r w:rsidR="003157CB">
        <w:rPr>
          <w:rFonts w:cs="Arial" w:hint="eastAsia"/>
          <w:color w:val="000000"/>
          <w:kern w:val="0"/>
          <w:szCs w:val="20"/>
        </w:rPr>
        <w:t>실질G</w:t>
      </w:r>
      <w:r w:rsidR="003157CB">
        <w:rPr>
          <w:rFonts w:cs="Arial"/>
          <w:color w:val="000000"/>
          <w:kern w:val="0"/>
          <w:szCs w:val="20"/>
        </w:rPr>
        <w:t xml:space="preserve">DP, </w:t>
      </w:r>
      <w:r w:rsidR="003157CB">
        <w:rPr>
          <w:rFonts w:cs="Arial" w:hint="eastAsia"/>
          <w:color w:val="000000"/>
          <w:kern w:val="0"/>
          <w:szCs w:val="20"/>
        </w:rPr>
        <w:t>원/달러 환율</w:t>
      </w:r>
      <w:r>
        <w:rPr>
          <w:rFonts w:cs="Arial"/>
          <w:color w:val="000000"/>
          <w:kern w:val="0"/>
          <w:szCs w:val="20"/>
        </w:rPr>
        <w:t xml:space="preserve"> </w:t>
      </w:r>
      <w:r>
        <w:rPr>
          <w:rFonts w:cs="Arial" w:hint="eastAsia"/>
          <w:color w:val="000000"/>
          <w:kern w:val="0"/>
          <w:szCs w:val="20"/>
        </w:rPr>
        <w:t>및</w:t>
      </w:r>
      <w:r w:rsidR="003157CB">
        <w:rPr>
          <w:rFonts w:cs="Arial"/>
          <w:color w:val="000000"/>
          <w:kern w:val="0"/>
          <w:szCs w:val="20"/>
        </w:rPr>
        <w:t xml:space="preserve"> </w:t>
      </w:r>
      <w:r w:rsidR="003157CB">
        <w:rPr>
          <w:rFonts w:cs="Arial" w:hint="eastAsia"/>
          <w:color w:val="000000"/>
          <w:kern w:val="0"/>
          <w:szCs w:val="20"/>
        </w:rPr>
        <w:t>뉴스심리지수는 한국은행</w:t>
      </w:r>
      <w:r w:rsidR="00196D03">
        <w:rPr>
          <w:rFonts w:cs="Arial" w:hint="eastAsia"/>
          <w:color w:val="000000"/>
          <w:kern w:val="0"/>
          <w:szCs w:val="20"/>
        </w:rPr>
        <w:t>,</w:t>
      </w:r>
      <w:r w:rsidR="003157CB">
        <w:rPr>
          <w:rFonts w:cs="Arial"/>
          <w:color w:val="000000"/>
          <w:kern w:val="0"/>
          <w:szCs w:val="20"/>
        </w:rPr>
        <w:t xml:space="preserve"> </w:t>
      </w:r>
      <w:r w:rsidR="003157CB">
        <w:rPr>
          <w:rFonts w:cs="Arial" w:hint="eastAsia"/>
          <w:color w:val="000000"/>
          <w:kern w:val="0"/>
          <w:szCs w:val="20"/>
        </w:rPr>
        <w:t>주택공급 정책이 반영된 주택건설 준공실적은 통계청</w:t>
      </w:r>
      <w:r>
        <w:rPr>
          <w:rFonts w:cs="Arial" w:hint="eastAsia"/>
          <w:color w:val="000000"/>
          <w:kern w:val="0"/>
          <w:szCs w:val="20"/>
        </w:rPr>
        <w:t>의 데이터를 활용하였다.</w:t>
      </w:r>
      <w:r w:rsidR="003323C2">
        <w:rPr>
          <w:rStyle w:val="a9"/>
          <w:rFonts w:cs="Arial"/>
          <w:color w:val="000000"/>
          <w:kern w:val="0"/>
          <w:szCs w:val="20"/>
        </w:rPr>
        <w:footnoteReference w:id="28"/>
      </w:r>
    </w:p>
    <w:p w14:paraId="137322B6" w14:textId="1229B171" w:rsidR="00DD35D7" w:rsidRDefault="00DD35D7" w:rsidP="00C978FD">
      <w:pPr>
        <w:widowControl/>
        <w:wordWrap/>
        <w:autoSpaceDE/>
        <w:autoSpaceDN/>
        <w:ind w:firstLineChars="200" w:firstLine="400"/>
        <w:jc w:val="left"/>
        <w:rPr>
          <w:rFonts w:cs="Arial"/>
          <w:color w:val="000000"/>
          <w:kern w:val="0"/>
          <w:szCs w:val="20"/>
        </w:rPr>
      </w:pPr>
      <w:r>
        <w:rPr>
          <w:rFonts w:cs="Arial" w:hint="eastAsia"/>
          <w:color w:val="000000"/>
          <w:kern w:val="0"/>
          <w:szCs w:val="20"/>
        </w:rPr>
        <w:t>종속변수인</w:t>
      </w:r>
      <w:r>
        <w:rPr>
          <w:rFonts w:cs="Arial"/>
          <w:color w:val="000000"/>
          <w:kern w:val="0"/>
          <w:szCs w:val="20"/>
        </w:rPr>
        <w:t xml:space="preserve"> </w:t>
      </w:r>
      <w:r>
        <w:rPr>
          <w:rFonts w:cs="Arial" w:hint="eastAsia"/>
          <w:color w:val="000000"/>
          <w:kern w:val="0"/>
          <w:szCs w:val="20"/>
        </w:rPr>
        <w:t xml:space="preserve">전세가격지수를 그래프로 </w:t>
      </w:r>
      <w:proofErr w:type="spellStart"/>
      <w:r>
        <w:rPr>
          <w:rFonts w:cs="Arial" w:hint="eastAsia"/>
          <w:color w:val="000000"/>
          <w:kern w:val="0"/>
          <w:szCs w:val="20"/>
        </w:rPr>
        <w:t>시각화하면</w:t>
      </w:r>
      <w:proofErr w:type="spellEnd"/>
      <w:r>
        <w:rPr>
          <w:rFonts w:cs="Arial" w:hint="eastAsia"/>
          <w:color w:val="000000"/>
          <w:kern w:val="0"/>
          <w:szCs w:val="20"/>
        </w:rPr>
        <w:t xml:space="preserve"> 다음과 같다.</w:t>
      </w:r>
      <w:r w:rsidR="009903A9">
        <w:rPr>
          <w:rFonts w:cs="Arial"/>
          <w:color w:val="000000"/>
          <w:kern w:val="0"/>
          <w:szCs w:val="20"/>
        </w:rPr>
        <w:t xml:space="preserve"> </w:t>
      </w:r>
      <w:r w:rsidR="009903A9">
        <w:rPr>
          <w:rFonts w:cs="Arial" w:hint="eastAsia"/>
          <w:color w:val="000000"/>
          <w:kern w:val="0"/>
          <w:szCs w:val="20"/>
        </w:rPr>
        <w:t>그래프를 보면</w:t>
      </w:r>
      <w:r w:rsidR="009903A9">
        <w:rPr>
          <w:rFonts w:cs="Arial"/>
          <w:color w:val="000000"/>
          <w:kern w:val="0"/>
          <w:szCs w:val="20"/>
        </w:rPr>
        <w:t xml:space="preserve"> 2012~2018</w:t>
      </w:r>
      <w:r w:rsidR="009903A9">
        <w:rPr>
          <w:rFonts w:cs="Arial" w:hint="eastAsia"/>
          <w:color w:val="000000"/>
          <w:kern w:val="0"/>
          <w:szCs w:val="20"/>
        </w:rPr>
        <w:t>년까지 전세가격지수는 꾸준히 증가하는 추세를 보였으나,</w:t>
      </w:r>
      <w:r w:rsidR="009903A9">
        <w:rPr>
          <w:rFonts w:cs="Arial"/>
          <w:color w:val="000000"/>
          <w:kern w:val="0"/>
          <w:szCs w:val="20"/>
        </w:rPr>
        <w:t xml:space="preserve"> 2018~2019</w:t>
      </w:r>
      <w:r w:rsidR="009903A9">
        <w:rPr>
          <w:rFonts w:cs="Arial" w:hint="eastAsia"/>
          <w:color w:val="000000"/>
          <w:kern w:val="0"/>
          <w:szCs w:val="20"/>
        </w:rPr>
        <w:t>년 후반까지 전세 매물 공급량의 초과로 하락하였다.</w:t>
      </w:r>
      <w:r w:rsidR="009903A9">
        <w:rPr>
          <w:rFonts w:cs="Arial"/>
          <w:color w:val="000000"/>
          <w:kern w:val="0"/>
          <w:szCs w:val="20"/>
        </w:rPr>
        <w:t xml:space="preserve"> </w:t>
      </w:r>
      <w:r w:rsidR="009903A9">
        <w:rPr>
          <w:rFonts w:cs="Arial" w:hint="eastAsia"/>
          <w:color w:val="000000"/>
          <w:kern w:val="0"/>
          <w:szCs w:val="20"/>
        </w:rPr>
        <w:t xml:space="preserve">그리고 </w:t>
      </w:r>
      <w:r w:rsidR="009903A9">
        <w:rPr>
          <w:rFonts w:cs="Arial"/>
          <w:color w:val="000000"/>
          <w:kern w:val="0"/>
          <w:szCs w:val="20"/>
        </w:rPr>
        <w:t>2020</w:t>
      </w:r>
      <w:r w:rsidR="009903A9">
        <w:rPr>
          <w:rFonts w:cs="Arial" w:hint="eastAsia"/>
          <w:color w:val="000000"/>
          <w:kern w:val="0"/>
          <w:szCs w:val="20"/>
        </w:rPr>
        <w:t xml:space="preserve">년부터 </w:t>
      </w:r>
      <w:r w:rsidR="009903A9">
        <w:rPr>
          <w:rFonts w:cs="Arial"/>
          <w:color w:val="000000"/>
          <w:kern w:val="0"/>
          <w:szCs w:val="20"/>
        </w:rPr>
        <w:t>2022</w:t>
      </w:r>
      <w:r w:rsidR="009903A9">
        <w:rPr>
          <w:rFonts w:cs="Arial" w:hint="eastAsia"/>
          <w:color w:val="000000"/>
          <w:kern w:val="0"/>
          <w:szCs w:val="20"/>
        </w:rPr>
        <w:t>년 초까</w:t>
      </w:r>
      <w:r w:rsidR="001D1D2D">
        <w:rPr>
          <w:rFonts w:cs="Arial" w:hint="eastAsia"/>
          <w:color w:val="000000"/>
          <w:kern w:val="0"/>
          <w:szCs w:val="20"/>
        </w:rPr>
        <w:t>지</w:t>
      </w:r>
      <w:r w:rsidR="009903A9">
        <w:rPr>
          <w:rFonts w:cs="Arial"/>
          <w:color w:val="000000"/>
          <w:kern w:val="0"/>
          <w:szCs w:val="20"/>
        </w:rPr>
        <w:t xml:space="preserve"> </w:t>
      </w:r>
      <w:r w:rsidR="009903A9">
        <w:rPr>
          <w:rFonts w:cs="Arial" w:hint="eastAsia"/>
          <w:color w:val="000000"/>
          <w:kern w:val="0"/>
          <w:szCs w:val="20"/>
        </w:rPr>
        <w:t>코로나1</w:t>
      </w:r>
      <w:r w:rsidR="009903A9">
        <w:rPr>
          <w:rFonts w:cs="Arial"/>
          <w:color w:val="000000"/>
          <w:kern w:val="0"/>
          <w:szCs w:val="20"/>
        </w:rPr>
        <w:t>9</w:t>
      </w:r>
      <w:r w:rsidR="009903A9">
        <w:rPr>
          <w:rFonts w:cs="Arial" w:hint="eastAsia"/>
          <w:color w:val="000000"/>
          <w:kern w:val="0"/>
          <w:szCs w:val="20"/>
        </w:rPr>
        <w:t>의 영향으로 화폐공급의 증가 및 환율,</w:t>
      </w:r>
      <w:r w:rsidR="009903A9">
        <w:rPr>
          <w:rFonts w:cs="Arial"/>
          <w:color w:val="000000"/>
          <w:kern w:val="0"/>
          <w:szCs w:val="20"/>
        </w:rPr>
        <w:t xml:space="preserve"> </w:t>
      </w:r>
      <w:r w:rsidR="009903A9">
        <w:rPr>
          <w:rFonts w:cs="Arial" w:hint="eastAsia"/>
          <w:color w:val="000000"/>
          <w:kern w:val="0"/>
          <w:szCs w:val="20"/>
        </w:rPr>
        <w:t>경제지수의 충격으로 전세가는 폭발적으로 상승하였다.</w:t>
      </w:r>
      <w:r w:rsidR="00CE6068">
        <w:rPr>
          <w:rFonts w:cs="Arial"/>
          <w:color w:val="000000"/>
          <w:kern w:val="0"/>
          <w:szCs w:val="20"/>
        </w:rPr>
        <w:t xml:space="preserve"> </w:t>
      </w:r>
      <w:r w:rsidR="00CE6068">
        <w:rPr>
          <w:rFonts w:cs="Arial" w:hint="eastAsia"/>
          <w:color w:val="000000"/>
          <w:kern w:val="0"/>
          <w:szCs w:val="20"/>
        </w:rPr>
        <w:t>그러나 코로나1</w:t>
      </w:r>
      <w:r w:rsidR="00CE6068">
        <w:rPr>
          <w:rFonts w:cs="Arial"/>
          <w:color w:val="000000"/>
          <w:kern w:val="0"/>
          <w:szCs w:val="20"/>
        </w:rPr>
        <w:t>9</w:t>
      </w:r>
      <w:r w:rsidR="00CE6068">
        <w:rPr>
          <w:rFonts w:cs="Arial" w:hint="eastAsia"/>
          <w:color w:val="000000"/>
          <w:kern w:val="0"/>
          <w:szCs w:val="20"/>
        </w:rPr>
        <w:t>의 경제적 영향력이 점차 감소하며,</w:t>
      </w:r>
      <w:r w:rsidR="00CE6068">
        <w:rPr>
          <w:rFonts w:cs="Arial"/>
          <w:color w:val="000000"/>
          <w:kern w:val="0"/>
          <w:szCs w:val="20"/>
        </w:rPr>
        <w:t xml:space="preserve"> </w:t>
      </w:r>
      <w:r w:rsidR="00CE6068">
        <w:rPr>
          <w:rFonts w:cs="Arial" w:hint="eastAsia"/>
          <w:color w:val="000000"/>
          <w:kern w:val="0"/>
          <w:szCs w:val="20"/>
        </w:rPr>
        <w:t>부동산담보대출 이자율의 상승과 더불어 전세가는 다시 폭락하였다.</w:t>
      </w:r>
    </w:p>
    <w:p w14:paraId="0DFABD1A" w14:textId="0CE1EE8F" w:rsidR="008D0174" w:rsidRDefault="008D0174" w:rsidP="001E6BE9">
      <w:pPr>
        <w:widowControl/>
        <w:wordWrap/>
        <w:autoSpaceDE/>
        <w:autoSpaceDN/>
        <w:rPr>
          <w:rFonts w:cs="Arial"/>
          <w:color w:val="000000"/>
          <w:kern w:val="0"/>
          <w:szCs w:val="20"/>
        </w:rPr>
      </w:pPr>
      <w:r>
        <w:rPr>
          <w:noProof/>
        </w:rPr>
        <w:lastRenderedPageBreak/>
        <w:drawing>
          <wp:inline distT="0" distB="0" distL="0" distR="0" wp14:anchorId="5289A5CF" wp14:editId="6D7E09C7">
            <wp:extent cx="5669086" cy="2537460"/>
            <wp:effectExtent l="0" t="0" r="8255" b="0"/>
            <wp:docPr id="1718815317" name="그림 1" descr="라인, 그래프, 도표,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15317" name="그림 1" descr="라인, 그래프, 도표, 텍스트이(가) 표시된 사진&#10;&#10;자동 생성된 설명"/>
                    <pic:cNvPicPr/>
                  </pic:nvPicPr>
                  <pic:blipFill>
                    <a:blip r:embed="rId11"/>
                    <a:stretch>
                      <a:fillRect/>
                    </a:stretch>
                  </pic:blipFill>
                  <pic:spPr>
                    <a:xfrm>
                      <a:off x="0" y="0"/>
                      <a:ext cx="5669086" cy="2537460"/>
                    </a:xfrm>
                    <a:prstGeom prst="rect">
                      <a:avLst/>
                    </a:prstGeom>
                  </pic:spPr>
                </pic:pic>
              </a:graphicData>
            </a:graphic>
          </wp:inline>
        </w:drawing>
      </w:r>
    </w:p>
    <w:p w14:paraId="16587476" w14:textId="246E0602" w:rsidR="00DD35D7" w:rsidRDefault="00DD35D7" w:rsidP="001E6BE9">
      <w:pPr>
        <w:widowControl/>
        <w:wordWrap/>
        <w:autoSpaceDE/>
        <w:autoSpaceDN/>
        <w:rPr>
          <w:rFonts w:cs="Arial"/>
          <w:color w:val="000000"/>
          <w:kern w:val="0"/>
          <w:szCs w:val="20"/>
        </w:rPr>
      </w:pPr>
      <w:r>
        <w:rPr>
          <w:rFonts w:cs="Arial" w:hint="eastAsia"/>
          <w:color w:val="000000"/>
          <w:kern w:val="0"/>
          <w:szCs w:val="20"/>
        </w:rPr>
        <w:t xml:space="preserve"> </w:t>
      </w:r>
      <w:r w:rsidR="0087599E">
        <w:rPr>
          <w:rFonts w:cs="Arial"/>
          <w:color w:val="000000"/>
          <w:kern w:val="0"/>
          <w:szCs w:val="20"/>
        </w:rPr>
        <w:t xml:space="preserve">  </w:t>
      </w:r>
      <w:r>
        <w:rPr>
          <w:rFonts w:cs="Arial" w:hint="eastAsia"/>
          <w:color w:val="000000"/>
          <w:kern w:val="0"/>
          <w:szCs w:val="20"/>
        </w:rPr>
        <w:t>다양한 독립변수들을 그래프로 시각화한 결과는 다음과 같다.</w:t>
      </w:r>
    </w:p>
    <w:p w14:paraId="60E71916" w14:textId="4B3B458E" w:rsidR="008D0174" w:rsidRDefault="00AB43B6" w:rsidP="001E6BE9">
      <w:pPr>
        <w:widowControl/>
        <w:wordWrap/>
        <w:autoSpaceDE/>
        <w:autoSpaceDN/>
        <w:rPr>
          <w:rFonts w:cs="Arial"/>
          <w:color w:val="000000"/>
          <w:kern w:val="0"/>
          <w:szCs w:val="20"/>
        </w:rPr>
      </w:pPr>
      <w:r>
        <w:rPr>
          <w:noProof/>
        </w:rPr>
        <w:drawing>
          <wp:inline distT="0" distB="0" distL="0" distR="0" wp14:anchorId="0F462045" wp14:editId="1450BE22">
            <wp:extent cx="5731510" cy="2655570"/>
            <wp:effectExtent l="0" t="0" r="2540" b="0"/>
            <wp:docPr id="1271857203"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57203" name="그림 1" descr="텍스트, 라인, 도표, 그래프이(가) 표시된 사진&#10;&#10;자동 생성된 설명"/>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2B4F666C" w14:textId="77777777" w:rsidR="009D4CCF" w:rsidRDefault="00DB50D7" w:rsidP="009D4CCF">
      <w:pPr>
        <w:widowControl/>
        <w:wordWrap/>
        <w:autoSpaceDE/>
        <w:autoSpaceDN/>
        <w:rPr>
          <w:rFonts w:cs="Arial"/>
          <w:color w:val="000000"/>
          <w:kern w:val="0"/>
          <w:szCs w:val="20"/>
        </w:rPr>
      </w:pPr>
      <w:r w:rsidRPr="00DB50D7">
        <w:rPr>
          <w:noProof/>
        </w:rPr>
        <w:t xml:space="preserve">  </w:t>
      </w:r>
      <w:r w:rsidR="00753D47">
        <w:rPr>
          <w:noProof/>
        </w:rPr>
        <w:drawing>
          <wp:inline distT="0" distB="0" distL="0" distR="0" wp14:anchorId="419689D1" wp14:editId="0D5BC2E7">
            <wp:extent cx="5731510" cy="2655570"/>
            <wp:effectExtent l="0" t="0" r="2540" b="0"/>
            <wp:docPr id="850339775" name="그림 2" descr="텍스트, 라인, 폰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9775" name="그림 2" descr="텍스트, 라인, 폰트, 그래프이(가) 표시된 사진&#10;&#10;자동 생성된 설명"/>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29764CB8" w14:textId="04AB2010" w:rsidR="00C978FD" w:rsidRPr="009D4CCF" w:rsidRDefault="009D4CCF" w:rsidP="009D4CCF">
      <w:pPr>
        <w:widowControl/>
        <w:wordWrap/>
        <w:autoSpaceDE/>
        <w:autoSpaceDN/>
        <w:rPr>
          <w:rFonts w:cs="Arial"/>
          <w:color w:val="000000"/>
          <w:kern w:val="0"/>
          <w:szCs w:val="20"/>
        </w:rPr>
      </w:pPr>
      <w:r>
        <w:rPr>
          <w:rFonts w:cs="Arial"/>
          <w:color w:val="000000"/>
          <w:kern w:val="0"/>
          <w:szCs w:val="20"/>
        </w:rPr>
        <w:lastRenderedPageBreak/>
        <w:t xml:space="preserve">(2) </w:t>
      </w:r>
      <w:r w:rsidR="00C978FD" w:rsidRPr="009D4CCF">
        <w:rPr>
          <w:rFonts w:cs="Arial"/>
          <w:color w:val="000000"/>
          <w:kern w:val="0"/>
          <w:szCs w:val="20"/>
        </w:rPr>
        <w:t xml:space="preserve">ARIMA 및 </w:t>
      </w:r>
      <w:proofErr w:type="spellStart"/>
      <w:r w:rsidR="00C978FD" w:rsidRPr="009D4CCF">
        <w:rPr>
          <w:rFonts w:cs="Arial"/>
          <w:color w:val="000000"/>
          <w:kern w:val="0"/>
          <w:szCs w:val="20"/>
        </w:rPr>
        <w:t>머신러닝</w:t>
      </w:r>
      <w:proofErr w:type="spellEnd"/>
      <w:r w:rsidR="00C978FD" w:rsidRPr="009D4CCF">
        <w:rPr>
          <w:rFonts w:cs="Arial"/>
          <w:color w:val="000000"/>
          <w:kern w:val="0"/>
          <w:szCs w:val="20"/>
        </w:rPr>
        <w:t xml:space="preserve"> 기법 예측력 평가</w:t>
      </w:r>
      <w:r w:rsidR="00C978FD" w:rsidRPr="009D4CCF">
        <w:rPr>
          <w:rFonts w:cs="Arial" w:hint="eastAsia"/>
          <w:color w:val="000000"/>
          <w:kern w:val="0"/>
          <w:szCs w:val="20"/>
        </w:rPr>
        <w:t xml:space="preserve"> </w:t>
      </w:r>
    </w:p>
    <w:p w14:paraId="50ABFE7C" w14:textId="761F412C" w:rsidR="00DB50D7" w:rsidRPr="00C978FD" w:rsidRDefault="0087599E" w:rsidP="009D4CCF">
      <w:pPr>
        <w:widowControl/>
        <w:wordWrap/>
        <w:autoSpaceDE/>
        <w:autoSpaceDN/>
        <w:rPr>
          <w:rFonts w:cs="Arial"/>
          <w:color w:val="000000"/>
          <w:kern w:val="0"/>
          <w:szCs w:val="20"/>
        </w:rPr>
      </w:pPr>
      <w:r>
        <w:rPr>
          <w:rFonts w:cs="Arial"/>
          <w:color w:val="000000"/>
          <w:kern w:val="0"/>
          <w:szCs w:val="20"/>
        </w:rPr>
        <w:t xml:space="preserve">- </w:t>
      </w:r>
      <w:r w:rsidR="00F34C56" w:rsidRPr="00C978FD">
        <w:rPr>
          <w:rFonts w:cs="Arial" w:hint="eastAsia"/>
          <w:color w:val="000000"/>
          <w:kern w:val="0"/>
          <w:szCs w:val="20"/>
        </w:rPr>
        <w:t>전통적 시계열 분석:</w:t>
      </w:r>
      <w:r w:rsidR="00F34C56" w:rsidRPr="00C978FD">
        <w:rPr>
          <w:rFonts w:cs="Arial"/>
          <w:color w:val="000000"/>
          <w:kern w:val="0"/>
          <w:szCs w:val="20"/>
        </w:rPr>
        <w:t xml:space="preserve"> </w:t>
      </w:r>
      <w:r w:rsidR="00DB50D7" w:rsidRPr="00C978FD">
        <w:rPr>
          <w:rFonts w:cs="Arial" w:hint="eastAsia"/>
          <w:color w:val="000000"/>
          <w:kern w:val="0"/>
          <w:szCs w:val="20"/>
        </w:rPr>
        <w:t>A</w:t>
      </w:r>
      <w:r w:rsidR="00DB50D7" w:rsidRPr="00C978FD">
        <w:rPr>
          <w:rFonts w:cs="Arial"/>
          <w:color w:val="000000"/>
          <w:kern w:val="0"/>
          <w:szCs w:val="20"/>
        </w:rPr>
        <w:t>RIMA</w:t>
      </w:r>
      <w:r w:rsidR="00C477E9" w:rsidRPr="00C978FD">
        <w:rPr>
          <w:rFonts w:cs="Arial"/>
          <w:color w:val="000000"/>
          <w:kern w:val="0"/>
          <w:szCs w:val="20"/>
        </w:rPr>
        <w:t>X</w:t>
      </w:r>
    </w:p>
    <w:p w14:paraId="3C72E574" w14:textId="23106927" w:rsidR="00CE6068" w:rsidRPr="00CE6068" w:rsidRDefault="00DB50D7" w:rsidP="00C978FD">
      <w:pPr>
        <w:widowControl/>
        <w:wordWrap/>
        <w:autoSpaceDE/>
        <w:autoSpaceDN/>
        <w:ind w:firstLineChars="200" w:firstLine="400"/>
        <w:jc w:val="left"/>
        <w:rPr>
          <w:rFonts w:cs="Arial"/>
          <w:color w:val="000000"/>
          <w:kern w:val="0"/>
          <w:szCs w:val="20"/>
        </w:rPr>
      </w:pPr>
      <w:r w:rsidRPr="00BA358A">
        <w:rPr>
          <w:rFonts w:cs="Arial"/>
          <w:color w:val="000000"/>
          <w:kern w:val="0"/>
          <w:szCs w:val="20"/>
        </w:rPr>
        <w:t>ARIMA(</w:t>
      </w:r>
      <w:proofErr w:type="spellStart"/>
      <w:r w:rsidRPr="00BA358A">
        <w:rPr>
          <w:rFonts w:cs="Arial"/>
          <w:color w:val="000000"/>
          <w:kern w:val="0"/>
          <w:szCs w:val="20"/>
        </w:rPr>
        <w:t>자기회귀통합이동평균모형</w:t>
      </w:r>
      <w:proofErr w:type="spellEnd"/>
      <w:r w:rsidRPr="00BA358A">
        <w:rPr>
          <w:rFonts w:cs="Arial"/>
          <w:color w:val="000000"/>
          <w:kern w:val="0"/>
          <w:szCs w:val="20"/>
        </w:rPr>
        <w:t>)</w:t>
      </w:r>
      <w:r w:rsidRPr="00BA358A">
        <w:rPr>
          <w:rFonts w:cs="Arial" w:hint="eastAsia"/>
          <w:color w:val="000000"/>
          <w:kern w:val="0"/>
          <w:szCs w:val="20"/>
        </w:rPr>
        <w:t xml:space="preserve">는 </w:t>
      </w:r>
      <w:r w:rsidRPr="00BA358A">
        <w:rPr>
          <w:rFonts w:cs="Arial"/>
          <w:color w:val="000000"/>
          <w:kern w:val="0"/>
          <w:szCs w:val="20"/>
        </w:rPr>
        <w:t>Box와 Jenkins에 의</w:t>
      </w:r>
      <w:r w:rsidRPr="00A135A7">
        <w:rPr>
          <w:rFonts w:cs="Arial"/>
          <w:color w:val="000000" w:themeColor="text1"/>
          <w:kern w:val="0"/>
          <w:szCs w:val="20"/>
        </w:rPr>
        <w:t xml:space="preserve">해 </w:t>
      </w:r>
      <w:r w:rsidR="001936FB" w:rsidRPr="00A135A7">
        <w:rPr>
          <w:rFonts w:cs="Arial" w:hint="eastAsia"/>
          <w:color w:val="000000" w:themeColor="text1"/>
          <w:kern w:val="0"/>
          <w:szCs w:val="20"/>
        </w:rPr>
        <w:t xml:space="preserve">제시된 </w:t>
      </w:r>
      <w:r w:rsidRPr="00BA358A">
        <w:rPr>
          <w:rFonts w:cs="Arial"/>
          <w:color w:val="000000"/>
          <w:kern w:val="0"/>
          <w:szCs w:val="20"/>
        </w:rPr>
        <w:t>시계열 예측분석 기법으로</w:t>
      </w:r>
      <w:r w:rsidR="00FD3012">
        <w:rPr>
          <w:rFonts w:cs="Arial" w:hint="eastAsia"/>
          <w:color w:val="000000"/>
          <w:kern w:val="0"/>
          <w:szCs w:val="20"/>
        </w:rPr>
        <w:t xml:space="preserve"> </w:t>
      </w:r>
      <w:r w:rsidRPr="00BA358A">
        <w:rPr>
          <w:rFonts w:cs="Arial"/>
          <w:color w:val="000000"/>
          <w:kern w:val="0"/>
          <w:szCs w:val="20"/>
        </w:rPr>
        <w:t>자기회귀, 통합, 이동평균의 요소를 포함한다. 이 모형은 과거의 시계열 데이터를 사용해 간단한 예측을 할 수 있으며 정상성 시계열 데이터를 표현할 수 있다는 장점이 있어 사회과학 분야에서 널리 활용되었다. ARIMA모형은 불안정한 시계열 데이터의 안정성을 차분을 통해 확보하며, 자기회귀(AR) 과정과 이동평균(MA) 함수를 사용하여 추정한다. 시계열 데이터는 규칙적인 패턴과 불규칙한 패턴의 조합으로 이루어져 있으며, 규칙적인 패턴 중 하나는 자기상관성을 통해 이전 값이 이후 값에 영향을 미치는 상황을 포함한다.</w:t>
      </w:r>
      <w:r w:rsidR="00C477E9">
        <w:rPr>
          <w:rFonts w:cs="Arial"/>
          <w:color w:val="000000"/>
          <w:kern w:val="0"/>
          <w:szCs w:val="20"/>
        </w:rPr>
        <w:t xml:space="preserve"> ARIMAX</w:t>
      </w:r>
      <w:r w:rsidR="00C477E9">
        <w:rPr>
          <w:rFonts w:cs="Arial" w:hint="eastAsia"/>
          <w:color w:val="000000"/>
          <w:kern w:val="0"/>
          <w:szCs w:val="20"/>
        </w:rPr>
        <w:t xml:space="preserve">는 이러한 </w:t>
      </w:r>
      <w:r w:rsidR="00C477E9">
        <w:rPr>
          <w:rFonts w:cs="Arial"/>
          <w:color w:val="000000"/>
          <w:kern w:val="0"/>
          <w:szCs w:val="20"/>
        </w:rPr>
        <w:t xml:space="preserve">ARIMA </w:t>
      </w:r>
      <w:r w:rsidR="00C477E9">
        <w:rPr>
          <w:rFonts w:cs="Arial" w:hint="eastAsia"/>
          <w:color w:val="000000"/>
          <w:kern w:val="0"/>
          <w:szCs w:val="20"/>
        </w:rPr>
        <w:t>모형에 독립변수들을 추가</w:t>
      </w:r>
      <w:r w:rsidR="00FF1322">
        <w:rPr>
          <w:rFonts w:cs="Arial" w:hint="eastAsia"/>
          <w:color w:val="000000"/>
          <w:kern w:val="0"/>
          <w:szCs w:val="20"/>
        </w:rPr>
        <w:t>적으로 고려하여 분석하는 모델이다.</w:t>
      </w:r>
    </w:p>
    <w:p w14:paraId="54AE90A0" w14:textId="3C805719" w:rsidR="00D7018D" w:rsidRDefault="00CE6068" w:rsidP="0087599E">
      <w:pPr>
        <w:widowControl/>
        <w:wordWrap/>
        <w:autoSpaceDE/>
        <w:autoSpaceDN/>
        <w:ind w:firstLineChars="200" w:firstLine="400"/>
        <w:jc w:val="left"/>
        <w:rPr>
          <w:rFonts w:cs="Arial"/>
          <w:color w:val="000000"/>
          <w:kern w:val="0"/>
          <w:szCs w:val="20"/>
        </w:rPr>
      </w:pPr>
      <w:r>
        <w:rPr>
          <w:rFonts w:cs="Arial"/>
          <w:color w:val="000000"/>
          <w:kern w:val="0"/>
          <w:szCs w:val="20"/>
        </w:rPr>
        <w:t>ARIM</w:t>
      </w:r>
      <w:r w:rsidR="00BE7199">
        <w:rPr>
          <w:rFonts w:cs="Arial"/>
          <w:color w:val="000000"/>
          <w:kern w:val="0"/>
          <w:szCs w:val="20"/>
        </w:rPr>
        <w:t>A</w:t>
      </w:r>
      <w:r w:rsidR="0087599E">
        <w:rPr>
          <w:rFonts w:cs="Arial"/>
          <w:color w:val="000000"/>
          <w:kern w:val="0"/>
          <w:szCs w:val="20"/>
        </w:rPr>
        <w:t>X</w:t>
      </w:r>
      <w:r>
        <w:rPr>
          <w:rFonts w:cs="Arial" w:hint="eastAsia"/>
          <w:color w:val="000000"/>
          <w:kern w:val="0"/>
          <w:szCs w:val="20"/>
        </w:rPr>
        <w:t>는 전통적인 시계열 예측분석 기법으로</w:t>
      </w:r>
      <w:r>
        <w:rPr>
          <w:rFonts w:cs="Arial"/>
          <w:color w:val="000000"/>
          <w:kern w:val="0"/>
          <w:szCs w:val="20"/>
        </w:rPr>
        <w:t xml:space="preserve"> </w:t>
      </w:r>
      <w:r>
        <w:rPr>
          <w:rFonts w:cs="Arial" w:hint="eastAsia"/>
          <w:color w:val="000000"/>
          <w:kern w:val="0"/>
          <w:szCs w:val="20"/>
        </w:rPr>
        <w:t>종속변수 및 독립변수의 정상성을 가정하여 예측을 수행한다.</w:t>
      </w:r>
      <w:r>
        <w:rPr>
          <w:rFonts w:cs="Arial"/>
          <w:color w:val="000000"/>
          <w:kern w:val="0"/>
          <w:szCs w:val="20"/>
        </w:rPr>
        <w:t xml:space="preserve"> </w:t>
      </w:r>
      <w:r>
        <w:rPr>
          <w:rFonts w:cs="Arial" w:hint="eastAsia"/>
          <w:color w:val="000000"/>
          <w:kern w:val="0"/>
          <w:szCs w:val="20"/>
        </w:rPr>
        <w:t xml:space="preserve">따라서 데이터의 정상성 확보를 위해 </w:t>
      </w:r>
      <w:r w:rsidR="00D7018D">
        <w:rPr>
          <w:rFonts w:cs="Arial" w:hint="eastAsia"/>
          <w:color w:val="000000"/>
          <w:kern w:val="0"/>
          <w:szCs w:val="20"/>
        </w:rPr>
        <w:t>종속변수에 대한 차분을 실시하였다.</w:t>
      </w:r>
      <w:r w:rsidR="00D7018D">
        <w:rPr>
          <w:rFonts w:cs="Arial"/>
          <w:color w:val="000000"/>
          <w:kern w:val="0"/>
          <w:szCs w:val="20"/>
        </w:rPr>
        <w:t xml:space="preserve"> 1</w:t>
      </w:r>
      <w:r w:rsidR="00D7018D">
        <w:rPr>
          <w:rFonts w:cs="Arial" w:hint="eastAsia"/>
          <w:color w:val="000000"/>
          <w:kern w:val="0"/>
          <w:szCs w:val="20"/>
        </w:rPr>
        <w:t xml:space="preserve">차 </w:t>
      </w:r>
      <w:r w:rsidR="00D7018D" w:rsidRPr="00A135A7">
        <w:rPr>
          <w:rFonts w:cs="Arial" w:hint="eastAsia"/>
          <w:color w:val="000000" w:themeColor="text1"/>
          <w:kern w:val="0"/>
          <w:szCs w:val="20"/>
        </w:rPr>
        <w:t>차분</w:t>
      </w:r>
      <w:r w:rsidR="001D1D2D" w:rsidRPr="00A135A7">
        <w:rPr>
          <w:rFonts w:cs="Arial" w:hint="eastAsia"/>
          <w:color w:val="000000" w:themeColor="text1"/>
          <w:kern w:val="0"/>
          <w:szCs w:val="20"/>
        </w:rPr>
        <w:t>한</w:t>
      </w:r>
      <w:r w:rsidR="00D7018D" w:rsidRPr="00A135A7">
        <w:rPr>
          <w:rFonts w:cs="Arial" w:hint="eastAsia"/>
          <w:color w:val="000000" w:themeColor="text1"/>
          <w:kern w:val="0"/>
          <w:szCs w:val="20"/>
        </w:rPr>
        <w:t xml:space="preserve"> </w:t>
      </w:r>
      <w:r w:rsidR="00A607DA">
        <w:rPr>
          <w:rFonts w:cs="Arial" w:hint="eastAsia"/>
          <w:color w:val="000000" w:themeColor="text1"/>
          <w:kern w:val="0"/>
          <w:szCs w:val="20"/>
        </w:rPr>
        <w:t>데이터의</w:t>
      </w:r>
      <w:r w:rsidR="00A607DA">
        <w:rPr>
          <w:rFonts w:cs="Arial"/>
          <w:color w:val="000000" w:themeColor="text1"/>
          <w:kern w:val="0"/>
          <w:szCs w:val="20"/>
        </w:rPr>
        <w:t xml:space="preserve"> </w:t>
      </w:r>
      <w:r w:rsidR="00D7018D">
        <w:rPr>
          <w:rFonts w:cs="Arial"/>
          <w:color w:val="000000"/>
          <w:kern w:val="0"/>
          <w:szCs w:val="20"/>
        </w:rPr>
        <w:t>ACF(</w:t>
      </w:r>
      <w:r w:rsidR="00D7018D">
        <w:rPr>
          <w:rFonts w:cs="Arial" w:hint="eastAsia"/>
          <w:color w:val="000000"/>
          <w:kern w:val="0"/>
          <w:szCs w:val="20"/>
        </w:rPr>
        <w:t>자기상관함수)</w:t>
      </w:r>
      <w:r w:rsidR="00D7018D">
        <w:rPr>
          <w:rFonts w:cs="Arial"/>
          <w:color w:val="000000"/>
          <w:kern w:val="0"/>
          <w:szCs w:val="20"/>
        </w:rPr>
        <w:t>, PACF(</w:t>
      </w:r>
      <w:r w:rsidR="00D7018D">
        <w:rPr>
          <w:rFonts w:cs="Arial" w:hint="eastAsia"/>
          <w:color w:val="000000"/>
          <w:kern w:val="0"/>
          <w:szCs w:val="20"/>
        </w:rPr>
        <w:t xml:space="preserve">부분 자기상관함수)는 </w:t>
      </w:r>
      <w:r w:rsidR="00A607DA">
        <w:rPr>
          <w:rFonts w:cs="Arial" w:hint="eastAsia"/>
          <w:color w:val="000000"/>
          <w:kern w:val="0"/>
          <w:szCs w:val="20"/>
        </w:rPr>
        <w:t xml:space="preserve">다음의 왼쪽 </w:t>
      </w:r>
      <w:r w:rsidR="00A607DA">
        <w:rPr>
          <w:rFonts w:cs="Arial"/>
          <w:color w:val="000000"/>
          <w:kern w:val="0"/>
          <w:szCs w:val="20"/>
        </w:rPr>
        <w:t>2</w:t>
      </w:r>
      <w:r w:rsidR="00A607DA">
        <w:rPr>
          <w:rFonts w:cs="Arial" w:hint="eastAsia"/>
          <w:color w:val="000000"/>
          <w:kern w:val="0"/>
          <w:szCs w:val="20"/>
        </w:rPr>
        <w:t>개,</w:t>
      </w:r>
      <w:r w:rsidR="00A607DA">
        <w:rPr>
          <w:rFonts w:cs="Arial"/>
          <w:color w:val="000000"/>
          <w:kern w:val="0"/>
          <w:szCs w:val="20"/>
        </w:rPr>
        <w:t xml:space="preserve"> 2</w:t>
      </w:r>
      <w:r w:rsidR="00A607DA">
        <w:rPr>
          <w:rFonts w:cs="Arial" w:hint="eastAsia"/>
          <w:color w:val="000000"/>
          <w:kern w:val="0"/>
          <w:szCs w:val="20"/>
        </w:rPr>
        <w:t xml:space="preserve">차 차분한 데이터의 그래프는 다음의 오른쪽 </w:t>
      </w:r>
      <w:r w:rsidR="00A607DA">
        <w:rPr>
          <w:rFonts w:cs="Arial"/>
          <w:color w:val="000000"/>
          <w:kern w:val="0"/>
          <w:szCs w:val="20"/>
        </w:rPr>
        <w:t>2</w:t>
      </w:r>
      <w:r w:rsidR="00A607DA">
        <w:rPr>
          <w:rFonts w:cs="Arial" w:hint="eastAsia"/>
          <w:color w:val="000000"/>
          <w:kern w:val="0"/>
          <w:szCs w:val="20"/>
        </w:rPr>
        <w:t>개이다</w:t>
      </w:r>
      <w:r w:rsidR="00D7018D">
        <w:rPr>
          <w:rFonts w:cs="Arial" w:hint="eastAsia"/>
          <w:color w:val="000000"/>
          <w:kern w:val="0"/>
          <w:szCs w:val="20"/>
        </w:rPr>
        <w:t>.</w:t>
      </w:r>
    </w:p>
    <w:p w14:paraId="067A486A" w14:textId="16256B68" w:rsidR="00D7018D" w:rsidRDefault="00D7018D" w:rsidP="00720278">
      <w:pPr>
        <w:widowControl/>
        <w:wordWrap/>
        <w:autoSpaceDE/>
        <w:autoSpaceDN/>
        <w:jc w:val="left"/>
        <w:rPr>
          <w:rFonts w:cs="Arial"/>
          <w:color w:val="000000"/>
          <w:kern w:val="0"/>
          <w:szCs w:val="20"/>
        </w:rPr>
      </w:pPr>
      <w:r>
        <w:rPr>
          <w:noProof/>
        </w:rPr>
        <w:drawing>
          <wp:inline distT="0" distB="0" distL="0" distR="0" wp14:anchorId="62C29973" wp14:editId="349FCF28">
            <wp:extent cx="2773680" cy="2207105"/>
            <wp:effectExtent l="0" t="0" r="7620" b="3175"/>
            <wp:docPr id="539478854" name="그림 2"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78854" name="그림 2" descr="텍스트, 라인, 도표, 그래프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2853" cy="2222361"/>
                    </a:xfrm>
                    <a:prstGeom prst="rect">
                      <a:avLst/>
                    </a:prstGeom>
                    <a:noFill/>
                    <a:ln>
                      <a:noFill/>
                    </a:ln>
                  </pic:spPr>
                </pic:pic>
              </a:graphicData>
            </a:graphic>
          </wp:inline>
        </w:drawing>
      </w:r>
      <w:r w:rsidR="00720278" w:rsidRPr="00720278">
        <w:rPr>
          <w:noProof/>
        </w:rPr>
        <w:t xml:space="preserve"> </w:t>
      </w:r>
      <w:r w:rsidR="00720278">
        <w:rPr>
          <w:noProof/>
        </w:rPr>
        <w:drawing>
          <wp:inline distT="0" distB="0" distL="0" distR="0" wp14:anchorId="1D5A7175" wp14:editId="4C4C2608">
            <wp:extent cx="2788920" cy="2219233"/>
            <wp:effectExtent l="0" t="0" r="0" b="0"/>
            <wp:docPr id="1319636503" name="그림 3"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36503" name="그림 3" descr="텍스트, 도표, 라인, 그래프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741" cy="2233413"/>
                    </a:xfrm>
                    <a:prstGeom prst="rect">
                      <a:avLst/>
                    </a:prstGeom>
                    <a:noFill/>
                    <a:ln>
                      <a:noFill/>
                    </a:ln>
                  </pic:spPr>
                </pic:pic>
              </a:graphicData>
            </a:graphic>
          </wp:inline>
        </w:drawing>
      </w:r>
    </w:p>
    <w:p w14:paraId="719A1A66" w14:textId="6D6ABE9A" w:rsidR="00D7018D" w:rsidRDefault="00D7018D" w:rsidP="00D7018D">
      <w:pPr>
        <w:widowControl/>
        <w:wordWrap/>
        <w:autoSpaceDE/>
        <w:autoSpaceDN/>
        <w:ind w:firstLineChars="100" w:firstLine="200"/>
        <w:jc w:val="left"/>
        <w:rPr>
          <w:rFonts w:cs="Arial"/>
          <w:color w:val="000000"/>
          <w:kern w:val="0"/>
          <w:szCs w:val="20"/>
        </w:rPr>
      </w:pPr>
      <w:r>
        <w:rPr>
          <w:rFonts w:cs="Arial"/>
          <w:color w:val="000000"/>
          <w:kern w:val="0"/>
          <w:szCs w:val="20"/>
        </w:rPr>
        <w:t>ACF</w:t>
      </w:r>
      <w:r>
        <w:rPr>
          <w:rFonts w:cs="Arial" w:hint="eastAsia"/>
          <w:color w:val="000000"/>
          <w:kern w:val="0"/>
          <w:szCs w:val="20"/>
        </w:rPr>
        <w:t xml:space="preserve">는 t기의 종속변수 </w:t>
      </w:r>
      <m:oMath>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m:t>
            </m:r>
          </m:sub>
        </m:sSub>
      </m:oMath>
      <w:r>
        <w:rPr>
          <w:rFonts w:cs="Arial" w:hint="eastAsia"/>
          <w:color w:val="000000"/>
          <w:kern w:val="0"/>
          <w:szCs w:val="20"/>
        </w:rPr>
        <w:t xml:space="preserve">와 </w:t>
      </w:r>
      <m:oMath>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t+k</m:t>
            </m:r>
          </m:sub>
        </m:sSub>
      </m:oMath>
      <w:r>
        <w:rPr>
          <w:rFonts w:cs="Arial" w:hint="eastAsia"/>
          <w:color w:val="000000"/>
          <w:kern w:val="0"/>
          <w:szCs w:val="20"/>
        </w:rPr>
        <w:t xml:space="preserve"> 사이의 관계를 측정한 것이며,</w:t>
      </w:r>
      <w:r>
        <w:rPr>
          <w:rFonts w:cs="Arial"/>
          <w:color w:val="000000"/>
          <w:kern w:val="0"/>
          <w:szCs w:val="20"/>
        </w:rPr>
        <w:t xml:space="preserve"> </w:t>
      </w:r>
      <w:r>
        <w:rPr>
          <w:rFonts w:cs="Arial" w:hint="eastAsia"/>
          <w:color w:val="000000"/>
          <w:kern w:val="0"/>
          <w:szCs w:val="20"/>
        </w:rPr>
        <w:t>수식은 다음과 같다.</w:t>
      </w:r>
    </w:p>
    <w:p w14:paraId="4727846C" w14:textId="486BFB58" w:rsidR="00D7018D" w:rsidRPr="0087599E" w:rsidRDefault="00D7018D" w:rsidP="00D7018D">
      <w:pPr>
        <w:widowControl/>
        <w:wordWrap/>
        <w:autoSpaceDE/>
        <w:autoSpaceDN/>
        <w:ind w:firstLineChars="100" w:firstLine="200"/>
        <w:jc w:val="left"/>
        <w:rPr>
          <w:rFonts w:cs="Arial"/>
          <w:color w:val="000000"/>
          <w:kern w:val="0"/>
          <w:szCs w:val="20"/>
        </w:rPr>
      </w:pPr>
      <m:oMathPara>
        <m:oMath>
          <m:r>
            <w:rPr>
              <w:rFonts w:ascii="Cambria Math" w:hAnsi="Cambria Math" w:cs="Arial"/>
              <w:color w:val="000000"/>
              <w:kern w:val="0"/>
              <w:szCs w:val="20"/>
            </w:rPr>
            <m:t>ACF</m:t>
          </m:r>
          <m:d>
            <m:dPr>
              <m:ctrlPr>
                <w:rPr>
                  <w:rFonts w:ascii="Cambria Math" w:hAnsi="Cambria Math" w:cs="Arial"/>
                  <w:i/>
                  <w:color w:val="000000"/>
                  <w:kern w:val="0"/>
                  <w:szCs w:val="20"/>
                </w:rPr>
              </m:ctrlPr>
            </m:dPr>
            <m:e>
              <m:r>
                <w:rPr>
                  <w:rFonts w:ascii="Cambria Math" w:hAnsi="Cambria Math" w:cs="Arial"/>
                  <w:color w:val="000000"/>
                  <w:kern w:val="0"/>
                  <w:szCs w:val="20"/>
                </w:rPr>
                <m:t>k</m:t>
              </m:r>
            </m:e>
          </m:d>
          <m:r>
            <w:rPr>
              <w:rFonts w:ascii="Cambria Math" w:hAnsi="Cambria Math" w:cs="Arial"/>
              <w:color w:val="000000"/>
              <w:kern w:val="0"/>
              <w:szCs w:val="20"/>
            </w:rPr>
            <m:t xml:space="preserve">= </m:t>
          </m:r>
          <m:f>
            <m:fPr>
              <m:ctrlPr>
                <w:rPr>
                  <w:rFonts w:ascii="Cambria Math" w:hAnsi="Cambria Math" w:cs="Arial"/>
                  <w:i/>
                  <w:color w:val="000000"/>
                  <w:kern w:val="0"/>
                  <w:szCs w:val="20"/>
                </w:rPr>
              </m:ctrlPr>
            </m:fPr>
            <m:num>
              <m:r>
                <w:rPr>
                  <w:rFonts w:ascii="Cambria Math" w:hAnsi="Cambria Math" w:cs="Arial"/>
                  <w:color w:val="000000"/>
                  <w:kern w:val="0"/>
                  <w:szCs w:val="20"/>
                </w:rPr>
                <m:t>cov(</m:t>
              </m:r>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m:t>
                  </m:r>
                </m:sub>
              </m:sSub>
              <m:r>
                <w:rPr>
                  <w:rFonts w:ascii="Cambria Math" w:hAnsi="Cambria Math" w:cs="Arial"/>
                  <w:color w:val="000000"/>
                  <w:kern w:val="0"/>
                  <w:szCs w:val="20"/>
                </w:rPr>
                <m:t>,</m:t>
              </m:r>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t+k</m:t>
                  </m:r>
                </m:sub>
              </m:sSub>
              <m:r>
                <w:rPr>
                  <w:rFonts w:ascii="Cambria Math" w:hAnsi="Cambria Math" w:cs="Arial"/>
                  <w:color w:val="000000"/>
                  <w:kern w:val="0"/>
                  <w:szCs w:val="20"/>
                </w:rPr>
                <m:t>)</m:t>
              </m:r>
            </m:num>
            <m:den>
              <m:r>
                <w:rPr>
                  <w:rFonts w:ascii="Cambria Math" w:hAnsi="Cambria Math" w:cs="Arial"/>
                  <w:color w:val="000000"/>
                  <w:kern w:val="0"/>
                  <w:szCs w:val="20"/>
                </w:rPr>
                <m:t>var(</m:t>
              </m:r>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m:t>
                  </m:r>
                </m:sub>
              </m:sSub>
              <m:r>
                <w:rPr>
                  <w:rFonts w:ascii="Cambria Math" w:hAnsi="Cambria Math" w:cs="Arial"/>
                  <w:color w:val="000000"/>
                  <w:kern w:val="0"/>
                  <w:szCs w:val="20"/>
                </w:rPr>
                <m:t>)</m:t>
              </m:r>
            </m:den>
          </m:f>
          <m:r>
            <w:rPr>
              <w:rFonts w:ascii="Cambria Math" w:hAnsi="Cambria Math" w:cs="Arial"/>
              <w:color w:val="000000"/>
              <w:kern w:val="0"/>
              <w:szCs w:val="20"/>
            </w:rPr>
            <m:t>=</m:t>
          </m:r>
          <m:f>
            <m:fPr>
              <m:ctrlPr>
                <w:rPr>
                  <w:rFonts w:ascii="Cambria Math" w:hAnsi="Cambria Math" w:cs="Arial"/>
                  <w:i/>
                  <w:color w:val="000000"/>
                  <w:kern w:val="0"/>
                  <w:szCs w:val="20"/>
                </w:rPr>
              </m:ctrlPr>
            </m:fPr>
            <m:num>
              <m:nary>
                <m:naryPr>
                  <m:chr m:val="∑"/>
                  <m:limLoc m:val="undOvr"/>
                  <m:ctrlPr>
                    <w:rPr>
                      <w:rFonts w:ascii="Cambria Math" w:hAnsi="Cambria Math" w:cs="Arial"/>
                      <w:i/>
                      <w:color w:val="000000"/>
                      <w:kern w:val="0"/>
                      <w:szCs w:val="20"/>
                    </w:rPr>
                  </m:ctrlPr>
                </m:naryPr>
                <m:sub>
                  <m:r>
                    <w:rPr>
                      <w:rFonts w:ascii="Cambria Math" w:hAnsi="Cambria Math" w:cs="Arial"/>
                      <w:color w:val="000000"/>
                      <w:kern w:val="0"/>
                      <w:szCs w:val="20"/>
                    </w:rPr>
                    <m:t>t=1</m:t>
                  </m:r>
                </m:sub>
                <m:sup>
                  <m:r>
                    <w:rPr>
                      <w:rFonts w:ascii="Cambria Math" w:hAnsi="Cambria Math" w:cs="Arial"/>
                      <w:color w:val="000000"/>
                      <w:kern w:val="0"/>
                      <w:szCs w:val="20"/>
                    </w:rPr>
                    <m:t>N-k</m:t>
                  </m:r>
                </m:sup>
                <m:e>
                  <m:r>
                    <w:rPr>
                      <w:rFonts w:ascii="Cambria Math" w:hAnsi="Cambria Math" w:cs="Arial"/>
                      <w:color w:val="000000"/>
                      <w:kern w:val="0"/>
                      <w:szCs w:val="20"/>
                    </w:rPr>
                    <m:t>(</m:t>
                  </m:r>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m:t>
                      </m:r>
                    </m:sub>
                  </m:sSub>
                  <m:r>
                    <w:rPr>
                      <w:rFonts w:ascii="Cambria Math" w:hAnsi="Cambria Math" w:cs="Arial"/>
                      <w:color w:val="000000"/>
                      <w:kern w:val="0"/>
                      <w:szCs w:val="20"/>
                    </w:rPr>
                    <m:t>-</m:t>
                  </m:r>
                  <m:acc>
                    <m:accPr>
                      <m:chr m:val="̅"/>
                      <m:ctrlPr>
                        <w:rPr>
                          <w:rFonts w:ascii="Cambria Math" w:hAnsi="Cambria Math" w:cs="Arial"/>
                          <w:i/>
                          <w:color w:val="000000"/>
                          <w:kern w:val="0"/>
                          <w:szCs w:val="20"/>
                        </w:rPr>
                      </m:ctrlPr>
                    </m:accPr>
                    <m:e>
                      <m:r>
                        <w:rPr>
                          <w:rFonts w:ascii="Cambria Math" w:hAnsi="Cambria Math" w:cs="Arial"/>
                          <w:color w:val="000000"/>
                          <w:kern w:val="0"/>
                          <w:szCs w:val="20"/>
                        </w:rPr>
                        <m:t>y</m:t>
                      </m:r>
                    </m:e>
                  </m:acc>
                  <m:r>
                    <w:rPr>
                      <w:rFonts w:ascii="Cambria Math" w:hAnsi="Cambria Math" w:cs="Arial"/>
                      <w:color w:val="000000"/>
                      <w:kern w:val="0"/>
                      <w:szCs w:val="20"/>
                    </w:rPr>
                    <m:t>)</m:t>
                  </m:r>
                </m:e>
              </m:nary>
              <m:r>
                <w:rPr>
                  <w:rFonts w:ascii="Cambria Math" w:hAnsi="Cambria Math" w:cs="Arial"/>
                  <w:color w:val="000000"/>
                  <w:kern w:val="0"/>
                  <w:szCs w:val="20"/>
                </w:rPr>
                <m:t>(</m:t>
              </m:r>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t+k</m:t>
                  </m:r>
                </m:sub>
              </m:sSub>
              <m:r>
                <w:rPr>
                  <w:rFonts w:ascii="Cambria Math" w:hAnsi="Cambria Math" w:cs="Arial"/>
                  <w:color w:val="000000"/>
                  <w:kern w:val="0"/>
                  <w:szCs w:val="20"/>
                </w:rPr>
                <m:t>-</m:t>
              </m:r>
              <m:acc>
                <m:accPr>
                  <m:chr m:val="̅"/>
                  <m:ctrlPr>
                    <w:rPr>
                      <w:rFonts w:ascii="Cambria Math" w:hAnsi="Cambria Math" w:cs="Arial"/>
                      <w:i/>
                      <w:color w:val="000000"/>
                      <w:kern w:val="0"/>
                      <w:szCs w:val="20"/>
                    </w:rPr>
                  </m:ctrlPr>
                </m:accPr>
                <m:e>
                  <m:r>
                    <w:rPr>
                      <w:rFonts w:ascii="Cambria Math" w:hAnsi="Cambria Math" w:cs="Arial"/>
                      <w:color w:val="000000"/>
                      <w:kern w:val="0"/>
                      <w:szCs w:val="20"/>
                    </w:rPr>
                    <m:t>y</m:t>
                  </m:r>
                </m:e>
              </m:acc>
              <m:r>
                <w:rPr>
                  <w:rFonts w:ascii="Cambria Math" w:hAnsi="Cambria Math" w:cs="Arial"/>
                  <w:color w:val="000000"/>
                  <w:kern w:val="0"/>
                  <w:szCs w:val="20"/>
                </w:rPr>
                <m:t>)</m:t>
              </m:r>
            </m:num>
            <m:den>
              <m:nary>
                <m:naryPr>
                  <m:chr m:val="∑"/>
                  <m:limLoc m:val="undOvr"/>
                  <m:ctrlPr>
                    <w:rPr>
                      <w:rFonts w:ascii="Cambria Math" w:hAnsi="Cambria Math" w:cs="Arial"/>
                      <w:i/>
                      <w:color w:val="000000"/>
                      <w:kern w:val="0"/>
                      <w:szCs w:val="20"/>
                    </w:rPr>
                  </m:ctrlPr>
                </m:naryPr>
                <m:sub>
                  <m:r>
                    <w:rPr>
                      <w:rFonts w:ascii="Cambria Math" w:hAnsi="Cambria Math" w:cs="Arial"/>
                      <w:color w:val="000000"/>
                      <w:kern w:val="0"/>
                      <w:szCs w:val="20"/>
                    </w:rPr>
                    <m:t>t=1</m:t>
                  </m:r>
                </m:sub>
                <m:sup>
                  <m:r>
                    <w:rPr>
                      <w:rFonts w:ascii="Cambria Math" w:hAnsi="Cambria Math" w:cs="Arial"/>
                      <w:color w:val="000000"/>
                      <w:kern w:val="0"/>
                      <w:szCs w:val="20"/>
                    </w:rPr>
                    <m:t>N</m:t>
                  </m:r>
                </m:sup>
                <m:e>
                  <m:sSup>
                    <m:sSupPr>
                      <m:ctrlPr>
                        <w:rPr>
                          <w:rFonts w:ascii="Cambria Math" w:hAnsi="Cambria Math" w:cs="Arial"/>
                          <w:i/>
                          <w:color w:val="000000"/>
                          <w:kern w:val="0"/>
                          <w:szCs w:val="20"/>
                        </w:rPr>
                      </m:ctrlPr>
                    </m:sSupPr>
                    <m:e>
                      <m:r>
                        <w:rPr>
                          <w:rFonts w:ascii="Cambria Math" w:hAnsi="Cambria Math" w:cs="Arial"/>
                          <w:color w:val="000000"/>
                          <w:kern w:val="0"/>
                          <w:szCs w:val="20"/>
                        </w:rPr>
                        <m:t>(</m:t>
                      </m:r>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m:t>
                          </m:r>
                        </m:sub>
                      </m:sSub>
                      <m:r>
                        <w:rPr>
                          <w:rFonts w:ascii="Cambria Math" w:hAnsi="Cambria Math" w:cs="Arial"/>
                          <w:color w:val="000000"/>
                          <w:kern w:val="0"/>
                          <w:szCs w:val="20"/>
                        </w:rPr>
                        <m:t>-</m:t>
                      </m:r>
                      <m:acc>
                        <m:accPr>
                          <m:chr m:val="̅"/>
                          <m:ctrlPr>
                            <w:rPr>
                              <w:rFonts w:ascii="Cambria Math" w:hAnsi="Cambria Math" w:cs="Arial"/>
                              <w:i/>
                              <w:color w:val="000000"/>
                              <w:kern w:val="0"/>
                              <w:szCs w:val="20"/>
                            </w:rPr>
                          </m:ctrlPr>
                        </m:accPr>
                        <m:e>
                          <m:r>
                            <w:rPr>
                              <w:rFonts w:ascii="Cambria Math" w:hAnsi="Cambria Math" w:cs="Arial"/>
                              <w:color w:val="000000"/>
                              <w:kern w:val="0"/>
                              <w:szCs w:val="20"/>
                            </w:rPr>
                            <m:t>y</m:t>
                          </m:r>
                        </m:e>
                      </m:acc>
                      <m:r>
                        <w:rPr>
                          <w:rFonts w:ascii="Cambria Math" w:hAnsi="Cambria Math" w:cs="Arial"/>
                          <w:color w:val="000000"/>
                          <w:kern w:val="0"/>
                          <w:szCs w:val="20"/>
                        </w:rPr>
                        <m:t>)</m:t>
                      </m:r>
                    </m:e>
                    <m:sup>
                      <m:r>
                        <w:rPr>
                          <w:rFonts w:ascii="Cambria Math" w:hAnsi="Cambria Math" w:cs="Arial"/>
                          <w:color w:val="000000"/>
                          <w:kern w:val="0"/>
                          <w:szCs w:val="20"/>
                        </w:rPr>
                        <m:t>2</m:t>
                      </m:r>
                    </m:sup>
                  </m:sSup>
                </m:e>
              </m:nary>
            </m:den>
          </m:f>
          <m:f>
            <m:fPr>
              <m:ctrlPr>
                <w:rPr>
                  <w:rFonts w:ascii="Cambria Math" w:hAnsi="Cambria Math" w:cs="Arial"/>
                  <w:i/>
                  <w:color w:val="000000"/>
                  <w:kern w:val="0"/>
                  <w:szCs w:val="20"/>
                </w:rPr>
              </m:ctrlPr>
            </m:fPr>
            <m:num>
              <m:r>
                <w:rPr>
                  <w:rFonts w:ascii="Cambria Math" w:hAnsi="Cambria Math" w:cs="Arial"/>
                  <w:color w:val="000000"/>
                  <w:kern w:val="0"/>
                  <w:szCs w:val="20"/>
                </w:rPr>
                <m:t>N</m:t>
              </m:r>
            </m:num>
            <m:den>
              <m:r>
                <w:rPr>
                  <w:rFonts w:ascii="Cambria Math" w:hAnsi="Cambria Math" w:cs="Arial"/>
                  <w:color w:val="000000"/>
                  <w:kern w:val="0"/>
                  <w:szCs w:val="20"/>
                </w:rPr>
                <m:t>N-k</m:t>
              </m:r>
            </m:den>
          </m:f>
        </m:oMath>
      </m:oMathPara>
    </w:p>
    <w:p w14:paraId="034AC0AA" w14:textId="6FE7B1D0" w:rsidR="00D7018D" w:rsidRPr="0087599E" w:rsidRDefault="00D7018D" w:rsidP="0087599E">
      <w:pPr>
        <w:widowControl/>
        <w:wordWrap/>
        <w:autoSpaceDE/>
        <w:autoSpaceDN/>
        <w:ind w:firstLineChars="200" w:firstLine="400"/>
        <w:jc w:val="left"/>
        <w:rPr>
          <w:rFonts w:cs="Arial"/>
          <w:color w:val="000000"/>
          <w:kern w:val="0"/>
          <w:szCs w:val="20"/>
        </w:rPr>
      </w:pPr>
      <w:r w:rsidRPr="0087599E">
        <w:rPr>
          <w:rFonts w:cs="Arial"/>
          <w:color w:val="000000"/>
          <w:kern w:val="0"/>
          <w:szCs w:val="20"/>
        </w:rPr>
        <w:t>k</w:t>
      </w:r>
      <w:r w:rsidRPr="0087599E">
        <w:rPr>
          <w:rFonts w:cs="Arial" w:hint="eastAsia"/>
          <w:color w:val="000000"/>
          <w:kern w:val="0"/>
          <w:szCs w:val="20"/>
        </w:rPr>
        <w:t xml:space="preserve">가 커짐에 따라 </w:t>
      </w:r>
      <w:r w:rsidRPr="0087599E">
        <w:rPr>
          <w:rFonts w:cs="Arial"/>
          <w:color w:val="000000"/>
          <w:kern w:val="0"/>
          <w:szCs w:val="20"/>
        </w:rPr>
        <w:t>ACF(k)</w:t>
      </w:r>
      <w:r w:rsidRPr="0087599E">
        <w:rPr>
          <w:rFonts w:cs="Arial" w:hint="eastAsia"/>
          <w:color w:val="000000"/>
          <w:kern w:val="0"/>
          <w:szCs w:val="20"/>
        </w:rPr>
        <w:t>의 값도 감소하는데,</w:t>
      </w:r>
      <w:r w:rsidRPr="0087599E">
        <w:rPr>
          <w:rFonts w:cs="Arial"/>
          <w:color w:val="000000"/>
          <w:kern w:val="0"/>
          <w:szCs w:val="20"/>
        </w:rPr>
        <w:t xml:space="preserve"> </w:t>
      </w:r>
      <w:r w:rsidR="0085549A" w:rsidRPr="0087599E">
        <w:rPr>
          <w:rFonts w:cs="Arial" w:hint="eastAsia"/>
          <w:color w:val="000000"/>
          <w:kern w:val="0"/>
          <w:szCs w:val="20"/>
        </w:rPr>
        <w:t xml:space="preserve">다음의 그래프를 보면 </w:t>
      </w:r>
      <w:r w:rsidR="0085549A" w:rsidRPr="0087599E">
        <w:rPr>
          <w:rFonts w:cs="Arial"/>
          <w:color w:val="000000"/>
          <w:kern w:val="0"/>
          <w:szCs w:val="20"/>
        </w:rPr>
        <w:t>k</w:t>
      </w:r>
      <w:r w:rsidR="0085549A" w:rsidRPr="0087599E">
        <w:rPr>
          <w:rFonts w:cs="Arial" w:hint="eastAsia"/>
          <w:color w:val="000000"/>
          <w:kern w:val="0"/>
          <w:szCs w:val="20"/>
        </w:rPr>
        <w:t xml:space="preserve">가 증가함에 따라 </w:t>
      </w:r>
      <w:r w:rsidR="0085549A" w:rsidRPr="0087599E">
        <w:rPr>
          <w:rFonts w:cs="Arial"/>
          <w:color w:val="000000"/>
          <w:kern w:val="0"/>
          <w:szCs w:val="20"/>
        </w:rPr>
        <w:t>ACF</w:t>
      </w:r>
      <w:r w:rsidR="0085549A" w:rsidRPr="0087599E">
        <w:rPr>
          <w:rFonts w:cs="Arial" w:hint="eastAsia"/>
          <w:color w:val="000000"/>
          <w:kern w:val="0"/>
          <w:szCs w:val="20"/>
        </w:rPr>
        <w:t>는 천천히 감소한다.</w:t>
      </w:r>
      <w:r w:rsidR="0085549A" w:rsidRPr="0087599E">
        <w:rPr>
          <w:rFonts w:cs="Arial"/>
          <w:color w:val="000000"/>
          <w:kern w:val="0"/>
          <w:szCs w:val="20"/>
        </w:rPr>
        <w:t xml:space="preserve"> </w:t>
      </w:r>
      <w:r w:rsidR="0085549A" w:rsidRPr="0087599E">
        <w:rPr>
          <w:rFonts w:cs="Arial" w:hint="eastAsia"/>
          <w:color w:val="000000"/>
          <w:kern w:val="0"/>
          <w:szCs w:val="20"/>
        </w:rPr>
        <w:t>즉,</w:t>
      </w:r>
      <w:r w:rsidR="0085549A" w:rsidRPr="0087599E">
        <w:rPr>
          <w:rFonts w:cs="Arial"/>
          <w:color w:val="000000"/>
          <w:kern w:val="0"/>
          <w:szCs w:val="20"/>
        </w:rPr>
        <w:t xml:space="preserve"> </w:t>
      </w:r>
      <w:r w:rsidR="0085549A" w:rsidRPr="0087599E">
        <w:rPr>
          <w:rFonts w:cs="Arial" w:hint="eastAsia"/>
          <w:color w:val="000000"/>
          <w:kern w:val="0"/>
          <w:szCs w:val="20"/>
        </w:rPr>
        <w:t>1차 차분한 데이터가 여전히 강한 자기상관성을 가진다는 뜻이다.</w:t>
      </w:r>
      <w:r w:rsidR="0085549A" w:rsidRPr="0087599E">
        <w:rPr>
          <w:rFonts w:cs="Arial"/>
          <w:color w:val="000000"/>
          <w:kern w:val="0"/>
          <w:szCs w:val="20"/>
        </w:rPr>
        <w:t xml:space="preserve"> </w:t>
      </w:r>
      <w:r w:rsidR="0085549A" w:rsidRPr="0087599E">
        <w:rPr>
          <w:rFonts w:cs="Arial" w:hint="eastAsia"/>
          <w:color w:val="000000"/>
          <w:kern w:val="0"/>
          <w:szCs w:val="20"/>
        </w:rPr>
        <w:t xml:space="preserve">이는 데이터에 대한 </w:t>
      </w:r>
      <w:r w:rsidR="0085549A" w:rsidRPr="0087599E">
        <w:rPr>
          <w:rFonts w:cs="Arial"/>
          <w:color w:val="000000"/>
          <w:kern w:val="0"/>
          <w:szCs w:val="20"/>
        </w:rPr>
        <w:t>2</w:t>
      </w:r>
      <w:r w:rsidR="0085549A" w:rsidRPr="0087599E">
        <w:rPr>
          <w:rFonts w:cs="Arial" w:hint="eastAsia"/>
          <w:color w:val="000000"/>
          <w:kern w:val="0"/>
          <w:szCs w:val="20"/>
        </w:rPr>
        <w:t>차 차분이 필요할 수 있음을 시사한다.</w:t>
      </w:r>
      <w:r w:rsidR="00B5553B" w:rsidRPr="0087599E">
        <w:rPr>
          <w:rFonts w:cs="Arial"/>
          <w:color w:val="000000"/>
          <w:kern w:val="0"/>
          <w:szCs w:val="20"/>
        </w:rPr>
        <w:t xml:space="preserve"> </w:t>
      </w:r>
      <w:r w:rsidR="00B5553B" w:rsidRPr="0087599E">
        <w:rPr>
          <w:rFonts w:cs="Arial" w:hint="eastAsia"/>
          <w:color w:val="000000"/>
          <w:kern w:val="0"/>
          <w:szCs w:val="20"/>
        </w:rPr>
        <w:t xml:space="preserve">따라서 </w:t>
      </w:r>
      <w:r w:rsidR="00B5553B" w:rsidRPr="0087599E">
        <w:rPr>
          <w:rFonts w:cs="Arial"/>
          <w:color w:val="000000"/>
          <w:kern w:val="0"/>
          <w:szCs w:val="20"/>
        </w:rPr>
        <w:t>2</w:t>
      </w:r>
      <w:r w:rsidR="00B5553B" w:rsidRPr="0087599E">
        <w:rPr>
          <w:rFonts w:cs="Arial" w:hint="eastAsia"/>
          <w:color w:val="000000"/>
          <w:kern w:val="0"/>
          <w:szCs w:val="20"/>
        </w:rPr>
        <w:t>차 차분을 진행한 결과</w:t>
      </w:r>
      <w:r w:rsidR="00B5553B" w:rsidRPr="0087599E">
        <w:rPr>
          <w:rFonts w:cs="Arial"/>
          <w:color w:val="000000"/>
          <w:kern w:val="0"/>
          <w:szCs w:val="20"/>
        </w:rPr>
        <w:t xml:space="preserve"> ACF</w:t>
      </w:r>
      <w:r w:rsidR="00B5553B" w:rsidRPr="0087599E">
        <w:rPr>
          <w:rFonts w:cs="Arial" w:hint="eastAsia"/>
          <w:color w:val="000000"/>
          <w:kern w:val="0"/>
          <w:szCs w:val="20"/>
        </w:rPr>
        <w:t xml:space="preserve">가 </w:t>
      </w:r>
      <w:r w:rsidR="00B5553B" w:rsidRPr="0087599E">
        <w:rPr>
          <w:rFonts w:cs="Arial"/>
          <w:color w:val="000000"/>
          <w:kern w:val="0"/>
          <w:szCs w:val="20"/>
        </w:rPr>
        <w:t>k</w:t>
      </w:r>
      <w:r w:rsidR="00B5553B" w:rsidRPr="0087599E">
        <w:rPr>
          <w:rFonts w:cs="Arial" w:hint="eastAsia"/>
          <w:color w:val="000000"/>
          <w:kern w:val="0"/>
          <w:szCs w:val="20"/>
        </w:rPr>
        <w:t xml:space="preserve">의 증가에 따라 </w:t>
      </w:r>
      <w:r w:rsidR="00520F2A" w:rsidRPr="0087599E">
        <w:rPr>
          <w:rFonts w:cs="Arial" w:hint="eastAsia"/>
          <w:color w:val="000000"/>
          <w:kern w:val="0"/>
          <w:szCs w:val="20"/>
        </w:rPr>
        <w:t>빠르게 감소하는 추세를 보였다.</w:t>
      </w:r>
    </w:p>
    <w:p w14:paraId="5F1B8CD4" w14:textId="3E97E351" w:rsidR="0085549A" w:rsidRPr="0087599E" w:rsidRDefault="0085549A" w:rsidP="0087599E">
      <w:pPr>
        <w:widowControl/>
        <w:wordWrap/>
        <w:autoSpaceDE/>
        <w:autoSpaceDN/>
        <w:ind w:firstLineChars="200" w:firstLine="400"/>
        <w:jc w:val="left"/>
        <w:rPr>
          <w:rFonts w:cs="Arial"/>
          <w:color w:val="000000"/>
          <w:kern w:val="0"/>
          <w:szCs w:val="20"/>
        </w:rPr>
      </w:pPr>
      <w:r w:rsidRPr="0087599E">
        <w:rPr>
          <w:rFonts w:cs="Arial" w:hint="eastAsia"/>
          <w:color w:val="000000"/>
          <w:kern w:val="0"/>
          <w:szCs w:val="20"/>
        </w:rPr>
        <w:t>P</w:t>
      </w:r>
      <w:r w:rsidRPr="0087599E">
        <w:rPr>
          <w:rFonts w:cs="Arial"/>
          <w:color w:val="000000"/>
          <w:kern w:val="0"/>
          <w:szCs w:val="20"/>
        </w:rPr>
        <w:t>ACF</w:t>
      </w:r>
      <w:r w:rsidRPr="0087599E">
        <w:rPr>
          <w:rFonts w:cs="Arial" w:hint="eastAsia"/>
          <w:color w:val="000000"/>
          <w:kern w:val="0"/>
          <w:szCs w:val="20"/>
        </w:rPr>
        <w:t xml:space="preserve">는 동일하게 </w:t>
      </w:r>
      <m:oMath>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m:t>
            </m:r>
          </m:sub>
        </m:sSub>
      </m:oMath>
      <w:r w:rsidRPr="0087599E">
        <w:rPr>
          <w:rFonts w:cs="Arial" w:hint="eastAsia"/>
          <w:color w:val="000000"/>
          <w:kern w:val="0"/>
          <w:szCs w:val="20"/>
        </w:rPr>
        <w:t xml:space="preserve">와 </w:t>
      </w:r>
      <m:oMath>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t+k</m:t>
            </m:r>
          </m:sub>
        </m:sSub>
      </m:oMath>
      <w:r w:rsidRPr="0087599E">
        <w:rPr>
          <w:rFonts w:cs="Arial" w:hint="eastAsia"/>
          <w:color w:val="000000"/>
          <w:kern w:val="0"/>
          <w:szCs w:val="20"/>
        </w:rPr>
        <w:t xml:space="preserve"> 사이의 관계를 측정하지만</w:t>
      </w:r>
      <w:r w:rsidRPr="0087599E">
        <w:rPr>
          <w:rFonts w:cs="Arial"/>
          <w:color w:val="000000"/>
          <w:kern w:val="0"/>
          <w:szCs w:val="20"/>
        </w:rPr>
        <w:t xml:space="preserve"> t와 </w:t>
      </w:r>
      <w:proofErr w:type="spellStart"/>
      <w:r w:rsidRPr="0087599E">
        <w:rPr>
          <w:rFonts w:cs="Arial"/>
          <w:color w:val="000000"/>
          <w:kern w:val="0"/>
          <w:szCs w:val="20"/>
        </w:rPr>
        <w:t>t+k</w:t>
      </w:r>
      <w:proofErr w:type="spellEnd"/>
      <w:r w:rsidRPr="0087599E">
        <w:rPr>
          <w:rFonts w:cs="Arial" w:hint="eastAsia"/>
          <w:color w:val="000000"/>
          <w:kern w:val="0"/>
          <w:szCs w:val="20"/>
        </w:rPr>
        <w:t>기</w:t>
      </w:r>
      <w:r w:rsidRPr="0087599E">
        <w:rPr>
          <w:rFonts w:cs="Arial"/>
          <w:color w:val="000000"/>
          <w:kern w:val="0"/>
          <w:szCs w:val="20"/>
        </w:rPr>
        <w:t xml:space="preserve"> 사이 다른 </w:t>
      </w:r>
      <w:r w:rsidRPr="0087599E">
        <w:rPr>
          <w:rFonts w:cs="Arial" w:hint="eastAsia"/>
          <w:color w:val="000000"/>
          <w:kern w:val="0"/>
          <w:szCs w:val="20"/>
        </w:rPr>
        <w:t>값들의</w:t>
      </w:r>
      <w:r w:rsidRPr="0087599E">
        <w:rPr>
          <w:rFonts w:cs="Arial"/>
          <w:color w:val="000000"/>
          <w:kern w:val="0"/>
          <w:szCs w:val="20"/>
        </w:rPr>
        <w:t xml:space="preserve"> 영향력을 배제하고 측정</w:t>
      </w:r>
      <w:r w:rsidRPr="0087599E">
        <w:rPr>
          <w:rFonts w:cs="Arial" w:hint="eastAsia"/>
          <w:color w:val="000000"/>
          <w:kern w:val="0"/>
          <w:szCs w:val="20"/>
        </w:rPr>
        <w:t>한다.</w:t>
      </w:r>
      <w:r w:rsidRPr="0087599E">
        <w:rPr>
          <w:rFonts w:cs="Arial"/>
          <w:color w:val="000000"/>
          <w:kern w:val="0"/>
          <w:szCs w:val="20"/>
        </w:rPr>
        <w:t xml:space="preserve"> </w:t>
      </w:r>
      <w:r w:rsidRPr="0087599E">
        <w:rPr>
          <w:rFonts w:cs="Arial" w:hint="eastAsia"/>
          <w:color w:val="000000"/>
          <w:kern w:val="0"/>
          <w:szCs w:val="20"/>
        </w:rPr>
        <w:t>수식은 다음과 같다.</w:t>
      </w:r>
    </w:p>
    <w:p w14:paraId="069DD5CF" w14:textId="32D5A027" w:rsidR="0085549A" w:rsidRPr="0087599E" w:rsidRDefault="0085549A" w:rsidP="0085549A">
      <w:pPr>
        <w:widowControl/>
        <w:wordWrap/>
        <w:autoSpaceDE/>
        <w:autoSpaceDN/>
        <w:ind w:firstLineChars="100" w:firstLine="200"/>
        <w:jc w:val="center"/>
        <w:rPr>
          <w:rFonts w:cs="Arial"/>
          <w:color w:val="000000"/>
          <w:kern w:val="0"/>
          <w:szCs w:val="20"/>
        </w:rPr>
      </w:pPr>
      <m:oMathPara>
        <m:oMath>
          <m:r>
            <w:rPr>
              <w:rFonts w:ascii="Cambria Math" w:hAnsi="Cambria Math" w:cs="Arial"/>
              <w:color w:val="000000"/>
              <w:kern w:val="0"/>
              <w:szCs w:val="20"/>
            </w:rPr>
            <m:t>PACF</m:t>
          </m:r>
          <m:d>
            <m:dPr>
              <m:ctrlPr>
                <w:rPr>
                  <w:rFonts w:ascii="Cambria Math" w:hAnsi="Cambria Math" w:cs="Arial"/>
                  <w:i/>
                  <w:color w:val="000000"/>
                  <w:kern w:val="0"/>
                  <w:szCs w:val="20"/>
                </w:rPr>
              </m:ctrlPr>
            </m:dPr>
            <m:e>
              <m:r>
                <w:rPr>
                  <w:rFonts w:ascii="Cambria Math" w:hAnsi="Cambria Math" w:cs="Arial"/>
                  <w:color w:val="000000"/>
                  <w:kern w:val="0"/>
                  <w:szCs w:val="20"/>
                </w:rPr>
                <m:t>k</m:t>
              </m:r>
            </m:e>
          </m:d>
          <m:r>
            <w:rPr>
              <w:rFonts w:ascii="Cambria Math" w:hAnsi="Cambria Math" w:cs="Arial"/>
              <w:color w:val="000000"/>
              <w:kern w:val="0"/>
              <w:szCs w:val="20"/>
            </w:rPr>
            <m:t>=Corr</m:t>
          </m:r>
          <m:d>
            <m:dPr>
              <m:ctrlPr>
                <w:rPr>
                  <w:rFonts w:ascii="Cambria Math" w:hAnsi="Cambria Math" w:cs="Arial"/>
                  <w:i/>
                  <w:color w:val="000000"/>
                  <w:kern w:val="0"/>
                  <w:szCs w:val="20"/>
                </w:rPr>
              </m:ctrlPr>
            </m:dPr>
            <m:e>
              <m:sSub>
                <m:sSubPr>
                  <m:ctrlPr>
                    <w:rPr>
                      <w:rFonts w:ascii="Cambria Math" w:hAnsi="Cambria Math" w:cs="Arial"/>
                      <w:i/>
                      <w:color w:val="000000"/>
                      <w:kern w:val="0"/>
                      <w:szCs w:val="20"/>
                    </w:rPr>
                  </m:ctrlPr>
                </m:sSubPr>
                <m:e>
                  <m:r>
                    <w:rPr>
                      <w:rFonts w:ascii="Cambria Math" w:hAnsi="Cambria Math" w:cs="Arial"/>
                      <w:color w:val="000000"/>
                      <w:kern w:val="0"/>
                      <w:szCs w:val="20"/>
                    </w:rPr>
                    <m:t>e</m:t>
                  </m:r>
                </m:e>
                <m:sub>
                  <m:r>
                    <w:rPr>
                      <w:rFonts w:ascii="Cambria Math" w:hAnsi="Cambria Math" w:cs="Arial"/>
                      <w:color w:val="000000"/>
                      <w:kern w:val="0"/>
                      <w:szCs w:val="20"/>
                    </w:rPr>
                    <m:t>t</m:t>
                  </m:r>
                </m:sub>
              </m:sSub>
              <m:r>
                <w:rPr>
                  <w:rFonts w:ascii="Cambria Math" w:hAnsi="Cambria Math" w:cs="Arial"/>
                  <w:color w:val="000000"/>
                  <w:kern w:val="0"/>
                  <w:szCs w:val="20"/>
                </w:rPr>
                <m:t>,</m:t>
              </m:r>
              <m:sSub>
                <m:sSubPr>
                  <m:ctrlPr>
                    <w:rPr>
                      <w:rFonts w:ascii="Cambria Math" w:hAnsi="Cambria Math" w:cs="Arial"/>
                      <w:i/>
                      <w:color w:val="000000"/>
                      <w:kern w:val="0"/>
                      <w:szCs w:val="20"/>
                    </w:rPr>
                  </m:ctrlPr>
                </m:sSubPr>
                <m:e>
                  <m:r>
                    <w:rPr>
                      <w:rFonts w:ascii="Cambria Math" w:hAnsi="Cambria Math" w:cs="Arial"/>
                      <w:color w:val="000000"/>
                      <w:kern w:val="0"/>
                      <w:szCs w:val="20"/>
                    </w:rPr>
                    <m:t>e</m:t>
                  </m:r>
                </m:e>
                <m:sub>
                  <m:r>
                    <w:rPr>
                      <w:rFonts w:ascii="Cambria Math" w:hAnsi="Cambria Math" w:cs="Arial"/>
                      <w:color w:val="000000"/>
                      <w:kern w:val="0"/>
                      <w:szCs w:val="20"/>
                    </w:rPr>
                    <m:t>t+k</m:t>
                  </m:r>
                </m:sub>
              </m:sSub>
            </m:e>
          </m:d>
        </m:oMath>
      </m:oMathPara>
    </w:p>
    <w:p w14:paraId="4E520C2E" w14:textId="4067D3EE" w:rsidR="0085549A" w:rsidRPr="0085549A" w:rsidRDefault="00000000" w:rsidP="0085549A">
      <w:pPr>
        <w:widowControl/>
        <w:wordWrap/>
        <w:autoSpaceDE/>
        <w:autoSpaceDN/>
        <w:ind w:firstLineChars="100" w:firstLine="200"/>
        <w:jc w:val="center"/>
        <w:rPr>
          <w:rFonts w:cs="Arial"/>
          <w:color w:val="000000"/>
          <w:kern w:val="0"/>
          <w:szCs w:val="20"/>
        </w:rPr>
      </w:pPr>
      <m:oMathPara>
        <m:oMath>
          <m:sSub>
            <m:sSubPr>
              <m:ctrlPr>
                <w:rPr>
                  <w:rFonts w:ascii="Cambria Math" w:hAnsi="Cambria Math" w:cs="Arial"/>
                  <w:i/>
                  <w:color w:val="000000"/>
                  <w:kern w:val="0"/>
                  <w:szCs w:val="20"/>
                </w:rPr>
              </m:ctrlPr>
            </m:sSubPr>
            <m:e>
              <m:r>
                <w:rPr>
                  <w:rFonts w:ascii="Cambria Math" w:hAnsi="Cambria Math" w:cs="Arial"/>
                  <w:color w:val="000000"/>
                  <w:kern w:val="0"/>
                  <w:szCs w:val="20"/>
                </w:rPr>
                <m:t>e</m:t>
              </m:r>
            </m:e>
            <m:sub>
              <m:r>
                <w:rPr>
                  <w:rFonts w:ascii="Cambria Math" w:hAnsi="Cambria Math" w:cs="Arial"/>
                  <w:color w:val="000000"/>
                  <w:kern w:val="0"/>
                  <w:szCs w:val="20"/>
                </w:rPr>
                <m:t>t</m:t>
              </m:r>
            </m:sub>
          </m:sSub>
          <m:r>
            <w:rPr>
              <w:rFonts w:ascii="Cambria Math" w:hAnsi="Cambria Math" w:cs="Arial"/>
              <w:color w:val="000000"/>
              <w:kern w:val="0"/>
              <w:szCs w:val="20"/>
            </w:rPr>
            <m:t>=</m:t>
          </m:r>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m:t>
              </m:r>
            </m:sub>
          </m:sSub>
          <m:r>
            <w:rPr>
              <w:rFonts w:ascii="Cambria Math" w:hAnsi="Cambria Math" w:cs="Arial"/>
              <w:color w:val="000000"/>
              <w:kern w:val="0"/>
              <w:szCs w:val="20"/>
            </w:rPr>
            <m:t>-(</m:t>
          </m:r>
          <m:sSub>
            <m:sSubPr>
              <m:ctrlPr>
                <w:rPr>
                  <w:rFonts w:ascii="Cambria Math" w:hAnsi="Cambria Math" w:cs="Arial"/>
                  <w:i/>
                  <w:color w:val="000000"/>
                  <w:kern w:val="0"/>
                  <w:szCs w:val="20"/>
                </w:rPr>
              </m:ctrlPr>
            </m:sSubPr>
            <m:e>
              <m:r>
                <w:rPr>
                  <w:rFonts w:ascii="Cambria Math" w:hAnsi="Cambria Math" w:cs="Arial"/>
                  <w:color w:val="000000"/>
                  <w:kern w:val="0"/>
                  <w:szCs w:val="20"/>
                </w:rPr>
                <m:t>β</m:t>
              </m:r>
            </m:e>
            <m:sub>
              <m:r>
                <w:rPr>
                  <w:rFonts w:ascii="Cambria Math" w:hAnsi="Cambria Math" w:cs="Arial"/>
                  <w:color w:val="000000"/>
                  <w:kern w:val="0"/>
                  <w:szCs w:val="20"/>
                </w:rPr>
                <m:t>1</m:t>
              </m:r>
            </m:sub>
          </m:sSub>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t-1</m:t>
              </m:r>
            </m:sub>
          </m:sSub>
          <m:r>
            <w:rPr>
              <w:rFonts w:ascii="Cambria Math" w:hAnsi="Cambria Math" w:cs="Arial"/>
              <w:color w:val="000000"/>
              <w:kern w:val="0"/>
              <w:szCs w:val="20"/>
            </w:rPr>
            <m:t>+…+</m:t>
          </m:r>
          <m:sSub>
            <m:sSubPr>
              <m:ctrlPr>
                <w:rPr>
                  <w:rFonts w:ascii="Cambria Math" w:hAnsi="Cambria Math" w:cs="Arial"/>
                  <w:i/>
                  <w:color w:val="000000"/>
                  <w:kern w:val="0"/>
                  <w:szCs w:val="20"/>
                </w:rPr>
              </m:ctrlPr>
            </m:sSubPr>
            <m:e>
              <m:r>
                <w:rPr>
                  <w:rFonts w:ascii="Cambria Math" w:hAnsi="Cambria Math" w:cs="Arial"/>
                  <w:color w:val="000000"/>
                  <w:kern w:val="0"/>
                  <w:szCs w:val="20"/>
                </w:rPr>
                <m:t>β</m:t>
              </m:r>
            </m:e>
            <m:sub>
              <m:r>
                <w:rPr>
                  <w:rFonts w:ascii="Cambria Math" w:hAnsi="Cambria Math" w:cs="Arial"/>
                  <w:color w:val="000000"/>
                  <w:kern w:val="0"/>
                  <w:szCs w:val="20"/>
                </w:rPr>
                <m:t>k-1</m:t>
              </m:r>
            </m:sub>
          </m:sSub>
          <m:sSub>
            <m:sSubPr>
              <m:ctrlPr>
                <w:rPr>
                  <w:rFonts w:ascii="Cambria Math" w:hAnsi="Cambria Math" w:cs="Arial"/>
                  <w:i/>
                  <w:color w:val="000000"/>
                  <w:kern w:val="0"/>
                  <w:szCs w:val="20"/>
                </w:rPr>
              </m:ctrlPr>
            </m:sSubPr>
            <m:e>
              <m:r>
                <w:rPr>
                  <w:rFonts w:ascii="Cambria Math" w:hAnsi="Cambria Math" w:cs="Arial"/>
                  <w:color w:val="000000"/>
                  <w:kern w:val="0"/>
                  <w:szCs w:val="20"/>
                </w:rPr>
                <m:t>Y</m:t>
              </m:r>
            </m:e>
            <m:sub>
              <m:r>
                <w:rPr>
                  <w:rFonts w:ascii="Cambria Math" w:hAnsi="Cambria Math" w:cs="Arial"/>
                  <w:color w:val="000000"/>
                  <w:kern w:val="0"/>
                  <w:szCs w:val="20"/>
                </w:rPr>
                <m:t>t-</m:t>
              </m:r>
              <m:d>
                <m:dPr>
                  <m:ctrlPr>
                    <w:rPr>
                      <w:rFonts w:ascii="Cambria Math" w:hAnsi="Cambria Math" w:cs="Arial"/>
                      <w:i/>
                      <w:color w:val="000000"/>
                      <w:kern w:val="0"/>
                      <w:szCs w:val="20"/>
                    </w:rPr>
                  </m:ctrlPr>
                </m:dPr>
                <m:e>
                  <m:r>
                    <w:rPr>
                      <w:rFonts w:ascii="Cambria Math" w:hAnsi="Cambria Math" w:cs="Arial"/>
                      <w:color w:val="000000"/>
                      <w:kern w:val="0"/>
                      <w:szCs w:val="20"/>
                    </w:rPr>
                    <m:t>k-1</m:t>
                  </m:r>
                </m:e>
              </m:d>
            </m:sub>
          </m:sSub>
          <m:r>
            <w:rPr>
              <w:rFonts w:ascii="Cambria Math" w:hAnsi="Cambria Math" w:cs="Arial"/>
              <w:color w:val="000000"/>
              <w:kern w:val="0"/>
              <w:szCs w:val="20"/>
            </w:rPr>
            <m:t>)</m:t>
          </m:r>
        </m:oMath>
      </m:oMathPara>
    </w:p>
    <w:p w14:paraId="2D6D6670" w14:textId="585917D1" w:rsidR="0085549A" w:rsidRPr="0085549A" w:rsidRDefault="0085549A" w:rsidP="0087599E">
      <w:pPr>
        <w:widowControl/>
        <w:wordWrap/>
        <w:autoSpaceDE/>
        <w:autoSpaceDN/>
        <w:ind w:firstLineChars="200" w:firstLine="400"/>
        <w:jc w:val="left"/>
        <w:rPr>
          <w:rFonts w:cs="Arial"/>
          <w:color w:val="000000"/>
          <w:kern w:val="0"/>
          <w:szCs w:val="20"/>
        </w:rPr>
      </w:pPr>
      <w:r>
        <w:rPr>
          <w:rFonts w:cs="Arial"/>
          <w:color w:val="000000"/>
          <w:kern w:val="0"/>
          <w:szCs w:val="20"/>
        </w:rPr>
        <w:t xml:space="preserve">PACF </w:t>
      </w:r>
      <w:r>
        <w:rPr>
          <w:rFonts w:cs="Arial" w:hint="eastAsia"/>
          <w:color w:val="000000"/>
          <w:kern w:val="0"/>
          <w:szCs w:val="20"/>
        </w:rPr>
        <w:t>그래프</w:t>
      </w:r>
      <w:r w:rsidR="00520F2A">
        <w:rPr>
          <w:rFonts w:cs="Arial" w:hint="eastAsia"/>
          <w:color w:val="000000"/>
          <w:kern w:val="0"/>
          <w:szCs w:val="20"/>
        </w:rPr>
        <w:t xml:space="preserve"> 또한 </w:t>
      </w:r>
      <w:r w:rsidR="003B7A04">
        <w:rPr>
          <w:rFonts w:cs="Arial"/>
          <w:color w:val="000000"/>
          <w:kern w:val="0"/>
          <w:szCs w:val="20"/>
        </w:rPr>
        <w:t>2</w:t>
      </w:r>
      <w:r w:rsidR="003B7A04">
        <w:rPr>
          <w:rFonts w:cs="Arial" w:hint="eastAsia"/>
          <w:color w:val="000000"/>
          <w:kern w:val="0"/>
          <w:szCs w:val="20"/>
        </w:rPr>
        <w:t xml:space="preserve">차 차분 데이터에 대해 </w:t>
      </w:r>
      <w:r w:rsidR="003B7A04">
        <w:rPr>
          <w:rFonts w:cs="Arial"/>
          <w:color w:val="000000"/>
          <w:kern w:val="0"/>
          <w:szCs w:val="20"/>
        </w:rPr>
        <w:t>k</w:t>
      </w:r>
      <w:r w:rsidR="003B7A04">
        <w:rPr>
          <w:rFonts w:cs="Arial" w:hint="eastAsia"/>
          <w:color w:val="000000"/>
          <w:kern w:val="0"/>
          <w:szCs w:val="20"/>
        </w:rPr>
        <w:t>의 증가에 따라</w:t>
      </w:r>
      <w:r>
        <w:rPr>
          <w:rFonts w:cs="Arial" w:hint="eastAsia"/>
          <w:color w:val="000000"/>
          <w:kern w:val="0"/>
          <w:szCs w:val="20"/>
        </w:rPr>
        <w:t xml:space="preserve"> 급감한다.</w:t>
      </w:r>
      <w:r>
        <w:rPr>
          <w:rFonts w:cs="Arial"/>
          <w:color w:val="000000"/>
          <w:kern w:val="0"/>
          <w:szCs w:val="20"/>
        </w:rPr>
        <w:t xml:space="preserve"> </w:t>
      </w:r>
      <w:r w:rsidR="003B7A04">
        <w:rPr>
          <w:rFonts w:cs="Arial" w:hint="eastAsia"/>
          <w:color w:val="000000"/>
          <w:kern w:val="0"/>
          <w:szCs w:val="20"/>
        </w:rPr>
        <w:t xml:space="preserve">그러나 두 그래프 모두 </w:t>
      </w:r>
      <w:r w:rsidR="009B1502">
        <w:rPr>
          <w:rFonts w:cs="Arial"/>
          <w:color w:val="000000"/>
          <w:kern w:val="0"/>
          <w:szCs w:val="20"/>
        </w:rPr>
        <w:t>0</w:t>
      </w:r>
      <w:r w:rsidR="009B1502">
        <w:rPr>
          <w:rFonts w:cs="Arial" w:hint="eastAsia"/>
          <w:color w:val="000000"/>
          <w:kern w:val="0"/>
          <w:szCs w:val="20"/>
        </w:rPr>
        <w:t>까지 도달하는 데에 약간의 시차가 존재하기 때문에</w:t>
      </w:r>
      <w:r w:rsidR="009B1502">
        <w:rPr>
          <w:rFonts w:cs="Arial"/>
          <w:color w:val="000000"/>
          <w:kern w:val="0"/>
          <w:szCs w:val="20"/>
        </w:rPr>
        <w:t xml:space="preserve"> ARIMA(1, 2, 1) </w:t>
      </w:r>
      <w:r w:rsidR="009B1502">
        <w:rPr>
          <w:rFonts w:cs="Arial" w:hint="eastAsia"/>
          <w:color w:val="000000"/>
          <w:kern w:val="0"/>
          <w:szCs w:val="20"/>
        </w:rPr>
        <w:t>모델로 예측을 진행하였다.</w:t>
      </w:r>
      <w:r w:rsidR="00F04747">
        <w:rPr>
          <w:rFonts w:cs="Arial"/>
          <w:color w:val="000000"/>
          <w:kern w:val="0"/>
          <w:szCs w:val="20"/>
        </w:rPr>
        <w:t xml:space="preserve"> </w:t>
      </w:r>
      <w:r w:rsidR="00F04747">
        <w:rPr>
          <w:rFonts w:cs="Arial" w:hint="eastAsia"/>
          <w:color w:val="000000"/>
          <w:kern w:val="0"/>
          <w:szCs w:val="20"/>
        </w:rPr>
        <w:t xml:space="preserve">전세가격지수에 대해 </w:t>
      </w:r>
      <w:r w:rsidR="00F04747">
        <w:rPr>
          <w:rFonts w:cs="Arial"/>
          <w:color w:val="000000"/>
          <w:kern w:val="0"/>
          <w:szCs w:val="20"/>
        </w:rPr>
        <w:t>2</w:t>
      </w:r>
      <w:r w:rsidR="00F04747">
        <w:rPr>
          <w:rFonts w:cs="Arial" w:hint="eastAsia"/>
          <w:color w:val="000000"/>
          <w:kern w:val="0"/>
          <w:szCs w:val="20"/>
        </w:rPr>
        <w:t>차 차분한 데이터의 추이는 다음과 같다.</w:t>
      </w:r>
    </w:p>
    <w:p w14:paraId="78E6AD46" w14:textId="1D4024B5" w:rsidR="00A51084" w:rsidRDefault="002116DC" w:rsidP="00F04747">
      <w:pPr>
        <w:widowControl/>
        <w:wordWrap/>
        <w:autoSpaceDE/>
        <w:autoSpaceDN/>
        <w:rPr>
          <w:rFonts w:cs="Arial"/>
          <w:color w:val="000000"/>
          <w:kern w:val="0"/>
          <w:szCs w:val="20"/>
        </w:rPr>
      </w:pPr>
      <w:r>
        <w:rPr>
          <w:noProof/>
        </w:rPr>
        <w:drawing>
          <wp:anchor distT="0" distB="0" distL="114300" distR="114300" simplePos="0" relativeHeight="251660288" behindDoc="0" locked="0" layoutInCell="1" allowOverlap="1" wp14:anchorId="565F9E97" wp14:editId="46F9CBBA">
            <wp:simplePos x="914400" y="1082040"/>
            <wp:positionH relativeFrom="column">
              <wp:align>left</wp:align>
            </wp:positionH>
            <wp:positionV relativeFrom="paragraph">
              <wp:align>top</wp:align>
            </wp:positionV>
            <wp:extent cx="5731510" cy="3023235"/>
            <wp:effectExtent l="0" t="0" r="2540" b="5715"/>
            <wp:wrapSquare wrapText="bothSides"/>
            <wp:docPr id="1195411143" name="그림 1" descr="텍스트, 그래프,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11143" name="그림 1" descr="텍스트, 그래프, 라인, 스크린샷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anchor>
        </w:drawing>
      </w:r>
    </w:p>
    <w:p w14:paraId="0B94A5DB" w14:textId="0A940F17" w:rsidR="00A51084" w:rsidRDefault="00A51084" w:rsidP="0087599E">
      <w:pPr>
        <w:widowControl/>
        <w:wordWrap/>
        <w:autoSpaceDE/>
        <w:autoSpaceDN/>
        <w:ind w:firstLineChars="200" w:firstLine="400"/>
        <w:jc w:val="left"/>
        <w:rPr>
          <w:rFonts w:cs="Arial"/>
          <w:color w:val="000000"/>
          <w:kern w:val="0"/>
          <w:szCs w:val="20"/>
        </w:rPr>
      </w:pPr>
      <w:r>
        <w:rPr>
          <w:rFonts w:cs="Arial" w:hint="eastAsia"/>
          <w:color w:val="000000"/>
          <w:kern w:val="0"/>
          <w:szCs w:val="20"/>
        </w:rPr>
        <w:t>독립변수에 대해서도 시계열 정상성 확보를 위해,</w:t>
      </w:r>
      <w:r>
        <w:rPr>
          <w:rFonts w:cs="Arial"/>
          <w:color w:val="000000"/>
          <w:kern w:val="0"/>
          <w:szCs w:val="20"/>
        </w:rPr>
        <w:t xml:space="preserve"> ADF test </w:t>
      </w:r>
      <w:r>
        <w:rPr>
          <w:rFonts w:cs="Arial" w:hint="eastAsia"/>
          <w:color w:val="000000"/>
          <w:kern w:val="0"/>
          <w:szCs w:val="20"/>
        </w:rPr>
        <w:t>결과 정상성을 가지지 않는 데이터에 대해 차분을 실시하였다.</w:t>
      </w:r>
      <w:r>
        <w:rPr>
          <w:rFonts w:cs="Arial"/>
          <w:color w:val="000000"/>
          <w:kern w:val="0"/>
          <w:szCs w:val="20"/>
        </w:rPr>
        <w:t xml:space="preserve"> </w:t>
      </w:r>
      <w:r>
        <w:rPr>
          <w:rFonts w:cs="Arial" w:hint="eastAsia"/>
          <w:color w:val="000000"/>
          <w:kern w:val="0"/>
          <w:szCs w:val="20"/>
        </w:rPr>
        <w:t>차</w:t>
      </w:r>
      <w:r w:rsidRPr="00A135A7">
        <w:rPr>
          <w:rFonts w:cs="Arial" w:hint="eastAsia"/>
          <w:color w:val="000000" w:themeColor="text1"/>
          <w:kern w:val="0"/>
          <w:szCs w:val="20"/>
        </w:rPr>
        <w:t>분</w:t>
      </w:r>
      <w:r w:rsidR="001D1D2D" w:rsidRPr="00A135A7">
        <w:rPr>
          <w:rFonts w:cs="Arial" w:hint="eastAsia"/>
          <w:color w:val="000000" w:themeColor="text1"/>
          <w:kern w:val="0"/>
          <w:szCs w:val="20"/>
        </w:rPr>
        <w:t>한</w:t>
      </w:r>
      <w:r>
        <w:rPr>
          <w:rFonts w:cs="Arial" w:hint="eastAsia"/>
          <w:color w:val="000000"/>
          <w:kern w:val="0"/>
          <w:szCs w:val="20"/>
        </w:rPr>
        <w:t xml:space="preserve"> 데이터들을 그래프로 시각화한 모습은 다음과 같다.</w:t>
      </w:r>
    </w:p>
    <w:p w14:paraId="56682C50" w14:textId="75BDABFF" w:rsidR="00A51084" w:rsidRDefault="00384224" w:rsidP="001E6BE9">
      <w:pPr>
        <w:widowControl/>
        <w:wordWrap/>
        <w:autoSpaceDE/>
        <w:autoSpaceDN/>
        <w:rPr>
          <w:noProof/>
        </w:rPr>
      </w:pPr>
      <w:r>
        <w:rPr>
          <w:noProof/>
        </w:rPr>
        <w:drawing>
          <wp:inline distT="0" distB="0" distL="0" distR="0" wp14:anchorId="5A4F71EF" wp14:editId="60C1FEE0">
            <wp:extent cx="5731510" cy="3422015"/>
            <wp:effectExtent l="0" t="0" r="2540" b="6985"/>
            <wp:docPr id="384481189" name="그림 5" descr="텍스트, 도표,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81189" name="그림 5" descr="텍스트, 도표, 폰트, 라인이(가) 표시된 사진&#10;&#10;자동 생성된 설명"/>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r w:rsidR="002116DC" w:rsidRPr="002116DC">
        <w:rPr>
          <w:noProof/>
        </w:rPr>
        <w:t xml:space="preserve"> </w:t>
      </w:r>
    </w:p>
    <w:p w14:paraId="36B5BFCC" w14:textId="6D13A7E4" w:rsidR="00A51084" w:rsidRDefault="00384224" w:rsidP="0087599E">
      <w:pPr>
        <w:widowControl/>
        <w:wordWrap/>
        <w:autoSpaceDE/>
        <w:autoSpaceDN/>
        <w:ind w:firstLineChars="200" w:firstLine="400"/>
        <w:jc w:val="left"/>
        <w:rPr>
          <w:noProof/>
        </w:rPr>
      </w:pPr>
      <w:r>
        <w:rPr>
          <w:rFonts w:eastAsiaTheme="minorHAnsi" w:cs="Arial" w:hint="eastAsia"/>
          <w:color w:val="000000"/>
          <w:kern w:val="0"/>
          <w:szCs w:val="20"/>
        </w:rPr>
        <w:lastRenderedPageBreak/>
        <w:t>전세가격지수는 종속변수로,</w:t>
      </w:r>
      <w:r>
        <w:rPr>
          <w:rFonts w:eastAsiaTheme="minorHAnsi" w:cs="Arial"/>
          <w:color w:val="000000"/>
          <w:kern w:val="0"/>
          <w:szCs w:val="20"/>
        </w:rPr>
        <w:t xml:space="preserve"> </w:t>
      </w:r>
      <w:r>
        <w:rPr>
          <w:rFonts w:eastAsiaTheme="minorHAnsi" w:cs="Arial" w:hint="eastAsia"/>
          <w:color w:val="000000"/>
          <w:kern w:val="0"/>
          <w:szCs w:val="20"/>
        </w:rPr>
        <w:t>실질임금,</w:t>
      </w:r>
      <w:r>
        <w:rPr>
          <w:rFonts w:eastAsiaTheme="minorHAnsi" w:cs="Arial"/>
          <w:color w:val="000000"/>
          <w:kern w:val="0"/>
          <w:szCs w:val="20"/>
        </w:rPr>
        <w:t xml:space="preserve"> </w:t>
      </w:r>
      <w:r w:rsidRPr="000A086F">
        <w:rPr>
          <w:rFonts w:hint="eastAsia"/>
        </w:rPr>
        <w:t>주</w:t>
      </w:r>
      <w:r>
        <w:rPr>
          <w:rFonts w:hint="eastAsia"/>
        </w:rPr>
        <w:t>택</w:t>
      </w:r>
      <w:r w:rsidRPr="000A086F">
        <w:rPr>
          <w:rFonts w:hint="eastAsia"/>
        </w:rPr>
        <w:t>담</w:t>
      </w:r>
      <w:r>
        <w:rPr>
          <w:rFonts w:hint="eastAsia"/>
        </w:rPr>
        <w:t>보</w:t>
      </w:r>
      <w:r w:rsidRPr="000A086F">
        <w:rPr>
          <w:rFonts w:hint="eastAsia"/>
        </w:rPr>
        <w:t>대</w:t>
      </w:r>
      <w:r>
        <w:rPr>
          <w:rFonts w:hint="eastAsia"/>
        </w:rPr>
        <w:t>출</w:t>
      </w:r>
      <w:r w:rsidRPr="000A086F">
        <w:rPr>
          <w:rFonts w:hint="eastAsia"/>
        </w:rPr>
        <w:t>금리</w:t>
      </w:r>
      <w:r>
        <w:t xml:space="preserve">, </w:t>
      </w:r>
      <w:r>
        <w:rPr>
          <w:rFonts w:hint="eastAsia"/>
        </w:rPr>
        <w:t>부동산가격전망지수,</w:t>
      </w:r>
      <w:r>
        <w:t xml:space="preserve"> </w:t>
      </w:r>
      <w:r>
        <w:rPr>
          <w:rFonts w:cs="Arial" w:hint="eastAsia"/>
          <w:color w:val="000000"/>
          <w:kern w:val="0"/>
          <w:szCs w:val="20"/>
        </w:rPr>
        <w:t>코로나 통제더미,</w:t>
      </w:r>
      <w:r>
        <w:rPr>
          <w:rFonts w:cs="Arial"/>
          <w:color w:val="000000"/>
          <w:kern w:val="0"/>
          <w:szCs w:val="20"/>
        </w:rPr>
        <w:t xml:space="preserve"> M1, M2, </w:t>
      </w:r>
      <w:proofErr w:type="spellStart"/>
      <w:r>
        <w:rPr>
          <w:rFonts w:cs="Arial"/>
          <w:color w:val="000000"/>
          <w:kern w:val="0"/>
          <w:szCs w:val="20"/>
        </w:rPr>
        <w:t>Lf</w:t>
      </w:r>
      <w:proofErr w:type="spellEnd"/>
      <w:r>
        <w:rPr>
          <w:rFonts w:cs="Arial"/>
          <w:color w:val="000000"/>
          <w:kern w:val="0"/>
          <w:szCs w:val="20"/>
        </w:rPr>
        <w:t xml:space="preserve">, </w:t>
      </w:r>
      <w:r>
        <w:rPr>
          <w:rFonts w:cs="Arial" w:hint="eastAsia"/>
          <w:color w:val="000000"/>
          <w:kern w:val="0"/>
          <w:szCs w:val="20"/>
        </w:rPr>
        <w:t>산업생산지수,</w:t>
      </w:r>
      <w:r>
        <w:rPr>
          <w:rFonts w:cs="Arial"/>
          <w:color w:val="000000"/>
          <w:kern w:val="0"/>
          <w:szCs w:val="20"/>
        </w:rPr>
        <w:t xml:space="preserve"> </w:t>
      </w:r>
      <w:r>
        <w:rPr>
          <w:rFonts w:cs="Arial" w:hint="eastAsia"/>
          <w:color w:val="000000"/>
          <w:kern w:val="0"/>
          <w:szCs w:val="20"/>
        </w:rPr>
        <w:t>지가지수,</w:t>
      </w:r>
      <w:r>
        <w:rPr>
          <w:rFonts w:cs="Arial"/>
          <w:color w:val="000000"/>
          <w:kern w:val="0"/>
          <w:szCs w:val="20"/>
        </w:rPr>
        <w:t xml:space="preserve"> </w:t>
      </w:r>
      <w:r>
        <w:rPr>
          <w:rFonts w:cs="Arial" w:hint="eastAsia"/>
          <w:color w:val="000000"/>
          <w:kern w:val="0"/>
          <w:szCs w:val="20"/>
        </w:rPr>
        <w:t>전세수급동향,</w:t>
      </w:r>
      <w:r>
        <w:rPr>
          <w:rFonts w:cs="Arial"/>
          <w:color w:val="000000"/>
          <w:kern w:val="0"/>
          <w:szCs w:val="20"/>
        </w:rPr>
        <w:t xml:space="preserve"> </w:t>
      </w:r>
      <w:r>
        <w:rPr>
          <w:rFonts w:cs="Arial" w:hint="eastAsia"/>
          <w:color w:val="000000"/>
          <w:kern w:val="0"/>
          <w:szCs w:val="20"/>
        </w:rPr>
        <w:t>소비자물가지수,</w:t>
      </w:r>
      <w:r>
        <w:rPr>
          <w:rFonts w:cs="Arial"/>
          <w:color w:val="000000"/>
          <w:kern w:val="0"/>
          <w:szCs w:val="20"/>
        </w:rPr>
        <w:t xml:space="preserve"> </w:t>
      </w:r>
      <w:r>
        <w:rPr>
          <w:rFonts w:cs="Arial" w:hint="eastAsia"/>
          <w:color w:val="000000"/>
          <w:kern w:val="0"/>
          <w:szCs w:val="20"/>
        </w:rPr>
        <w:t>원/달러 환율,</w:t>
      </w:r>
      <w:r>
        <w:rPr>
          <w:rFonts w:cs="Arial"/>
          <w:color w:val="000000"/>
          <w:kern w:val="0"/>
          <w:szCs w:val="20"/>
        </w:rPr>
        <w:t xml:space="preserve"> </w:t>
      </w:r>
      <w:r>
        <w:rPr>
          <w:rFonts w:cs="Arial" w:hint="eastAsia"/>
          <w:color w:val="000000"/>
          <w:kern w:val="0"/>
          <w:szCs w:val="20"/>
        </w:rPr>
        <w:t>실질G</w:t>
      </w:r>
      <w:r>
        <w:rPr>
          <w:rFonts w:cs="Arial"/>
          <w:color w:val="000000"/>
          <w:kern w:val="0"/>
          <w:szCs w:val="20"/>
        </w:rPr>
        <w:t xml:space="preserve">DP, </w:t>
      </w:r>
      <w:r>
        <w:rPr>
          <w:rFonts w:cs="Arial" w:hint="eastAsia"/>
          <w:color w:val="000000"/>
          <w:kern w:val="0"/>
          <w:szCs w:val="20"/>
        </w:rPr>
        <w:t xml:space="preserve">뉴스심리지수 및 </w:t>
      </w:r>
      <w:proofErr w:type="spellStart"/>
      <w:r>
        <w:rPr>
          <w:rFonts w:cs="Arial" w:hint="eastAsia"/>
          <w:color w:val="000000"/>
          <w:kern w:val="0"/>
          <w:szCs w:val="20"/>
        </w:rPr>
        <w:t>주택준공량을</w:t>
      </w:r>
      <w:proofErr w:type="spellEnd"/>
      <w:r>
        <w:rPr>
          <w:rFonts w:cs="Arial" w:hint="eastAsia"/>
          <w:color w:val="000000"/>
          <w:kern w:val="0"/>
          <w:szCs w:val="20"/>
        </w:rPr>
        <w:t xml:space="preserve"> 독립변수로 가지는 </w:t>
      </w:r>
      <w:r w:rsidR="00A51084">
        <w:rPr>
          <w:noProof/>
        </w:rPr>
        <w:t>ARIMA (1, 2, 1)</w:t>
      </w:r>
      <w:r w:rsidR="00A51084">
        <w:rPr>
          <w:rFonts w:hint="eastAsia"/>
          <w:noProof/>
        </w:rPr>
        <w:t xml:space="preserve"> </w:t>
      </w:r>
      <w:r w:rsidR="00A51084">
        <w:rPr>
          <w:noProof/>
        </w:rPr>
        <w:t>model</w:t>
      </w:r>
      <w:r w:rsidR="00A51084">
        <w:rPr>
          <w:rFonts w:hint="eastAsia"/>
          <w:noProof/>
        </w:rPr>
        <w:t>을 이용하여 전세가격지수을 예측한 결과는 다음과 같다.</w:t>
      </w:r>
    </w:p>
    <w:p w14:paraId="0281F1AE" w14:textId="769BE9E0" w:rsidR="002116DC" w:rsidRDefault="002116DC" w:rsidP="001E6BE9">
      <w:pPr>
        <w:widowControl/>
        <w:wordWrap/>
        <w:autoSpaceDE/>
        <w:autoSpaceDN/>
        <w:rPr>
          <w:noProof/>
        </w:rPr>
      </w:pPr>
      <w:r>
        <w:rPr>
          <w:noProof/>
        </w:rPr>
        <w:drawing>
          <wp:inline distT="0" distB="0" distL="0" distR="0" wp14:anchorId="5AE4BF0C" wp14:editId="039FF6CB">
            <wp:extent cx="5731510" cy="2273935"/>
            <wp:effectExtent l="0" t="0" r="2540" b="0"/>
            <wp:docPr id="1193312169" name="그림 1" descr="그래프, 라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12169" name="그림 1" descr="그래프, 라인, 스크린샷, 도표이(가) 표시된 사진&#10;&#10;자동 생성된 설명"/>
                    <pic:cNvPicPr/>
                  </pic:nvPicPr>
                  <pic:blipFill>
                    <a:blip r:embed="rId18"/>
                    <a:stretch>
                      <a:fillRect/>
                    </a:stretch>
                  </pic:blipFill>
                  <pic:spPr>
                    <a:xfrm>
                      <a:off x="0" y="0"/>
                      <a:ext cx="5731510" cy="2273935"/>
                    </a:xfrm>
                    <a:prstGeom prst="rect">
                      <a:avLst/>
                    </a:prstGeom>
                  </pic:spPr>
                </pic:pic>
              </a:graphicData>
            </a:graphic>
          </wp:inline>
        </w:drawing>
      </w:r>
    </w:p>
    <w:p w14:paraId="14079BAF" w14:textId="261CBB0F" w:rsidR="00A51084" w:rsidRDefault="00A51084" w:rsidP="0087599E">
      <w:pPr>
        <w:widowControl/>
        <w:wordWrap/>
        <w:autoSpaceDE/>
        <w:autoSpaceDN/>
        <w:ind w:firstLineChars="200" w:firstLine="400"/>
        <w:jc w:val="left"/>
        <w:rPr>
          <w:noProof/>
        </w:rPr>
      </w:pPr>
      <w:r>
        <w:rPr>
          <w:rFonts w:hint="eastAsia"/>
          <w:noProof/>
        </w:rPr>
        <w:t>그래프를 보면</w:t>
      </w:r>
      <w:r>
        <w:rPr>
          <w:noProof/>
        </w:rPr>
        <w:t xml:space="preserve"> </w:t>
      </w:r>
      <w:r w:rsidR="00043D75">
        <w:rPr>
          <w:rFonts w:hint="eastAsia"/>
          <w:noProof/>
        </w:rPr>
        <w:t>예측 데이터가 어느 정도 기존 데이터의 추세를 따라가지만 극단적인 변화량까지 추적하지는 못함을 알 수 있다.</w:t>
      </w:r>
      <w:r w:rsidR="00043D75">
        <w:rPr>
          <w:noProof/>
        </w:rPr>
        <w:t xml:space="preserve"> </w:t>
      </w:r>
      <w:r w:rsidR="00043D75">
        <w:rPr>
          <w:rFonts w:hint="eastAsia"/>
          <w:noProof/>
        </w:rPr>
        <w:t>또한 예측 부분에 대한 신뢰구간이 넓어 예측의 정확도가 낮다.</w:t>
      </w:r>
      <w:r w:rsidR="00043D75">
        <w:rPr>
          <w:noProof/>
        </w:rPr>
        <w:t xml:space="preserve"> </w:t>
      </w:r>
      <w:r w:rsidR="00043D75">
        <w:rPr>
          <w:rFonts w:hint="eastAsia"/>
          <w:noProof/>
        </w:rPr>
        <w:t>따라서</w:t>
      </w:r>
      <w:r w:rsidR="00043D75">
        <w:rPr>
          <w:noProof/>
        </w:rPr>
        <w:t xml:space="preserve"> </w:t>
      </w:r>
      <w:r w:rsidR="00043D75">
        <w:rPr>
          <w:rFonts w:hint="eastAsia"/>
          <w:noProof/>
        </w:rPr>
        <w:t xml:space="preserve">예측 정확도 향상을 위해 </w:t>
      </w:r>
      <w:r w:rsidR="00043D75">
        <w:rPr>
          <w:noProof/>
        </w:rPr>
        <w:t>Bootstrap</w:t>
      </w:r>
      <w:r w:rsidR="00043D75">
        <w:rPr>
          <w:rFonts w:hint="eastAsia"/>
          <w:noProof/>
        </w:rPr>
        <w:t xml:space="preserve">을 이용하여 </w:t>
      </w:r>
      <w:r w:rsidR="00043D75">
        <w:rPr>
          <w:noProof/>
        </w:rPr>
        <w:t>1,000</w:t>
      </w:r>
      <w:r w:rsidR="00043D75">
        <w:rPr>
          <w:rFonts w:hint="eastAsia"/>
          <w:noProof/>
        </w:rPr>
        <w:t xml:space="preserve">개의 데이터셋을 추출하고 </w:t>
      </w:r>
      <w:r w:rsidR="00043D75">
        <w:rPr>
          <w:noProof/>
        </w:rPr>
        <w:t xml:space="preserve">ARIMA </w:t>
      </w:r>
      <w:r w:rsidR="00043D75">
        <w:rPr>
          <w:rFonts w:hint="eastAsia"/>
          <w:noProof/>
        </w:rPr>
        <w:t>모델에 적합하여 예측을 시도하였다.</w:t>
      </w:r>
      <w:r w:rsidR="00043D75">
        <w:rPr>
          <w:noProof/>
        </w:rPr>
        <w:t xml:space="preserve"> </w:t>
      </w:r>
      <w:r w:rsidR="00043D75">
        <w:rPr>
          <w:rFonts w:hint="eastAsia"/>
          <w:noProof/>
        </w:rPr>
        <w:t>B</w:t>
      </w:r>
      <w:r w:rsidR="00043D75">
        <w:rPr>
          <w:noProof/>
        </w:rPr>
        <w:t>ootstrap</w:t>
      </w:r>
      <w:r w:rsidR="00043D75">
        <w:rPr>
          <w:rFonts w:hint="eastAsia"/>
          <w:noProof/>
        </w:rPr>
        <w:t>을</w:t>
      </w:r>
      <w:r w:rsidR="00043D75">
        <w:rPr>
          <w:noProof/>
        </w:rPr>
        <w:t xml:space="preserve"> </w:t>
      </w:r>
      <w:r w:rsidR="00043D75">
        <w:rPr>
          <w:rFonts w:hint="eastAsia"/>
          <w:noProof/>
        </w:rPr>
        <w:t>이용한 예측 데이터를 시각화한 그래프는 다음과 같다.</w:t>
      </w:r>
    </w:p>
    <w:p w14:paraId="5B7306AC" w14:textId="11F51332" w:rsidR="002116DC" w:rsidRDefault="003A591A" w:rsidP="001E6BE9">
      <w:pPr>
        <w:widowControl/>
        <w:wordWrap/>
        <w:autoSpaceDE/>
        <w:autoSpaceDN/>
        <w:rPr>
          <w:rFonts w:cs="Arial"/>
          <w:color w:val="000000"/>
          <w:kern w:val="0"/>
          <w:szCs w:val="20"/>
        </w:rPr>
      </w:pPr>
      <w:r>
        <w:rPr>
          <w:noProof/>
        </w:rPr>
        <w:drawing>
          <wp:inline distT="0" distB="0" distL="0" distR="0" wp14:anchorId="337EA09F" wp14:editId="3BA44D58">
            <wp:extent cx="5731510" cy="3006090"/>
            <wp:effectExtent l="0" t="0" r="2540" b="3810"/>
            <wp:docPr id="195242691" name="그림 3" descr="그래프, 텍스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2691" name="그림 3" descr="그래프, 텍스트, 라인, 스크린샷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2CF1228E" w14:textId="3C5E09AF" w:rsidR="002116DC" w:rsidRDefault="00907A23" w:rsidP="001E6BE9">
      <w:pPr>
        <w:widowControl/>
        <w:wordWrap/>
        <w:autoSpaceDE/>
        <w:autoSpaceDN/>
        <w:rPr>
          <w:rFonts w:cs="Arial"/>
          <w:color w:val="000000"/>
          <w:kern w:val="0"/>
          <w:szCs w:val="20"/>
        </w:rPr>
      </w:pPr>
      <w:r>
        <w:rPr>
          <w:noProof/>
        </w:rPr>
        <w:lastRenderedPageBreak/>
        <w:drawing>
          <wp:inline distT="0" distB="0" distL="0" distR="0" wp14:anchorId="3E95A839" wp14:editId="4E061619">
            <wp:extent cx="5731510" cy="4088765"/>
            <wp:effectExtent l="0" t="0" r="2540" b="6985"/>
            <wp:docPr id="936602255" name="그림 4" descr="텍스트, 그래프,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2255" name="그림 4" descr="텍스트, 그래프, 라인, 도표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inline>
        </w:drawing>
      </w:r>
    </w:p>
    <w:p w14:paraId="379BD121" w14:textId="3740F136" w:rsidR="00435B3B" w:rsidRDefault="00435B3B" w:rsidP="0087599E">
      <w:pPr>
        <w:widowControl/>
        <w:wordWrap/>
        <w:autoSpaceDE/>
        <w:autoSpaceDN/>
        <w:ind w:firstLineChars="200" w:firstLine="400"/>
        <w:jc w:val="left"/>
        <w:rPr>
          <w:rFonts w:cs="Arial"/>
          <w:color w:val="000000"/>
          <w:kern w:val="0"/>
          <w:szCs w:val="20"/>
        </w:rPr>
      </w:pPr>
      <w:r>
        <w:rPr>
          <w:rFonts w:cs="Arial" w:hint="eastAsia"/>
          <w:color w:val="000000"/>
          <w:kern w:val="0"/>
          <w:szCs w:val="20"/>
        </w:rPr>
        <w:t>예측 데이터의 신뢰구간은 현저히 감소했으나,</w:t>
      </w:r>
      <w:r>
        <w:rPr>
          <w:rFonts w:cs="Arial"/>
          <w:color w:val="000000"/>
          <w:kern w:val="0"/>
          <w:szCs w:val="20"/>
        </w:rPr>
        <w:t xml:space="preserve"> </w:t>
      </w:r>
      <w:r>
        <w:rPr>
          <w:rFonts w:cs="Arial" w:hint="eastAsia"/>
          <w:color w:val="000000"/>
          <w:kern w:val="0"/>
          <w:szCs w:val="20"/>
        </w:rPr>
        <w:t>데이터 자체의 예측 정확도는 변화하지 않았다.</w:t>
      </w:r>
      <w:r>
        <w:rPr>
          <w:rFonts w:cs="Arial"/>
          <w:color w:val="000000"/>
          <w:kern w:val="0"/>
          <w:szCs w:val="20"/>
        </w:rPr>
        <w:t xml:space="preserve"> </w:t>
      </w:r>
      <w:r>
        <w:rPr>
          <w:rFonts w:cs="Arial" w:hint="eastAsia"/>
          <w:color w:val="000000"/>
          <w:kern w:val="0"/>
          <w:szCs w:val="20"/>
        </w:rPr>
        <w:t>즉</w:t>
      </w:r>
      <w:r>
        <w:rPr>
          <w:rFonts w:cs="Arial"/>
          <w:color w:val="000000"/>
          <w:kern w:val="0"/>
          <w:szCs w:val="20"/>
        </w:rPr>
        <w:t xml:space="preserve"> Bootstrap</w:t>
      </w:r>
      <w:r>
        <w:rPr>
          <w:rFonts w:cs="Arial" w:hint="eastAsia"/>
          <w:color w:val="000000"/>
          <w:kern w:val="0"/>
          <w:szCs w:val="20"/>
        </w:rPr>
        <w:t xml:space="preserve">을 포함한 </w:t>
      </w:r>
      <w:r>
        <w:rPr>
          <w:rFonts w:cs="Arial"/>
          <w:color w:val="000000"/>
          <w:kern w:val="0"/>
          <w:szCs w:val="20"/>
        </w:rPr>
        <w:t>ARIMA</w:t>
      </w:r>
      <w:r>
        <w:rPr>
          <w:rFonts w:cs="Arial" w:hint="eastAsia"/>
          <w:color w:val="000000"/>
          <w:kern w:val="0"/>
          <w:szCs w:val="20"/>
        </w:rPr>
        <w:t>(</w:t>
      </w:r>
      <w:r>
        <w:rPr>
          <w:rFonts w:cs="Arial"/>
          <w:color w:val="000000"/>
          <w:kern w:val="0"/>
          <w:szCs w:val="20"/>
        </w:rPr>
        <w:t xml:space="preserve">1, 2, 1) </w:t>
      </w:r>
      <w:r>
        <w:rPr>
          <w:rFonts w:cs="Arial" w:hint="eastAsia"/>
          <w:color w:val="000000"/>
          <w:kern w:val="0"/>
          <w:szCs w:val="20"/>
        </w:rPr>
        <w:t>모델을 통한 예측은</w:t>
      </w:r>
      <w:r>
        <w:rPr>
          <w:rFonts w:cs="Arial"/>
          <w:color w:val="000000"/>
          <w:kern w:val="0"/>
          <w:szCs w:val="20"/>
        </w:rPr>
        <w:t xml:space="preserve"> </w:t>
      </w:r>
      <w:r>
        <w:rPr>
          <w:rFonts w:cs="Arial" w:hint="eastAsia"/>
          <w:color w:val="000000"/>
          <w:kern w:val="0"/>
          <w:szCs w:val="20"/>
        </w:rPr>
        <w:t>보다 안정성을 가지지만,</w:t>
      </w:r>
      <w:r>
        <w:rPr>
          <w:rFonts w:cs="Arial"/>
          <w:color w:val="000000"/>
          <w:kern w:val="0"/>
          <w:szCs w:val="20"/>
        </w:rPr>
        <w:t xml:space="preserve"> </w:t>
      </w:r>
      <w:r w:rsidR="0080004D">
        <w:rPr>
          <w:rFonts w:cs="Arial" w:hint="eastAsia"/>
          <w:color w:val="000000"/>
          <w:kern w:val="0"/>
          <w:szCs w:val="20"/>
        </w:rPr>
        <w:t xml:space="preserve">부동산 시장의 </w:t>
      </w:r>
      <w:r w:rsidR="00BF30A1">
        <w:rPr>
          <w:rFonts w:cs="Arial" w:hint="eastAsia"/>
          <w:color w:val="000000"/>
          <w:kern w:val="0"/>
          <w:szCs w:val="20"/>
        </w:rPr>
        <w:t xml:space="preserve">불안정성과 수많은 사회적 변수의 영향력으로 인해 </w:t>
      </w:r>
      <w:r>
        <w:rPr>
          <w:rFonts w:cs="Arial" w:hint="eastAsia"/>
          <w:color w:val="000000"/>
          <w:kern w:val="0"/>
          <w:szCs w:val="20"/>
        </w:rPr>
        <w:t>예측의 정확도는 높지 않다는 점을 시사한다.</w:t>
      </w:r>
      <w:r>
        <w:rPr>
          <w:rFonts w:cs="Arial"/>
          <w:color w:val="000000"/>
          <w:kern w:val="0"/>
          <w:szCs w:val="20"/>
        </w:rPr>
        <w:t xml:space="preserve"> </w:t>
      </w:r>
      <w:r>
        <w:rPr>
          <w:rFonts w:cs="Arial" w:hint="eastAsia"/>
          <w:color w:val="000000"/>
          <w:kern w:val="0"/>
          <w:szCs w:val="20"/>
        </w:rPr>
        <w:t>예측의 정확도 향상을 위해</w:t>
      </w:r>
      <w:r>
        <w:rPr>
          <w:rFonts w:cs="Arial"/>
          <w:color w:val="000000"/>
          <w:kern w:val="0"/>
          <w:szCs w:val="20"/>
        </w:rPr>
        <w:t xml:space="preserve"> </w:t>
      </w:r>
      <w:r>
        <w:rPr>
          <w:rFonts w:cs="Arial" w:hint="eastAsia"/>
          <w:color w:val="000000"/>
          <w:kern w:val="0"/>
          <w:szCs w:val="20"/>
        </w:rPr>
        <w:t>다양한 전통적 머신</w:t>
      </w:r>
      <w:r w:rsidR="001D1D2D">
        <w:rPr>
          <w:rFonts w:cs="Arial" w:hint="eastAsia"/>
          <w:color w:val="000000"/>
          <w:kern w:val="0"/>
          <w:szCs w:val="20"/>
        </w:rPr>
        <w:t xml:space="preserve"> </w:t>
      </w:r>
      <w:r>
        <w:rPr>
          <w:rFonts w:cs="Arial" w:hint="eastAsia"/>
          <w:color w:val="000000"/>
          <w:kern w:val="0"/>
          <w:szCs w:val="20"/>
        </w:rPr>
        <w:t>러닝 예측 모델을 통한 전세가격지수 예측을 시도하였다.</w:t>
      </w:r>
    </w:p>
    <w:p w14:paraId="2B294C47" w14:textId="7563FC0D" w:rsidR="004F3AD8" w:rsidRPr="0087599E" w:rsidRDefault="0087599E" w:rsidP="0087599E">
      <w:pPr>
        <w:widowControl/>
        <w:wordWrap/>
        <w:autoSpaceDE/>
        <w:autoSpaceDN/>
        <w:jc w:val="left"/>
        <w:rPr>
          <w:rFonts w:cs="Arial"/>
          <w:color w:val="000000"/>
          <w:kern w:val="0"/>
          <w:szCs w:val="20"/>
        </w:rPr>
      </w:pPr>
      <w:r w:rsidRPr="0087599E">
        <w:rPr>
          <w:rFonts w:cs="Arial" w:hint="eastAsia"/>
          <w:color w:val="000000"/>
          <w:kern w:val="0"/>
          <w:szCs w:val="20"/>
        </w:rPr>
        <w:t>-</w:t>
      </w:r>
      <w:r>
        <w:rPr>
          <w:rFonts w:cs="Arial" w:hint="eastAsia"/>
          <w:color w:val="000000"/>
          <w:kern w:val="0"/>
          <w:szCs w:val="20"/>
        </w:rPr>
        <w:t xml:space="preserve"> </w:t>
      </w:r>
      <w:r w:rsidR="00F34C56" w:rsidRPr="0087599E">
        <w:rPr>
          <w:rFonts w:cs="Arial" w:hint="eastAsia"/>
          <w:color w:val="000000"/>
          <w:kern w:val="0"/>
          <w:szCs w:val="20"/>
        </w:rPr>
        <w:t>선형 회귀(</w:t>
      </w:r>
      <w:r w:rsidR="00F34C56" w:rsidRPr="0087599E">
        <w:rPr>
          <w:rFonts w:cs="Arial"/>
          <w:color w:val="000000"/>
          <w:kern w:val="0"/>
          <w:szCs w:val="20"/>
        </w:rPr>
        <w:t>Linear Regression)</w:t>
      </w:r>
    </w:p>
    <w:p w14:paraId="13B4DA85" w14:textId="56E07F76" w:rsidR="004F3AD8" w:rsidRPr="002634C3" w:rsidRDefault="004F3AD8" w:rsidP="0087599E">
      <w:pPr>
        <w:ind w:firstLineChars="200" w:firstLine="400"/>
        <w:jc w:val="left"/>
      </w:pPr>
      <w:r w:rsidRPr="002634C3">
        <w:t>선형회귀모형(Linear Regression)은 가장 기본적인 회귀분석 방법 중 하나</w:t>
      </w:r>
      <w:r>
        <w:rPr>
          <w:rFonts w:hint="eastAsia"/>
        </w:rPr>
        <w:t>로</w:t>
      </w:r>
      <w:r w:rsidRPr="002634C3">
        <w:t xml:space="preserve"> 독립변수(예측 변수)와 종속변수(반응 변수) 사이에 선형 관계가 있다고 가정</w:t>
      </w:r>
      <w:r>
        <w:rPr>
          <w:rFonts w:hint="eastAsia"/>
        </w:rPr>
        <w:t>한다</w:t>
      </w:r>
      <w:r w:rsidRPr="002634C3">
        <w:t>. 일반적인 다중 선형회귀모형은 아래와 같은 수식으로 표현</w:t>
      </w:r>
      <w:r>
        <w:rPr>
          <w:rFonts w:hint="eastAsia"/>
        </w:rPr>
        <w:t>된다</w:t>
      </w:r>
      <w:r w:rsidRPr="002634C3">
        <w:t>.</w:t>
      </w:r>
    </w:p>
    <w:p w14:paraId="1C2FE075" w14:textId="77777777" w:rsidR="004F3AD8" w:rsidRDefault="00000000" w:rsidP="004F3AD8">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(t=1 , 2 , ⋯ , T)</m:t>
          </m:r>
        </m:oMath>
      </m:oMathPara>
    </w:p>
    <w:p w14:paraId="73C2AE8F" w14:textId="17E542F0" w:rsidR="004F3AD8" w:rsidRPr="002634C3" w:rsidRDefault="004F3AD8" w:rsidP="0087599E">
      <w:pPr>
        <w:ind w:firstLineChars="200" w:firstLine="400"/>
        <w:jc w:val="left"/>
      </w:pPr>
      <w:r w:rsidRPr="002634C3">
        <w:t xml:space="preserve">여기서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2634C3">
        <w:t xml:space="preserve">는 </w:t>
      </w:r>
      <m:oMath>
        <m:r>
          <w:rPr>
            <w:rFonts w:ascii="Cambria Math" w:hAnsi="Cambria Math"/>
          </w:rPr>
          <m:t>t</m:t>
        </m:r>
      </m:oMath>
      <w:r w:rsidRPr="002634C3">
        <w:t xml:space="preserve"> 시점의 종속변수 값을, </w:t>
      </w:r>
      <m:oMath>
        <m:sSub>
          <m:sSubPr>
            <m:ctrlPr>
              <w:rPr>
                <w:rFonts w:ascii="Cambria Math" w:hAnsi="Cambria Math"/>
                <w:i/>
              </w:rPr>
            </m:ctrlPr>
          </m:sSubPr>
          <m:e>
            <m:r>
              <w:rPr>
                <w:rFonts w:ascii="Cambria Math" w:hAnsi="Cambria Math"/>
              </w:rPr>
              <m:t>x</m:t>
            </m:r>
          </m:e>
          <m:sub>
            <m:r>
              <w:rPr>
                <w:rFonts w:ascii="Cambria Math" w:hAnsi="Cambria Math"/>
              </w:rPr>
              <m:t>ti</m:t>
            </m:r>
          </m:sub>
        </m:sSub>
      </m:oMath>
      <w:r w:rsidRPr="002634C3">
        <w:t xml:space="preserve">는 </w:t>
      </w:r>
      <m:oMath>
        <m:r>
          <w:rPr>
            <w:rFonts w:ascii="Cambria Math" w:hAnsi="Cambria Math"/>
          </w:rPr>
          <m:t>t</m:t>
        </m:r>
      </m:oMath>
      <w:r w:rsidRPr="002634C3">
        <w:t xml:space="preserve"> 시점에서 </w:t>
      </w:r>
      <m:oMath>
        <m:r>
          <w:rPr>
            <w:rFonts w:ascii="Cambria Math" w:hAnsi="Cambria Math"/>
          </w:rPr>
          <m:t>i</m:t>
        </m:r>
      </m:oMath>
      <w:r w:rsidRPr="002634C3">
        <w:t>번째 독립변수의 값을 나</w:t>
      </w:r>
      <w:r w:rsidR="002E6F9B">
        <w:rPr>
          <w:rFonts w:hint="eastAsia"/>
        </w:rPr>
        <w:t>타낸</w:t>
      </w:r>
      <w:r w:rsidRPr="002634C3">
        <w:t xml:space="preserve">다.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2634C3">
        <w:t xml:space="preserve">​는 절편(intercept)을,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(i=1, ⋯, k)</m:t>
        </m:r>
      </m:oMath>
      <w:r w:rsidRPr="002634C3">
        <w:t xml:space="preserve">는 각 독립변수의 계수(coefficient)를, 그리고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2634C3">
        <w:t>는 오차항을 나</w:t>
      </w:r>
      <w:r>
        <w:rPr>
          <w:rFonts w:hint="eastAsia"/>
        </w:rPr>
        <w:t>타낸다.</w:t>
      </w:r>
      <w:r w:rsidRPr="004F3AD8">
        <w:t xml:space="preserve"> </w:t>
      </w:r>
      <w:r w:rsidR="00410ABA">
        <w:rPr>
          <w:rFonts w:hint="eastAsia"/>
        </w:rPr>
        <w:t>이러한 선형 회귀</w:t>
      </w:r>
      <w:r w:rsidRPr="002634C3">
        <w:t xml:space="preserve"> 모델</w:t>
      </w:r>
      <w:r w:rsidR="00410ABA">
        <w:rPr>
          <w:rFonts w:hint="eastAsia"/>
        </w:rPr>
        <w:t xml:space="preserve">을 </w:t>
      </w:r>
      <w:r w:rsidR="001F359C">
        <w:rPr>
          <w:rFonts w:hint="eastAsia"/>
        </w:rPr>
        <w:t xml:space="preserve">일정한 양의 데이터로 </w:t>
      </w:r>
      <w:r w:rsidR="00410ABA">
        <w:rPr>
          <w:rFonts w:hint="eastAsia"/>
        </w:rPr>
        <w:t>학습시</w:t>
      </w:r>
      <w:r w:rsidR="007C5B23">
        <w:rPr>
          <w:rFonts w:hint="eastAsia"/>
        </w:rPr>
        <w:t>킨 뒤,</w:t>
      </w:r>
      <w:r w:rsidR="007C5B23">
        <w:t xml:space="preserve"> </w:t>
      </w:r>
      <w:r w:rsidR="007C5B23">
        <w:rPr>
          <w:rFonts w:hint="eastAsia"/>
        </w:rPr>
        <w:t>새로운 독립변수들</w:t>
      </w:r>
      <w:r w:rsidR="001F359C">
        <w:rPr>
          <w:rFonts w:hint="eastAsia"/>
        </w:rPr>
        <w:t xml:space="preserve">을 </w:t>
      </w:r>
      <w:r w:rsidR="009813E1">
        <w:rPr>
          <w:rFonts w:hint="eastAsia"/>
        </w:rPr>
        <w:t>입력</w:t>
      </w:r>
      <w:r w:rsidR="001F359C">
        <w:rPr>
          <w:rFonts w:hint="eastAsia"/>
        </w:rPr>
        <w:t xml:space="preserve">하여 </w:t>
      </w:r>
      <w:r w:rsidR="001F359C">
        <w:t>test</w:t>
      </w:r>
      <w:r w:rsidR="001F359C">
        <w:rPr>
          <w:rFonts w:hint="eastAsia"/>
        </w:rPr>
        <w:t>를 진행하면</w:t>
      </w:r>
      <w:r w:rsidRPr="002634C3">
        <w:t xml:space="preserve"> 종속변수 값의 변동을 예측할 수 있다</w:t>
      </w:r>
      <w:r>
        <w:rPr>
          <w:rFonts w:hint="eastAsia"/>
        </w:rPr>
        <w:t>.</w:t>
      </w:r>
    </w:p>
    <w:p w14:paraId="668D9E7D" w14:textId="3E961D47" w:rsidR="00435B3B" w:rsidRDefault="00435B3B" w:rsidP="001E6BE9">
      <w:pPr>
        <w:widowControl/>
        <w:wordWrap/>
        <w:autoSpaceDE/>
        <w:autoSpaceDN/>
        <w:rPr>
          <w:rFonts w:cs="Arial"/>
          <w:color w:val="000000"/>
          <w:kern w:val="0"/>
          <w:szCs w:val="20"/>
        </w:rPr>
      </w:pPr>
      <w:r>
        <w:rPr>
          <w:noProof/>
        </w:rPr>
        <w:lastRenderedPageBreak/>
        <w:drawing>
          <wp:inline distT="0" distB="0" distL="0" distR="0" wp14:anchorId="1FEDF1E1" wp14:editId="72C3E8AC">
            <wp:extent cx="5731510" cy="2270760"/>
            <wp:effectExtent l="0" t="0" r="2540" b="0"/>
            <wp:docPr id="257411387" name="그림 3"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1387" name="그림 3" descr="텍스트, 라인, 그래프, 도표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1772A50B" w14:textId="32311388" w:rsidR="00C8612C" w:rsidRDefault="00C8612C" w:rsidP="0087599E">
      <w:pPr>
        <w:widowControl/>
        <w:wordWrap/>
        <w:autoSpaceDE/>
        <w:autoSpaceDN/>
        <w:ind w:firstLineChars="200" w:firstLine="400"/>
        <w:jc w:val="left"/>
        <w:rPr>
          <w:rFonts w:cs="Arial"/>
          <w:color w:val="000000"/>
          <w:kern w:val="0"/>
          <w:szCs w:val="20"/>
        </w:rPr>
      </w:pPr>
      <w:r>
        <w:rPr>
          <w:rFonts w:cs="Arial" w:hint="eastAsia"/>
          <w:color w:val="000000"/>
          <w:kern w:val="0"/>
          <w:szCs w:val="20"/>
        </w:rPr>
        <w:t>L</w:t>
      </w:r>
      <w:r>
        <w:rPr>
          <w:rFonts w:cs="Arial"/>
          <w:color w:val="000000"/>
          <w:kern w:val="0"/>
          <w:szCs w:val="20"/>
        </w:rPr>
        <w:t>inear Regression</w:t>
      </w:r>
      <w:r>
        <w:rPr>
          <w:rFonts w:cs="Arial" w:hint="eastAsia"/>
          <w:color w:val="000000"/>
          <w:kern w:val="0"/>
          <w:szCs w:val="20"/>
        </w:rPr>
        <w:t>을 통해 전세가를 예측한 결과는 다음과 같다.</w:t>
      </w:r>
      <w:r>
        <w:rPr>
          <w:rFonts w:cs="Arial"/>
          <w:color w:val="000000"/>
          <w:kern w:val="0"/>
          <w:szCs w:val="20"/>
        </w:rPr>
        <w:t xml:space="preserve"> </w:t>
      </w:r>
      <w:r>
        <w:rPr>
          <w:rFonts w:cs="Arial" w:hint="eastAsia"/>
          <w:color w:val="000000"/>
          <w:kern w:val="0"/>
          <w:szCs w:val="20"/>
        </w:rPr>
        <w:t>전반적으로 기존 데이터의 추세를 잘 따라</w:t>
      </w:r>
      <w:r w:rsidR="008235C0">
        <w:rPr>
          <w:rFonts w:cs="Arial" w:hint="eastAsia"/>
          <w:color w:val="000000"/>
          <w:kern w:val="0"/>
          <w:szCs w:val="20"/>
        </w:rPr>
        <w:t>가고</w:t>
      </w:r>
      <w:r w:rsidR="008235C0">
        <w:rPr>
          <w:rFonts w:cs="Arial"/>
          <w:color w:val="000000"/>
          <w:kern w:val="0"/>
          <w:szCs w:val="20"/>
        </w:rPr>
        <w:t xml:space="preserve"> </w:t>
      </w:r>
      <w:r w:rsidR="008235C0">
        <w:rPr>
          <w:rFonts w:cs="Arial" w:hint="eastAsia"/>
          <w:color w:val="000000"/>
          <w:kern w:val="0"/>
          <w:szCs w:val="20"/>
        </w:rPr>
        <w:t>예측 데이터의 정확도도 높음을 알 수 있다.</w:t>
      </w:r>
      <w:r w:rsidR="008235C0">
        <w:rPr>
          <w:rFonts w:cs="Arial"/>
          <w:color w:val="000000"/>
          <w:kern w:val="0"/>
          <w:szCs w:val="20"/>
        </w:rPr>
        <w:t xml:space="preserve"> </w:t>
      </w:r>
      <w:r w:rsidR="008235C0">
        <w:rPr>
          <w:rFonts w:cs="Arial" w:hint="eastAsia"/>
          <w:color w:val="000000"/>
          <w:kern w:val="0"/>
          <w:szCs w:val="20"/>
        </w:rPr>
        <w:t xml:space="preserve">그러나 </w:t>
      </w:r>
      <w:r w:rsidR="008235C0">
        <w:rPr>
          <w:rFonts w:cs="Arial"/>
          <w:color w:val="000000"/>
          <w:kern w:val="0"/>
          <w:szCs w:val="20"/>
        </w:rPr>
        <w:t>2023</w:t>
      </w:r>
      <w:r w:rsidR="008235C0">
        <w:rPr>
          <w:rFonts w:cs="Arial" w:hint="eastAsia"/>
          <w:color w:val="000000"/>
          <w:kern w:val="0"/>
          <w:szCs w:val="20"/>
        </w:rPr>
        <w:t xml:space="preserve">년 </w:t>
      </w:r>
      <w:r w:rsidR="008235C0">
        <w:rPr>
          <w:rFonts w:cs="Arial"/>
          <w:color w:val="000000"/>
          <w:kern w:val="0"/>
          <w:szCs w:val="20"/>
        </w:rPr>
        <w:t>5</w:t>
      </w:r>
      <w:r w:rsidR="008235C0">
        <w:rPr>
          <w:rFonts w:cs="Arial" w:hint="eastAsia"/>
          <w:color w:val="000000"/>
          <w:kern w:val="0"/>
          <w:szCs w:val="20"/>
        </w:rPr>
        <w:t>월 데이터에 대해서 예측이 불안정할 수 있다.</w:t>
      </w:r>
    </w:p>
    <w:p w14:paraId="4EE9F248" w14:textId="22121F91" w:rsidR="00B540E9" w:rsidRPr="0087599E" w:rsidRDefault="0087599E" w:rsidP="0087599E">
      <w:pPr>
        <w:widowControl/>
        <w:wordWrap/>
        <w:autoSpaceDE/>
        <w:autoSpaceDN/>
        <w:jc w:val="left"/>
        <w:rPr>
          <w:rFonts w:cs="Arial"/>
          <w:color w:val="000000"/>
          <w:kern w:val="0"/>
          <w:szCs w:val="20"/>
        </w:rPr>
      </w:pPr>
      <w:r w:rsidRPr="0087599E">
        <w:rPr>
          <w:rFonts w:cs="Arial" w:hint="eastAsia"/>
          <w:color w:val="000000"/>
          <w:kern w:val="0"/>
          <w:szCs w:val="20"/>
        </w:rPr>
        <w:t>-</w:t>
      </w:r>
      <w:r>
        <w:rPr>
          <w:rFonts w:cs="Arial"/>
          <w:color w:val="000000"/>
          <w:kern w:val="0"/>
          <w:szCs w:val="20"/>
        </w:rPr>
        <w:t xml:space="preserve"> </w:t>
      </w:r>
      <w:r w:rsidR="00B540E9" w:rsidRPr="0087599E">
        <w:rPr>
          <w:rFonts w:cs="Arial"/>
          <w:color w:val="000000"/>
          <w:kern w:val="0"/>
          <w:szCs w:val="20"/>
        </w:rPr>
        <w:t>서포트 벡터 머신(SVM)</w:t>
      </w:r>
    </w:p>
    <w:p w14:paraId="7D405B3B" w14:textId="624DC20A" w:rsidR="009B01C6" w:rsidRPr="009B01C6" w:rsidRDefault="009B01C6" w:rsidP="0087599E">
      <w:pPr>
        <w:widowControl/>
        <w:wordWrap/>
        <w:autoSpaceDE/>
        <w:autoSpaceDN/>
        <w:ind w:firstLineChars="200" w:firstLine="400"/>
        <w:jc w:val="left"/>
        <w:rPr>
          <w:rFonts w:cs="Arial"/>
          <w:color w:val="000000"/>
          <w:kern w:val="0"/>
          <w:szCs w:val="20"/>
        </w:rPr>
      </w:pPr>
      <w:r w:rsidRPr="009B01C6">
        <w:rPr>
          <w:rFonts w:cs="Arial" w:hint="eastAsia"/>
          <w:color w:val="000000"/>
          <w:kern w:val="0"/>
          <w:szCs w:val="20"/>
        </w:rPr>
        <w:t>서포트</w:t>
      </w:r>
      <w:r w:rsidRPr="009B01C6">
        <w:rPr>
          <w:rFonts w:cs="Arial"/>
          <w:color w:val="000000"/>
          <w:kern w:val="0"/>
          <w:szCs w:val="20"/>
        </w:rPr>
        <w:t xml:space="preserve"> 벡터 머신(SVM)이란 주어진 데이터를 분류하는 경계면을 찾는 머신</w:t>
      </w:r>
      <w:r w:rsidR="001D1D2D">
        <w:rPr>
          <w:rFonts w:cs="Arial" w:hint="eastAsia"/>
          <w:color w:val="000000"/>
          <w:kern w:val="0"/>
          <w:szCs w:val="20"/>
        </w:rPr>
        <w:t xml:space="preserve"> </w:t>
      </w:r>
      <w:r w:rsidRPr="009B01C6">
        <w:rPr>
          <w:rFonts w:cs="Arial"/>
          <w:color w:val="000000"/>
          <w:kern w:val="0"/>
          <w:szCs w:val="20"/>
        </w:rPr>
        <w:t>러닝 기법이다. 두 집단으로 분류된 데이터에 대해 최대 마진을 가지는 분리 경계를 찾는다. 분리 경계에 가장 가까운 데이터들을 서포트 벡터라 하며, 서포트 벡터와 결정 경계 사이의 거리를 마진이라 부른다.</w:t>
      </w:r>
      <w:r>
        <w:rPr>
          <w:rStyle w:val="a9"/>
          <w:rFonts w:cs="Arial"/>
          <w:color w:val="000000"/>
          <w:kern w:val="0"/>
          <w:szCs w:val="20"/>
        </w:rPr>
        <w:footnoteReference w:id="29"/>
      </w:r>
      <w:r>
        <w:rPr>
          <w:rFonts w:cs="Arial" w:hint="eastAsia"/>
          <w:color w:val="000000"/>
          <w:kern w:val="0"/>
          <w:szCs w:val="20"/>
        </w:rPr>
        <w:t xml:space="preserve"> </w:t>
      </w:r>
      <w:r w:rsidRPr="009B01C6">
        <w:rPr>
          <w:rFonts w:cs="Arial" w:hint="eastAsia"/>
          <w:color w:val="000000"/>
          <w:kern w:val="0"/>
          <w:szCs w:val="20"/>
        </w:rPr>
        <w:t>선형으로</w:t>
      </w:r>
      <w:r w:rsidRPr="009B01C6">
        <w:rPr>
          <w:rFonts w:cs="Arial"/>
          <w:color w:val="000000"/>
          <w:kern w:val="0"/>
          <w:szCs w:val="20"/>
        </w:rPr>
        <w:t xml:space="preserve"> 분리가 불가능할 경우 SVM은 커널 함수를 이용해 저차원의 데이터를 고차원 공간으로 변환하여 선형 분리가 가능하도록 만든다. 이 과정에서 다양한 커널 함수를 이용할 수 있는데 선형함수, 다항함수, </w:t>
      </w:r>
      <w:proofErr w:type="spellStart"/>
      <w:r w:rsidRPr="009B01C6">
        <w:rPr>
          <w:rFonts w:cs="Arial"/>
          <w:color w:val="000000"/>
          <w:kern w:val="0"/>
          <w:szCs w:val="20"/>
        </w:rPr>
        <w:t>가우시안</w:t>
      </w:r>
      <w:proofErr w:type="spellEnd"/>
      <w:r w:rsidRPr="009B01C6">
        <w:rPr>
          <w:rFonts w:cs="Arial"/>
          <w:color w:val="000000"/>
          <w:kern w:val="0"/>
          <w:szCs w:val="20"/>
        </w:rPr>
        <w:t xml:space="preserve"> 함수 등이 대표적이다.</w:t>
      </w:r>
      <w:r>
        <w:rPr>
          <w:rStyle w:val="a9"/>
          <w:rFonts w:cs="Arial"/>
          <w:color w:val="000000"/>
          <w:kern w:val="0"/>
          <w:szCs w:val="20"/>
        </w:rPr>
        <w:footnoteReference w:id="30"/>
      </w:r>
      <w:r w:rsidRPr="009B01C6">
        <w:rPr>
          <w:rFonts w:cs="Arial"/>
          <w:color w:val="000000"/>
          <w:kern w:val="0"/>
          <w:szCs w:val="20"/>
        </w:rPr>
        <w:t xml:space="preserve"> </w:t>
      </w:r>
      <w:r w:rsidRPr="00B540E9">
        <w:rPr>
          <w:rFonts w:cs="Arial"/>
          <w:color w:val="000000"/>
          <w:kern w:val="0"/>
          <w:szCs w:val="20"/>
        </w:rPr>
        <w:t xml:space="preserve">SVM은 다양한 데이터 세트에서 작동이 원활하다는 것이 최고 장점이다. 데이터 특성이 적더라도 복잡한 결정 경계를 만들어 </w:t>
      </w:r>
      <w:proofErr w:type="spellStart"/>
      <w:r w:rsidRPr="00B540E9">
        <w:rPr>
          <w:rFonts w:cs="Arial"/>
          <w:color w:val="000000"/>
          <w:kern w:val="0"/>
          <w:szCs w:val="20"/>
        </w:rPr>
        <w:t>과적합</w:t>
      </w:r>
      <w:proofErr w:type="spellEnd"/>
      <w:r w:rsidRPr="00B540E9">
        <w:rPr>
          <w:rFonts w:cs="Arial"/>
          <w:color w:val="000000"/>
          <w:kern w:val="0"/>
          <w:szCs w:val="20"/>
        </w:rPr>
        <w:t xml:space="preserve"> 문제가 발생하지 않을 수 있다. 뿐만 아니라 메모리 사용량이 크지 않고 예측 성공률이 높은 것 또한 장점 중 하나이다.</w:t>
      </w:r>
      <w:r>
        <w:rPr>
          <w:rStyle w:val="a9"/>
          <w:rFonts w:cs="Arial"/>
          <w:color w:val="000000"/>
          <w:kern w:val="0"/>
          <w:szCs w:val="20"/>
        </w:rPr>
        <w:footnoteReference w:id="31"/>
      </w:r>
    </w:p>
    <w:p w14:paraId="6049B1DE" w14:textId="50F4F364" w:rsidR="009B01C6" w:rsidRPr="009B01C6" w:rsidRDefault="009B01C6" w:rsidP="0087599E">
      <w:pPr>
        <w:widowControl/>
        <w:wordWrap/>
        <w:autoSpaceDE/>
        <w:autoSpaceDN/>
        <w:ind w:firstLineChars="200" w:firstLine="400"/>
        <w:jc w:val="left"/>
        <w:rPr>
          <w:rFonts w:cs="Arial"/>
          <w:color w:val="000000"/>
          <w:kern w:val="0"/>
          <w:szCs w:val="20"/>
        </w:rPr>
      </w:pPr>
      <w:r w:rsidRPr="009B01C6">
        <w:rPr>
          <w:rFonts w:cs="Arial" w:hint="eastAsia"/>
          <w:color w:val="000000"/>
          <w:kern w:val="0"/>
          <w:szCs w:val="20"/>
        </w:rPr>
        <w:t>서포트</w:t>
      </w:r>
      <w:r w:rsidRPr="009B01C6">
        <w:rPr>
          <w:rFonts w:cs="Arial"/>
          <w:color w:val="000000"/>
          <w:kern w:val="0"/>
          <w:szCs w:val="20"/>
        </w:rPr>
        <w:t xml:space="preserve"> 벡터 회귀(SVR)는 SVM의 원리를 회귀분석으로 확장한 것으로 분류 대신 연속적인 값을 예측하기 위한 목적을 가진다. SVR에서는 일정한 예측 오차 내에서 각 데이터와의 거리를</w:t>
      </w:r>
      <w:r>
        <w:rPr>
          <w:rFonts w:cs="Arial"/>
          <w:color w:val="000000"/>
          <w:kern w:val="0"/>
          <w:szCs w:val="20"/>
        </w:rPr>
        <w:t xml:space="preserve"> </w:t>
      </w:r>
      <w:r w:rsidRPr="009B01C6">
        <w:rPr>
          <w:rFonts w:cs="Arial"/>
          <w:color w:val="000000"/>
          <w:kern w:val="0"/>
          <w:szCs w:val="20"/>
        </w:rPr>
        <w:lastRenderedPageBreak/>
        <w:t>최소화하는 회귀식을 도출한다.</w:t>
      </w:r>
      <w:r>
        <w:rPr>
          <w:rStyle w:val="a9"/>
          <w:rFonts w:cs="Arial"/>
          <w:color w:val="000000"/>
          <w:kern w:val="0"/>
          <w:szCs w:val="20"/>
        </w:rPr>
        <w:footnoteReference w:id="32"/>
      </w:r>
      <w:r w:rsidRPr="009B01C6">
        <w:rPr>
          <w:rFonts w:cs="Arial"/>
          <w:color w:val="000000"/>
          <w:kern w:val="0"/>
          <w:szCs w:val="20"/>
        </w:rPr>
        <w:t xml:space="preserve"> </w:t>
      </w:r>
      <w:r w:rsidRPr="00B540E9">
        <w:rPr>
          <w:rFonts w:cs="Arial"/>
          <w:color w:val="000000"/>
          <w:kern w:val="0"/>
          <w:szCs w:val="20"/>
        </w:rPr>
        <w:t xml:space="preserve">SVR은 예측력이 뛰어나고, 벌칙항을 사용하여 </w:t>
      </w:r>
      <w:proofErr w:type="spellStart"/>
      <w:r w:rsidRPr="00B540E9">
        <w:rPr>
          <w:rFonts w:cs="Arial"/>
          <w:color w:val="000000"/>
          <w:kern w:val="0"/>
          <w:szCs w:val="20"/>
        </w:rPr>
        <w:t>과적합</w:t>
      </w:r>
      <w:proofErr w:type="spellEnd"/>
      <w:r w:rsidRPr="00B540E9">
        <w:rPr>
          <w:rFonts w:cs="Arial"/>
          <w:color w:val="000000"/>
          <w:kern w:val="0"/>
          <w:szCs w:val="20"/>
        </w:rPr>
        <w:t>(overfitting) 문제를 발생시킬 가능성이 낮으며, 이상치에 둔감하다는 장점이 있다.</w:t>
      </w:r>
      <w:r>
        <w:rPr>
          <w:rStyle w:val="a9"/>
          <w:rFonts w:cs="Arial"/>
          <w:color w:val="000000"/>
          <w:kern w:val="0"/>
          <w:szCs w:val="20"/>
        </w:rPr>
        <w:footnoteReference w:id="33"/>
      </w:r>
    </w:p>
    <w:p w14:paraId="493F06FD" w14:textId="1D321353" w:rsidR="00086F99" w:rsidRDefault="00B66FD7" w:rsidP="001E6BE9">
      <w:pPr>
        <w:widowControl/>
        <w:wordWrap/>
        <w:autoSpaceDE/>
        <w:autoSpaceDN/>
        <w:rPr>
          <w:rFonts w:cs="Arial"/>
          <w:color w:val="000000"/>
          <w:kern w:val="0"/>
          <w:szCs w:val="20"/>
        </w:rPr>
      </w:pPr>
      <w:r>
        <w:rPr>
          <w:noProof/>
        </w:rPr>
        <w:drawing>
          <wp:inline distT="0" distB="0" distL="0" distR="0" wp14:anchorId="251C212F" wp14:editId="635FF196">
            <wp:extent cx="5731510" cy="2270760"/>
            <wp:effectExtent l="0" t="0" r="2540" b="0"/>
            <wp:docPr id="211051331" name="그림 9"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331" name="그림 9" descr="텍스트, 라인, 그래프, 도표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3C60917E" w14:textId="6C946EB4" w:rsidR="00BA358A" w:rsidRDefault="00B66FD7" w:rsidP="00586FF2">
      <w:pPr>
        <w:widowControl/>
        <w:wordWrap/>
        <w:autoSpaceDE/>
        <w:autoSpaceDN/>
        <w:ind w:firstLineChars="200" w:firstLine="400"/>
        <w:jc w:val="left"/>
        <w:rPr>
          <w:rFonts w:cs="Arial"/>
          <w:color w:val="000000"/>
          <w:kern w:val="0"/>
          <w:szCs w:val="20"/>
        </w:rPr>
      </w:pPr>
      <w:r>
        <w:rPr>
          <w:rFonts w:cs="Arial"/>
          <w:color w:val="000000"/>
          <w:kern w:val="0"/>
          <w:szCs w:val="20"/>
        </w:rPr>
        <w:t>SVR</w:t>
      </w:r>
      <w:r>
        <w:rPr>
          <w:rFonts w:cs="Arial" w:hint="eastAsia"/>
          <w:color w:val="000000"/>
          <w:kern w:val="0"/>
          <w:szCs w:val="20"/>
        </w:rPr>
        <w:t>을 통해 예측한 결과는 다음과 같다.</w:t>
      </w:r>
      <w:r>
        <w:rPr>
          <w:rFonts w:cs="Arial"/>
          <w:color w:val="000000"/>
          <w:kern w:val="0"/>
          <w:szCs w:val="20"/>
        </w:rPr>
        <w:t xml:space="preserve"> Linear Regression</w:t>
      </w:r>
      <w:r>
        <w:rPr>
          <w:rFonts w:cs="Arial" w:hint="eastAsia"/>
          <w:color w:val="000000"/>
          <w:kern w:val="0"/>
          <w:szCs w:val="20"/>
        </w:rPr>
        <w:t>의 예측과 마찬가지로</w:t>
      </w:r>
      <w:r>
        <w:rPr>
          <w:rFonts w:cs="Arial"/>
          <w:color w:val="000000"/>
          <w:kern w:val="0"/>
          <w:szCs w:val="20"/>
        </w:rPr>
        <w:t xml:space="preserve"> </w:t>
      </w:r>
      <w:r>
        <w:rPr>
          <w:rFonts w:cs="Arial" w:hint="eastAsia"/>
          <w:color w:val="000000"/>
          <w:kern w:val="0"/>
          <w:szCs w:val="20"/>
        </w:rPr>
        <w:t>전반적으로 데이터의 추세를 잘 따라간다.</w:t>
      </w:r>
      <w:r>
        <w:rPr>
          <w:rFonts w:cs="Arial"/>
          <w:color w:val="000000"/>
          <w:kern w:val="0"/>
          <w:szCs w:val="20"/>
        </w:rPr>
        <w:t xml:space="preserve"> </w:t>
      </w:r>
      <w:r>
        <w:rPr>
          <w:rFonts w:cs="Arial" w:hint="eastAsia"/>
          <w:color w:val="000000"/>
          <w:kern w:val="0"/>
          <w:szCs w:val="20"/>
        </w:rPr>
        <w:t xml:space="preserve">그러나 </w:t>
      </w:r>
      <w:r>
        <w:rPr>
          <w:rFonts w:cs="Arial"/>
          <w:color w:val="000000"/>
          <w:kern w:val="0"/>
          <w:szCs w:val="20"/>
        </w:rPr>
        <w:t>2022</w:t>
      </w:r>
      <w:r>
        <w:rPr>
          <w:rFonts w:cs="Arial" w:hint="eastAsia"/>
          <w:color w:val="000000"/>
          <w:kern w:val="0"/>
          <w:szCs w:val="20"/>
        </w:rPr>
        <w:t xml:space="preserve">년 </w:t>
      </w:r>
      <w:r>
        <w:rPr>
          <w:rFonts w:cs="Arial"/>
          <w:color w:val="000000"/>
          <w:kern w:val="0"/>
          <w:szCs w:val="20"/>
        </w:rPr>
        <w:t>3</w:t>
      </w:r>
      <w:r>
        <w:rPr>
          <w:rFonts w:cs="Arial" w:hint="eastAsia"/>
          <w:color w:val="000000"/>
          <w:kern w:val="0"/>
          <w:szCs w:val="20"/>
        </w:rPr>
        <w:t>월까지의 데이터에 대해 예측의 방향성에서 조금씩 차이를 보인다.</w:t>
      </w:r>
    </w:p>
    <w:p w14:paraId="3DE207D2" w14:textId="5A72D423" w:rsidR="007F202A" w:rsidRPr="00586FF2" w:rsidRDefault="00586FF2" w:rsidP="00586FF2">
      <w:pPr>
        <w:widowControl/>
        <w:wordWrap/>
        <w:autoSpaceDE/>
        <w:autoSpaceDN/>
        <w:jc w:val="left"/>
        <w:rPr>
          <w:rFonts w:cs="Arial"/>
          <w:color w:val="000000"/>
          <w:kern w:val="0"/>
          <w:szCs w:val="20"/>
        </w:rPr>
      </w:pPr>
      <w:r w:rsidRPr="00586FF2">
        <w:rPr>
          <w:rFonts w:cs="Arial" w:hint="eastAsia"/>
          <w:color w:val="000000"/>
          <w:kern w:val="0"/>
          <w:szCs w:val="20"/>
        </w:rPr>
        <w:t>-</w:t>
      </w:r>
      <w:r>
        <w:rPr>
          <w:rFonts w:cs="Arial" w:hint="eastAsia"/>
          <w:color w:val="000000"/>
          <w:kern w:val="0"/>
          <w:szCs w:val="20"/>
        </w:rPr>
        <w:t xml:space="preserve"> </w:t>
      </w:r>
      <w:r w:rsidR="008C207E" w:rsidRPr="00586FF2">
        <w:rPr>
          <w:rFonts w:cs="Arial" w:hint="eastAsia"/>
          <w:color w:val="000000"/>
          <w:kern w:val="0"/>
          <w:szCs w:val="20"/>
        </w:rPr>
        <w:t>결정 트리와</w:t>
      </w:r>
      <w:r w:rsidR="008C207E" w:rsidRPr="00586FF2">
        <w:rPr>
          <w:rFonts w:asciiTheme="minorEastAsia" w:hAnsiTheme="minorEastAsia" w:cs="Arial" w:hint="eastAsia"/>
          <w:color w:val="000000"/>
          <w:kern w:val="0"/>
          <w:szCs w:val="20"/>
        </w:rPr>
        <w:t xml:space="preserve"> </w:t>
      </w:r>
      <w:r w:rsidR="008C207E" w:rsidRPr="00586FF2">
        <w:rPr>
          <w:rFonts w:cs="Arial" w:hint="eastAsia"/>
          <w:color w:val="000000"/>
          <w:kern w:val="0"/>
          <w:szCs w:val="20"/>
        </w:rPr>
        <w:t>랜덤 포레스트</w:t>
      </w:r>
    </w:p>
    <w:p w14:paraId="5219C25E" w14:textId="333B5223" w:rsidR="009E2393" w:rsidRPr="009F14EB" w:rsidRDefault="00842F31" w:rsidP="00586FF2">
      <w:pPr>
        <w:widowControl/>
        <w:wordWrap/>
        <w:autoSpaceDE/>
        <w:autoSpaceDN/>
        <w:ind w:firstLineChars="200" w:firstLine="400"/>
        <w:jc w:val="left"/>
        <w:rPr>
          <w:rFonts w:cs="Arial"/>
          <w:noProof/>
          <w:color w:val="000000"/>
          <w:kern w:val="0"/>
          <w:szCs w:val="20"/>
        </w:rPr>
      </w:pPr>
      <w:r w:rsidRPr="00842F31">
        <w:rPr>
          <w:rFonts w:cs="Arial" w:hint="eastAsia"/>
          <w:color w:val="000000"/>
          <w:kern w:val="0"/>
          <w:szCs w:val="20"/>
        </w:rPr>
        <w:t>결정 트리(</w:t>
      </w:r>
      <w:r w:rsidRPr="00842F31">
        <w:rPr>
          <w:rFonts w:cs="Arial"/>
          <w:color w:val="000000"/>
          <w:kern w:val="0"/>
          <w:szCs w:val="20"/>
        </w:rPr>
        <w:t xml:space="preserve">Decision Tree) </w:t>
      </w:r>
      <w:r w:rsidRPr="00842F31">
        <w:rPr>
          <w:rFonts w:cs="Arial" w:hint="eastAsia"/>
          <w:color w:val="000000"/>
          <w:kern w:val="0"/>
          <w:szCs w:val="20"/>
        </w:rPr>
        <w:t>또는 의사 결정 트리</w:t>
      </w:r>
      <w:r w:rsidR="00CD6892">
        <w:rPr>
          <w:rFonts w:cs="Arial" w:hint="eastAsia"/>
          <w:color w:val="000000"/>
          <w:kern w:val="0"/>
          <w:szCs w:val="20"/>
        </w:rPr>
        <w:t>는</w:t>
      </w:r>
      <w:r w:rsidRPr="00842F31">
        <w:rPr>
          <w:rFonts w:cs="Arial"/>
          <w:color w:val="000000"/>
          <w:kern w:val="0"/>
          <w:szCs w:val="20"/>
        </w:rPr>
        <w:t xml:space="preserve"> </w:t>
      </w:r>
      <w:r w:rsidRPr="00842F31">
        <w:rPr>
          <w:rFonts w:cs="Arial" w:hint="eastAsia"/>
          <w:color w:val="000000"/>
          <w:kern w:val="0"/>
          <w:szCs w:val="20"/>
        </w:rPr>
        <w:t>일련의 분류 규칙을 거쳐 데이터를 분류하고 회귀하는 지도 학습 모델</w:t>
      </w:r>
      <w:r w:rsidR="00CD6892">
        <w:rPr>
          <w:rFonts w:cs="Arial" w:hint="eastAsia"/>
          <w:color w:val="000000"/>
          <w:kern w:val="0"/>
          <w:szCs w:val="20"/>
        </w:rPr>
        <w:t xml:space="preserve"> 중</w:t>
      </w:r>
      <w:r w:rsidRPr="00842F31">
        <w:rPr>
          <w:rFonts w:cs="Arial" w:hint="eastAsia"/>
          <w:color w:val="000000"/>
          <w:kern w:val="0"/>
          <w:szCs w:val="20"/>
        </w:rPr>
        <w:t xml:space="preserve"> 하나이다.</w:t>
      </w:r>
      <w:r w:rsidR="009E2393">
        <w:rPr>
          <w:rFonts w:cs="Arial"/>
          <w:color w:val="000000"/>
          <w:kern w:val="0"/>
          <w:szCs w:val="20"/>
        </w:rPr>
        <w:t xml:space="preserve"> </w:t>
      </w:r>
      <w:r w:rsidR="009E2393" w:rsidRPr="009F14EB">
        <w:rPr>
          <w:rFonts w:cs="Arial"/>
          <w:noProof/>
          <w:color w:val="000000"/>
          <w:kern w:val="0"/>
          <w:szCs w:val="20"/>
        </w:rPr>
        <w:t>각 질문과 예측값이 있는 부분을 노드(Node)라 하고, 예측값이 존재하는 바닥 부분을 리프 노드(Leaf Node)라 한다. 각 노드에서의 질문과 리프 노드의 값은 훈련 데이터에 따라 정해진 규칙을 적용해 구한다.</w:t>
      </w:r>
      <w:r w:rsidR="009E2393">
        <w:rPr>
          <w:rFonts w:cs="Arial"/>
          <w:noProof/>
          <w:color w:val="000000"/>
          <w:kern w:val="0"/>
          <w:szCs w:val="20"/>
        </w:rPr>
        <w:t xml:space="preserve"> </w:t>
      </w:r>
      <w:r w:rsidR="009E2393" w:rsidRPr="009F14EB">
        <w:rPr>
          <w:rFonts w:cs="Arial" w:hint="eastAsia"/>
          <w:noProof/>
          <w:color w:val="000000"/>
          <w:kern w:val="0"/>
          <w:szCs w:val="20"/>
        </w:rPr>
        <w:t>더</w:t>
      </w:r>
      <w:r w:rsidR="009E2393" w:rsidRPr="009F14EB">
        <w:rPr>
          <w:rFonts w:cs="Arial"/>
          <w:noProof/>
          <w:color w:val="000000"/>
          <w:kern w:val="0"/>
          <w:szCs w:val="20"/>
        </w:rPr>
        <w:t xml:space="preserve"> 많은 질문을 통해 보다 복잡한 트리를 구성할 수 있는데 이를 더 깊은 트리라고 한다. 트리의 깊이가 얕으면 훈련 데이터로부터 충분한 특징을 얻어낼 수 없어 과소적합 문제가, 깊으면 각 리프 노드에 데이터가 거의 남지 않아 과적합 문제가 발생할 수 있다.</w:t>
      </w:r>
      <w:r w:rsidR="009E2393">
        <w:rPr>
          <w:rStyle w:val="a9"/>
          <w:rFonts w:cs="Arial"/>
          <w:noProof/>
          <w:color w:val="000000"/>
          <w:kern w:val="0"/>
          <w:szCs w:val="20"/>
        </w:rPr>
        <w:footnoteReference w:id="34"/>
      </w:r>
    </w:p>
    <w:p w14:paraId="3C33D409" w14:textId="25756639" w:rsidR="00842F31" w:rsidRDefault="009E2393" w:rsidP="00586FF2">
      <w:pPr>
        <w:widowControl/>
        <w:wordWrap/>
        <w:autoSpaceDE/>
        <w:autoSpaceDN/>
        <w:ind w:firstLineChars="200" w:firstLine="400"/>
        <w:jc w:val="left"/>
        <w:rPr>
          <w:rFonts w:cs="Arial"/>
          <w:noProof/>
          <w:color w:val="000000"/>
          <w:kern w:val="0"/>
          <w:szCs w:val="20"/>
        </w:rPr>
      </w:pPr>
      <w:r w:rsidRPr="009F14EB">
        <w:rPr>
          <w:rFonts w:cs="Arial"/>
          <w:noProof/>
          <w:color w:val="000000"/>
          <w:kern w:val="0"/>
          <w:szCs w:val="20"/>
        </w:rPr>
        <w:t>랜덤 포레스트(Random Forest)는 이런 결정 트리의 단점을 보완한 앙상블 학습의 일종으로</w:t>
      </w:r>
      <w:r w:rsidR="00A135A7">
        <w:rPr>
          <w:rFonts w:cs="Arial" w:hint="eastAsia"/>
          <w:noProof/>
          <w:color w:val="FF0000"/>
          <w:kern w:val="0"/>
          <w:szCs w:val="20"/>
        </w:rPr>
        <w:t xml:space="preserve"> </w:t>
      </w:r>
      <w:r w:rsidRPr="009F14EB">
        <w:rPr>
          <w:rFonts w:cs="Arial"/>
          <w:noProof/>
          <w:color w:val="000000"/>
          <w:kern w:val="0"/>
          <w:szCs w:val="20"/>
        </w:rPr>
        <w:t xml:space="preserve">훈련 데이터에 랜덤성을 부여하여 여러 개의 결정 트리를 생성한 뒤 각각의 예측값의 평균을 </w:t>
      </w:r>
      <w:r w:rsidRPr="009F14EB">
        <w:rPr>
          <w:rFonts w:cs="Arial"/>
          <w:noProof/>
          <w:color w:val="000000"/>
          <w:kern w:val="0"/>
          <w:szCs w:val="20"/>
        </w:rPr>
        <w:lastRenderedPageBreak/>
        <w:t>최종 예측값으로 이용하는 기법이다. 랜덤 포레스트는 일반적으로 단일 결정 트리보다 정확하게 예측하며 성능의 변동폭이 적다.</w:t>
      </w:r>
      <w:r>
        <w:rPr>
          <w:rStyle w:val="a9"/>
          <w:rFonts w:cs="Arial"/>
          <w:noProof/>
          <w:color w:val="000000"/>
          <w:kern w:val="0"/>
          <w:szCs w:val="20"/>
        </w:rPr>
        <w:footnoteReference w:id="35"/>
      </w:r>
    </w:p>
    <w:p w14:paraId="60F33FD8" w14:textId="67262FE5" w:rsidR="00DB50D7" w:rsidRDefault="007F68E5" w:rsidP="009F14EB">
      <w:pPr>
        <w:widowControl/>
        <w:wordWrap/>
        <w:autoSpaceDE/>
        <w:autoSpaceDN/>
        <w:rPr>
          <w:rFonts w:cs="Arial"/>
          <w:noProof/>
          <w:color w:val="000000"/>
          <w:kern w:val="0"/>
          <w:szCs w:val="20"/>
        </w:rPr>
      </w:pPr>
      <w:r>
        <w:rPr>
          <w:noProof/>
        </w:rPr>
        <w:drawing>
          <wp:inline distT="0" distB="0" distL="0" distR="0" wp14:anchorId="3F0854E2" wp14:editId="7031CADD">
            <wp:extent cx="5731510" cy="2505075"/>
            <wp:effectExtent l="0" t="0" r="2540" b="9525"/>
            <wp:docPr id="574632043" name="그림 8"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32043" name="그림 8" descr="텍스트, 라인, 그래프, 도표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05075"/>
                    </a:xfrm>
                    <a:prstGeom prst="rect">
                      <a:avLst/>
                    </a:prstGeom>
                    <a:noFill/>
                    <a:ln>
                      <a:noFill/>
                    </a:ln>
                  </pic:spPr>
                </pic:pic>
              </a:graphicData>
            </a:graphic>
          </wp:inline>
        </w:drawing>
      </w:r>
    </w:p>
    <w:p w14:paraId="6DD824E9" w14:textId="36313A41" w:rsidR="00FE5CF0" w:rsidRDefault="007F68E5" w:rsidP="000B68AE">
      <w:pPr>
        <w:widowControl/>
        <w:wordWrap/>
        <w:autoSpaceDE/>
        <w:autoSpaceDN/>
        <w:ind w:firstLineChars="200" w:firstLine="400"/>
        <w:jc w:val="left"/>
        <w:rPr>
          <w:rFonts w:cs="Arial"/>
          <w:noProof/>
          <w:color w:val="000000"/>
          <w:kern w:val="0"/>
          <w:szCs w:val="20"/>
        </w:rPr>
      </w:pPr>
      <w:r>
        <w:rPr>
          <w:rFonts w:cs="Arial"/>
          <w:noProof/>
          <w:color w:val="000000"/>
          <w:kern w:val="0"/>
          <w:szCs w:val="20"/>
        </w:rPr>
        <w:t>RandomForest</w:t>
      </w:r>
      <w:r w:rsidR="00233DC0">
        <w:rPr>
          <w:rFonts w:cs="Arial"/>
          <w:noProof/>
          <w:color w:val="000000"/>
          <w:kern w:val="0"/>
          <w:szCs w:val="20"/>
        </w:rPr>
        <w:t>(</w:t>
      </w:r>
      <w:r w:rsidR="00AC20C2">
        <w:rPr>
          <w:rFonts w:cs="Arial" w:hint="eastAsia"/>
          <w:noProof/>
          <w:color w:val="000000"/>
          <w:kern w:val="0"/>
          <w:szCs w:val="20"/>
        </w:rPr>
        <w:t>트리의 수</w:t>
      </w:r>
      <w:r w:rsidR="00257AAF" w:rsidRPr="00257AAF">
        <w:rPr>
          <w:rFonts w:cs="Arial"/>
          <w:noProof/>
          <w:color w:val="000000"/>
          <w:kern w:val="0"/>
          <w:szCs w:val="20"/>
        </w:rPr>
        <w:t>=100</w:t>
      </w:r>
      <w:r w:rsidR="00257AAF">
        <w:rPr>
          <w:rFonts w:cs="Arial"/>
          <w:noProof/>
          <w:color w:val="000000"/>
          <w:kern w:val="0"/>
          <w:szCs w:val="20"/>
        </w:rPr>
        <w:t>)</w:t>
      </w:r>
      <w:r>
        <w:rPr>
          <w:rFonts w:cs="Arial" w:hint="eastAsia"/>
          <w:noProof/>
          <w:color w:val="000000"/>
          <w:kern w:val="0"/>
          <w:szCs w:val="20"/>
        </w:rPr>
        <w:t>를 통해 전세가 예측을 실시한 결과는 다음과 같다.</w:t>
      </w:r>
      <w:r>
        <w:rPr>
          <w:rFonts w:cs="Arial"/>
          <w:noProof/>
          <w:color w:val="000000"/>
          <w:kern w:val="0"/>
          <w:szCs w:val="20"/>
        </w:rPr>
        <w:t xml:space="preserve"> </w:t>
      </w:r>
      <w:r w:rsidR="00DD707F">
        <w:rPr>
          <w:rFonts w:cs="Arial" w:hint="eastAsia"/>
          <w:noProof/>
          <w:color w:val="000000"/>
          <w:kern w:val="0"/>
          <w:szCs w:val="20"/>
        </w:rPr>
        <w:t>마찬가지로 추세를 잘 따라가며</w:t>
      </w:r>
      <w:r w:rsidR="00DD707F">
        <w:rPr>
          <w:rFonts w:cs="Arial"/>
          <w:noProof/>
          <w:color w:val="000000"/>
          <w:kern w:val="0"/>
          <w:szCs w:val="20"/>
        </w:rPr>
        <w:t xml:space="preserve"> </w:t>
      </w:r>
      <w:r w:rsidR="00DD707F">
        <w:rPr>
          <w:rFonts w:cs="Arial" w:hint="eastAsia"/>
          <w:noProof/>
          <w:color w:val="000000"/>
          <w:kern w:val="0"/>
          <w:szCs w:val="20"/>
        </w:rPr>
        <w:t xml:space="preserve">특히 </w:t>
      </w:r>
      <w:r w:rsidR="00DD707F">
        <w:rPr>
          <w:rFonts w:cs="Arial"/>
          <w:noProof/>
          <w:color w:val="000000"/>
          <w:kern w:val="0"/>
          <w:szCs w:val="20"/>
        </w:rPr>
        <w:t>2022</w:t>
      </w:r>
      <w:r w:rsidR="00DD707F">
        <w:rPr>
          <w:rFonts w:cs="Arial" w:hint="eastAsia"/>
          <w:noProof/>
          <w:color w:val="000000"/>
          <w:kern w:val="0"/>
          <w:szCs w:val="20"/>
        </w:rPr>
        <w:t>년 후반까지는 예측의 정확도가 매우 높다</w:t>
      </w:r>
      <w:r w:rsidR="00DD707F">
        <w:rPr>
          <w:rFonts w:cs="Arial"/>
          <w:noProof/>
          <w:color w:val="000000"/>
          <w:kern w:val="0"/>
          <w:szCs w:val="20"/>
        </w:rPr>
        <w:t xml:space="preserve">. </w:t>
      </w:r>
      <w:r w:rsidR="00DD707F">
        <w:rPr>
          <w:rFonts w:cs="Arial" w:hint="eastAsia"/>
          <w:noProof/>
          <w:color w:val="000000"/>
          <w:kern w:val="0"/>
          <w:szCs w:val="20"/>
        </w:rPr>
        <w:t>그러나</w:t>
      </w:r>
      <w:r w:rsidR="00DD707F">
        <w:rPr>
          <w:rFonts w:cs="Arial"/>
          <w:noProof/>
          <w:color w:val="000000"/>
          <w:kern w:val="0"/>
          <w:szCs w:val="20"/>
        </w:rPr>
        <w:t xml:space="preserve"> 2023</w:t>
      </w:r>
      <w:r w:rsidR="00DD707F">
        <w:rPr>
          <w:rFonts w:cs="Arial" w:hint="eastAsia"/>
          <w:noProof/>
          <w:color w:val="000000"/>
          <w:kern w:val="0"/>
          <w:szCs w:val="20"/>
        </w:rPr>
        <w:t>년 이후 데이터의 경우</w:t>
      </w:r>
      <w:r w:rsidR="00DD707F">
        <w:rPr>
          <w:rFonts w:cs="Arial"/>
          <w:noProof/>
          <w:color w:val="000000"/>
          <w:kern w:val="0"/>
          <w:szCs w:val="20"/>
        </w:rPr>
        <w:t xml:space="preserve"> </w:t>
      </w:r>
      <w:r w:rsidR="00DD707F">
        <w:rPr>
          <w:rFonts w:cs="Arial" w:hint="eastAsia"/>
          <w:noProof/>
          <w:color w:val="000000"/>
          <w:kern w:val="0"/>
          <w:szCs w:val="20"/>
        </w:rPr>
        <w:t>전세가 감소폭에 대한 예측은 정확도가 떨어진다.</w:t>
      </w:r>
    </w:p>
    <w:p w14:paraId="38BF599B" w14:textId="133E69BA" w:rsidR="00992D18" w:rsidRDefault="00992D18" w:rsidP="006508EB">
      <w:pPr>
        <w:widowControl/>
        <w:wordWrap/>
        <w:autoSpaceDE/>
        <w:autoSpaceDN/>
        <w:jc w:val="left"/>
        <w:rPr>
          <w:rFonts w:cs="Arial"/>
          <w:noProof/>
          <w:color w:val="000000"/>
          <w:kern w:val="0"/>
          <w:szCs w:val="20"/>
        </w:rPr>
      </w:pPr>
      <w:r>
        <w:rPr>
          <w:rFonts w:cs="Arial" w:hint="eastAsia"/>
          <w:noProof/>
          <w:color w:val="000000"/>
          <w:kern w:val="0"/>
          <w:szCs w:val="20"/>
        </w:rPr>
        <w:t>-</w:t>
      </w:r>
      <w:r>
        <w:rPr>
          <w:rFonts w:cs="Arial"/>
          <w:noProof/>
          <w:color w:val="000000"/>
          <w:kern w:val="0"/>
          <w:szCs w:val="20"/>
        </w:rPr>
        <w:t>XGBoost</w:t>
      </w:r>
    </w:p>
    <w:p w14:paraId="2D121644" w14:textId="199494B3" w:rsidR="00DD707F" w:rsidRPr="00DD707F" w:rsidRDefault="00DD707F" w:rsidP="000B68AE">
      <w:pPr>
        <w:widowControl/>
        <w:wordWrap/>
        <w:autoSpaceDE/>
        <w:autoSpaceDN/>
        <w:ind w:firstLineChars="200" w:firstLine="400"/>
        <w:jc w:val="left"/>
        <w:rPr>
          <w:rFonts w:cs="Arial"/>
          <w:noProof/>
          <w:color w:val="000000"/>
          <w:kern w:val="0"/>
          <w:szCs w:val="20"/>
        </w:rPr>
      </w:pPr>
      <w:r>
        <w:rPr>
          <w:rFonts w:cs="Arial" w:hint="eastAsia"/>
          <w:noProof/>
          <w:color w:val="000000"/>
          <w:kern w:val="0"/>
          <w:szCs w:val="20"/>
        </w:rPr>
        <w:t>3개의 머신러닝을 통해 예측을 실시한 결과,</w:t>
      </w:r>
      <w:r>
        <w:rPr>
          <w:rFonts w:cs="Arial"/>
          <w:noProof/>
          <w:color w:val="000000"/>
          <w:kern w:val="0"/>
          <w:szCs w:val="20"/>
        </w:rPr>
        <w:t xml:space="preserve"> </w:t>
      </w:r>
      <w:r>
        <w:rPr>
          <w:rFonts w:cs="Arial" w:hint="eastAsia"/>
          <w:noProof/>
          <w:color w:val="000000"/>
          <w:kern w:val="0"/>
          <w:szCs w:val="20"/>
        </w:rPr>
        <w:t xml:space="preserve">모두 기존 데이터의 추세를 잘 따라가지만 각 모델마다 일부 구간에 대해 </w:t>
      </w:r>
      <w:r w:rsidR="002818C1">
        <w:rPr>
          <w:rFonts w:cs="Arial" w:hint="eastAsia"/>
          <w:noProof/>
          <w:color w:val="000000"/>
          <w:kern w:val="0"/>
          <w:szCs w:val="20"/>
        </w:rPr>
        <w:t>전세가 변동성을 예측함에 있어서</w:t>
      </w:r>
      <w:r>
        <w:rPr>
          <w:rFonts w:cs="Arial" w:hint="eastAsia"/>
          <w:noProof/>
          <w:color w:val="000000"/>
          <w:kern w:val="0"/>
          <w:szCs w:val="20"/>
        </w:rPr>
        <w:t xml:space="preserve"> 불안정성을 보일 수 있음을 관찰하였다.</w:t>
      </w:r>
      <w:r>
        <w:rPr>
          <w:rFonts w:cs="Arial"/>
          <w:noProof/>
          <w:color w:val="000000"/>
          <w:kern w:val="0"/>
          <w:szCs w:val="20"/>
        </w:rPr>
        <w:t xml:space="preserve"> </w:t>
      </w:r>
      <w:r>
        <w:rPr>
          <w:rFonts w:cs="Arial" w:hint="eastAsia"/>
          <w:noProof/>
          <w:color w:val="000000"/>
          <w:kern w:val="0"/>
          <w:szCs w:val="20"/>
        </w:rPr>
        <w:t>따라서</w:t>
      </w:r>
      <w:r>
        <w:rPr>
          <w:rFonts w:cs="Arial"/>
          <w:noProof/>
          <w:color w:val="000000"/>
          <w:kern w:val="0"/>
          <w:szCs w:val="20"/>
        </w:rPr>
        <w:t xml:space="preserve"> </w:t>
      </w:r>
      <w:r>
        <w:rPr>
          <w:rFonts w:cs="Arial" w:hint="eastAsia"/>
          <w:noProof/>
          <w:color w:val="000000"/>
          <w:kern w:val="0"/>
          <w:szCs w:val="20"/>
        </w:rPr>
        <w:t xml:space="preserve">데이터의 예측력 향상을 위해 </w:t>
      </w:r>
      <w:r w:rsidR="00B83602">
        <w:rPr>
          <w:rFonts w:cs="Arial"/>
          <w:noProof/>
          <w:color w:val="000000"/>
          <w:kern w:val="0"/>
          <w:szCs w:val="20"/>
        </w:rPr>
        <w:t>SVM</w:t>
      </w:r>
      <w:r w:rsidR="00B83602">
        <w:rPr>
          <w:rFonts w:cs="Arial" w:hint="eastAsia"/>
          <w:noProof/>
          <w:color w:val="000000"/>
          <w:kern w:val="0"/>
          <w:szCs w:val="20"/>
        </w:rPr>
        <w:t xml:space="preserve">과 </w:t>
      </w:r>
      <w:r w:rsidR="00B83602">
        <w:rPr>
          <w:rFonts w:cs="Arial"/>
          <w:noProof/>
          <w:color w:val="000000"/>
          <w:kern w:val="0"/>
          <w:szCs w:val="20"/>
        </w:rPr>
        <w:t>Linear Regession</w:t>
      </w:r>
      <w:r>
        <w:rPr>
          <w:rFonts w:cs="Arial" w:hint="eastAsia"/>
          <w:noProof/>
          <w:color w:val="000000"/>
          <w:kern w:val="0"/>
          <w:szCs w:val="20"/>
        </w:rPr>
        <w:t xml:space="preserve"> 모델에 대해 </w:t>
      </w:r>
      <w:r>
        <w:rPr>
          <w:rFonts w:cs="Arial"/>
          <w:noProof/>
          <w:color w:val="000000"/>
          <w:kern w:val="0"/>
          <w:szCs w:val="20"/>
        </w:rPr>
        <w:t>XG Boost</w:t>
      </w:r>
      <w:r>
        <w:rPr>
          <w:rFonts w:cs="Arial" w:hint="eastAsia"/>
          <w:noProof/>
          <w:color w:val="000000"/>
          <w:kern w:val="0"/>
          <w:szCs w:val="20"/>
        </w:rPr>
        <w:t xml:space="preserve">를 통한 앙상블을 진행하였다. </w:t>
      </w:r>
      <w:r w:rsidRPr="00DD707F">
        <w:rPr>
          <w:rFonts w:cs="Arial"/>
          <w:noProof/>
          <w:color w:val="000000"/>
          <w:kern w:val="0"/>
          <w:szCs w:val="20"/>
        </w:rPr>
        <w:t>XGBoos</w:t>
      </w:r>
      <w:r>
        <w:rPr>
          <w:rFonts w:cs="Arial"/>
          <w:noProof/>
          <w:color w:val="000000"/>
          <w:kern w:val="0"/>
          <w:szCs w:val="20"/>
        </w:rPr>
        <w:t>t</w:t>
      </w:r>
      <w:r w:rsidRPr="00DD707F">
        <w:rPr>
          <w:rFonts w:cs="Arial"/>
          <w:noProof/>
          <w:color w:val="000000"/>
          <w:kern w:val="0"/>
          <w:szCs w:val="20"/>
        </w:rPr>
        <w:t>는 예측력이 낮은 분류기들을 순차적으로 개선하여 상대적으로 예측력이 좋은 분류기를 만드는 트리모형에 그래디언트 부스팅 기법을 적용한 방법이다.</w:t>
      </w:r>
      <w:r>
        <w:rPr>
          <w:rStyle w:val="a9"/>
          <w:rFonts w:cs="Arial"/>
          <w:noProof/>
          <w:color w:val="000000"/>
          <w:kern w:val="0"/>
          <w:szCs w:val="20"/>
        </w:rPr>
        <w:footnoteReference w:id="36"/>
      </w:r>
      <w:r w:rsidRPr="00DD707F">
        <w:rPr>
          <w:rFonts w:cs="Arial"/>
          <w:noProof/>
          <w:color w:val="000000"/>
          <w:kern w:val="0"/>
          <w:szCs w:val="20"/>
        </w:rPr>
        <w:t xml:space="preserve"> 그래디언트 부스팅 기법이란 이전 트리의 잔차를 기반으로 다음 트리를 훈련하면서 잔차를 줄여나가는 방법</w:t>
      </w:r>
      <w:r w:rsidR="0012231C">
        <w:rPr>
          <w:rFonts w:cs="Arial" w:hint="eastAsia"/>
          <w:noProof/>
          <w:color w:val="000000"/>
          <w:kern w:val="0"/>
          <w:szCs w:val="20"/>
        </w:rPr>
        <w:t>으로,</w:t>
      </w:r>
      <w:r w:rsidR="0012231C">
        <w:rPr>
          <w:rFonts w:cs="Arial"/>
          <w:noProof/>
          <w:color w:val="000000"/>
          <w:kern w:val="0"/>
          <w:szCs w:val="20"/>
        </w:rPr>
        <w:t xml:space="preserve"> </w:t>
      </w:r>
      <w:r w:rsidRPr="00DD707F">
        <w:rPr>
          <w:rFonts w:cs="Arial"/>
          <w:noProof/>
          <w:color w:val="000000"/>
          <w:kern w:val="0"/>
          <w:szCs w:val="20"/>
        </w:rPr>
        <w:t>우수한 예측 능력</w:t>
      </w:r>
      <w:r w:rsidR="0012231C">
        <w:rPr>
          <w:rFonts w:cs="Arial" w:hint="eastAsia"/>
          <w:noProof/>
          <w:color w:val="000000"/>
          <w:kern w:val="0"/>
          <w:szCs w:val="20"/>
        </w:rPr>
        <w:t>으로</w:t>
      </w:r>
      <w:r w:rsidRPr="00DD707F">
        <w:rPr>
          <w:rFonts w:cs="Arial"/>
          <w:noProof/>
          <w:color w:val="000000"/>
          <w:kern w:val="0"/>
          <w:szCs w:val="20"/>
        </w:rPr>
        <w:t xml:space="preserve"> 여러 분야의 예측에서 사용되는 </w:t>
      </w:r>
      <w:r w:rsidR="0012231C">
        <w:rPr>
          <w:rFonts w:cs="Arial" w:hint="eastAsia"/>
          <w:noProof/>
          <w:color w:val="000000"/>
          <w:kern w:val="0"/>
          <w:szCs w:val="20"/>
        </w:rPr>
        <w:t>기법</w:t>
      </w:r>
      <w:r w:rsidRPr="00DD707F">
        <w:rPr>
          <w:rFonts w:cs="Arial"/>
          <w:noProof/>
          <w:color w:val="000000"/>
          <w:kern w:val="0"/>
          <w:szCs w:val="20"/>
        </w:rPr>
        <w:t>이다.</w:t>
      </w:r>
      <w:r w:rsidR="00893370">
        <w:rPr>
          <w:rStyle w:val="a9"/>
          <w:rFonts w:cs="Arial"/>
          <w:noProof/>
          <w:color w:val="000000"/>
          <w:kern w:val="0"/>
          <w:szCs w:val="20"/>
        </w:rPr>
        <w:footnoteReference w:id="37"/>
      </w:r>
    </w:p>
    <w:p w14:paraId="76729657" w14:textId="55220AFB" w:rsidR="00DB50D7" w:rsidRDefault="005E6D63" w:rsidP="006508EB">
      <w:pPr>
        <w:widowControl/>
        <w:wordWrap/>
        <w:autoSpaceDE/>
        <w:autoSpaceDN/>
        <w:jc w:val="left"/>
        <w:rPr>
          <w:rFonts w:cs="Arial"/>
          <w:noProof/>
          <w:color w:val="000000"/>
          <w:kern w:val="0"/>
          <w:szCs w:val="20"/>
        </w:rPr>
      </w:pPr>
      <w:r>
        <w:rPr>
          <w:noProof/>
        </w:rPr>
        <w:lastRenderedPageBreak/>
        <w:drawing>
          <wp:inline distT="0" distB="0" distL="0" distR="0" wp14:anchorId="37F0EEFF" wp14:editId="2DCE6E08">
            <wp:extent cx="5731510" cy="2270760"/>
            <wp:effectExtent l="0" t="0" r="2540" b="0"/>
            <wp:docPr id="20506796" name="그림 1"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796" name="그림 1" descr="텍스트, 라인, 그래프, 도표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013D871D" w14:textId="74195CA2" w:rsidR="007F6234" w:rsidRDefault="00DD707F" w:rsidP="000B68AE">
      <w:pPr>
        <w:widowControl/>
        <w:wordWrap/>
        <w:autoSpaceDE/>
        <w:autoSpaceDN/>
        <w:ind w:firstLineChars="200" w:firstLine="400"/>
        <w:jc w:val="left"/>
        <w:rPr>
          <w:rFonts w:cs="Arial"/>
          <w:color w:val="000000"/>
          <w:kern w:val="0"/>
          <w:szCs w:val="20"/>
        </w:rPr>
      </w:pPr>
      <w:r>
        <w:rPr>
          <w:rFonts w:cs="Arial"/>
          <w:color w:val="000000"/>
          <w:kern w:val="0"/>
          <w:szCs w:val="20"/>
        </w:rPr>
        <w:t>XG Boost</w:t>
      </w:r>
      <w:r>
        <w:rPr>
          <w:rFonts w:cs="Arial" w:hint="eastAsia"/>
          <w:color w:val="000000"/>
          <w:kern w:val="0"/>
          <w:szCs w:val="20"/>
        </w:rPr>
        <w:t xml:space="preserve">를 이용하여 </w:t>
      </w:r>
      <w:r w:rsidR="007F6234">
        <w:rPr>
          <w:rFonts w:cs="Arial"/>
          <w:color w:val="000000"/>
          <w:kern w:val="0"/>
          <w:szCs w:val="20"/>
        </w:rPr>
        <w:t>3</w:t>
      </w:r>
      <w:r w:rsidR="007F6234">
        <w:rPr>
          <w:rFonts w:cs="Arial" w:hint="eastAsia"/>
          <w:color w:val="000000"/>
          <w:kern w:val="0"/>
          <w:szCs w:val="20"/>
        </w:rPr>
        <w:t>개의 예측 모델을 개선한 예측 결과는 다음과 같다.</w:t>
      </w:r>
      <w:r w:rsidR="007F6234">
        <w:rPr>
          <w:rFonts w:cs="Arial"/>
          <w:color w:val="000000"/>
          <w:kern w:val="0"/>
          <w:szCs w:val="20"/>
        </w:rPr>
        <w:t xml:space="preserve"> </w:t>
      </w:r>
      <w:r w:rsidR="007F6234">
        <w:rPr>
          <w:rFonts w:cs="Arial" w:hint="eastAsia"/>
          <w:color w:val="000000"/>
          <w:kern w:val="0"/>
          <w:szCs w:val="20"/>
        </w:rPr>
        <w:t>마찬가지로 기존 데이터의 추세를 잘 따라가며,</w:t>
      </w:r>
      <w:r w:rsidR="007F6234">
        <w:rPr>
          <w:rFonts w:cs="Arial"/>
          <w:color w:val="000000"/>
          <w:kern w:val="0"/>
          <w:szCs w:val="20"/>
        </w:rPr>
        <w:t xml:space="preserve"> </w:t>
      </w:r>
      <w:r w:rsidR="007F6234">
        <w:rPr>
          <w:rFonts w:cs="Arial" w:hint="eastAsia"/>
          <w:color w:val="000000"/>
          <w:kern w:val="0"/>
          <w:szCs w:val="20"/>
        </w:rPr>
        <w:t>각 예측 모델에서의 장점은 가져오고 단점은 보완한 추세를 보인다.</w:t>
      </w:r>
      <w:r w:rsidR="007F6234">
        <w:rPr>
          <w:rFonts w:cs="Arial"/>
          <w:color w:val="000000"/>
          <w:kern w:val="0"/>
          <w:szCs w:val="20"/>
        </w:rPr>
        <w:t xml:space="preserve"> RF</w:t>
      </w:r>
      <w:r w:rsidR="007F6234">
        <w:rPr>
          <w:rFonts w:cs="Arial" w:hint="eastAsia"/>
          <w:color w:val="000000"/>
          <w:kern w:val="0"/>
          <w:szCs w:val="20"/>
        </w:rPr>
        <w:t xml:space="preserve">처럼 </w:t>
      </w:r>
      <w:r w:rsidR="007F6234">
        <w:rPr>
          <w:rFonts w:cs="Arial"/>
          <w:color w:val="000000"/>
          <w:kern w:val="0"/>
          <w:szCs w:val="20"/>
        </w:rPr>
        <w:t>22</w:t>
      </w:r>
      <w:r w:rsidR="007F6234">
        <w:rPr>
          <w:rFonts w:cs="Arial" w:hint="eastAsia"/>
          <w:color w:val="000000"/>
          <w:kern w:val="0"/>
          <w:szCs w:val="20"/>
        </w:rPr>
        <w:t>년도 후반까지의 예측 정확도가 매우 높고,</w:t>
      </w:r>
      <w:r w:rsidR="007F6234">
        <w:rPr>
          <w:rFonts w:cs="Arial"/>
          <w:color w:val="000000"/>
          <w:kern w:val="0"/>
          <w:szCs w:val="20"/>
        </w:rPr>
        <w:t xml:space="preserve"> </w:t>
      </w:r>
      <w:r w:rsidR="007F6234">
        <w:rPr>
          <w:rFonts w:cs="Arial" w:hint="eastAsia"/>
          <w:color w:val="000000"/>
          <w:kern w:val="0"/>
          <w:szCs w:val="20"/>
        </w:rPr>
        <w:t xml:space="preserve">하락폭이 큰 부분은 다른 데이터의 예측 정확도가 반영되어 더욱 성능이 향상되었다고 볼 수 있다. 각 모델에 대한 예측력을 평가한 </w:t>
      </w:r>
      <w:r w:rsidR="00237ADB">
        <w:rPr>
          <w:rFonts w:cs="Arial" w:hint="eastAsia"/>
          <w:color w:val="000000"/>
          <w:kern w:val="0"/>
          <w:szCs w:val="20"/>
        </w:rPr>
        <w:t>값은 다음과 같다.</w:t>
      </w:r>
    </w:p>
    <w:tbl>
      <w:tblPr>
        <w:tblStyle w:val="ad"/>
        <w:tblW w:w="0" w:type="auto"/>
        <w:tblLook w:val="04A0" w:firstRow="1" w:lastRow="0" w:firstColumn="1" w:lastColumn="0" w:noHBand="0" w:noVBand="1"/>
      </w:tblPr>
      <w:tblGrid>
        <w:gridCol w:w="1271"/>
        <w:gridCol w:w="1276"/>
        <w:gridCol w:w="1960"/>
        <w:gridCol w:w="1300"/>
        <w:gridCol w:w="1706"/>
        <w:gridCol w:w="1503"/>
      </w:tblGrid>
      <w:tr w:rsidR="007F6234" w14:paraId="262610DD" w14:textId="77777777" w:rsidTr="007F6234">
        <w:tc>
          <w:tcPr>
            <w:tcW w:w="1271" w:type="dxa"/>
          </w:tcPr>
          <w:p w14:paraId="0B24980A" w14:textId="0C490A89" w:rsidR="007F6234" w:rsidRDefault="007F6234" w:rsidP="007F6234">
            <w:pPr>
              <w:widowControl/>
              <w:wordWrap/>
              <w:autoSpaceDE/>
              <w:autoSpaceDN/>
              <w:jc w:val="center"/>
              <w:rPr>
                <w:rFonts w:cs="Arial"/>
                <w:color w:val="000000"/>
                <w:kern w:val="0"/>
                <w:szCs w:val="20"/>
              </w:rPr>
            </w:pPr>
            <w:r>
              <w:rPr>
                <w:rFonts w:cs="Arial" w:hint="eastAsia"/>
                <w:color w:val="000000"/>
                <w:kern w:val="0"/>
                <w:szCs w:val="20"/>
              </w:rPr>
              <w:t>예측 모델</w:t>
            </w:r>
          </w:p>
        </w:tc>
        <w:tc>
          <w:tcPr>
            <w:tcW w:w="1276" w:type="dxa"/>
          </w:tcPr>
          <w:p w14:paraId="15E96A5D" w14:textId="5F14E0A7" w:rsidR="007F6234" w:rsidRDefault="007F6234" w:rsidP="007F6234">
            <w:pPr>
              <w:widowControl/>
              <w:wordWrap/>
              <w:autoSpaceDE/>
              <w:autoSpaceDN/>
              <w:jc w:val="center"/>
              <w:rPr>
                <w:rFonts w:cs="Arial"/>
                <w:color w:val="000000"/>
                <w:kern w:val="0"/>
                <w:szCs w:val="20"/>
              </w:rPr>
            </w:pPr>
            <w:r>
              <w:rPr>
                <w:rFonts w:cs="Arial" w:hint="eastAsia"/>
                <w:color w:val="000000"/>
                <w:kern w:val="0"/>
                <w:szCs w:val="20"/>
              </w:rPr>
              <w:t>A</w:t>
            </w:r>
            <w:r>
              <w:rPr>
                <w:rFonts w:cs="Arial"/>
                <w:color w:val="000000"/>
                <w:kern w:val="0"/>
                <w:szCs w:val="20"/>
              </w:rPr>
              <w:t>RIMAX</w:t>
            </w:r>
          </w:p>
        </w:tc>
        <w:tc>
          <w:tcPr>
            <w:tcW w:w="1960" w:type="dxa"/>
          </w:tcPr>
          <w:p w14:paraId="36A22423" w14:textId="46E9D0F3" w:rsidR="007F6234" w:rsidRDefault="007F6234" w:rsidP="007F6234">
            <w:pPr>
              <w:widowControl/>
              <w:wordWrap/>
              <w:autoSpaceDE/>
              <w:autoSpaceDN/>
              <w:jc w:val="center"/>
              <w:rPr>
                <w:rFonts w:cs="Arial"/>
                <w:color w:val="000000"/>
                <w:kern w:val="0"/>
                <w:szCs w:val="20"/>
              </w:rPr>
            </w:pPr>
            <w:r>
              <w:rPr>
                <w:rFonts w:cs="Arial" w:hint="eastAsia"/>
                <w:color w:val="000000"/>
                <w:kern w:val="0"/>
                <w:szCs w:val="20"/>
              </w:rPr>
              <w:t>L</w:t>
            </w:r>
            <w:r>
              <w:rPr>
                <w:rFonts w:cs="Arial"/>
                <w:color w:val="000000"/>
                <w:kern w:val="0"/>
                <w:szCs w:val="20"/>
              </w:rPr>
              <w:t>inear Regression</w:t>
            </w:r>
          </w:p>
        </w:tc>
        <w:tc>
          <w:tcPr>
            <w:tcW w:w="1300" w:type="dxa"/>
          </w:tcPr>
          <w:p w14:paraId="05512EF5" w14:textId="7C802436" w:rsidR="007F6234" w:rsidRDefault="007F6234" w:rsidP="007F6234">
            <w:pPr>
              <w:widowControl/>
              <w:wordWrap/>
              <w:autoSpaceDE/>
              <w:autoSpaceDN/>
              <w:jc w:val="center"/>
              <w:rPr>
                <w:rFonts w:cs="Arial"/>
                <w:color w:val="000000"/>
                <w:kern w:val="0"/>
                <w:szCs w:val="20"/>
              </w:rPr>
            </w:pPr>
            <w:r>
              <w:rPr>
                <w:rFonts w:cs="Arial" w:hint="eastAsia"/>
                <w:color w:val="000000"/>
                <w:kern w:val="0"/>
                <w:szCs w:val="20"/>
              </w:rPr>
              <w:t>S</w:t>
            </w:r>
            <w:r>
              <w:rPr>
                <w:rFonts w:cs="Arial"/>
                <w:color w:val="000000"/>
                <w:kern w:val="0"/>
                <w:szCs w:val="20"/>
              </w:rPr>
              <w:t>VR</w:t>
            </w:r>
          </w:p>
        </w:tc>
        <w:tc>
          <w:tcPr>
            <w:tcW w:w="1706" w:type="dxa"/>
          </w:tcPr>
          <w:p w14:paraId="1683111F" w14:textId="68176257" w:rsidR="007F6234" w:rsidRDefault="007F6234" w:rsidP="007F6234">
            <w:pPr>
              <w:widowControl/>
              <w:wordWrap/>
              <w:autoSpaceDE/>
              <w:autoSpaceDN/>
              <w:jc w:val="center"/>
              <w:rPr>
                <w:rFonts w:cs="Arial"/>
                <w:color w:val="000000"/>
                <w:kern w:val="0"/>
                <w:szCs w:val="20"/>
              </w:rPr>
            </w:pPr>
            <w:r>
              <w:rPr>
                <w:rFonts w:cs="Arial" w:hint="eastAsia"/>
                <w:color w:val="000000"/>
                <w:kern w:val="0"/>
                <w:szCs w:val="20"/>
              </w:rPr>
              <w:t>R</w:t>
            </w:r>
            <w:r>
              <w:rPr>
                <w:rFonts w:cs="Arial"/>
                <w:color w:val="000000"/>
                <w:kern w:val="0"/>
                <w:szCs w:val="20"/>
              </w:rPr>
              <w:t>andom Forest</w:t>
            </w:r>
          </w:p>
        </w:tc>
        <w:tc>
          <w:tcPr>
            <w:tcW w:w="1503" w:type="dxa"/>
          </w:tcPr>
          <w:p w14:paraId="3D349ADE" w14:textId="3DCCF271" w:rsidR="007F6234" w:rsidRDefault="007F6234" w:rsidP="007F6234">
            <w:pPr>
              <w:widowControl/>
              <w:wordWrap/>
              <w:autoSpaceDE/>
              <w:autoSpaceDN/>
              <w:jc w:val="center"/>
              <w:rPr>
                <w:rFonts w:cs="Arial"/>
                <w:color w:val="000000"/>
                <w:kern w:val="0"/>
                <w:szCs w:val="20"/>
              </w:rPr>
            </w:pPr>
            <w:proofErr w:type="spellStart"/>
            <w:r>
              <w:rPr>
                <w:rFonts w:cs="Arial" w:hint="eastAsia"/>
                <w:color w:val="000000"/>
                <w:kern w:val="0"/>
                <w:szCs w:val="20"/>
              </w:rPr>
              <w:t>X</w:t>
            </w:r>
            <w:r>
              <w:rPr>
                <w:rFonts w:cs="Arial"/>
                <w:color w:val="000000"/>
                <w:kern w:val="0"/>
                <w:szCs w:val="20"/>
              </w:rPr>
              <w:t>GBoost</w:t>
            </w:r>
            <w:proofErr w:type="spellEnd"/>
          </w:p>
        </w:tc>
      </w:tr>
      <w:tr w:rsidR="007F6234" w14:paraId="74F47B6C" w14:textId="77777777" w:rsidTr="007F6234">
        <w:tc>
          <w:tcPr>
            <w:tcW w:w="1271" w:type="dxa"/>
          </w:tcPr>
          <w:p w14:paraId="1D61BC70" w14:textId="2D3BBB5C" w:rsidR="007F6234" w:rsidRDefault="007F6234" w:rsidP="007F6234">
            <w:pPr>
              <w:widowControl/>
              <w:wordWrap/>
              <w:autoSpaceDE/>
              <w:autoSpaceDN/>
              <w:jc w:val="center"/>
              <w:rPr>
                <w:rFonts w:cs="Arial"/>
                <w:color w:val="000000"/>
                <w:kern w:val="0"/>
                <w:szCs w:val="20"/>
              </w:rPr>
            </w:pPr>
            <w:r>
              <w:rPr>
                <w:rFonts w:cs="Arial" w:hint="eastAsia"/>
                <w:color w:val="000000"/>
                <w:kern w:val="0"/>
                <w:szCs w:val="20"/>
              </w:rPr>
              <w:t>R</w:t>
            </w:r>
            <w:r>
              <w:rPr>
                <w:rFonts w:cs="Arial"/>
                <w:color w:val="000000"/>
                <w:kern w:val="0"/>
                <w:szCs w:val="20"/>
              </w:rPr>
              <w:t>MSE</w:t>
            </w:r>
          </w:p>
        </w:tc>
        <w:tc>
          <w:tcPr>
            <w:tcW w:w="1276" w:type="dxa"/>
          </w:tcPr>
          <w:p w14:paraId="4986D979" w14:textId="43797E90" w:rsidR="007F6234" w:rsidRDefault="0016495D" w:rsidP="007F6234">
            <w:pPr>
              <w:widowControl/>
              <w:wordWrap/>
              <w:autoSpaceDE/>
              <w:autoSpaceDN/>
              <w:jc w:val="center"/>
              <w:rPr>
                <w:rFonts w:cs="Arial"/>
                <w:color w:val="000000"/>
                <w:kern w:val="0"/>
                <w:szCs w:val="20"/>
              </w:rPr>
            </w:pPr>
            <w:r w:rsidRPr="0016495D">
              <w:rPr>
                <w:rFonts w:cs="Arial"/>
                <w:color w:val="000000"/>
                <w:kern w:val="0"/>
                <w:szCs w:val="20"/>
              </w:rPr>
              <w:t>13.7734</w:t>
            </w:r>
          </w:p>
        </w:tc>
        <w:tc>
          <w:tcPr>
            <w:tcW w:w="1960" w:type="dxa"/>
          </w:tcPr>
          <w:p w14:paraId="5551C70E" w14:textId="7569F88F" w:rsidR="007F6234" w:rsidRDefault="007F6234" w:rsidP="007F6234">
            <w:pPr>
              <w:widowControl/>
              <w:wordWrap/>
              <w:autoSpaceDE/>
              <w:autoSpaceDN/>
              <w:jc w:val="center"/>
              <w:rPr>
                <w:rFonts w:cs="Arial"/>
                <w:color w:val="000000"/>
                <w:kern w:val="0"/>
                <w:szCs w:val="20"/>
              </w:rPr>
            </w:pPr>
            <w:r w:rsidRPr="007F6234">
              <w:rPr>
                <w:rFonts w:cs="Arial"/>
                <w:color w:val="000000"/>
                <w:kern w:val="0"/>
                <w:szCs w:val="20"/>
              </w:rPr>
              <w:t>3.7621</w:t>
            </w:r>
          </w:p>
        </w:tc>
        <w:tc>
          <w:tcPr>
            <w:tcW w:w="1300" w:type="dxa"/>
          </w:tcPr>
          <w:p w14:paraId="3D4E4498" w14:textId="31204762" w:rsidR="007F6234" w:rsidRDefault="007F6234" w:rsidP="007F6234">
            <w:pPr>
              <w:widowControl/>
              <w:wordWrap/>
              <w:autoSpaceDE/>
              <w:autoSpaceDN/>
              <w:jc w:val="center"/>
              <w:rPr>
                <w:rFonts w:cs="Arial"/>
                <w:color w:val="000000"/>
                <w:kern w:val="0"/>
                <w:szCs w:val="20"/>
              </w:rPr>
            </w:pPr>
            <w:r w:rsidRPr="007F6234">
              <w:rPr>
                <w:rFonts w:cs="Arial"/>
                <w:color w:val="000000"/>
                <w:kern w:val="0"/>
                <w:szCs w:val="20"/>
              </w:rPr>
              <w:t>4.7291</w:t>
            </w:r>
          </w:p>
        </w:tc>
        <w:tc>
          <w:tcPr>
            <w:tcW w:w="1706" w:type="dxa"/>
          </w:tcPr>
          <w:p w14:paraId="7EAA5342" w14:textId="287E53CB" w:rsidR="007F6234" w:rsidRDefault="007F6234" w:rsidP="007F6234">
            <w:pPr>
              <w:widowControl/>
              <w:wordWrap/>
              <w:autoSpaceDE/>
              <w:autoSpaceDN/>
              <w:jc w:val="center"/>
              <w:rPr>
                <w:rFonts w:cs="Arial"/>
                <w:color w:val="000000"/>
                <w:kern w:val="0"/>
                <w:szCs w:val="20"/>
              </w:rPr>
            </w:pPr>
            <w:r w:rsidRPr="007F6234">
              <w:rPr>
                <w:rFonts w:cs="Arial"/>
                <w:color w:val="000000"/>
                <w:kern w:val="0"/>
                <w:szCs w:val="20"/>
              </w:rPr>
              <w:t>4.219</w:t>
            </w:r>
            <w:r w:rsidR="00DD33F8">
              <w:rPr>
                <w:rFonts w:cs="Arial"/>
                <w:color w:val="000000"/>
                <w:kern w:val="0"/>
                <w:szCs w:val="20"/>
              </w:rPr>
              <w:t>7</w:t>
            </w:r>
          </w:p>
        </w:tc>
        <w:tc>
          <w:tcPr>
            <w:tcW w:w="1503" w:type="dxa"/>
          </w:tcPr>
          <w:p w14:paraId="6748F539" w14:textId="04666B46" w:rsidR="007F6234" w:rsidRDefault="005E6D63" w:rsidP="007F6234">
            <w:pPr>
              <w:widowControl/>
              <w:wordWrap/>
              <w:autoSpaceDE/>
              <w:autoSpaceDN/>
              <w:jc w:val="center"/>
              <w:rPr>
                <w:rFonts w:cs="Arial"/>
                <w:color w:val="000000"/>
                <w:kern w:val="0"/>
                <w:szCs w:val="20"/>
              </w:rPr>
            </w:pPr>
            <w:r w:rsidRPr="005E6D63">
              <w:rPr>
                <w:rFonts w:cs="Arial"/>
                <w:color w:val="000000"/>
                <w:kern w:val="0"/>
                <w:szCs w:val="20"/>
              </w:rPr>
              <w:t>3.0448</w:t>
            </w:r>
          </w:p>
        </w:tc>
      </w:tr>
    </w:tbl>
    <w:p w14:paraId="5000A5DE" w14:textId="22CF8344" w:rsidR="00F25297" w:rsidRDefault="00221EAA" w:rsidP="000B68AE">
      <w:pPr>
        <w:ind w:firstLineChars="200" w:firstLine="400"/>
      </w:pPr>
      <w:proofErr w:type="spellStart"/>
      <w:r>
        <w:t>평균제곱근오차</w:t>
      </w:r>
      <w:proofErr w:type="spellEnd"/>
      <w:r>
        <w:t xml:space="preserve"> (</w:t>
      </w:r>
      <w:proofErr w:type="gramStart"/>
      <w:r>
        <w:t>RMSE :</w:t>
      </w:r>
      <w:proofErr w:type="gramEnd"/>
      <w:r>
        <w:t xml:space="preserve"> Root Mean Squared Error)</w:t>
      </w:r>
      <w:r>
        <w:rPr>
          <w:rFonts w:hint="eastAsia"/>
        </w:rPr>
        <w:t>는 예측 모델의 성능을 평가하는 대표적인 지표이다.</w:t>
      </w:r>
      <w:r>
        <w:t xml:space="preserve"> </w:t>
      </w:r>
      <w:r w:rsidR="00DD3B23">
        <w:rPr>
          <w:rFonts w:hint="eastAsia"/>
        </w:rPr>
        <w:t xml:space="preserve">기존의 데이터와 예측 데이터 간 </w:t>
      </w:r>
      <w:r w:rsidR="003F10C1">
        <w:rPr>
          <w:rFonts w:hint="eastAsia"/>
        </w:rPr>
        <w:t>표준오차를 구하는 방식으로 계산된다.</w:t>
      </w:r>
      <w:r w:rsidR="00F25297" w:rsidRPr="00F25297">
        <w:rPr>
          <w:rFonts w:ascii="Cambria Math" w:hAnsi="Cambria Math"/>
          <w:i/>
        </w:rPr>
        <w:br/>
      </w:r>
      <m:oMathPara>
        <m:oMath>
          <m:r>
            <w:rPr>
              <w:rFonts w:ascii="Cambria Math" w:hAnsi="Cambria Math"/>
            </w:rPr>
            <m:t>RMSE = </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m</m:t>
                  </m:r>
                </m:den>
              </m:f>
              <m:nary>
                <m:naryPr>
                  <m:chr m:val="∑"/>
                  <m:ctrlPr>
                    <w:rPr>
                      <w:rFonts w:ascii="Cambria Math" w:hAnsi="Cambria Math"/>
                    </w:rPr>
                  </m:ctrlPr>
                </m:naryPr>
                <m:sub>
                  <m:r>
                    <w:rPr>
                      <w:rFonts w:ascii="Cambria Math" w:hAnsi="Cambria Math"/>
                    </w:rPr>
                    <m:t> i=1</m:t>
                  </m:r>
                </m:sub>
                <m:sup>
                  <m:r>
                    <w:rPr>
                      <w:rFonts w:ascii="Cambria Math" w:hAnsi="Cambria Math"/>
                    </w:rPr>
                    <m:t> m</m:t>
                  </m:r>
                </m:sup>
                <m:e>
                  <m:sSup>
                    <m:sSupPr>
                      <m:ctrlPr>
                        <w:rPr>
                          <w:rFonts w:ascii="Cambria Math" w:hAnsi="Cambria Math"/>
                        </w:rPr>
                      </m:ctrlPr>
                    </m:sSupPr>
                    <m:e>
                      <m:d>
                        <m:dPr>
                          <m:ctrlPr>
                            <w:rPr>
                              <w:rFonts w:ascii="Cambria Math" w:hAnsi="Cambria Math"/>
                            </w:rPr>
                          </m:ctrlPr>
                        </m:dPr>
                        <m:e>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14:paraId="2B8861CD" w14:textId="01F8DA56" w:rsidR="00CD640C" w:rsidRDefault="00733CE3" w:rsidP="000B68AE">
      <w:pPr>
        <w:widowControl/>
        <w:wordWrap/>
        <w:autoSpaceDE/>
        <w:autoSpaceDN/>
        <w:ind w:firstLineChars="200" w:firstLine="400"/>
        <w:jc w:val="left"/>
        <w:rPr>
          <w:rFonts w:cs="Arial"/>
          <w:color w:val="000000"/>
          <w:kern w:val="0"/>
          <w:szCs w:val="20"/>
        </w:rPr>
      </w:pPr>
      <w:r>
        <w:rPr>
          <w:rFonts w:cs="Arial" w:hint="eastAsia"/>
          <w:color w:val="000000"/>
          <w:kern w:val="0"/>
          <w:szCs w:val="20"/>
        </w:rPr>
        <w:t>R</w:t>
      </w:r>
      <w:r>
        <w:rPr>
          <w:rFonts w:cs="Arial"/>
          <w:color w:val="000000"/>
          <w:kern w:val="0"/>
          <w:szCs w:val="20"/>
        </w:rPr>
        <w:t>MSE</w:t>
      </w:r>
      <w:r>
        <w:rPr>
          <w:rFonts w:cs="Arial" w:hint="eastAsia"/>
          <w:color w:val="000000"/>
          <w:kern w:val="0"/>
          <w:szCs w:val="20"/>
        </w:rPr>
        <w:t xml:space="preserve">의 값이 낮을수록 </w:t>
      </w:r>
      <w:r w:rsidR="00C9726B">
        <w:rPr>
          <w:rFonts w:cs="Arial" w:hint="eastAsia"/>
          <w:color w:val="000000"/>
          <w:kern w:val="0"/>
          <w:szCs w:val="20"/>
        </w:rPr>
        <w:t>예측 데이터와 기존 데이터 간 차이가 적으므로</w:t>
      </w:r>
      <w:r w:rsidR="00C9726B">
        <w:rPr>
          <w:rFonts w:cs="Arial"/>
          <w:color w:val="000000"/>
          <w:kern w:val="0"/>
          <w:szCs w:val="20"/>
        </w:rPr>
        <w:t xml:space="preserve"> </w:t>
      </w:r>
      <w:r w:rsidR="00C9726B">
        <w:rPr>
          <w:rFonts w:cs="Arial" w:hint="eastAsia"/>
          <w:color w:val="000000"/>
          <w:kern w:val="0"/>
          <w:szCs w:val="20"/>
        </w:rPr>
        <w:t>예측력이 좋다고 볼 수 있다.</w:t>
      </w:r>
      <w:r w:rsidR="00C9726B">
        <w:rPr>
          <w:rFonts w:cs="Arial"/>
          <w:color w:val="000000"/>
          <w:kern w:val="0"/>
          <w:szCs w:val="20"/>
        </w:rPr>
        <w:t xml:space="preserve"> </w:t>
      </w:r>
      <w:r w:rsidR="00C477E9">
        <w:rPr>
          <w:rFonts w:cs="Arial" w:hint="eastAsia"/>
          <w:color w:val="000000"/>
          <w:kern w:val="0"/>
          <w:szCs w:val="20"/>
        </w:rPr>
        <w:t xml:space="preserve">해당 표를 보면 </w:t>
      </w:r>
      <w:r w:rsidR="00C477E9">
        <w:rPr>
          <w:rFonts w:cs="Arial"/>
          <w:color w:val="000000"/>
          <w:kern w:val="0"/>
          <w:szCs w:val="20"/>
        </w:rPr>
        <w:t>ARIMAX</w:t>
      </w:r>
      <w:r w:rsidR="00294BE5">
        <w:rPr>
          <w:rFonts w:cs="Arial" w:hint="eastAsia"/>
          <w:color w:val="000000"/>
          <w:kern w:val="0"/>
          <w:szCs w:val="20"/>
        </w:rPr>
        <w:t>의 예측 성능이 가장 낮고,</w:t>
      </w:r>
      <w:r w:rsidR="00294BE5">
        <w:rPr>
          <w:rFonts w:cs="Arial"/>
          <w:color w:val="000000"/>
          <w:kern w:val="0"/>
          <w:szCs w:val="20"/>
        </w:rPr>
        <w:t xml:space="preserve"> SVR </w:t>
      </w:r>
      <w:proofErr w:type="gramStart"/>
      <w:r w:rsidR="00294BE5">
        <w:rPr>
          <w:rFonts w:cs="Arial"/>
          <w:color w:val="000000"/>
          <w:kern w:val="0"/>
          <w:szCs w:val="20"/>
        </w:rPr>
        <w:t>&lt; Random</w:t>
      </w:r>
      <w:proofErr w:type="gramEnd"/>
      <w:r w:rsidR="00294BE5">
        <w:rPr>
          <w:rFonts w:cs="Arial"/>
          <w:color w:val="000000"/>
          <w:kern w:val="0"/>
          <w:szCs w:val="20"/>
        </w:rPr>
        <w:t xml:space="preserve"> Forest &lt; Linear Regression &lt; </w:t>
      </w:r>
      <w:proofErr w:type="spellStart"/>
      <w:r w:rsidR="00294BE5">
        <w:rPr>
          <w:rFonts w:cs="Arial"/>
          <w:color w:val="000000"/>
          <w:kern w:val="0"/>
          <w:szCs w:val="20"/>
        </w:rPr>
        <w:t>XGBoost</w:t>
      </w:r>
      <w:proofErr w:type="spellEnd"/>
      <w:r w:rsidR="00294BE5">
        <w:rPr>
          <w:rFonts w:cs="Arial"/>
          <w:color w:val="000000"/>
          <w:kern w:val="0"/>
          <w:szCs w:val="20"/>
        </w:rPr>
        <w:t xml:space="preserve"> </w:t>
      </w:r>
      <w:r w:rsidR="00294BE5">
        <w:rPr>
          <w:rFonts w:cs="Arial" w:hint="eastAsia"/>
          <w:color w:val="000000"/>
          <w:kern w:val="0"/>
          <w:szCs w:val="20"/>
        </w:rPr>
        <w:t xml:space="preserve">순으로 </w:t>
      </w:r>
      <w:r w:rsidR="00565D93">
        <w:rPr>
          <w:rFonts w:cs="Arial" w:hint="eastAsia"/>
          <w:color w:val="000000"/>
          <w:kern w:val="0"/>
          <w:szCs w:val="20"/>
        </w:rPr>
        <w:t>모델의 예측 성능이 좋았다.</w:t>
      </w:r>
      <w:r w:rsidR="00565D93">
        <w:rPr>
          <w:rFonts w:cs="Arial"/>
          <w:color w:val="000000"/>
          <w:kern w:val="0"/>
          <w:szCs w:val="20"/>
        </w:rPr>
        <w:t xml:space="preserve"> </w:t>
      </w:r>
      <w:r w:rsidR="00565D93">
        <w:rPr>
          <w:rFonts w:cs="Arial" w:hint="eastAsia"/>
          <w:color w:val="000000"/>
          <w:kern w:val="0"/>
          <w:szCs w:val="20"/>
        </w:rPr>
        <w:t xml:space="preserve">따라서 본 연구에서는 </w:t>
      </w:r>
      <w:r w:rsidR="00565D93">
        <w:rPr>
          <w:rFonts w:cs="Arial"/>
          <w:color w:val="000000"/>
          <w:kern w:val="0"/>
          <w:szCs w:val="20"/>
        </w:rPr>
        <w:t>SVR</w:t>
      </w:r>
      <w:r w:rsidR="00565D93">
        <w:rPr>
          <w:rFonts w:cs="Arial" w:hint="eastAsia"/>
          <w:color w:val="000000"/>
          <w:kern w:val="0"/>
          <w:szCs w:val="20"/>
        </w:rPr>
        <w:t xml:space="preserve">과 </w:t>
      </w:r>
      <w:r w:rsidR="00565D93">
        <w:rPr>
          <w:rFonts w:cs="Arial"/>
          <w:color w:val="000000"/>
          <w:kern w:val="0"/>
          <w:szCs w:val="20"/>
        </w:rPr>
        <w:t>Linear Regression</w:t>
      </w:r>
      <w:r w:rsidR="00565D93">
        <w:rPr>
          <w:rFonts w:cs="Arial" w:hint="eastAsia"/>
          <w:color w:val="000000"/>
          <w:kern w:val="0"/>
          <w:szCs w:val="20"/>
        </w:rPr>
        <w:t xml:space="preserve">의 </w:t>
      </w:r>
      <w:r w:rsidR="00AC7F21">
        <w:rPr>
          <w:rFonts w:cs="Arial" w:hint="eastAsia"/>
          <w:color w:val="000000"/>
          <w:kern w:val="0"/>
          <w:szCs w:val="20"/>
        </w:rPr>
        <w:t xml:space="preserve">앙상블 모델인 </w:t>
      </w:r>
      <w:proofErr w:type="spellStart"/>
      <w:r w:rsidR="00AC7F21">
        <w:rPr>
          <w:rFonts w:cs="Arial"/>
          <w:color w:val="000000"/>
          <w:kern w:val="0"/>
          <w:szCs w:val="20"/>
        </w:rPr>
        <w:t>XGBoost</w:t>
      </w:r>
      <w:proofErr w:type="spellEnd"/>
      <w:r w:rsidR="00AC7F21">
        <w:rPr>
          <w:rFonts w:cs="Arial" w:hint="eastAsia"/>
          <w:color w:val="000000"/>
          <w:kern w:val="0"/>
          <w:szCs w:val="20"/>
        </w:rPr>
        <w:t>로 신호접근법 기반 조기경보모형을 제작하였다.</w:t>
      </w:r>
    </w:p>
    <w:p w14:paraId="26267A7A" w14:textId="1F74E875" w:rsidR="00F8563B" w:rsidRPr="000B68AE" w:rsidRDefault="000B68AE" w:rsidP="000B68AE">
      <w:pPr>
        <w:widowControl/>
        <w:wordWrap/>
        <w:autoSpaceDE/>
        <w:autoSpaceDN/>
        <w:rPr>
          <w:rFonts w:cs="Arial"/>
          <w:color w:val="000000"/>
          <w:kern w:val="0"/>
          <w:szCs w:val="20"/>
        </w:rPr>
      </w:pPr>
      <w:r w:rsidRPr="000B68AE">
        <w:rPr>
          <w:rFonts w:cs="Arial" w:hint="eastAsia"/>
          <w:color w:val="000000"/>
          <w:kern w:val="0"/>
          <w:szCs w:val="20"/>
        </w:rPr>
        <w:t>(3</w:t>
      </w:r>
      <w:r>
        <w:rPr>
          <w:rFonts w:cs="Arial" w:hint="eastAsia"/>
          <w:color w:val="000000"/>
          <w:kern w:val="0"/>
          <w:szCs w:val="20"/>
        </w:rPr>
        <w:t xml:space="preserve">) </w:t>
      </w:r>
      <w:r w:rsidR="0062119F" w:rsidRPr="000B68AE">
        <w:rPr>
          <w:rFonts w:cs="Arial" w:hint="eastAsia"/>
          <w:color w:val="000000"/>
          <w:kern w:val="0"/>
          <w:szCs w:val="20"/>
        </w:rPr>
        <w:t>조기경보모형의 개발</w:t>
      </w:r>
    </w:p>
    <w:p w14:paraId="486B9EEF" w14:textId="46ED9A30" w:rsidR="0062119F" w:rsidRDefault="00B438DB" w:rsidP="000B68AE">
      <w:pPr>
        <w:widowControl/>
        <w:wordWrap/>
        <w:autoSpaceDE/>
        <w:autoSpaceDN/>
        <w:ind w:firstLineChars="200" w:firstLine="400"/>
        <w:jc w:val="left"/>
        <w:rPr>
          <w:rFonts w:cs="Arial"/>
          <w:color w:val="000000"/>
          <w:kern w:val="0"/>
          <w:szCs w:val="20"/>
        </w:rPr>
      </w:pPr>
      <w:r>
        <w:rPr>
          <w:rFonts w:cs="Arial" w:hint="eastAsia"/>
          <w:color w:val="000000"/>
          <w:kern w:val="0"/>
          <w:szCs w:val="20"/>
        </w:rPr>
        <w:t>이동평균법 기반 신호접근법을 활용하여 조기경보모형을 제작하였다.</w:t>
      </w:r>
      <w:r>
        <w:rPr>
          <w:rFonts w:cs="Arial"/>
          <w:color w:val="000000"/>
          <w:kern w:val="0"/>
          <w:szCs w:val="20"/>
        </w:rPr>
        <w:t xml:space="preserve"> </w:t>
      </w:r>
      <w:r w:rsidR="007D3F12" w:rsidRPr="007D3F12">
        <w:rPr>
          <w:rFonts w:cs="Arial" w:hint="eastAsia"/>
          <w:color w:val="000000"/>
          <w:kern w:val="0"/>
          <w:szCs w:val="20"/>
        </w:rPr>
        <w:t>이동평균법은</w:t>
      </w:r>
      <w:r w:rsidR="007D3F12" w:rsidRPr="007D3F12">
        <w:rPr>
          <w:rFonts w:cs="Arial"/>
          <w:color w:val="000000"/>
          <w:kern w:val="0"/>
          <w:szCs w:val="20"/>
        </w:rPr>
        <w:t xml:space="preserve"> 동적 데이터의 특정 방향을 따라 이동하면서 평균을 구한다. 주로 주가 차트 등 시계열 데이터의 추세를 파악하는데 쓰인다.</w:t>
      </w:r>
      <w:r w:rsidR="002A4CE1">
        <w:rPr>
          <w:rFonts w:cs="Arial"/>
          <w:color w:val="000000"/>
          <w:kern w:val="0"/>
          <w:szCs w:val="20"/>
        </w:rPr>
        <w:t xml:space="preserve"> </w:t>
      </w:r>
      <w:r w:rsidR="007C48F4">
        <w:rPr>
          <w:rFonts w:cs="Arial" w:hint="eastAsia"/>
          <w:color w:val="000000"/>
          <w:kern w:val="0"/>
          <w:szCs w:val="20"/>
        </w:rPr>
        <w:t>E</w:t>
      </w:r>
      <w:r w:rsidR="007C48F4">
        <w:rPr>
          <w:rFonts w:cs="Arial"/>
          <w:color w:val="000000"/>
          <w:kern w:val="0"/>
          <w:szCs w:val="20"/>
        </w:rPr>
        <w:t xml:space="preserve">WS </w:t>
      </w:r>
      <w:r w:rsidR="007C48F4">
        <w:rPr>
          <w:rFonts w:cs="Arial" w:hint="eastAsia"/>
          <w:color w:val="000000"/>
          <w:kern w:val="0"/>
          <w:szCs w:val="20"/>
        </w:rPr>
        <w:t xml:space="preserve">모델의 안정성을 위해 </w:t>
      </w:r>
      <w:r w:rsidR="00A01871">
        <w:rPr>
          <w:rFonts w:cs="Arial" w:hint="eastAsia"/>
          <w:color w:val="000000"/>
          <w:kern w:val="0"/>
          <w:szCs w:val="20"/>
        </w:rPr>
        <w:t>분기 단위로</w:t>
      </w:r>
      <w:r w:rsidR="00DD3FD3">
        <w:rPr>
          <w:rFonts w:cs="Arial"/>
          <w:color w:val="000000"/>
          <w:kern w:val="0"/>
          <w:szCs w:val="20"/>
        </w:rPr>
        <w:t>(</w:t>
      </w:r>
      <w:r w:rsidR="00DD3FD3">
        <w:rPr>
          <w:rFonts w:cs="Arial" w:hint="eastAsia"/>
          <w:color w:val="000000"/>
          <w:kern w:val="0"/>
          <w:szCs w:val="20"/>
        </w:rPr>
        <w:t xml:space="preserve">약 </w:t>
      </w:r>
      <w:r w:rsidR="00DD3FD3">
        <w:rPr>
          <w:rFonts w:cs="Arial"/>
          <w:color w:val="000000"/>
          <w:kern w:val="0"/>
          <w:szCs w:val="20"/>
        </w:rPr>
        <w:t>12</w:t>
      </w:r>
      <w:r w:rsidR="00DD3FD3">
        <w:rPr>
          <w:rFonts w:cs="Arial" w:hint="eastAsia"/>
          <w:color w:val="000000"/>
          <w:kern w:val="0"/>
          <w:szCs w:val="20"/>
        </w:rPr>
        <w:t>주)</w:t>
      </w:r>
      <w:r w:rsidR="00DD3FD3">
        <w:rPr>
          <w:rFonts w:cs="Arial"/>
          <w:color w:val="000000"/>
          <w:kern w:val="0"/>
          <w:szCs w:val="20"/>
        </w:rPr>
        <w:t xml:space="preserve"> </w:t>
      </w:r>
      <w:r w:rsidR="00DD3FD3">
        <w:rPr>
          <w:rFonts w:cs="Arial" w:hint="eastAsia"/>
          <w:color w:val="000000"/>
          <w:kern w:val="0"/>
          <w:szCs w:val="20"/>
        </w:rPr>
        <w:t>전세가의</w:t>
      </w:r>
      <w:r w:rsidR="0034678A">
        <w:rPr>
          <w:rFonts w:cs="Arial"/>
          <w:color w:val="000000"/>
          <w:kern w:val="0"/>
          <w:szCs w:val="20"/>
        </w:rPr>
        <w:t xml:space="preserve"> </w:t>
      </w:r>
      <w:r w:rsidR="0034678A">
        <w:rPr>
          <w:rFonts w:cs="Arial" w:hint="eastAsia"/>
          <w:color w:val="000000"/>
          <w:kern w:val="0"/>
          <w:szCs w:val="20"/>
        </w:rPr>
        <w:t>하락이 영향을 미친다고 가정하였다.</w:t>
      </w:r>
    </w:p>
    <w:p w14:paraId="4F22D1B2" w14:textId="7E4CF424" w:rsidR="002F523E" w:rsidRDefault="002F523E" w:rsidP="002F523E">
      <m:oMathPara>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12</m:t>
              </m:r>
            </m:den>
          </m:f>
          <m:nary>
            <m:naryPr>
              <m:chr m:val="∑"/>
              <m:ctrlPr>
                <w:rPr>
                  <w:rFonts w:ascii="Cambria Math" w:hAnsi="Cambria Math"/>
                </w:rPr>
              </m:ctrlPr>
            </m:naryPr>
            <m:sub>
              <m:r>
                <w:rPr>
                  <w:rFonts w:ascii="Cambria Math" w:hAnsi="Cambria Math"/>
                </w:rPr>
                <m:t>k=t-11</m:t>
              </m:r>
            </m:sub>
            <m:sup>
              <m:r>
                <w:rPr>
                  <w:rFonts w:ascii="Cambria Math" w:hAnsi="Cambria Math"/>
                </w:rPr>
                <m:t> k=t</m:t>
              </m:r>
            </m:sup>
            <m:e>
              <m:sSub>
                <m:sSubPr>
                  <m:ctrlPr>
                    <w:rPr>
                      <w:rFonts w:ascii="Cambria Math" w:hAnsi="Cambria Math"/>
                    </w:rPr>
                  </m:ctrlPr>
                </m:sSubPr>
                <m:e>
                  <m:r>
                    <w:rPr>
                      <w:rFonts w:ascii="Cambria Math" w:hAnsi="Cambria Math"/>
                    </w:rPr>
                    <m:t>P</m:t>
                  </m:r>
                </m:e>
                <m:sub>
                  <m:r>
                    <w:rPr>
                      <w:rFonts w:ascii="Cambria Math" w:hAnsi="Cambria Math"/>
                    </w:rPr>
                    <m:t>k</m:t>
                  </m:r>
                </m:sub>
              </m:sSub>
            </m:e>
          </m:nary>
        </m:oMath>
      </m:oMathPara>
    </w:p>
    <w:p w14:paraId="1F4767E7" w14:textId="62117CF2" w:rsidR="002F523E" w:rsidRDefault="002F523E" w:rsidP="002F523E">
      <m:oMathPara>
        <m:oMath>
          <m:r>
            <w:rPr>
              <w:rFonts w:ascii="Cambria Math" w:hAnsi="Cambria Math"/>
            </w:rPr>
            <w:lastRenderedPageBreak/>
            <m:t>st</m:t>
          </m:r>
          <m:sSub>
            <m:sSubPr>
              <m:ctrlPr>
                <w:rPr>
                  <w:rFonts w:ascii="Cambria Math" w:hAnsi="Cambria Math"/>
                </w:rPr>
              </m:ctrlPr>
            </m:sSubPr>
            <m:e>
              <m:r>
                <w:rPr>
                  <w:rFonts w:ascii="Cambria Math" w:hAnsi="Cambria Math"/>
                </w:rPr>
                <m:t>d</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12-1</m:t>
                  </m:r>
                </m:den>
              </m:f>
              <m:nary>
                <m:naryPr>
                  <m:chr m:val="∑"/>
                  <m:ctrlPr>
                    <w:rPr>
                      <w:rFonts w:ascii="Cambria Math" w:hAnsi="Cambria Math"/>
                    </w:rPr>
                  </m:ctrlPr>
                </m:naryPr>
                <m:sub>
                  <m:r>
                    <w:rPr>
                      <w:rFonts w:ascii="Cambria Math" w:hAnsi="Cambria Math"/>
                    </w:rPr>
                    <m:t>k=t-11 </m:t>
                  </m:r>
                </m:sub>
                <m:sup>
                  <m:r>
                    <w:rPr>
                      <w:rFonts w:ascii="Cambria Math" w:hAnsi="Cambria Math"/>
                    </w:rPr>
                    <m:t>k= t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e>
                      </m:d>
                    </m:e>
                    <m:sup>
                      <m:r>
                        <w:rPr>
                          <w:rFonts w:ascii="Cambria Math" w:hAnsi="Cambria Math"/>
                        </w:rPr>
                        <m:t>2</m:t>
                      </m:r>
                    </m:sup>
                  </m:sSup>
                </m:e>
              </m:nary>
            </m:e>
          </m:rad>
        </m:oMath>
      </m:oMathPara>
    </w:p>
    <w:p w14:paraId="1169D858" w14:textId="346DBCCE" w:rsidR="002F523E" w:rsidRDefault="002F523E" w:rsidP="002F523E">
      <m:oMathPara>
        <m:oMath>
          <m:r>
            <w:rPr>
              <w:rFonts w:ascii="Cambria Math" w:hAnsi="Cambria Math"/>
            </w:rPr>
            <m:t>signal</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3,  if  </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 &lt; mea</m:t>
                  </m:r>
                  <m:sSub>
                    <m:sSubPr>
                      <m:ctrlPr>
                        <w:rPr>
                          <w:rFonts w:ascii="Cambria Math" w:hAnsi="Cambria Math"/>
                        </w:rPr>
                      </m:ctrlPr>
                    </m:sSubPr>
                    <m:e>
                      <m:r>
                        <w:rPr>
                          <w:rFonts w:ascii="Cambria Math" w:hAnsi="Cambria Math"/>
                        </w:rPr>
                        <m:t>n</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r>
                    <w:rPr>
                      <w:rFonts w:ascii="Cambria Math" w:hAnsi="Cambria Math"/>
                    </w:rPr>
                    <m:t>-0.8×st</m:t>
                  </m:r>
                  <m:sSub>
                    <m:sSubPr>
                      <m:ctrlPr>
                        <w:rPr>
                          <w:rFonts w:ascii="Cambria Math" w:hAnsi="Cambria Math"/>
                        </w:rPr>
                      </m:ctrlPr>
                    </m:sSubPr>
                    <m:e>
                      <m:r>
                        <w:rPr>
                          <w:rFonts w:ascii="Cambria Math" w:hAnsi="Cambria Math"/>
                        </w:rPr>
                        <m:t>d</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e>
                <m:e>
                  <m:r>
                    <w:rPr>
                      <w:rFonts w:ascii="Cambria Math" w:hAnsi="Cambria Math"/>
                    </w:rPr>
                    <m:t>2,  if  mea</m:t>
                  </m:r>
                  <m:sSub>
                    <m:sSubPr>
                      <m:ctrlPr>
                        <w:rPr>
                          <w:rFonts w:ascii="Cambria Math" w:hAnsi="Cambria Math"/>
                        </w:rPr>
                      </m:ctrlPr>
                    </m:sSubPr>
                    <m:e>
                      <m:r>
                        <w:rPr>
                          <w:rFonts w:ascii="Cambria Math" w:hAnsi="Cambria Math"/>
                        </w:rPr>
                        <m:t>n</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r>
                    <w:rPr>
                      <w:rFonts w:ascii="Cambria Math" w:hAnsi="Cambria Math"/>
                    </w:rPr>
                    <m:t>- 0.8×st</m:t>
                  </m:r>
                  <m:sSub>
                    <m:sSubPr>
                      <m:ctrlPr>
                        <w:rPr>
                          <w:rFonts w:ascii="Cambria Math" w:hAnsi="Cambria Math"/>
                        </w:rPr>
                      </m:ctrlPr>
                    </m:sSubPr>
                    <m:e>
                      <m:r>
                        <w:rPr>
                          <w:rFonts w:ascii="Cambria Math" w:hAnsi="Cambria Math"/>
                        </w:rPr>
                        <m:t>d</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 &lt; mea</m:t>
                  </m:r>
                  <m:sSub>
                    <m:sSubPr>
                      <m:ctrlPr>
                        <w:rPr>
                          <w:rFonts w:ascii="Cambria Math" w:hAnsi="Cambria Math"/>
                        </w:rPr>
                      </m:ctrlPr>
                    </m:sSubPr>
                    <m:e>
                      <m:r>
                        <w:rPr>
                          <w:rFonts w:ascii="Cambria Math" w:hAnsi="Cambria Math"/>
                        </w:rPr>
                        <m:t>n</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ctrlPr>
                    <w:rPr>
                      <w:rFonts w:ascii="Cambria Math" w:eastAsia="Cambria Math" w:hAnsi="Cambria Math" w:cs="Cambria Math"/>
                      <w:i/>
                    </w:rPr>
                  </m:ctrlPr>
                </m:e>
                <m:e>
                  <m:r>
                    <w:rPr>
                      <w:rFonts w:ascii="Cambria Math" w:hAnsi="Cambria Math"/>
                    </w:rPr>
                    <m:t>1,  if   mea</m:t>
                  </m:r>
                  <m:sSub>
                    <m:sSubPr>
                      <m:ctrlPr>
                        <w:rPr>
                          <w:rFonts w:ascii="Cambria Math" w:hAnsi="Cambria Math"/>
                        </w:rPr>
                      </m:ctrlPr>
                    </m:sSubPr>
                    <m:e>
                      <m:r>
                        <w:rPr>
                          <w:rFonts w:ascii="Cambria Math" w:hAnsi="Cambria Math"/>
                        </w:rPr>
                        <m:t>n</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 &lt; mea</m:t>
                  </m:r>
                  <m:sSub>
                    <m:sSubPr>
                      <m:ctrlPr>
                        <w:rPr>
                          <w:rFonts w:ascii="Cambria Math" w:hAnsi="Cambria Math"/>
                        </w:rPr>
                      </m:ctrlPr>
                    </m:sSubPr>
                    <m:e>
                      <m:r>
                        <w:rPr>
                          <w:rFonts w:ascii="Cambria Math" w:hAnsi="Cambria Math"/>
                        </w:rPr>
                        <m:t>n</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r>
                    <w:rPr>
                      <w:rFonts w:ascii="Cambria Math" w:hAnsi="Cambria Math"/>
                    </w:rPr>
                    <m:t>+0.8×st</m:t>
                  </m:r>
                  <m:sSub>
                    <m:sSubPr>
                      <m:ctrlPr>
                        <w:rPr>
                          <w:rFonts w:ascii="Cambria Math" w:hAnsi="Cambria Math"/>
                        </w:rPr>
                      </m:ctrlPr>
                    </m:sSubPr>
                    <m:e>
                      <m:r>
                        <w:rPr>
                          <w:rFonts w:ascii="Cambria Math" w:hAnsi="Cambria Math"/>
                        </w:rPr>
                        <m:t>d</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ctrlPr>
                    <w:rPr>
                      <w:rFonts w:ascii="Cambria Math" w:eastAsia="Cambria Math" w:hAnsi="Cambria Math" w:cs="Cambria Math"/>
                      <w:i/>
                    </w:rPr>
                  </m:ctrlPr>
                </m:e>
                <m:e>
                  <m:r>
                    <w:rPr>
                      <w:rFonts w:ascii="Cambria Math" w:hAnsi="Cambria Math"/>
                    </w:rPr>
                    <m:t>0,  if else</m:t>
                  </m:r>
                </m:e>
              </m:eqArr>
            </m:e>
          </m:d>
        </m:oMath>
      </m:oMathPara>
    </w:p>
    <w:p w14:paraId="13E7D74B" w14:textId="64930DC8" w:rsidR="002F523E" w:rsidRPr="002F523E" w:rsidRDefault="008A7259" w:rsidP="000B68AE">
      <w:pPr>
        <w:widowControl/>
        <w:wordWrap/>
        <w:autoSpaceDE/>
        <w:autoSpaceDN/>
        <w:ind w:firstLineChars="200" w:firstLine="400"/>
        <w:jc w:val="left"/>
        <w:rPr>
          <w:rFonts w:cs="Arial"/>
          <w:color w:val="000000"/>
          <w:kern w:val="0"/>
          <w:szCs w:val="20"/>
        </w:rPr>
      </w:pPr>
      <w:r>
        <w:rPr>
          <w:rFonts w:cs="Arial" w:hint="eastAsia"/>
          <w:color w:val="000000"/>
          <w:kern w:val="0"/>
          <w:szCs w:val="20"/>
        </w:rPr>
        <w:t xml:space="preserve">새로운 </w:t>
      </w:r>
      <w:r>
        <w:rPr>
          <w:rFonts w:cs="Arial"/>
          <w:color w:val="000000"/>
          <w:kern w:val="0"/>
          <w:szCs w:val="20"/>
        </w:rPr>
        <w:t>EWS</w:t>
      </w:r>
      <w:r>
        <w:rPr>
          <w:rFonts w:cs="Arial" w:hint="eastAsia"/>
          <w:color w:val="000000"/>
          <w:kern w:val="0"/>
          <w:szCs w:val="20"/>
        </w:rPr>
        <w:t>의 위험신호는 다음과 같이 정의된다.</w:t>
      </w:r>
      <w:r>
        <w:rPr>
          <w:rFonts w:cs="Arial"/>
          <w:color w:val="000000"/>
          <w:kern w:val="0"/>
          <w:szCs w:val="20"/>
        </w:rPr>
        <w:t xml:space="preserve"> </w:t>
      </w:r>
      <w:r>
        <w:rPr>
          <w:rFonts w:cs="Arial" w:hint="eastAsia"/>
          <w:color w:val="000000"/>
          <w:kern w:val="0"/>
          <w:szCs w:val="20"/>
        </w:rPr>
        <w:t>이동평균법을 기반</w:t>
      </w:r>
      <w:r w:rsidR="008B28D3">
        <w:rPr>
          <w:rFonts w:cs="Arial" w:hint="eastAsia"/>
          <w:color w:val="000000"/>
          <w:kern w:val="0"/>
          <w:szCs w:val="20"/>
        </w:rPr>
        <w:t xml:space="preserve">으로 구한 </w:t>
      </w:r>
      <w:r w:rsidR="008B28D3">
        <w:rPr>
          <w:rFonts w:cs="Arial"/>
          <w:color w:val="000000"/>
          <w:kern w:val="0"/>
          <w:szCs w:val="20"/>
        </w:rPr>
        <w:t>12</w:t>
      </w:r>
      <w:r w:rsidR="008B28D3">
        <w:rPr>
          <w:rFonts w:cs="Arial" w:hint="eastAsia"/>
          <w:color w:val="000000"/>
          <w:kern w:val="0"/>
          <w:szCs w:val="20"/>
        </w:rPr>
        <w:t>주 전</w:t>
      </w:r>
      <w:r w:rsidR="008010E1">
        <w:rPr>
          <w:rFonts w:cs="Arial" w:hint="eastAsia"/>
          <w:color w:val="000000"/>
          <w:kern w:val="0"/>
          <w:szCs w:val="20"/>
        </w:rPr>
        <w:t xml:space="preserve"> </w:t>
      </w:r>
      <w:r w:rsidR="008B28D3">
        <w:rPr>
          <w:rFonts w:cs="Arial"/>
          <w:color w:val="000000"/>
          <w:kern w:val="0"/>
          <w:szCs w:val="20"/>
        </w:rPr>
        <w:t>~</w:t>
      </w:r>
      <w:r w:rsidR="008010E1">
        <w:rPr>
          <w:rFonts w:cs="Arial"/>
          <w:color w:val="000000"/>
          <w:kern w:val="0"/>
          <w:szCs w:val="20"/>
        </w:rPr>
        <w:t xml:space="preserve"> </w:t>
      </w:r>
      <w:r w:rsidR="008B28D3">
        <w:rPr>
          <w:rFonts w:cs="Arial" w:hint="eastAsia"/>
          <w:color w:val="000000"/>
          <w:kern w:val="0"/>
          <w:szCs w:val="20"/>
        </w:rPr>
        <w:t xml:space="preserve">현재 </w:t>
      </w:r>
      <w:r w:rsidR="0074070B">
        <w:rPr>
          <w:rFonts w:cs="Arial" w:hint="eastAsia"/>
          <w:color w:val="000000"/>
          <w:kern w:val="0"/>
          <w:szCs w:val="20"/>
        </w:rPr>
        <w:t xml:space="preserve">전세가 </w:t>
      </w:r>
      <w:r w:rsidR="008B28D3">
        <w:rPr>
          <w:rFonts w:cs="Arial" w:hint="eastAsia"/>
          <w:color w:val="000000"/>
          <w:kern w:val="0"/>
          <w:szCs w:val="20"/>
        </w:rPr>
        <w:t>예측</w:t>
      </w:r>
      <w:r w:rsidR="0074070B">
        <w:rPr>
          <w:rFonts w:cs="Arial" w:hint="eastAsia"/>
          <w:color w:val="000000"/>
          <w:kern w:val="0"/>
          <w:szCs w:val="20"/>
        </w:rPr>
        <w:t xml:space="preserve"> 데이터</w:t>
      </w:r>
      <w:r w:rsidR="008B28D3">
        <w:rPr>
          <w:rFonts w:cs="Arial" w:hint="eastAsia"/>
          <w:color w:val="000000"/>
          <w:kern w:val="0"/>
          <w:szCs w:val="20"/>
        </w:rPr>
        <w:t>의 평균 및 분산을 이용하여,</w:t>
      </w:r>
      <w:r w:rsidR="008B28D3">
        <w:rPr>
          <w:rFonts w:cs="Arial"/>
          <w:color w:val="000000"/>
          <w:kern w:val="0"/>
          <w:szCs w:val="20"/>
        </w:rPr>
        <w:t xml:space="preserve"> </w:t>
      </w:r>
      <w:r w:rsidR="008010E1">
        <w:rPr>
          <w:rFonts w:cs="Arial" w:hint="eastAsia"/>
          <w:color w:val="000000"/>
          <w:kern w:val="0"/>
          <w:szCs w:val="20"/>
        </w:rPr>
        <w:t xml:space="preserve">하락세의 예상 정도에 따라 </w:t>
      </w:r>
      <w:r w:rsidR="008010E1">
        <w:rPr>
          <w:rFonts w:cs="Arial"/>
          <w:color w:val="000000"/>
          <w:kern w:val="0"/>
          <w:szCs w:val="20"/>
        </w:rPr>
        <w:t>0 ~ 3</w:t>
      </w:r>
      <w:r w:rsidR="008010E1">
        <w:rPr>
          <w:rFonts w:cs="Arial" w:hint="eastAsia"/>
          <w:color w:val="000000"/>
          <w:kern w:val="0"/>
          <w:szCs w:val="20"/>
        </w:rPr>
        <w:t xml:space="preserve">단계의 </w:t>
      </w:r>
      <w:r w:rsidR="00326110">
        <w:rPr>
          <w:rFonts w:cs="Arial" w:hint="eastAsia"/>
          <w:color w:val="000000"/>
          <w:kern w:val="0"/>
          <w:szCs w:val="20"/>
        </w:rPr>
        <w:t>위험신호를 보낸다.</w:t>
      </w:r>
      <w:r w:rsidR="00326110">
        <w:rPr>
          <w:rFonts w:cs="Arial"/>
          <w:color w:val="000000"/>
          <w:kern w:val="0"/>
          <w:szCs w:val="20"/>
        </w:rPr>
        <w:t xml:space="preserve"> </w:t>
      </w:r>
      <w:r w:rsidR="00326110">
        <w:rPr>
          <w:rFonts w:cs="Arial" w:hint="eastAsia"/>
          <w:color w:val="000000"/>
          <w:kern w:val="0"/>
          <w:szCs w:val="20"/>
        </w:rPr>
        <w:t xml:space="preserve">위험 단계가 높아질수록 </w:t>
      </w:r>
      <w:r w:rsidR="0096361D">
        <w:rPr>
          <w:rFonts w:cs="Arial" w:hint="eastAsia"/>
          <w:color w:val="000000"/>
          <w:kern w:val="0"/>
          <w:szCs w:val="20"/>
        </w:rPr>
        <w:t xml:space="preserve">진한 바탕으로 배경을 </w:t>
      </w:r>
      <w:r w:rsidR="00452E5C">
        <w:rPr>
          <w:rFonts w:cs="Arial" w:hint="eastAsia"/>
          <w:color w:val="000000"/>
          <w:kern w:val="0"/>
          <w:szCs w:val="20"/>
        </w:rPr>
        <w:t>채워서 시각화 하였다.</w:t>
      </w:r>
      <w:r w:rsidR="00452E5C">
        <w:rPr>
          <w:rFonts w:cs="Arial"/>
          <w:color w:val="000000"/>
          <w:kern w:val="0"/>
          <w:szCs w:val="20"/>
        </w:rPr>
        <w:t xml:space="preserve"> </w:t>
      </w:r>
      <w:r w:rsidR="00452E5C">
        <w:rPr>
          <w:rFonts w:cs="Arial" w:hint="eastAsia"/>
          <w:color w:val="000000"/>
          <w:kern w:val="0"/>
          <w:szCs w:val="20"/>
        </w:rPr>
        <w:t>기존 전세가격지수 데이터</w:t>
      </w:r>
      <w:r w:rsidR="00062B9C">
        <w:rPr>
          <w:rFonts w:cs="Arial" w:hint="eastAsia"/>
          <w:color w:val="000000"/>
          <w:kern w:val="0"/>
          <w:szCs w:val="20"/>
        </w:rPr>
        <w:t>로 계산한 신호는 다음과 같다.</w:t>
      </w:r>
    </w:p>
    <w:p w14:paraId="00A5E419" w14:textId="79E1FA58" w:rsidR="004A11C5" w:rsidRDefault="005825E4" w:rsidP="001E6BE9">
      <w:pPr>
        <w:widowControl/>
        <w:wordWrap/>
        <w:autoSpaceDE/>
        <w:autoSpaceDN/>
        <w:rPr>
          <w:rFonts w:cs="Arial"/>
          <w:color w:val="000000"/>
          <w:kern w:val="0"/>
          <w:szCs w:val="20"/>
        </w:rPr>
      </w:pPr>
      <w:r>
        <w:rPr>
          <w:noProof/>
        </w:rPr>
        <w:drawing>
          <wp:inline distT="0" distB="0" distL="0" distR="0" wp14:anchorId="6DAAE98B" wp14:editId="2F4DE775">
            <wp:extent cx="5731510" cy="2523490"/>
            <wp:effectExtent l="0" t="0" r="2540" b="0"/>
            <wp:docPr id="1778216423" name="그림 6" descr="그래프, 라인, 도표,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16423" name="그림 6" descr="그래프, 라인, 도표, 텍스트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23490"/>
                    </a:xfrm>
                    <a:prstGeom prst="rect">
                      <a:avLst/>
                    </a:prstGeom>
                    <a:noFill/>
                    <a:ln>
                      <a:noFill/>
                    </a:ln>
                  </pic:spPr>
                </pic:pic>
              </a:graphicData>
            </a:graphic>
          </wp:inline>
        </w:drawing>
      </w:r>
    </w:p>
    <w:p w14:paraId="0FFF57C7" w14:textId="076EC7FD" w:rsidR="00062B9C" w:rsidRDefault="0045079A" w:rsidP="000B68AE">
      <w:pPr>
        <w:widowControl/>
        <w:wordWrap/>
        <w:autoSpaceDE/>
        <w:autoSpaceDN/>
        <w:ind w:firstLineChars="200" w:firstLine="400"/>
        <w:jc w:val="left"/>
        <w:rPr>
          <w:rFonts w:cs="Arial"/>
          <w:color w:val="000000"/>
          <w:kern w:val="0"/>
          <w:szCs w:val="20"/>
        </w:rPr>
      </w:pPr>
      <w:r>
        <w:rPr>
          <w:rFonts w:cs="Arial" w:hint="eastAsia"/>
          <w:color w:val="000000"/>
          <w:kern w:val="0"/>
          <w:szCs w:val="20"/>
        </w:rPr>
        <w:t>전세가격이 명확하게 하락할수록 높은 수준</w:t>
      </w:r>
      <w:r w:rsidR="002A23B6">
        <w:rPr>
          <w:rFonts w:cs="Arial" w:hint="eastAsia"/>
          <w:color w:val="000000"/>
          <w:kern w:val="0"/>
          <w:szCs w:val="20"/>
        </w:rPr>
        <w:t>(</w:t>
      </w:r>
      <w:r w:rsidR="002A23B6">
        <w:rPr>
          <w:rFonts w:cs="Arial"/>
          <w:color w:val="000000"/>
          <w:kern w:val="0"/>
          <w:szCs w:val="20"/>
        </w:rPr>
        <w:t>3</w:t>
      </w:r>
      <w:r w:rsidR="002A23B6">
        <w:rPr>
          <w:rFonts w:cs="Arial" w:hint="eastAsia"/>
          <w:color w:val="000000"/>
          <w:kern w:val="0"/>
          <w:szCs w:val="20"/>
        </w:rPr>
        <w:t>단계)</w:t>
      </w:r>
      <w:r>
        <w:rPr>
          <w:rFonts w:cs="Arial" w:hint="eastAsia"/>
          <w:color w:val="000000"/>
          <w:kern w:val="0"/>
          <w:szCs w:val="20"/>
        </w:rPr>
        <w:t>의 신호를 보내고,</w:t>
      </w:r>
      <w:r>
        <w:rPr>
          <w:rFonts w:cs="Arial"/>
          <w:color w:val="000000"/>
          <w:kern w:val="0"/>
          <w:szCs w:val="20"/>
        </w:rPr>
        <w:t xml:space="preserve"> </w:t>
      </w:r>
      <w:r w:rsidR="002A23B6">
        <w:rPr>
          <w:rFonts w:cs="Arial" w:hint="eastAsia"/>
          <w:color w:val="000000"/>
          <w:kern w:val="0"/>
          <w:szCs w:val="20"/>
        </w:rPr>
        <w:t xml:space="preserve">예상 </w:t>
      </w:r>
      <w:proofErr w:type="spellStart"/>
      <w:r w:rsidR="002A23B6">
        <w:rPr>
          <w:rFonts w:cs="Arial" w:hint="eastAsia"/>
          <w:color w:val="000000"/>
          <w:kern w:val="0"/>
          <w:szCs w:val="20"/>
        </w:rPr>
        <w:t>하락률이</w:t>
      </w:r>
      <w:proofErr w:type="spellEnd"/>
      <w:r w:rsidR="002A23B6">
        <w:rPr>
          <w:rFonts w:cs="Arial" w:hint="eastAsia"/>
          <w:color w:val="000000"/>
          <w:kern w:val="0"/>
          <w:szCs w:val="20"/>
        </w:rPr>
        <w:t xml:space="preserve"> 낮은 경우에는 </w:t>
      </w:r>
      <w:r w:rsidR="00F04326">
        <w:rPr>
          <w:rFonts w:cs="Arial" w:hint="eastAsia"/>
          <w:color w:val="000000"/>
          <w:kern w:val="0"/>
          <w:szCs w:val="20"/>
        </w:rPr>
        <w:t>낮은 수준(</w:t>
      </w:r>
      <w:r w:rsidR="00F04326">
        <w:rPr>
          <w:rFonts w:cs="Arial"/>
          <w:color w:val="000000"/>
          <w:kern w:val="0"/>
          <w:szCs w:val="20"/>
        </w:rPr>
        <w:t>1</w:t>
      </w:r>
      <w:r w:rsidR="00F04326">
        <w:rPr>
          <w:rFonts w:cs="Arial" w:hint="eastAsia"/>
          <w:color w:val="000000"/>
          <w:kern w:val="0"/>
          <w:szCs w:val="20"/>
        </w:rPr>
        <w:t>단계)의 신호를 보냄을 확인하였다.</w:t>
      </w:r>
      <w:r w:rsidR="00BF15CA">
        <w:rPr>
          <w:rFonts w:cs="Arial"/>
          <w:color w:val="000000"/>
          <w:kern w:val="0"/>
          <w:szCs w:val="20"/>
        </w:rPr>
        <w:t xml:space="preserve"> </w:t>
      </w:r>
      <w:r w:rsidR="00BF15CA">
        <w:rPr>
          <w:rFonts w:cs="Arial" w:hint="eastAsia"/>
          <w:color w:val="000000"/>
          <w:kern w:val="0"/>
          <w:szCs w:val="20"/>
        </w:rPr>
        <w:t xml:space="preserve">이제 </w:t>
      </w:r>
      <w:proofErr w:type="spellStart"/>
      <w:r w:rsidR="00BF15CA">
        <w:rPr>
          <w:rFonts w:cs="Arial"/>
          <w:color w:val="000000"/>
          <w:kern w:val="0"/>
          <w:szCs w:val="20"/>
        </w:rPr>
        <w:t>XGBoost</w:t>
      </w:r>
      <w:proofErr w:type="spellEnd"/>
      <w:r w:rsidR="00BF15CA">
        <w:rPr>
          <w:rFonts w:cs="Arial" w:hint="eastAsia"/>
          <w:color w:val="000000"/>
          <w:kern w:val="0"/>
          <w:szCs w:val="20"/>
        </w:rPr>
        <w:t xml:space="preserve">를 이용해 예측한 값에 해당 </w:t>
      </w:r>
      <w:r w:rsidR="00BF15CA">
        <w:rPr>
          <w:rFonts w:cs="Arial"/>
          <w:color w:val="000000"/>
          <w:kern w:val="0"/>
          <w:szCs w:val="20"/>
        </w:rPr>
        <w:t xml:space="preserve">EWS </w:t>
      </w:r>
      <w:r w:rsidR="00BF15CA">
        <w:rPr>
          <w:rFonts w:cs="Arial" w:hint="eastAsia"/>
          <w:color w:val="000000"/>
          <w:kern w:val="0"/>
          <w:szCs w:val="20"/>
        </w:rPr>
        <w:t xml:space="preserve">산식을 대입하여 </w:t>
      </w:r>
      <w:r w:rsidR="00F7455B">
        <w:rPr>
          <w:rFonts w:cs="Arial" w:hint="eastAsia"/>
          <w:color w:val="000000"/>
          <w:kern w:val="0"/>
          <w:szCs w:val="20"/>
        </w:rPr>
        <w:t>위험신호를 계산하였다.</w:t>
      </w:r>
      <w:r w:rsidR="00F7455B">
        <w:rPr>
          <w:rFonts w:cs="Arial"/>
          <w:color w:val="000000"/>
          <w:kern w:val="0"/>
          <w:szCs w:val="20"/>
        </w:rPr>
        <w:t xml:space="preserve"> </w:t>
      </w:r>
      <w:r w:rsidR="00F7455B">
        <w:rPr>
          <w:rFonts w:cs="Arial" w:hint="eastAsia"/>
          <w:color w:val="000000"/>
          <w:kern w:val="0"/>
          <w:szCs w:val="20"/>
        </w:rPr>
        <w:t xml:space="preserve">해당 데이터를 </w:t>
      </w:r>
      <w:proofErr w:type="spellStart"/>
      <w:r w:rsidR="00F7455B">
        <w:rPr>
          <w:rFonts w:cs="Arial" w:hint="eastAsia"/>
          <w:color w:val="000000"/>
          <w:kern w:val="0"/>
          <w:szCs w:val="20"/>
        </w:rPr>
        <w:t>예측값과</w:t>
      </w:r>
      <w:proofErr w:type="spellEnd"/>
      <w:r w:rsidR="00F7455B">
        <w:rPr>
          <w:rFonts w:cs="Arial" w:hint="eastAsia"/>
          <w:color w:val="000000"/>
          <w:kern w:val="0"/>
          <w:szCs w:val="20"/>
        </w:rPr>
        <w:t xml:space="preserve"> 함께 시각화한 결과는 다음과 같다.</w:t>
      </w:r>
      <w:r w:rsidR="00F7455B">
        <w:rPr>
          <w:rFonts w:cs="Arial"/>
          <w:color w:val="000000"/>
          <w:kern w:val="0"/>
          <w:szCs w:val="20"/>
        </w:rPr>
        <w:t xml:space="preserve"> </w:t>
      </w:r>
      <w:r w:rsidR="00F7455B">
        <w:rPr>
          <w:rFonts w:cs="Arial" w:hint="eastAsia"/>
          <w:color w:val="000000"/>
          <w:kern w:val="0"/>
          <w:szCs w:val="20"/>
        </w:rPr>
        <w:t xml:space="preserve">전반적으로 </w:t>
      </w:r>
      <w:proofErr w:type="spellStart"/>
      <w:r w:rsidR="008C2DC6">
        <w:rPr>
          <w:rFonts w:cs="Arial" w:hint="eastAsia"/>
          <w:color w:val="000000"/>
          <w:kern w:val="0"/>
          <w:szCs w:val="20"/>
        </w:rPr>
        <w:t>예측값의</w:t>
      </w:r>
      <w:proofErr w:type="spellEnd"/>
      <w:r w:rsidR="008C2DC6">
        <w:rPr>
          <w:rFonts w:cs="Arial" w:hint="eastAsia"/>
          <w:color w:val="000000"/>
          <w:kern w:val="0"/>
          <w:szCs w:val="20"/>
        </w:rPr>
        <w:t xml:space="preserve"> 하락을 잘 반영했으나,</w:t>
      </w:r>
      <w:r w:rsidR="008C2DC6">
        <w:rPr>
          <w:rFonts w:cs="Arial"/>
          <w:color w:val="000000"/>
          <w:kern w:val="0"/>
          <w:szCs w:val="20"/>
        </w:rPr>
        <w:t xml:space="preserve"> </w:t>
      </w:r>
      <w:r w:rsidR="008C2DC6">
        <w:rPr>
          <w:rFonts w:cs="Arial" w:hint="eastAsia"/>
          <w:color w:val="000000"/>
          <w:kern w:val="0"/>
          <w:szCs w:val="20"/>
        </w:rPr>
        <w:t>일부 구간에서 신호가 불안정할 수 있</w:t>
      </w:r>
      <w:r w:rsidR="00E35556">
        <w:rPr>
          <w:rFonts w:cs="Arial" w:hint="eastAsia"/>
          <w:color w:val="000000"/>
          <w:kern w:val="0"/>
          <w:szCs w:val="20"/>
        </w:rPr>
        <w:t>다.</w:t>
      </w:r>
    </w:p>
    <w:p w14:paraId="5A0C5FBE" w14:textId="4FE9B8E4" w:rsidR="00A35B98" w:rsidRDefault="0024677C" w:rsidP="00247177">
      <w:pPr>
        <w:widowControl/>
        <w:wordWrap/>
        <w:autoSpaceDE/>
        <w:autoSpaceDN/>
        <w:jc w:val="center"/>
        <w:rPr>
          <w:rFonts w:cs="Arial"/>
          <w:color w:val="000000"/>
          <w:kern w:val="0"/>
          <w:szCs w:val="20"/>
        </w:rPr>
      </w:pPr>
      <w:r>
        <w:rPr>
          <w:noProof/>
        </w:rPr>
        <w:lastRenderedPageBreak/>
        <w:drawing>
          <wp:inline distT="0" distB="0" distL="0" distR="0" wp14:anchorId="40F49B8A" wp14:editId="1096D1ED">
            <wp:extent cx="5364480" cy="2368430"/>
            <wp:effectExtent l="0" t="0" r="7620" b="0"/>
            <wp:docPr id="706636185" name="그림 7"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185" name="그림 7" descr="텍스트, 라인, 그래프, 도표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9969" cy="2375268"/>
                    </a:xfrm>
                    <a:prstGeom prst="rect">
                      <a:avLst/>
                    </a:prstGeom>
                    <a:noFill/>
                    <a:ln>
                      <a:noFill/>
                    </a:ln>
                  </pic:spPr>
                </pic:pic>
              </a:graphicData>
            </a:graphic>
          </wp:inline>
        </w:drawing>
      </w:r>
    </w:p>
    <w:p w14:paraId="7C598567" w14:textId="06CD76D2" w:rsidR="00BF4AA3" w:rsidRDefault="00BF4AA3" w:rsidP="000B68AE">
      <w:pPr>
        <w:widowControl/>
        <w:wordWrap/>
        <w:autoSpaceDE/>
        <w:autoSpaceDN/>
        <w:ind w:firstLineChars="200" w:firstLine="400"/>
        <w:jc w:val="left"/>
        <w:rPr>
          <w:rFonts w:cs="Arial"/>
          <w:color w:val="000000"/>
          <w:kern w:val="0"/>
          <w:szCs w:val="20"/>
        </w:rPr>
      </w:pPr>
      <w:r>
        <w:rPr>
          <w:rFonts w:cs="Arial" w:hint="eastAsia"/>
          <w:color w:val="000000"/>
          <w:kern w:val="0"/>
          <w:szCs w:val="20"/>
        </w:rPr>
        <w:t>전세가 변동률의 실제 데이터와 함께 시각화한 결과는 다음과 같다.</w:t>
      </w:r>
      <w:r>
        <w:rPr>
          <w:rFonts w:cs="Arial"/>
          <w:color w:val="000000"/>
          <w:kern w:val="0"/>
          <w:szCs w:val="20"/>
        </w:rPr>
        <w:t xml:space="preserve"> </w:t>
      </w:r>
      <w:r>
        <w:rPr>
          <w:rFonts w:cs="Arial" w:hint="eastAsia"/>
          <w:color w:val="000000"/>
          <w:kern w:val="0"/>
          <w:szCs w:val="20"/>
        </w:rPr>
        <w:t xml:space="preserve">변동률의 값이 </w:t>
      </w:r>
      <w:r>
        <w:rPr>
          <w:rFonts w:cs="Arial"/>
          <w:color w:val="000000"/>
          <w:kern w:val="0"/>
          <w:szCs w:val="20"/>
        </w:rPr>
        <w:t>0</w:t>
      </w:r>
      <w:r>
        <w:rPr>
          <w:rFonts w:cs="Arial" w:hint="eastAsia"/>
          <w:color w:val="000000"/>
          <w:kern w:val="0"/>
          <w:szCs w:val="20"/>
        </w:rPr>
        <w:t>에서 멀어질수록 높은 수준의 조기경보가 울린다.</w:t>
      </w:r>
      <w:r>
        <w:rPr>
          <w:rFonts w:cs="Arial"/>
          <w:color w:val="000000"/>
          <w:kern w:val="0"/>
          <w:szCs w:val="20"/>
        </w:rPr>
        <w:t xml:space="preserve"> </w:t>
      </w:r>
      <w:proofErr w:type="spellStart"/>
      <w:r>
        <w:rPr>
          <w:rFonts w:cs="Arial" w:hint="eastAsia"/>
          <w:color w:val="000000"/>
          <w:kern w:val="0"/>
          <w:szCs w:val="20"/>
        </w:rPr>
        <w:t>머신러닝을</w:t>
      </w:r>
      <w:proofErr w:type="spellEnd"/>
      <w:r>
        <w:rPr>
          <w:rFonts w:cs="Arial" w:hint="eastAsia"/>
          <w:color w:val="000000"/>
          <w:kern w:val="0"/>
          <w:szCs w:val="20"/>
        </w:rPr>
        <w:t xml:space="preserve"> 이용한 모델의 불안정성으로 일부 구간에서 오차를 보일 수 있으나,</w:t>
      </w:r>
      <w:r>
        <w:rPr>
          <w:rFonts w:cs="Arial"/>
          <w:color w:val="000000"/>
          <w:kern w:val="0"/>
          <w:szCs w:val="20"/>
        </w:rPr>
        <w:t xml:space="preserve"> </w:t>
      </w:r>
      <w:r>
        <w:rPr>
          <w:rFonts w:cs="Arial" w:hint="eastAsia"/>
          <w:color w:val="000000"/>
          <w:kern w:val="0"/>
          <w:szCs w:val="20"/>
        </w:rPr>
        <w:t>전반적으로 변동률의 추세가 잘 반영되었다고 볼 수 있다.</w:t>
      </w:r>
    </w:p>
    <w:p w14:paraId="04DAA942" w14:textId="4273A0FA" w:rsidR="00192ACC" w:rsidRDefault="009C6868" w:rsidP="00247177">
      <w:pPr>
        <w:widowControl/>
        <w:wordWrap/>
        <w:autoSpaceDE/>
        <w:autoSpaceDN/>
        <w:jc w:val="center"/>
        <w:rPr>
          <w:rFonts w:cs="Arial"/>
          <w:color w:val="000000"/>
          <w:kern w:val="0"/>
          <w:szCs w:val="20"/>
        </w:rPr>
      </w:pPr>
      <w:r>
        <w:rPr>
          <w:noProof/>
        </w:rPr>
        <w:drawing>
          <wp:inline distT="0" distB="0" distL="0" distR="0" wp14:anchorId="35CB7F79" wp14:editId="3C5E10E0">
            <wp:extent cx="5326380" cy="2338627"/>
            <wp:effectExtent l="0" t="0" r="7620" b="5080"/>
            <wp:docPr id="2070532178" name="그림 9" descr="그래프, 라인,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32178" name="그림 9" descr="그래프, 라인, 텍스트, 도표이(가) 표시된 사진&#10;&#10;자동 생성된 설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4101" cy="2346408"/>
                    </a:xfrm>
                    <a:prstGeom prst="rect">
                      <a:avLst/>
                    </a:prstGeom>
                    <a:noFill/>
                    <a:ln>
                      <a:noFill/>
                    </a:ln>
                  </pic:spPr>
                </pic:pic>
              </a:graphicData>
            </a:graphic>
          </wp:inline>
        </w:drawing>
      </w:r>
    </w:p>
    <w:p w14:paraId="771B4C02" w14:textId="6D567D08" w:rsidR="00BF4AA3" w:rsidRDefault="00BF4AA3" w:rsidP="000B68AE">
      <w:pPr>
        <w:widowControl/>
        <w:wordWrap/>
        <w:autoSpaceDE/>
        <w:autoSpaceDN/>
        <w:ind w:firstLineChars="200" w:firstLine="400"/>
        <w:jc w:val="left"/>
        <w:rPr>
          <w:rFonts w:cs="Arial"/>
          <w:color w:val="000000"/>
          <w:kern w:val="0"/>
          <w:szCs w:val="20"/>
        </w:rPr>
      </w:pPr>
      <w:r>
        <w:rPr>
          <w:rFonts w:cs="Arial" w:hint="eastAsia"/>
          <w:color w:val="000000"/>
          <w:kern w:val="0"/>
          <w:szCs w:val="20"/>
        </w:rPr>
        <w:t>해당 조기경보모형의 단계를 전세가격지수 변동률에 맞춰 스케일 조정한 뒤 선으로 시각화한 결과는 다음과 같다.</w:t>
      </w:r>
    </w:p>
    <w:p w14:paraId="6735C99F" w14:textId="276D9D66" w:rsidR="00E05267" w:rsidRDefault="009C6868" w:rsidP="00247177">
      <w:pPr>
        <w:widowControl/>
        <w:wordWrap/>
        <w:autoSpaceDE/>
        <w:autoSpaceDN/>
        <w:jc w:val="center"/>
        <w:rPr>
          <w:rFonts w:cs="Arial"/>
          <w:color w:val="000000"/>
          <w:kern w:val="0"/>
          <w:szCs w:val="20"/>
        </w:rPr>
      </w:pPr>
      <w:r>
        <w:rPr>
          <w:noProof/>
        </w:rPr>
        <w:drawing>
          <wp:inline distT="0" distB="0" distL="0" distR="0" wp14:anchorId="24DA712A" wp14:editId="103FF35C">
            <wp:extent cx="5310648" cy="2331720"/>
            <wp:effectExtent l="0" t="0" r="4445" b="0"/>
            <wp:docPr id="298807694" name="그림 10" descr="텍스트, 그래프,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07694" name="그림 10" descr="텍스트, 그래프, 라인, 도표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5609" cy="2347070"/>
                    </a:xfrm>
                    <a:prstGeom prst="rect">
                      <a:avLst/>
                    </a:prstGeom>
                    <a:noFill/>
                    <a:ln>
                      <a:noFill/>
                    </a:ln>
                  </pic:spPr>
                </pic:pic>
              </a:graphicData>
            </a:graphic>
          </wp:inline>
        </w:drawing>
      </w:r>
    </w:p>
    <w:p w14:paraId="196962BB" w14:textId="47D13A21" w:rsidR="007F6234" w:rsidRPr="00E05267" w:rsidRDefault="00E05267" w:rsidP="00E73790">
      <w:pPr>
        <w:widowControl/>
        <w:wordWrap/>
        <w:autoSpaceDE/>
        <w:autoSpaceDN/>
        <w:jc w:val="left"/>
        <w:rPr>
          <w:rFonts w:cs="Arial"/>
          <w:b/>
          <w:bCs/>
          <w:color w:val="000000"/>
          <w:kern w:val="0"/>
          <w:sz w:val="32"/>
          <w:szCs w:val="32"/>
        </w:rPr>
      </w:pPr>
      <w:proofErr w:type="spellStart"/>
      <w:r w:rsidRPr="00E05267">
        <w:rPr>
          <w:rFonts w:asciiTheme="minorEastAsia" w:hAnsiTheme="minorEastAsia" w:cs="Arial" w:hint="eastAsia"/>
          <w:b/>
          <w:bCs/>
          <w:color w:val="000000"/>
          <w:kern w:val="0"/>
          <w:sz w:val="32"/>
          <w:szCs w:val="32"/>
        </w:rPr>
        <w:lastRenderedPageBreak/>
        <w:t>Ⅲ</w:t>
      </w:r>
      <w:proofErr w:type="spellEnd"/>
      <w:r w:rsidRPr="00E05267">
        <w:rPr>
          <w:rFonts w:cs="Arial" w:hint="eastAsia"/>
          <w:b/>
          <w:bCs/>
          <w:color w:val="000000"/>
          <w:kern w:val="0"/>
          <w:sz w:val="32"/>
          <w:szCs w:val="32"/>
        </w:rPr>
        <w:t>.</w:t>
      </w:r>
      <w:r w:rsidRPr="00E05267">
        <w:rPr>
          <w:rFonts w:cs="Arial"/>
          <w:b/>
          <w:bCs/>
          <w:color w:val="000000"/>
          <w:kern w:val="0"/>
          <w:sz w:val="32"/>
          <w:szCs w:val="32"/>
        </w:rPr>
        <w:t xml:space="preserve"> </w:t>
      </w:r>
      <w:r w:rsidRPr="00E05267">
        <w:rPr>
          <w:rFonts w:cs="Arial" w:hint="eastAsia"/>
          <w:b/>
          <w:bCs/>
          <w:color w:val="000000"/>
          <w:kern w:val="0"/>
          <w:sz w:val="32"/>
          <w:szCs w:val="32"/>
        </w:rPr>
        <w:t>결론</w:t>
      </w:r>
    </w:p>
    <w:p w14:paraId="38D1DDAD" w14:textId="6D7910F3" w:rsidR="00E05267" w:rsidRPr="000B68AE" w:rsidRDefault="00E05267" w:rsidP="00E73790">
      <w:pPr>
        <w:widowControl/>
        <w:wordWrap/>
        <w:autoSpaceDE/>
        <w:autoSpaceDN/>
        <w:jc w:val="left"/>
        <w:rPr>
          <w:rFonts w:cs="Arial"/>
          <w:b/>
          <w:bCs/>
          <w:color w:val="000000"/>
          <w:kern w:val="0"/>
          <w:sz w:val="28"/>
          <w:szCs w:val="28"/>
        </w:rPr>
      </w:pPr>
      <w:r w:rsidRPr="000B68AE">
        <w:rPr>
          <w:rFonts w:cs="Arial" w:hint="eastAsia"/>
          <w:b/>
          <w:bCs/>
          <w:color w:val="000000"/>
          <w:kern w:val="0"/>
          <w:sz w:val="28"/>
          <w:szCs w:val="28"/>
        </w:rPr>
        <w:t>1. 부동산 시장 조기경보모형의 경제적 의의</w:t>
      </w:r>
    </w:p>
    <w:p w14:paraId="0C784421" w14:textId="1C1E4AA5" w:rsidR="00E05267" w:rsidRDefault="00E05267" w:rsidP="00402AE7">
      <w:pPr>
        <w:ind w:firstLineChars="200" w:firstLine="400"/>
        <w:jc w:val="left"/>
      </w:pPr>
      <w:r>
        <w:t xml:space="preserve">부동산 가격의 변동은 경제 전반에 파급되며 많은 이들의 삶에 직접적인 영향을 미친다. 특히 전월세 가격의 안정은 서민의 주거생활 안정과 밀접한 연관성이 있다. </w:t>
      </w:r>
      <w:r>
        <w:rPr>
          <w:rFonts w:hint="eastAsia"/>
        </w:rPr>
        <w:t>우리나라의 전세라는 독특한 주거 점유형태는 추가적인 주택시장 불안정을 야기할 수 있다.</w:t>
      </w:r>
      <w:r>
        <w:rPr>
          <w:rStyle w:val="a9"/>
        </w:rPr>
        <w:footnoteReference w:id="38"/>
      </w:r>
      <w:r>
        <w:t xml:space="preserve"> 최근 전세가격 </w:t>
      </w:r>
      <w:r>
        <w:rPr>
          <w:rFonts w:hint="eastAsia"/>
        </w:rPr>
        <w:t>급</w:t>
      </w:r>
      <w:r>
        <w:t xml:space="preserve">락과 함께 사회 문제로 대두되었던 </w:t>
      </w:r>
      <w:proofErr w:type="spellStart"/>
      <w:r>
        <w:t>역전세</w:t>
      </w:r>
      <w:proofErr w:type="spellEnd"/>
      <w:r>
        <w:t>, 깡</w:t>
      </w:r>
      <w:r>
        <w:rPr>
          <w:rFonts w:hint="eastAsia"/>
        </w:rPr>
        <w:t>통</w:t>
      </w:r>
      <w:r>
        <w:t>전세와 이에 따른 전세 사기 또한 주거생활 안정성을 위협하는 요소로 작용하</w:t>
      </w:r>
      <w:r>
        <w:rPr>
          <w:rFonts w:hint="eastAsia"/>
        </w:rPr>
        <w:t>였다</w:t>
      </w:r>
      <w:r>
        <w:t xml:space="preserve">. </w:t>
      </w:r>
      <w:r>
        <w:rPr>
          <w:rFonts w:hint="eastAsia"/>
        </w:rPr>
        <w:t>주택이 단순히 거주 장소로만 여겨지지 않고,</w:t>
      </w:r>
      <w:r>
        <w:t xml:space="preserve"> </w:t>
      </w:r>
      <w:r>
        <w:rPr>
          <w:rFonts w:hint="eastAsia"/>
        </w:rPr>
        <w:t>하나의 투자 자산으로 활용되는 사회에서 부동산 시장 둔화는 소비 침체로 이어져 경제 전반으로 그 영향력이 파급될 수 있다.</w:t>
      </w:r>
      <w:r>
        <w:t xml:space="preserve"> </w:t>
      </w:r>
      <w:r>
        <w:rPr>
          <w:rFonts w:hint="eastAsia"/>
        </w:rPr>
        <w:t xml:space="preserve">뿐만 아니라 </w:t>
      </w:r>
      <w:r>
        <w:t>부동산 가격의 불안정성은 물가</w:t>
      </w:r>
      <w:r w:rsidR="00BF5763">
        <w:rPr>
          <w:rFonts w:hint="eastAsia"/>
        </w:rPr>
        <w:t>와 경제 전체의</w:t>
      </w:r>
      <w:r>
        <w:t xml:space="preserve"> 불안정을 초래할 수 있다.</w:t>
      </w:r>
    </w:p>
    <w:p w14:paraId="5C062DED" w14:textId="03E5BEF2" w:rsidR="00815C68" w:rsidRDefault="00E05267" w:rsidP="00402AE7">
      <w:pPr>
        <w:ind w:firstLineChars="200" w:firstLine="400"/>
        <w:jc w:val="left"/>
      </w:pPr>
      <w:r>
        <w:rPr>
          <w:rFonts w:hint="eastAsia"/>
        </w:rPr>
        <w:t xml:space="preserve">따라서 부동산 가격변동의 </w:t>
      </w:r>
      <w:proofErr w:type="spellStart"/>
      <w:r>
        <w:rPr>
          <w:rFonts w:hint="eastAsia"/>
        </w:rPr>
        <w:t>파급력과</w:t>
      </w:r>
      <w:proofErr w:type="spellEnd"/>
      <w:r>
        <w:rPr>
          <w:rFonts w:hint="eastAsia"/>
        </w:rPr>
        <w:t xml:space="preserve"> 불안정성에 대응해</w:t>
      </w:r>
      <w:r>
        <w:t xml:space="preserve"> </w:t>
      </w:r>
      <w:r>
        <w:rPr>
          <w:rFonts w:hint="eastAsia"/>
        </w:rPr>
        <w:t>부동산 정책을 선제적으로 수행하기 위해서는 부동산 가격변동을 예측하는 조기경보모형이 필요하다.</w:t>
      </w:r>
      <w:r>
        <w:t xml:space="preserve"> </w:t>
      </w:r>
      <w:r>
        <w:rPr>
          <w:rFonts w:hint="eastAsia"/>
        </w:rPr>
        <w:t>또한 예측을 수행하는 조기경보모형은 부동산 시장의 복합적인 요소를 반영하여 다양한</w:t>
      </w:r>
      <w:r>
        <w:t xml:space="preserve"> </w:t>
      </w:r>
      <w:r>
        <w:rPr>
          <w:rFonts w:hint="eastAsia"/>
        </w:rPr>
        <w:t>변수를 활용 가능해야 한다.</w:t>
      </w:r>
      <w:r>
        <w:t xml:space="preserve"> </w:t>
      </w:r>
      <w:proofErr w:type="spellStart"/>
      <w:r>
        <w:rPr>
          <w:rFonts w:hint="eastAsia"/>
        </w:rPr>
        <w:t>머신러닝을</w:t>
      </w:r>
      <w:proofErr w:type="spellEnd"/>
      <w:r>
        <w:rPr>
          <w:rFonts w:hint="eastAsia"/>
        </w:rPr>
        <w:t xml:space="preserve"> 활용한 부동산 조기경보모형을 통해 전세가격을 예측할 경우 비교적 자유롭게 부동산 시장에 영향을 미치는 변수를 추가함으로써</w:t>
      </w:r>
      <w:r>
        <w:t xml:space="preserve">, </w:t>
      </w:r>
      <w:r>
        <w:rPr>
          <w:rFonts w:hint="eastAsia"/>
        </w:rPr>
        <w:t>보다 현실에 부합하는 전세가격 변동 예측이 가능하다.</w:t>
      </w:r>
      <w:r>
        <w:t xml:space="preserve"> </w:t>
      </w:r>
      <w:r>
        <w:rPr>
          <w:rFonts w:hint="eastAsia"/>
        </w:rPr>
        <w:t>이러한 예측을 기반으로 전세 가격의 급격한 변동을 예측하고, 경제적 조정 과정을 거침으로써 급격한 가격 변동으로 인해</w:t>
      </w:r>
      <w:r>
        <w:t xml:space="preserve"> </w:t>
      </w:r>
      <w:r>
        <w:rPr>
          <w:rFonts w:hint="eastAsia"/>
        </w:rPr>
        <w:t>경제에 파급될 위험을 축소할 수 있다.</w:t>
      </w:r>
      <w:r w:rsidR="00B55E62">
        <w:t xml:space="preserve"> </w:t>
      </w:r>
    </w:p>
    <w:p w14:paraId="7100EC6F" w14:textId="21296DDC" w:rsidR="0092342D" w:rsidRPr="000B68AE" w:rsidRDefault="00E05267" w:rsidP="00E73790">
      <w:pPr>
        <w:jc w:val="left"/>
        <w:rPr>
          <w:b/>
          <w:bCs/>
          <w:sz w:val="28"/>
          <w:szCs w:val="28"/>
        </w:rPr>
      </w:pPr>
      <w:r w:rsidRPr="000B68AE">
        <w:rPr>
          <w:rFonts w:hint="eastAsia"/>
          <w:b/>
          <w:bCs/>
          <w:sz w:val="28"/>
          <w:szCs w:val="28"/>
        </w:rPr>
        <w:t>2. 연구의 의의 및 한계</w:t>
      </w:r>
    </w:p>
    <w:p w14:paraId="0B499930" w14:textId="29F2086D" w:rsidR="0092342D" w:rsidRDefault="00186E2C" w:rsidP="00402AE7">
      <w:pPr>
        <w:ind w:firstLineChars="200" w:firstLine="400"/>
        <w:jc w:val="left"/>
      </w:pPr>
      <w:r w:rsidRPr="00A135A7">
        <w:rPr>
          <w:rFonts w:hint="eastAsia"/>
        </w:rPr>
        <w:t xml:space="preserve">해당 연구를 통해 </w:t>
      </w:r>
      <w:r w:rsidR="008177BB">
        <w:rPr>
          <w:rFonts w:hint="eastAsia"/>
        </w:rPr>
        <w:t xml:space="preserve">거시경제적 선행변수 뿐만 아니라 </w:t>
      </w:r>
      <w:r w:rsidR="00075AF9">
        <w:rPr>
          <w:rFonts w:hint="eastAsia"/>
        </w:rPr>
        <w:t xml:space="preserve">가계의 주택 수요량에 영향을 미치는 다양한 경제적 변수까지 반영한 </w:t>
      </w:r>
      <w:proofErr w:type="spellStart"/>
      <w:r w:rsidRPr="00A135A7">
        <w:rPr>
          <w:rFonts w:hint="eastAsia"/>
        </w:rPr>
        <w:t>머신러닝</w:t>
      </w:r>
      <w:proofErr w:type="spellEnd"/>
      <w:r w:rsidRPr="00A135A7">
        <w:rPr>
          <w:rFonts w:hint="eastAsia"/>
        </w:rPr>
        <w:t xml:space="preserve"> 기법</w:t>
      </w:r>
      <w:r w:rsidR="00904E94" w:rsidRPr="00A135A7">
        <w:rPr>
          <w:rFonts w:hint="eastAsia"/>
        </w:rPr>
        <w:t>의</w:t>
      </w:r>
      <w:r w:rsidRPr="00A135A7">
        <w:rPr>
          <w:rFonts w:hint="eastAsia"/>
        </w:rPr>
        <w:t xml:space="preserve"> 예측 유용성을 확인할 수 있었다.</w:t>
      </w:r>
      <w:r w:rsidRPr="00A135A7">
        <w:t xml:space="preserve"> </w:t>
      </w:r>
      <w:r w:rsidR="00075AF9">
        <w:rPr>
          <w:rFonts w:hint="eastAsia"/>
        </w:rPr>
        <w:t>따라서 이렇게</w:t>
      </w:r>
      <w:r w:rsidRPr="00A135A7">
        <w:rPr>
          <w:rFonts w:hint="eastAsia"/>
        </w:rPr>
        <w:t xml:space="preserve"> 제작한 조기경보모형</w:t>
      </w:r>
      <w:r w:rsidR="00BF5763">
        <w:rPr>
          <w:rFonts w:hint="eastAsia"/>
        </w:rPr>
        <w:t>으로 분석한 전세가</w:t>
      </w:r>
      <w:r w:rsidRPr="00A135A7">
        <w:rPr>
          <w:rFonts w:hint="eastAsia"/>
        </w:rPr>
        <w:t xml:space="preserve">의 </w:t>
      </w:r>
      <w:r w:rsidR="00BF5763">
        <w:rPr>
          <w:rFonts w:hint="eastAsia"/>
        </w:rPr>
        <w:t>급락이 예측될 경우</w:t>
      </w:r>
      <w:r w:rsidR="00BF5763">
        <w:t xml:space="preserve"> </w:t>
      </w:r>
      <w:r w:rsidR="00BF5763">
        <w:rPr>
          <w:rFonts w:hint="eastAsia"/>
        </w:rPr>
        <w:t>실질임금</w:t>
      </w:r>
      <w:r w:rsidR="007C0D4D">
        <w:rPr>
          <w:rFonts w:hint="eastAsia"/>
        </w:rPr>
        <w:t xml:space="preserve"> 및</w:t>
      </w:r>
      <w:r w:rsidR="00BF5763">
        <w:rPr>
          <w:rFonts w:hint="eastAsia"/>
        </w:rPr>
        <w:t xml:space="preserve"> </w:t>
      </w:r>
      <w:r w:rsidR="008177BB">
        <w:rPr>
          <w:rFonts w:hint="eastAsia"/>
        </w:rPr>
        <w:t>주택</w:t>
      </w:r>
      <w:r w:rsidR="00075AF9">
        <w:rPr>
          <w:rFonts w:hint="eastAsia"/>
        </w:rPr>
        <w:t>담보대출</w:t>
      </w:r>
      <w:r w:rsidR="008177BB">
        <w:rPr>
          <w:rFonts w:hint="eastAsia"/>
        </w:rPr>
        <w:t>금리와 같이</w:t>
      </w:r>
      <w:r w:rsidR="007C0D4D">
        <w:rPr>
          <w:rFonts w:hint="eastAsia"/>
        </w:rPr>
        <w:t>,</w:t>
      </w:r>
      <w:r w:rsidR="008177BB">
        <w:rPr>
          <w:rFonts w:hint="eastAsia"/>
        </w:rPr>
        <w:t xml:space="preserve"> 회귀분석을 통해 명확한 상관관계를 가진다고 판단한 경제적 </w:t>
      </w:r>
      <w:r w:rsidRPr="00A135A7">
        <w:rPr>
          <w:rFonts w:hint="eastAsia"/>
        </w:rPr>
        <w:t>변수를 조절</w:t>
      </w:r>
      <w:r w:rsidR="008177BB">
        <w:rPr>
          <w:rFonts w:hint="eastAsia"/>
        </w:rPr>
        <w:t>함으로써</w:t>
      </w:r>
      <w:r w:rsidRPr="00A135A7">
        <w:rPr>
          <w:rFonts w:hint="eastAsia"/>
        </w:rPr>
        <w:t xml:space="preserve"> </w:t>
      </w:r>
      <w:r w:rsidR="007C0D4D">
        <w:rPr>
          <w:rFonts w:hint="eastAsia"/>
        </w:rPr>
        <w:t>많은 이들이 역전세의 피해를 입기 전에 그</w:t>
      </w:r>
      <w:r w:rsidRPr="00A135A7">
        <w:rPr>
          <w:rFonts w:hint="eastAsia"/>
        </w:rPr>
        <w:t xml:space="preserve"> 위험을 완화할 수 </w:t>
      </w:r>
      <w:r w:rsidR="00A849F1">
        <w:rPr>
          <w:rFonts w:hint="eastAsia"/>
        </w:rPr>
        <w:t>있다</w:t>
      </w:r>
      <w:r w:rsidRPr="00A135A7">
        <w:rPr>
          <w:rFonts w:hint="eastAsia"/>
        </w:rPr>
        <w:t>.</w:t>
      </w:r>
      <w:r w:rsidRPr="00A135A7">
        <w:t xml:space="preserve"> </w:t>
      </w:r>
      <w:r w:rsidR="00904E94" w:rsidRPr="00A135A7">
        <w:rPr>
          <w:rFonts w:hint="eastAsia"/>
        </w:rPr>
        <w:t>또</w:t>
      </w:r>
      <w:r w:rsidR="00787CB7">
        <w:rPr>
          <w:rFonts w:hint="eastAsia"/>
        </w:rPr>
        <w:t>한</w:t>
      </w:r>
      <w:r w:rsidR="00904E94" w:rsidRPr="00A135A7">
        <w:rPr>
          <w:rFonts w:hint="eastAsia"/>
        </w:rPr>
        <w:t xml:space="preserve"> </w:t>
      </w:r>
      <w:proofErr w:type="spellStart"/>
      <w:r w:rsidR="00787CB7">
        <w:rPr>
          <w:rFonts w:hint="eastAsia"/>
        </w:rPr>
        <w:t>머신러닝을</w:t>
      </w:r>
      <w:proofErr w:type="spellEnd"/>
      <w:r w:rsidR="00787CB7">
        <w:rPr>
          <w:rFonts w:hint="eastAsia"/>
        </w:rPr>
        <w:t xml:space="preserve"> 이용한 예측 방식을 기반으로 </w:t>
      </w:r>
      <w:r w:rsidRPr="00A135A7">
        <w:rPr>
          <w:rFonts w:hint="eastAsia"/>
        </w:rPr>
        <w:t xml:space="preserve">조기경보모형의 단계를 </w:t>
      </w:r>
      <w:r w:rsidR="00787CB7">
        <w:rPr>
          <w:rFonts w:hint="eastAsia"/>
        </w:rPr>
        <w:t xml:space="preserve">가변적으로 </w:t>
      </w:r>
      <w:r w:rsidRPr="00A135A7">
        <w:rPr>
          <w:rFonts w:hint="eastAsia"/>
        </w:rPr>
        <w:t>확장</w:t>
      </w:r>
      <w:r w:rsidR="00787CB7">
        <w:rPr>
          <w:rFonts w:hint="eastAsia"/>
        </w:rPr>
        <w:t>하여</w:t>
      </w:r>
      <w:r w:rsidRPr="00A135A7">
        <w:rPr>
          <w:rFonts w:hint="eastAsia"/>
        </w:rPr>
        <w:t xml:space="preserve"> 주택가격의 과도한 상승에 대한 조기경보모형 제작 등 </w:t>
      </w:r>
      <w:r w:rsidR="0092342D">
        <w:rPr>
          <w:rFonts w:hint="eastAsia"/>
        </w:rPr>
        <w:t xml:space="preserve">모형의 </w:t>
      </w:r>
      <w:r w:rsidRPr="00A135A7">
        <w:rPr>
          <w:rFonts w:hint="eastAsia"/>
        </w:rPr>
        <w:t>응용 가능성을 시사한다.</w:t>
      </w:r>
    </w:p>
    <w:p w14:paraId="52A9A4B0" w14:textId="56B13A70" w:rsidR="00794FA3" w:rsidRPr="00E05267" w:rsidRDefault="000412DD" w:rsidP="00402AE7">
      <w:pPr>
        <w:ind w:firstLineChars="200" w:firstLine="400"/>
        <w:jc w:val="left"/>
      </w:pPr>
      <w:r>
        <w:rPr>
          <w:rFonts w:hint="eastAsia"/>
        </w:rPr>
        <w:t xml:space="preserve">반면 전세가격지수 및 각종 선행변수에 대한 </w:t>
      </w:r>
      <w:r w:rsidR="00CC6A50">
        <w:rPr>
          <w:rFonts w:hint="eastAsia"/>
        </w:rPr>
        <w:t>일별 데이터 등 충분히 많은 양의 데이터를 수집하지 못해 예측력이 감소했을 수 있다는 점에서 한계가 있다.</w:t>
      </w:r>
      <w:r w:rsidR="00CC6A50">
        <w:t xml:space="preserve"> </w:t>
      </w:r>
      <w:r w:rsidR="00A770F8">
        <w:rPr>
          <w:rFonts w:hint="eastAsia"/>
        </w:rPr>
        <w:t xml:space="preserve">본 연구에서는 총 </w:t>
      </w:r>
      <w:r w:rsidR="00A770F8">
        <w:t>586</w:t>
      </w:r>
      <w:r w:rsidR="00A770F8">
        <w:rPr>
          <w:rFonts w:hint="eastAsia"/>
        </w:rPr>
        <w:t>개의 데이터를 사용하여 분석했기 때문에,</w:t>
      </w:r>
      <w:r w:rsidR="00A770F8">
        <w:t xml:space="preserve"> </w:t>
      </w:r>
      <w:r w:rsidR="00811016">
        <w:rPr>
          <w:rFonts w:hint="eastAsia"/>
        </w:rPr>
        <w:t xml:space="preserve">기본적인 </w:t>
      </w:r>
      <w:proofErr w:type="spellStart"/>
      <w:r w:rsidR="00811016">
        <w:rPr>
          <w:rFonts w:hint="eastAsia"/>
        </w:rPr>
        <w:t>머신러닝</w:t>
      </w:r>
      <w:proofErr w:type="spellEnd"/>
      <w:r w:rsidR="00811016">
        <w:rPr>
          <w:rFonts w:hint="eastAsia"/>
        </w:rPr>
        <w:t xml:space="preserve"> 모델만을 적용할 수 있었다.</w:t>
      </w:r>
      <w:r w:rsidR="00811016">
        <w:t xml:space="preserve"> </w:t>
      </w:r>
      <w:r w:rsidR="00811016">
        <w:rPr>
          <w:rFonts w:hint="eastAsia"/>
        </w:rPr>
        <w:t>만약 충분히 많은 데이터를 수집할 수 있다면</w:t>
      </w:r>
      <w:r w:rsidR="00811016">
        <w:t xml:space="preserve"> RNN, LSTM </w:t>
      </w:r>
      <w:r w:rsidR="00811016">
        <w:rPr>
          <w:rFonts w:hint="eastAsia"/>
        </w:rPr>
        <w:t xml:space="preserve">등 </w:t>
      </w:r>
      <w:r w:rsidR="008654E5">
        <w:rPr>
          <w:rFonts w:hint="eastAsia"/>
        </w:rPr>
        <w:t>우수한 예측력을 가진 딥러닝 모델을 적용</w:t>
      </w:r>
      <w:r w:rsidR="005634E5">
        <w:rPr>
          <w:rFonts w:hint="eastAsia"/>
        </w:rPr>
        <w:t xml:space="preserve">하여 </w:t>
      </w:r>
      <w:r w:rsidR="005634E5">
        <w:t>EWS</w:t>
      </w:r>
      <w:r w:rsidR="005634E5">
        <w:rPr>
          <w:rFonts w:hint="eastAsia"/>
        </w:rPr>
        <w:t>의 성능을 발전시킬 수 있으리라 기대한다.</w:t>
      </w:r>
    </w:p>
    <w:p w14:paraId="25EC55EB" w14:textId="72BD16C2" w:rsidR="001402AC" w:rsidRPr="00B67F00" w:rsidRDefault="00B67F00" w:rsidP="001E6BE9">
      <w:pPr>
        <w:widowControl/>
        <w:wordWrap/>
        <w:autoSpaceDE/>
        <w:autoSpaceDN/>
        <w:rPr>
          <w:rFonts w:cs="Arial"/>
          <w:b/>
          <w:bCs/>
          <w:iCs/>
          <w:color w:val="000000"/>
          <w:kern w:val="0"/>
          <w:sz w:val="30"/>
          <w:szCs w:val="30"/>
        </w:rPr>
      </w:pPr>
      <w:r w:rsidRPr="00B67F00">
        <w:rPr>
          <w:rFonts w:cs="Arial" w:hint="eastAsia"/>
          <w:b/>
          <w:bCs/>
          <w:iCs/>
          <w:color w:val="000000"/>
          <w:kern w:val="0"/>
          <w:sz w:val="30"/>
          <w:szCs w:val="30"/>
        </w:rPr>
        <w:lastRenderedPageBreak/>
        <w:t>[</w:t>
      </w:r>
      <w:r w:rsidR="00DB273F" w:rsidRPr="00B67F00">
        <w:rPr>
          <w:rFonts w:cs="Arial" w:hint="eastAsia"/>
          <w:b/>
          <w:bCs/>
          <w:iCs/>
          <w:color w:val="000000"/>
          <w:kern w:val="0"/>
          <w:sz w:val="30"/>
          <w:szCs w:val="30"/>
        </w:rPr>
        <w:t>참고문헌</w:t>
      </w:r>
      <w:r w:rsidRPr="00B67F00">
        <w:rPr>
          <w:rFonts w:cs="Arial"/>
          <w:b/>
          <w:bCs/>
          <w:iCs/>
          <w:color w:val="000000"/>
          <w:kern w:val="0"/>
          <w:sz w:val="30"/>
          <w:szCs w:val="30"/>
        </w:rPr>
        <w:t>]</w:t>
      </w:r>
    </w:p>
    <w:p w14:paraId="0FA6D968" w14:textId="4F24D5A7" w:rsidR="00DB273F" w:rsidRDefault="00DB273F" w:rsidP="00AC40A5">
      <w:pPr>
        <w:widowControl/>
        <w:wordWrap/>
        <w:autoSpaceDE/>
        <w:autoSpaceDN/>
        <w:jc w:val="left"/>
        <w:rPr>
          <w:rStyle w:val="aa"/>
        </w:rPr>
      </w:pPr>
      <w:r>
        <w:rPr>
          <w:rFonts w:hint="eastAsia"/>
        </w:rPr>
        <w:t>이승연.</w:t>
      </w:r>
      <w:r>
        <w:t xml:space="preserve"> 2022. ‘</w:t>
      </w:r>
      <w:r w:rsidRPr="00DB273F">
        <w:rPr>
          <w:rFonts w:hint="eastAsia"/>
        </w:rPr>
        <w:t>전세대출</w:t>
      </w:r>
      <w:r w:rsidRPr="00DB273F">
        <w:t xml:space="preserve"> 금리 8%대 목전..."차라리 월세가 싸"</w:t>
      </w:r>
      <w:r>
        <w:t xml:space="preserve">’. </w:t>
      </w:r>
      <w:proofErr w:type="spellStart"/>
      <w:r w:rsidRPr="00DB273F">
        <w:rPr>
          <w:rFonts w:hint="eastAsia"/>
          <w:i/>
          <w:iCs/>
        </w:rPr>
        <w:t>파이낸셜뉴스</w:t>
      </w:r>
      <w:proofErr w:type="spellEnd"/>
      <w:r>
        <w:rPr>
          <w:rFonts w:hint="eastAsia"/>
        </w:rPr>
        <w:t>.</w:t>
      </w:r>
      <w:r>
        <w:t xml:space="preserve"> 6 December. </w:t>
      </w:r>
      <w:hyperlink r:id="rId29" w:history="1">
        <w:r w:rsidR="00896FBA" w:rsidRPr="003D5CBB">
          <w:rPr>
            <w:rStyle w:val="aa"/>
          </w:rPr>
          <w:t>https://www.fnnews.com/news/202212061159374776</w:t>
        </w:r>
      </w:hyperlink>
    </w:p>
    <w:p w14:paraId="3715DA4F" w14:textId="39321E94" w:rsidR="0047702F" w:rsidRDefault="0047702F" w:rsidP="00AC40A5">
      <w:pPr>
        <w:widowControl/>
        <w:wordWrap/>
        <w:autoSpaceDE/>
        <w:autoSpaceDN/>
        <w:jc w:val="left"/>
      </w:pPr>
      <w:r>
        <w:rPr>
          <w:rFonts w:hint="eastAsia"/>
        </w:rPr>
        <w:t>민병철.</w:t>
      </w:r>
      <w:r>
        <w:t xml:space="preserve"> (2023). 깡통전세의 발생 확률 추정</w:t>
      </w:r>
      <w:r>
        <w:rPr>
          <w:rFonts w:hint="eastAsia"/>
        </w:rPr>
        <w:t>.</w:t>
      </w:r>
      <w:r>
        <w:t xml:space="preserve"> </w:t>
      </w:r>
      <w:r>
        <w:rPr>
          <w:rFonts w:hint="eastAsia"/>
        </w:rPr>
        <w:t>주택도시보증공사</w:t>
      </w:r>
      <w:r w:rsidR="00EB58CB">
        <w:rPr>
          <w:rFonts w:hint="eastAsia"/>
        </w:rPr>
        <w:t>.</w:t>
      </w:r>
      <w:r w:rsidR="00EB58CB">
        <w:t xml:space="preserve"> </w:t>
      </w:r>
      <w:r w:rsidR="00EB58CB" w:rsidRPr="00EB58CB">
        <w:t>8(1), pp.7-20</w:t>
      </w:r>
    </w:p>
    <w:p w14:paraId="1DB894E6" w14:textId="11195C44" w:rsidR="00EB58CB" w:rsidRDefault="00EB58CB" w:rsidP="00AC40A5">
      <w:pPr>
        <w:widowControl/>
        <w:wordWrap/>
        <w:autoSpaceDE/>
        <w:autoSpaceDN/>
        <w:jc w:val="left"/>
      </w:pPr>
      <w:r w:rsidRPr="00C1173D">
        <w:rPr>
          <w:rFonts w:hint="eastAsia"/>
        </w:rPr>
        <w:t>한국은행</w:t>
      </w:r>
      <w:r w:rsidRPr="00C1173D">
        <w:t xml:space="preserve"> 2023년 5월 경제전망보고서</w:t>
      </w:r>
    </w:p>
    <w:p w14:paraId="400A9C81" w14:textId="7222E7BD" w:rsidR="00EB58CB" w:rsidRDefault="00EB58CB" w:rsidP="00AC40A5">
      <w:pPr>
        <w:widowControl/>
        <w:wordWrap/>
        <w:autoSpaceDE/>
        <w:autoSpaceDN/>
        <w:jc w:val="left"/>
      </w:pPr>
      <w:r>
        <w:rPr>
          <w:rFonts w:hint="eastAsia"/>
        </w:rPr>
        <w:t>권영규.</w:t>
      </w:r>
      <w:r>
        <w:t xml:space="preserve"> (2023). 부동산가격에 대한 결정요인 분석</w:t>
      </w:r>
      <w:r>
        <w:rPr>
          <w:rFonts w:hint="eastAsia"/>
        </w:rPr>
        <w:t>.</w:t>
      </w:r>
      <w:r>
        <w:t xml:space="preserve"> 한국해양대학교 대학원</w:t>
      </w:r>
    </w:p>
    <w:p w14:paraId="01293EC9" w14:textId="7E283C9F" w:rsidR="00810AD6" w:rsidRDefault="00810AD6" w:rsidP="00AC40A5">
      <w:pPr>
        <w:widowControl/>
        <w:wordWrap/>
        <w:autoSpaceDE/>
        <w:autoSpaceDN/>
        <w:jc w:val="left"/>
      </w:pPr>
      <w:r w:rsidRPr="00BF08AE">
        <w:rPr>
          <w:rFonts w:hint="eastAsia"/>
        </w:rPr>
        <w:t>한국부동산원</w:t>
      </w:r>
      <w:r w:rsidRPr="00BF08AE">
        <w:t xml:space="preserve"> 부동산통계정보시스템(R-ONE)</w:t>
      </w:r>
      <w:r>
        <w:t xml:space="preserve"> </w:t>
      </w:r>
      <w:hyperlink r:id="rId30" w:history="1">
        <w:r w:rsidR="009C2572" w:rsidRPr="00210E02">
          <w:rPr>
            <w:rStyle w:val="aa"/>
          </w:rPr>
          <w:t>https://www.reb.or.kr/r-one/main.do</w:t>
        </w:r>
      </w:hyperlink>
    </w:p>
    <w:p w14:paraId="4099BD34" w14:textId="71880845" w:rsidR="00C14B91" w:rsidRDefault="00C14B91" w:rsidP="00AC40A5">
      <w:pPr>
        <w:widowControl/>
        <w:wordWrap/>
        <w:autoSpaceDE/>
        <w:autoSpaceDN/>
        <w:jc w:val="left"/>
      </w:pPr>
      <w:proofErr w:type="spellStart"/>
      <w:r>
        <w:rPr>
          <w:rFonts w:hint="eastAsia"/>
        </w:rPr>
        <w:t>김동숙</w:t>
      </w:r>
      <w:proofErr w:type="spellEnd"/>
      <w:r>
        <w:t>. (2016). 실시간 의약품 사용자료를 활용한 일부 감염병 유행 조기경보 시스템. 건강보험심사평가원</w:t>
      </w:r>
      <w:r w:rsidR="00AA0E5A">
        <w:rPr>
          <w:rFonts w:hint="eastAsia"/>
        </w:rPr>
        <w:t>.</w:t>
      </w:r>
      <w:r w:rsidR="00AA0E5A">
        <w:t xml:space="preserve"> </w:t>
      </w:r>
      <w:r w:rsidR="00AA0E5A" w:rsidRPr="00AA0E5A">
        <w:t>2016 10(5):13</w:t>
      </w:r>
    </w:p>
    <w:p w14:paraId="64FC51B3" w14:textId="595E0FD2" w:rsidR="00C14B91" w:rsidRDefault="00C14B91" w:rsidP="00AC40A5">
      <w:pPr>
        <w:widowControl/>
        <w:wordWrap/>
        <w:autoSpaceDE/>
        <w:autoSpaceDN/>
        <w:jc w:val="left"/>
      </w:pPr>
      <w:r>
        <w:t xml:space="preserve">이항용. (2015). </w:t>
      </w:r>
      <w:proofErr w:type="spellStart"/>
      <w:r>
        <w:t>경제발전경험모듈화사업</w:t>
      </w:r>
      <w:proofErr w:type="spellEnd"/>
      <w:r>
        <w:t>: 금융위기 조기경보시스템. 기획재정부</w:t>
      </w:r>
    </w:p>
    <w:p w14:paraId="751171B4" w14:textId="5ACE79F6" w:rsidR="009C2572" w:rsidRDefault="00C14B91" w:rsidP="00AC40A5">
      <w:pPr>
        <w:widowControl/>
        <w:wordWrap/>
        <w:autoSpaceDE/>
        <w:autoSpaceDN/>
        <w:jc w:val="left"/>
      </w:pPr>
      <w:proofErr w:type="spellStart"/>
      <w:r>
        <w:t>박원암</w:t>
      </w:r>
      <w:proofErr w:type="spellEnd"/>
      <w:r>
        <w:t xml:space="preserve">. (2011). 2008년 위기 예측 </w:t>
      </w:r>
      <w:proofErr w:type="gramStart"/>
      <w:r>
        <w:t>가능했나?:</w:t>
      </w:r>
      <w:proofErr w:type="gramEnd"/>
      <w:r>
        <w:t>신호접근법 분석. 對外經濟硏究</w:t>
      </w:r>
      <w:r>
        <w:rPr>
          <w:rFonts w:ascii="맑은 고딕" w:eastAsia="맑은 고딕" w:hAnsi="맑은 고딕" w:cs="맑은 고딕" w:hint="eastAsia"/>
        </w:rPr>
        <w:t>󰡕</w:t>
      </w:r>
      <w:r>
        <w:t xml:space="preserve"> 제15권 제3호</w:t>
      </w:r>
    </w:p>
    <w:p w14:paraId="6EC958A8" w14:textId="4A22DC1F" w:rsidR="00AA0E5A" w:rsidRDefault="00AA0E5A" w:rsidP="00AC40A5">
      <w:pPr>
        <w:widowControl/>
        <w:wordWrap/>
        <w:autoSpaceDE/>
        <w:autoSpaceDN/>
        <w:jc w:val="left"/>
      </w:pPr>
      <w:r>
        <w:rPr>
          <w:rFonts w:hint="eastAsia"/>
        </w:rPr>
        <w:t>강희만</w:t>
      </w:r>
      <w:r>
        <w:t>, 김정렬. (2012). 투기적 특성이 아파트가격에 미치는 영향 분석. 한국산업경제학회</w:t>
      </w:r>
      <w:r w:rsidR="00337EC6">
        <w:rPr>
          <w:rFonts w:hint="eastAsia"/>
        </w:rPr>
        <w:t>.</w:t>
      </w:r>
      <w:r w:rsidR="00337EC6">
        <w:t xml:space="preserve"> </w:t>
      </w:r>
      <w:r w:rsidR="00337EC6" w:rsidRPr="00337EC6">
        <w:t>25(4):2841-2858</w:t>
      </w:r>
    </w:p>
    <w:p w14:paraId="17C7D6D5" w14:textId="1C3C5E59" w:rsidR="00AA0E5A" w:rsidRDefault="00AA0E5A" w:rsidP="00AC40A5">
      <w:pPr>
        <w:widowControl/>
        <w:wordWrap/>
        <w:autoSpaceDE/>
        <w:autoSpaceDN/>
        <w:jc w:val="left"/>
      </w:pPr>
      <w:proofErr w:type="spellStart"/>
      <w:r>
        <w:t>류지수</w:t>
      </w:r>
      <w:proofErr w:type="spellEnd"/>
      <w:r>
        <w:t xml:space="preserve">, </w:t>
      </w:r>
      <w:proofErr w:type="spellStart"/>
      <w:r>
        <w:t>임규채</w:t>
      </w:r>
      <w:proofErr w:type="spellEnd"/>
      <w:r>
        <w:t>, 기석도. (2007). 주택가격 및 토지 가격의 거품존재 가능성 검정. 한국산업경제학회</w:t>
      </w:r>
      <w:r w:rsidR="00DC2F1F">
        <w:rPr>
          <w:rFonts w:hint="eastAsia"/>
        </w:rPr>
        <w:t>.</w:t>
      </w:r>
      <w:r w:rsidR="00DC2F1F">
        <w:t xml:space="preserve"> </w:t>
      </w:r>
      <w:r w:rsidR="00DC2F1F" w:rsidRPr="00DC2F1F">
        <w:t>20(6):2245-2264</w:t>
      </w:r>
    </w:p>
    <w:p w14:paraId="6A463C46" w14:textId="6A58EA6B" w:rsidR="00AA0E5A" w:rsidRDefault="00AA0E5A" w:rsidP="00AC40A5">
      <w:pPr>
        <w:widowControl/>
        <w:wordWrap/>
        <w:autoSpaceDE/>
        <w:autoSpaceDN/>
        <w:jc w:val="left"/>
      </w:pPr>
      <w:proofErr w:type="spellStart"/>
      <w:r>
        <w:t>손정식</w:t>
      </w:r>
      <w:proofErr w:type="spellEnd"/>
      <w:r>
        <w:t xml:space="preserve">, </w:t>
      </w:r>
      <w:proofErr w:type="spellStart"/>
      <w:r>
        <w:t>김관영</w:t>
      </w:r>
      <w:proofErr w:type="spellEnd"/>
      <w:r>
        <w:t>, 김용순. (2003). 부동산가격 예측 모형에 관한 연구. 한국주택학회</w:t>
      </w:r>
      <w:r w:rsidR="009F6848">
        <w:rPr>
          <w:rFonts w:hint="eastAsia"/>
        </w:rPr>
        <w:t>.</w:t>
      </w:r>
      <w:r w:rsidR="009F6848">
        <w:t xml:space="preserve"> </w:t>
      </w:r>
      <w:r w:rsidR="009F6848" w:rsidRPr="009F6848">
        <w:t>49-76</w:t>
      </w:r>
    </w:p>
    <w:p w14:paraId="2383267E" w14:textId="75E3A4EE" w:rsidR="00AA0E5A" w:rsidRDefault="00AA0E5A" w:rsidP="00AC40A5">
      <w:pPr>
        <w:widowControl/>
        <w:wordWrap/>
        <w:autoSpaceDE/>
        <w:autoSpaceDN/>
        <w:jc w:val="left"/>
      </w:pPr>
      <w:r>
        <w:t xml:space="preserve">박대현, 김정환, </w:t>
      </w:r>
      <w:proofErr w:type="spellStart"/>
      <w:r>
        <w:t>류두진</w:t>
      </w:r>
      <w:proofErr w:type="spellEnd"/>
      <w:r>
        <w:t>. (2021). 기계학습 기반 주택시장의 조기경보체계. 한국부동산원</w:t>
      </w:r>
      <w:r w:rsidR="009F6848">
        <w:rPr>
          <w:rFonts w:hint="eastAsia"/>
        </w:rPr>
        <w:t>.</w:t>
      </w:r>
      <w:r w:rsidR="009F6848">
        <w:t xml:space="preserve"> </w:t>
      </w:r>
      <w:r w:rsidR="009F6848" w:rsidRPr="009F6848">
        <w:t>7(1):29-45</w:t>
      </w:r>
    </w:p>
    <w:p w14:paraId="4BF08CC9" w14:textId="3F74E05B" w:rsidR="0004444C" w:rsidRPr="003F61EB" w:rsidRDefault="0004444C" w:rsidP="00AC40A5">
      <w:pPr>
        <w:pStyle w:val="a8"/>
      </w:pPr>
      <w:proofErr w:type="spellStart"/>
      <w:r w:rsidRPr="003F61EB">
        <w:rPr>
          <w:rFonts w:hint="eastAsia"/>
        </w:rPr>
        <w:t>허강성</w:t>
      </w:r>
      <w:proofErr w:type="spellEnd"/>
      <w:r w:rsidRPr="003F61EB">
        <w:t xml:space="preserve">. (2022). 부채계약가설의 적용은 경영성과에 따라 차이가 </w:t>
      </w:r>
      <w:proofErr w:type="gramStart"/>
      <w:r w:rsidRPr="003F61EB">
        <w:t>있는가?:</w:t>
      </w:r>
      <w:proofErr w:type="gramEnd"/>
      <w:r w:rsidRPr="003F61EB">
        <w:t xml:space="preserve"> OLS와 GLS 회귀모형 실증결과 비교분석. 국제회계연구</w:t>
      </w:r>
      <w:r>
        <w:t>.</w:t>
      </w:r>
      <w:r w:rsidRPr="003F61EB">
        <w:t xml:space="preserve"> 106, 221-245.</w:t>
      </w:r>
    </w:p>
    <w:p w14:paraId="6655D60E" w14:textId="25A9DF1F" w:rsidR="0004444C" w:rsidRPr="00A135A7" w:rsidRDefault="009C76AE" w:rsidP="00AC40A5">
      <w:pPr>
        <w:pStyle w:val="a8"/>
      </w:pPr>
      <w:r>
        <w:rPr>
          <w:rFonts w:hint="eastAsia"/>
        </w:rPr>
        <w:t>질병관리청.</w:t>
      </w:r>
      <w:r>
        <w:t xml:space="preserve"> </w:t>
      </w:r>
      <w:r>
        <w:rPr>
          <w:rFonts w:eastAsiaTheme="minorHAnsi"/>
        </w:rPr>
        <w:t>『</w:t>
      </w:r>
      <w:r w:rsidRPr="009C76AE">
        <w:rPr>
          <w:rFonts w:hint="eastAsia"/>
        </w:rPr>
        <w:t>검역단계에서</w:t>
      </w:r>
      <w:r w:rsidRPr="009C76AE">
        <w:t xml:space="preserve"> 해외유입 </w:t>
      </w:r>
      <w:proofErr w:type="spellStart"/>
      <w:r w:rsidRPr="009C76AE">
        <w:t>신종코로나바이러스</w:t>
      </w:r>
      <w:proofErr w:type="spellEnd"/>
      <w:r w:rsidRPr="009C76AE">
        <w:t xml:space="preserve"> </w:t>
      </w:r>
      <w:proofErr w:type="spellStart"/>
      <w:r w:rsidRPr="009C76AE">
        <w:t>확진환자</w:t>
      </w:r>
      <w:proofErr w:type="spellEnd"/>
      <w:r w:rsidRPr="009C76AE">
        <w:t xml:space="preserve"> 확인 감염병 위기경보를 ‘주의’단계로 상향, 대응</w:t>
      </w:r>
      <w:r>
        <w:rPr>
          <w:rFonts w:asciiTheme="minorEastAsia" w:hAnsiTheme="minorEastAsia" w:hint="eastAsia"/>
        </w:rPr>
        <w:t>』</w:t>
      </w:r>
      <w:hyperlink r:id="rId31" w:history="1">
        <w:r w:rsidRPr="00210E02">
          <w:rPr>
            <w:rStyle w:val="aa"/>
          </w:rPr>
          <w:t>https://ncov.kdca.go.kr/tcmBoardView.do?brdId=&amp;brdGubun=&amp;dataGubun=&amp;ncvContSeq=352435&amp;contSeq=352435&amp;board_id=&amp;gubun=ALL</w:t>
        </w:r>
      </w:hyperlink>
    </w:p>
    <w:p w14:paraId="4391D04A" w14:textId="7D69D9C4" w:rsidR="0004444C" w:rsidRDefault="00792E93" w:rsidP="00AC40A5">
      <w:pPr>
        <w:widowControl/>
        <w:wordWrap/>
        <w:autoSpaceDE/>
        <w:autoSpaceDN/>
        <w:jc w:val="left"/>
      </w:pPr>
      <w:proofErr w:type="spellStart"/>
      <w:r>
        <w:rPr>
          <w:rFonts w:hint="eastAsia"/>
        </w:rPr>
        <w:t>강중모</w:t>
      </w:r>
      <w:proofErr w:type="spellEnd"/>
      <w:r>
        <w:rPr>
          <w:rFonts w:hint="eastAsia"/>
        </w:rPr>
        <w:t>.</w:t>
      </w:r>
      <w:r>
        <w:t xml:space="preserve"> 2023. </w:t>
      </w:r>
      <w:r w:rsidR="00E228C7">
        <w:t>‘</w:t>
      </w:r>
      <w:r w:rsidR="00E228C7" w:rsidRPr="00E228C7">
        <w:t xml:space="preserve">31일부터 코로나19 감염병 4급 </w:t>
      </w:r>
      <w:proofErr w:type="gramStart"/>
      <w:r w:rsidR="00E228C7" w:rsidRPr="00E228C7">
        <w:t>하향..</w:t>
      </w:r>
      <w:proofErr w:type="gramEnd"/>
      <w:r w:rsidR="00E228C7" w:rsidRPr="00E228C7">
        <w:t>'일반의료체계' 전환</w:t>
      </w:r>
      <w:r w:rsidR="00E228C7">
        <w:t xml:space="preserve">’. </w:t>
      </w:r>
      <w:proofErr w:type="spellStart"/>
      <w:r w:rsidR="00E228C7" w:rsidRPr="00E228C7">
        <w:rPr>
          <w:rFonts w:hint="eastAsia"/>
          <w:i/>
          <w:iCs/>
        </w:rPr>
        <w:t>파이낸셜뉴스</w:t>
      </w:r>
      <w:proofErr w:type="spellEnd"/>
      <w:r w:rsidR="009806C3">
        <w:rPr>
          <w:rFonts w:hint="eastAsia"/>
        </w:rPr>
        <w:t>.</w:t>
      </w:r>
      <w:r w:rsidR="009806C3">
        <w:t xml:space="preserve"> 23 August.</w:t>
      </w:r>
      <w:r w:rsidR="00E228C7">
        <w:t xml:space="preserve"> </w:t>
      </w:r>
      <w:hyperlink r:id="rId32" w:history="1">
        <w:r w:rsidR="00E228C7" w:rsidRPr="00210E02">
          <w:rPr>
            <w:rStyle w:val="aa"/>
          </w:rPr>
          <w:t>https://www.fnnews.com/news/202308230923274283</w:t>
        </w:r>
      </w:hyperlink>
    </w:p>
    <w:p w14:paraId="522873FA" w14:textId="5505B921" w:rsidR="00AC40A5" w:rsidRDefault="002F6608" w:rsidP="00AC40A5">
      <w:pPr>
        <w:widowControl/>
        <w:wordWrap/>
        <w:autoSpaceDE/>
        <w:autoSpaceDN/>
        <w:jc w:val="left"/>
      </w:pPr>
      <w:r>
        <w:rPr>
          <w:rFonts w:hint="eastAsia"/>
        </w:rPr>
        <w:t>한국은행</w:t>
      </w:r>
      <w:r>
        <w:t xml:space="preserve"> 경제통계시스템</w:t>
      </w:r>
      <w:r w:rsidR="00AC40A5">
        <w:rPr>
          <w:rFonts w:hint="eastAsia"/>
        </w:rPr>
        <w:t xml:space="preserve"> </w:t>
      </w:r>
      <w:hyperlink r:id="rId33" w:anchor="/SearchStat" w:history="1">
        <w:r w:rsidR="00AC40A5" w:rsidRPr="00210E02">
          <w:rPr>
            <w:rStyle w:val="aa"/>
          </w:rPr>
          <w:t>https://ecos.bok.or.kr/#/SearchStat</w:t>
        </w:r>
      </w:hyperlink>
    </w:p>
    <w:p w14:paraId="715A9755" w14:textId="1E1E6A31" w:rsidR="00AC40A5" w:rsidRPr="00AC40A5" w:rsidRDefault="00AC40A5" w:rsidP="00AC40A5">
      <w:pPr>
        <w:widowControl/>
        <w:wordWrap/>
        <w:autoSpaceDE/>
        <w:autoSpaceDN/>
        <w:jc w:val="left"/>
      </w:pPr>
      <w:r>
        <w:t>한국거래소 정보데이터시스템(KRX)</w:t>
      </w:r>
      <w:r>
        <w:rPr>
          <w:rFonts w:hint="eastAsia"/>
        </w:rPr>
        <w:t xml:space="preserve"> </w:t>
      </w:r>
      <w:hyperlink r:id="rId34" w:history="1">
        <w:r w:rsidRPr="00210E02">
          <w:rPr>
            <w:rStyle w:val="aa"/>
          </w:rPr>
          <w:t>http://data.krx.co.kr/contents/MDC/MDI/mdiLoader/index.cmd?menuId=MDC0201010105</w:t>
        </w:r>
      </w:hyperlink>
    </w:p>
    <w:p w14:paraId="57234AE9" w14:textId="7D0A21F3" w:rsidR="0004444C" w:rsidRDefault="002F6608" w:rsidP="00AC40A5">
      <w:pPr>
        <w:widowControl/>
        <w:wordWrap/>
        <w:autoSpaceDE/>
        <w:autoSpaceDN/>
        <w:jc w:val="left"/>
      </w:pPr>
      <w:r>
        <w:lastRenderedPageBreak/>
        <w:t>고용노동부 노동시장조사과</w:t>
      </w:r>
      <w:r w:rsidR="00AC40A5">
        <w:rPr>
          <w:rFonts w:hint="eastAsia"/>
        </w:rPr>
        <w:t xml:space="preserve"> </w:t>
      </w:r>
      <w:hyperlink r:id="rId35" w:history="1">
        <w:r w:rsidR="00FE6AF3" w:rsidRPr="00210E02">
          <w:rPr>
            <w:rStyle w:val="aa"/>
          </w:rPr>
          <w:t>https://www.moel.go.kr/news/enews/report/enewsView.do?news_seq=15745</w:t>
        </w:r>
      </w:hyperlink>
    </w:p>
    <w:p w14:paraId="53FCC22B" w14:textId="77777777" w:rsidR="00FE6AF3" w:rsidRDefault="00FE6AF3" w:rsidP="00FE6AF3">
      <w:pPr>
        <w:widowControl/>
        <w:wordWrap/>
        <w:autoSpaceDE/>
        <w:autoSpaceDN/>
        <w:jc w:val="left"/>
      </w:pPr>
      <w:proofErr w:type="spellStart"/>
      <w:r>
        <w:rPr>
          <w:rFonts w:hint="eastAsia"/>
        </w:rPr>
        <w:t>한준권</w:t>
      </w:r>
      <w:proofErr w:type="spellEnd"/>
      <w:r>
        <w:t>. (2020). 주택가격과 사회 경제지표의 선후행성 관계 분석. 한밭대학교 산업대학원</w:t>
      </w:r>
    </w:p>
    <w:p w14:paraId="22B1D0B4" w14:textId="2AA41C8D" w:rsidR="00FE6AF3" w:rsidRDefault="00FE6AF3" w:rsidP="00FE6AF3">
      <w:pPr>
        <w:widowControl/>
        <w:wordWrap/>
        <w:autoSpaceDE/>
        <w:autoSpaceDN/>
        <w:jc w:val="left"/>
      </w:pPr>
      <w:r>
        <w:t xml:space="preserve">모진성. (2018). 주요 경제변수와 정책변수가 주택가격에 미치는 영향에 관한 연구. </w:t>
      </w:r>
      <w:proofErr w:type="spellStart"/>
      <w:r>
        <w:t>국립목포대학교</w:t>
      </w:r>
      <w:proofErr w:type="spellEnd"/>
      <w:r>
        <w:t xml:space="preserve"> 행정대학원</w:t>
      </w:r>
    </w:p>
    <w:p w14:paraId="1CE6583D" w14:textId="09859E9C" w:rsidR="00FE6AF3" w:rsidRDefault="00FE6AF3" w:rsidP="00FE6AF3">
      <w:pPr>
        <w:widowControl/>
        <w:wordWrap/>
        <w:autoSpaceDE/>
        <w:autoSpaceDN/>
        <w:jc w:val="left"/>
      </w:pPr>
      <w:proofErr w:type="spellStart"/>
      <w:r>
        <w:t>성용림</w:t>
      </w:r>
      <w:proofErr w:type="spellEnd"/>
      <w:r>
        <w:t>, 유정석. (2013). 주택가격에 대한 환율의 동태적 파급효과 분석. 부동산학보, (54), 244-257.</w:t>
      </w:r>
    </w:p>
    <w:p w14:paraId="57A8F0CF" w14:textId="77777777" w:rsidR="0019065B" w:rsidRDefault="0019065B" w:rsidP="0019065B">
      <w:pPr>
        <w:widowControl/>
        <w:wordWrap/>
        <w:autoSpaceDE/>
        <w:autoSpaceDN/>
        <w:jc w:val="left"/>
      </w:pPr>
      <w:proofErr w:type="spellStart"/>
      <w:r>
        <w:rPr>
          <w:rFonts w:hint="eastAsia"/>
        </w:rPr>
        <w:t>성용림</w:t>
      </w:r>
      <w:proofErr w:type="spellEnd"/>
      <w:r>
        <w:t>, 유정석. (2013). 주택가격에 대한 거시경제적 요인의 영향 분석: 환율과 금리를 중심으로. 단국대학교</w:t>
      </w:r>
    </w:p>
    <w:p w14:paraId="072B1689" w14:textId="1091B88E" w:rsidR="0019065B" w:rsidRDefault="0019065B" w:rsidP="0019065B">
      <w:pPr>
        <w:widowControl/>
        <w:wordWrap/>
        <w:autoSpaceDE/>
        <w:autoSpaceDN/>
        <w:jc w:val="left"/>
      </w:pPr>
      <w:r>
        <w:t>전건. (2010). 주택가격과 거시경제지표의 관계 분석. 한밭대학교 산업대학원</w:t>
      </w:r>
    </w:p>
    <w:p w14:paraId="1B0C3760" w14:textId="6A2D9323" w:rsidR="0019065B" w:rsidRDefault="0019065B" w:rsidP="0019065B">
      <w:pPr>
        <w:widowControl/>
        <w:wordWrap/>
        <w:autoSpaceDE/>
        <w:autoSpaceDN/>
        <w:jc w:val="left"/>
      </w:pPr>
      <w:r>
        <w:t xml:space="preserve">서범석, 이영환, </w:t>
      </w:r>
      <w:proofErr w:type="spellStart"/>
      <w:r>
        <w:t>조형배</w:t>
      </w:r>
      <w:proofErr w:type="spellEnd"/>
      <w:r>
        <w:t>. (2022). 기계학습을 이용한 뉴스심리지수(NSI)의 작성과 활용. 한국은행 경제통계국 통계연구반</w:t>
      </w:r>
      <w:r w:rsidR="00D95FCF">
        <w:rPr>
          <w:rFonts w:hint="eastAsia"/>
        </w:rPr>
        <w:t>.</w:t>
      </w:r>
      <w:r w:rsidR="00D95FCF">
        <w:t xml:space="preserve"> 68-90</w:t>
      </w:r>
    </w:p>
    <w:p w14:paraId="2832896B" w14:textId="086C54C0" w:rsidR="0019065B" w:rsidRDefault="0019065B" w:rsidP="0019065B">
      <w:pPr>
        <w:widowControl/>
        <w:wordWrap/>
        <w:autoSpaceDE/>
        <w:autoSpaceDN/>
        <w:jc w:val="left"/>
      </w:pPr>
      <w:r>
        <w:t xml:space="preserve">통계청 </w:t>
      </w:r>
      <w:proofErr w:type="spellStart"/>
      <w:r>
        <w:t>국가통계포털</w:t>
      </w:r>
      <w:proofErr w:type="spellEnd"/>
      <w:r>
        <w:t>(KOSIS)</w:t>
      </w:r>
      <w:r w:rsidR="0093609D">
        <w:t xml:space="preserve"> </w:t>
      </w:r>
      <w:hyperlink r:id="rId36" w:history="1">
        <w:r w:rsidR="0093609D" w:rsidRPr="00210E02">
          <w:rPr>
            <w:rStyle w:val="aa"/>
          </w:rPr>
          <w:t>https://kosis.kr/statHtml/statHtml.do?orgId=116&amp;tblId=DT_MLTM_5372&amp;vw_cd=MT_ZTITLE&amp;list_id=116_11626_003&amp;seqNo=&amp;lang_mode=ko&amp;language=kor&amp;obj_var_id=&amp;itm_id=&amp;conn_path=MT_ZTITLE</w:t>
        </w:r>
      </w:hyperlink>
    </w:p>
    <w:p w14:paraId="3E9E5E22" w14:textId="452BC005" w:rsidR="00DB0B24" w:rsidRDefault="00DB0B24" w:rsidP="00DB0B24">
      <w:pPr>
        <w:widowControl/>
        <w:wordWrap/>
        <w:autoSpaceDE/>
        <w:autoSpaceDN/>
        <w:jc w:val="left"/>
      </w:pPr>
      <w:r>
        <w:rPr>
          <w:rFonts w:hint="eastAsia"/>
        </w:rPr>
        <w:t>안현철</w:t>
      </w:r>
      <w:r>
        <w:t xml:space="preserve">, 김경재, (2009). 다양한 </w:t>
      </w:r>
      <w:proofErr w:type="spellStart"/>
      <w:r>
        <w:t>다분류</w:t>
      </w:r>
      <w:proofErr w:type="spellEnd"/>
      <w:r>
        <w:t xml:space="preserve"> SVM을 적용한 기업채권평가. 한국경영정보학회</w:t>
      </w:r>
      <w:r w:rsidR="0027095D">
        <w:rPr>
          <w:rFonts w:hint="eastAsia"/>
        </w:rPr>
        <w:t>.</w:t>
      </w:r>
      <w:r w:rsidR="0027095D">
        <w:t xml:space="preserve"> </w:t>
      </w:r>
      <w:r w:rsidR="0027095D" w:rsidRPr="0027095D">
        <w:t>Vol. 19, Issue 2, p. 157-178</w:t>
      </w:r>
    </w:p>
    <w:p w14:paraId="5C8E0F7F" w14:textId="57FCB4C5" w:rsidR="00DB0B24" w:rsidRDefault="00DB0B24" w:rsidP="00DB0B24">
      <w:pPr>
        <w:widowControl/>
        <w:wordWrap/>
        <w:autoSpaceDE/>
        <w:autoSpaceDN/>
        <w:jc w:val="left"/>
      </w:pPr>
      <w:r>
        <w:t>김선웅. (2020). SVM을 이용한 옵션투자전략의 수익성 분석. 중소기업융합학회</w:t>
      </w:r>
      <w:r w:rsidR="0027095D">
        <w:rPr>
          <w:rFonts w:hint="eastAsia"/>
        </w:rPr>
        <w:t>.</w:t>
      </w:r>
      <w:r w:rsidR="0027095D">
        <w:t xml:space="preserve"> </w:t>
      </w:r>
      <w:r w:rsidR="009D0F9A" w:rsidRPr="009D0F9A">
        <w:t>Vol. 10, Issue 4, p. 46-54</w:t>
      </w:r>
    </w:p>
    <w:p w14:paraId="68904AAA" w14:textId="04660AD0" w:rsidR="0093609D" w:rsidRDefault="00DB0B24" w:rsidP="00DB0B24">
      <w:pPr>
        <w:widowControl/>
        <w:wordWrap/>
        <w:autoSpaceDE/>
        <w:autoSpaceDN/>
        <w:jc w:val="left"/>
      </w:pPr>
      <w:proofErr w:type="spellStart"/>
      <w:r>
        <w:t>오윤태</w:t>
      </w:r>
      <w:proofErr w:type="spellEnd"/>
      <w:r>
        <w:t xml:space="preserve">. (2019). 로지스틱 회귀와 </w:t>
      </w:r>
      <w:proofErr w:type="spellStart"/>
      <w:r>
        <w:t>서포트벡터머신의</w:t>
      </w:r>
      <w:proofErr w:type="spellEnd"/>
      <w:r>
        <w:t xml:space="preserve"> </w:t>
      </w:r>
      <w:proofErr w:type="spellStart"/>
      <w:r>
        <w:t>머신러닝</w:t>
      </w:r>
      <w:proofErr w:type="spellEnd"/>
      <w:r>
        <w:t xml:space="preserve"> 성능 비교 실험. 국민대학교 일반대학원</w:t>
      </w:r>
    </w:p>
    <w:p w14:paraId="2601A4F8" w14:textId="2AF02D7D" w:rsidR="00F512CA" w:rsidRDefault="00F512CA" w:rsidP="00F512CA">
      <w:pPr>
        <w:widowControl/>
        <w:wordWrap/>
        <w:autoSpaceDE/>
        <w:autoSpaceDN/>
        <w:jc w:val="left"/>
      </w:pPr>
      <w:r>
        <w:rPr>
          <w:rFonts w:hint="eastAsia"/>
        </w:rPr>
        <w:t>이용상</w:t>
      </w:r>
      <w:r>
        <w:t xml:space="preserve"> 외 5. (2013). 쓰기 </w:t>
      </w:r>
      <w:proofErr w:type="spellStart"/>
      <w:r>
        <w:t>자동채점</w:t>
      </w:r>
      <w:proofErr w:type="spellEnd"/>
      <w:r>
        <w:t xml:space="preserve"> </w:t>
      </w:r>
      <w:proofErr w:type="spellStart"/>
      <w:r>
        <w:t>알고리</w:t>
      </w:r>
      <w:r w:rsidR="00946EDD">
        <w:rPr>
          <w:rFonts w:hint="eastAsia"/>
        </w:rPr>
        <w:t>듬</w:t>
      </w:r>
      <w:r>
        <w:t>의</w:t>
      </w:r>
      <w:proofErr w:type="spellEnd"/>
      <w:r>
        <w:t xml:space="preserve"> 성능 비료: 최대 엔트로피 기법과 서포트 벡터 회귀 기법. 한국교육과정평가원</w:t>
      </w:r>
      <w:r w:rsidR="00946EDD">
        <w:rPr>
          <w:rFonts w:hint="eastAsia"/>
        </w:rPr>
        <w:t>.</w:t>
      </w:r>
      <w:r w:rsidR="00ED2C0A">
        <w:t xml:space="preserve"> Vol.16, no.3, </w:t>
      </w:r>
      <w:r w:rsidR="00ED2C0A">
        <w:rPr>
          <w:rFonts w:hint="eastAsia"/>
        </w:rPr>
        <w:t xml:space="preserve">통권 </w:t>
      </w:r>
      <w:r w:rsidR="00ED2C0A">
        <w:t>32</w:t>
      </w:r>
      <w:r w:rsidR="00ED2C0A">
        <w:rPr>
          <w:rFonts w:hint="eastAsia"/>
        </w:rPr>
        <w:t>호</w:t>
      </w:r>
      <w:r w:rsidR="00ED2C0A">
        <w:t xml:space="preserve"> pp. 147-165</w:t>
      </w:r>
    </w:p>
    <w:p w14:paraId="28228DAB" w14:textId="64C5DA8B" w:rsidR="00F512CA" w:rsidRDefault="00F512CA" w:rsidP="00F512CA">
      <w:pPr>
        <w:widowControl/>
        <w:wordWrap/>
        <w:autoSpaceDE/>
        <w:autoSpaceDN/>
        <w:jc w:val="left"/>
      </w:pPr>
      <w:r>
        <w:t xml:space="preserve">김종수, 이성근. (2012). </w:t>
      </w:r>
      <w:proofErr w:type="spellStart"/>
      <w:r>
        <w:t>헤도닉가격모형과</w:t>
      </w:r>
      <w:proofErr w:type="spellEnd"/>
      <w:r>
        <w:t xml:space="preserve"> 서포트 벡터 회귀분석모형을 이용한 공업용 부동산의 가격추정. 감정평가학 논집, 11(1), 71-89.</w:t>
      </w:r>
    </w:p>
    <w:p w14:paraId="7F3DFE80" w14:textId="493FECA1" w:rsidR="00F512CA" w:rsidRDefault="00000000" w:rsidP="00F512CA">
      <w:pPr>
        <w:widowControl/>
        <w:wordWrap/>
        <w:autoSpaceDE/>
        <w:autoSpaceDN/>
        <w:jc w:val="left"/>
      </w:pPr>
      <w:hyperlink r:id="rId37" w:history="1">
        <w:r w:rsidR="00EC4F6B" w:rsidRPr="00210E02">
          <w:rPr>
            <w:rStyle w:val="aa"/>
          </w:rPr>
          <w:t>https://www.kaggle.com/code/dansbecker/how-models-work</w:t>
        </w:r>
      </w:hyperlink>
    </w:p>
    <w:p w14:paraId="299C9453" w14:textId="77777777" w:rsidR="00EC4F6B" w:rsidRDefault="00EC4F6B" w:rsidP="00EC4F6B">
      <w:pPr>
        <w:widowControl/>
        <w:wordWrap/>
        <w:autoSpaceDE/>
        <w:autoSpaceDN/>
        <w:jc w:val="left"/>
      </w:pPr>
      <w:r>
        <w:t>https://www.kaggle.com/code/dansbecker/random-forests</w:t>
      </w:r>
    </w:p>
    <w:p w14:paraId="76F2F650" w14:textId="415B772E" w:rsidR="00EC4F6B" w:rsidRDefault="00EC4F6B" w:rsidP="00EC4F6B">
      <w:pPr>
        <w:widowControl/>
        <w:wordWrap/>
        <w:autoSpaceDE/>
        <w:autoSpaceDN/>
        <w:jc w:val="left"/>
      </w:pPr>
      <w:proofErr w:type="spellStart"/>
      <w:r>
        <w:t>하대우</w:t>
      </w:r>
      <w:proofErr w:type="spellEnd"/>
      <w:r>
        <w:t xml:space="preserve"> 외 2. (2019). </w:t>
      </w:r>
      <w:proofErr w:type="spellStart"/>
      <w:r>
        <w:t>XGBoost</w:t>
      </w:r>
      <w:proofErr w:type="spellEnd"/>
      <w:r>
        <w:t xml:space="preserve"> 모형을 활용한 코스피 200 주가지수 등락 예측에 관한 연구. </w:t>
      </w:r>
      <w:proofErr w:type="spellStart"/>
      <w:r>
        <w:t>한국데이터정보과학회</w:t>
      </w:r>
      <w:proofErr w:type="spellEnd"/>
      <w:r>
        <w:t>.</w:t>
      </w:r>
      <w:r w:rsidR="00A2696D">
        <w:t xml:space="preserve"> </w:t>
      </w:r>
      <w:r w:rsidR="00A2696D" w:rsidRPr="00A2696D">
        <w:t>30(3):655-669</w:t>
      </w:r>
    </w:p>
    <w:p w14:paraId="72D91854" w14:textId="3459212E" w:rsidR="00EC4F6B" w:rsidRDefault="00EC4F6B" w:rsidP="00EC4F6B">
      <w:pPr>
        <w:widowControl/>
        <w:wordWrap/>
        <w:autoSpaceDE/>
        <w:autoSpaceDN/>
        <w:jc w:val="left"/>
      </w:pPr>
      <w:r>
        <w:lastRenderedPageBreak/>
        <w:t xml:space="preserve">김상환. (2022). </w:t>
      </w:r>
      <w:proofErr w:type="spellStart"/>
      <w:r>
        <w:t>Xgboost</w:t>
      </w:r>
      <w:proofErr w:type="spellEnd"/>
      <w:r>
        <w:t xml:space="preserve"> 모형의 주가예측성과에 대한 실증연구. 충북대학교 사회과학연구소</w:t>
      </w:r>
      <w:r w:rsidR="007A1214">
        <w:rPr>
          <w:rFonts w:hint="eastAsia"/>
        </w:rPr>
        <w:t>.</w:t>
      </w:r>
      <w:r w:rsidR="007A1214">
        <w:t xml:space="preserve"> </w:t>
      </w:r>
      <w:r w:rsidR="007A1214" w:rsidRPr="007A1214">
        <w:t>Vol. 39, Issue 1, p. 29-55</w:t>
      </w:r>
    </w:p>
    <w:p w14:paraId="3DB89F20" w14:textId="6EBD57AD" w:rsidR="007A1214" w:rsidRPr="00EC4F6B" w:rsidRDefault="007A1214" w:rsidP="00EC4F6B">
      <w:pPr>
        <w:widowControl/>
        <w:wordWrap/>
        <w:autoSpaceDE/>
        <w:autoSpaceDN/>
        <w:jc w:val="left"/>
      </w:pPr>
      <w:r w:rsidRPr="00A53BD0">
        <w:rPr>
          <w:rFonts w:hint="eastAsia"/>
        </w:rPr>
        <w:t>서승환</w:t>
      </w:r>
      <w:r w:rsidRPr="00A53BD0">
        <w:t>. (2004). 부동산시장 조기경보체계 구축연구. 건설교통부</w:t>
      </w:r>
    </w:p>
    <w:p w14:paraId="1C5DCFF6" w14:textId="2F485C67" w:rsidR="00896FBA" w:rsidRPr="004B7B2B" w:rsidRDefault="00896FBA" w:rsidP="001E6BE9">
      <w:pPr>
        <w:widowControl/>
        <w:wordWrap/>
        <w:autoSpaceDE/>
        <w:autoSpaceDN/>
      </w:pPr>
    </w:p>
    <w:sectPr w:rsidR="00896FBA" w:rsidRPr="004B7B2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AA004" w14:textId="77777777" w:rsidR="003C3CCD" w:rsidRDefault="003C3CCD" w:rsidP="00DF6060">
      <w:pPr>
        <w:spacing w:after="0" w:line="240" w:lineRule="auto"/>
      </w:pPr>
      <w:r>
        <w:separator/>
      </w:r>
    </w:p>
  </w:endnote>
  <w:endnote w:type="continuationSeparator" w:id="0">
    <w:p w14:paraId="511BF143" w14:textId="77777777" w:rsidR="003C3CCD" w:rsidRDefault="003C3CCD" w:rsidP="00DF6060">
      <w:pPr>
        <w:spacing w:after="0" w:line="240" w:lineRule="auto"/>
      </w:pPr>
      <w:r>
        <w:continuationSeparator/>
      </w:r>
    </w:p>
  </w:endnote>
  <w:endnote w:type="continuationNotice" w:id="1">
    <w:p w14:paraId="77CBFB5D" w14:textId="77777777" w:rsidR="003C3CCD" w:rsidRDefault="003C3C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A8DD7" w14:textId="77777777" w:rsidR="003C3CCD" w:rsidRDefault="003C3CCD" w:rsidP="00DF6060">
      <w:pPr>
        <w:spacing w:after="0" w:line="240" w:lineRule="auto"/>
      </w:pPr>
      <w:r>
        <w:separator/>
      </w:r>
    </w:p>
  </w:footnote>
  <w:footnote w:type="continuationSeparator" w:id="0">
    <w:p w14:paraId="2B33200D" w14:textId="77777777" w:rsidR="003C3CCD" w:rsidRDefault="003C3CCD" w:rsidP="00DF6060">
      <w:pPr>
        <w:spacing w:after="0" w:line="240" w:lineRule="auto"/>
      </w:pPr>
      <w:r>
        <w:continuationSeparator/>
      </w:r>
    </w:p>
  </w:footnote>
  <w:footnote w:type="continuationNotice" w:id="1">
    <w:p w14:paraId="2852C73B" w14:textId="77777777" w:rsidR="003C3CCD" w:rsidRDefault="003C3CCD">
      <w:pPr>
        <w:spacing w:after="0" w:line="240" w:lineRule="auto"/>
      </w:pPr>
    </w:p>
  </w:footnote>
  <w:footnote w:id="2">
    <w:p w14:paraId="16C3E863" w14:textId="05A52472" w:rsidR="00DB273F" w:rsidRPr="00DB273F" w:rsidRDefault="00DB273F">
      <w:pPr>
        <w:pStyle w:val="a8"/>
      </w:pPr>
      <w:r>
        <w:rPr>
          <w:rStyle w:val="a9"/>
        </w:rPr>
        <w:footnoteRef/>
      </w:r>
      <w:r>
        <w:t xml:space="preserve"> </w:t>
      </w:r>
      <w:r>
        <w:rPr>
          <w:rFonts w:hint="eastAsia"/>
        </w:rPr>
        <w:t>이승연.</w:t>
      </w:r>
      <w:r>
        <w:t xml:space="preserve"> 2022. ‘</w:t>
      </w:r>
      <w:r w:rsidRPr="00DB273F">
        <w:rPr>
          <w:rFonts w:hint="eastAsia"/>
        </w:rPr>
        <w:t>전세대출</w:t>
      </w:r>
      <w:r w:rsidRPr="00DB273F">
        <w:t xml:space="preserve"> 금리 8%대 목전..."차라리 월세가 싸"</w:t>
      </w:r>
      <w:r>
        <w:t xml:space="preserve">’. </w:t>
      </w:r>
      <w:proofErr w:type="spellStart"/>
      <w:r w:rsidRPr="00290AAF">
        <w:rPr>
          <w:rFonts w:hint="eastAsia"/>
        </w:rPr>
        <w:t>파이낸셜뉴스</w:t>
      </w:r>
      <w:proofErr w:type="spellEnd"/>
      <w:r>
        <w:rPr>
          <w:rFonts w:hint="eastAsia"/>
        </w:rPr>
        <w:t>.</w:t>
      </w:r>
      <w:r>
        <w:t xml:space="preserve"> 6 December. </w:t>
      </w:r>
    </w:p>
  </w:footnote>
  <w:footnote w:id="3">
    <w:p w14:paraId="1D5158C9" w14:textId="777598DC" w:rsidR="009C0E01" w:rsidRPr="009C0E01" w:rsidRDefault="009C0E01">
      <w:pPr>
        <w:pStyle w:val="a8"/>
      </w:pPr>
      <w:r>
        <w:rPr>
          <w:rStyle w:val="a9"/>
        </w:rPr>
        <w:footnoteRef/>
      </w:r>
      <w:r>
        <w:t xml:space="preserve"> </w:t>
      </w:r>
      <w:r>
        <w:rPr>
          <w:rFonts w:hint="eastAsia"/>
        </w:rPr>
        <w:t>민병철.</w:t>
      </w:r>
      <w:r>
        <w:t xml:space="preserve"> (2023). 깡통전세의 발생 확률 추정</w:t>
      </w:r>
      <w:r>
        <w:rPr>
          <w:rFonts w:hint="eastAsia"/>
        </w:rPr>
        <w:t>.</w:t>
      </w:r>
      <w:r>
        <w:t xml:space="preserve"> </w:t>
      </w:r>
      <w:r>
        <w:rPr>
          <w:rFonts w:hint="eastAsia"/>
        </w:rPr>
        <w:t>주택도시보증공사</w:t>
      </w:r>
    </w:p>
  </w:footnote>
  <w:footnote w:id="4">
    <w:p w14:paraId="23F56495" w14:textId="7A07CB3B" w:rsidR="006425F2" w:rsidRPr="006425F2" w:rsidRDefault="006425F2">
      <w:pPr>
        <w:pStyle w:val="a8"/>
      </w:pPr>
      <w:r>
        <w:rPr>
          <w:rStyle w:val="a9"/>
        </w:rPr>
        <w:footnoteRef/>
      </w:r>
      <w:r>
        <w:t xml:space="preserve"> </w:t>
      </w:r>
      <w:r w:rsidRPr="00C1173D">
        <w:rPr>
          <w:rFonts w:hint="eastAsia"/>
        </w:rPr>
        <w:t>한국은행</w:t>
      </w:r>
      <w:r w:rsidRPr="00C1173D">
        <w:t xml:space="preserve"> 2023년 5월 경제전망보고서</w:t>
      </w:r>
    </w:p>
  </w:footnote>
  <w:footnote w:id="5">
    <w:p w14:paraId="6C8C963E" w14:textId="52734E39" w:rsidR="007373B7" w:rsidRPr="007373B7" w:rsidRDefault="007373B7">
      <w:pPr>
        <w:pStyle w:val="a8"/>
      </w:pPr>
      <w:r>
        <w:rPr>
          <w:rStyle w:val="a9"/>
        </w:rPr>
        <w:footnoteRef/>
      </w:r>
      <w:r>
        <w:t xml:space="preserve"> </w:t>
      </w:r>
      <w:r>
        <w:rPr>
          <w:rFonts w:hint="eastAsia"/>
        </w:rPr>
        <w:t>권영규.</w:t>
      </w:r>
      <w:r>
        <w:t xml:space="preserve"> (2023). 부동산가격에 대한 결정요인 분석</w:t>
      </w:r>
      <w:r>
        <w:rPr>
          <w:rFonts w:hint="eastAsia"/>
        </w:rPr>
        <w:t>.</w:t>
      </w:r>
      <w:r>
        <w:t xml:space="preserve"> 한국해양대학교 대학원</w:t>
      </w:r>
    </w:p>
  </w:footnote>
  <w:footnote w:id="6">
    <w:p w14:paraId="2805031C" w14:textId="63801BEE" w:rsidR="003E1346" w:rsidRDefault="003E1346">
      <w:pPr>
        <w:pStyle w:val="a8"/>
      </w:pPr>
      <w:r>
        <w:rPr>
          <w:rStyle w:val="a9"/>
        </w:rPr>
        <w:footnoteRef/>
      </w:r>
      <w:r>
        <w:t xml:space="preserve"> </w:t>
      </w:r>
      <w:r w:rsidRPr="00BF08AE">
        <w:rPr>
          <w:rFonts w:hint="eastAsia"/>
        </w:rPr>
        <w:t>한국부동산원</w:t>
      </w:r>
      <w:r w:rsidRPr="00BF08AE">
        <w:t xml:space="preserve"> 부동산통계정보시스템(R-ONE)</w:t>
      </w:r>
      <w:r>
        <w:t>&gt;</w:t>
      </w:r>
      <w:r>
        <w:rPr>
          <w:rFonts w:hint="eastAsia"/>
        </w:rPr>
        <w:t>전국주택가격동향조사</w:t>
      </w:r>
      <w:r>
        <w:t xml:space="preserve">&gt;3. </w:t>
      </w:r>
      <w:r>
        <w:rPr>
          <w:rFonts w:hint="eastAsia"/>
        </w:rPr>
        <w:t>지수 산정 및 편제</w:t>
      </w:r>
    </w:p>
  </w:footnote>
  <w:footnote w:id="7">
    <w:p w14:paraId="16B25665" w14:textId="76C44007" w:rsidR="00CF09B1" w:rsidRPr="00CF09B1" w:rsidRDefault="00CF09B1">
      <w:pPr>
        <w:pStyle w:val="a8"/>
      </w:pPr>
      <w:r>
        <w:rPr>
          <w:rStyle w:val="a9"/>
        </w:rPr>
        <w:footnoteRef/>
      </w:r>
      <w:r>
        <w:t xml:space="preserve"> </w:t>
      </w:r>
      <w:proofErr w:type="spellStart"/>
      <w:r>
        <w:rPr>
          <w:rFonts w:hint="eastAsia"/>
        </w:rPr>
        <w:t>김동숙</w:t>
      </w:r>
      <w:proofErr w:type="spellEnd"/>
      <w:r>
        <w:rPr>
          <w:rFonts w:hint="eastAsia"/>
        </w:rPr>
        <w:t>.</w:t>
      </w:r>
      <w:r>
        <w:t xml:space="preserve"> (2016). 실시간 의약품 사용자료를 활용한 일부 감염병 유행 조기경보 시스템</w:t>
      </w:r>
      <w:r>
        <w:rPr>
          <w:rFonts w:hint="eastAsia"/>
        </w:rPr>
        <w:t>.</w:t>
      </w:r>
      <w:r>
        <w:t xml:space="preserve"> </w:t>
      </w:r>
      <w:r w:rsidR="00A00982">
        <w:rPr>
          <w:rFonts w:hint="eastAsia"/>
        </w:rPr>
        <w:t>건강보험심사평가원</w:t>
      </w:r>
    </w:p>
  </w:footnote>
  <w:footnote w:id="8">
    <w:p w14:paraId="3C629DD1" w14:textId="31A20BE3" w:rsidR="00C06B28" w:rsidRPr="00C06B28" w:rsidRDefault="00C06B28">
      <w:pPr>
        <w:pStyle w:val="a8"/>
      </w:pPr>
      <w:r>
        <w:rPr>
          <w:rStyle w:val="a9"/>
        </w:rPr>
        <w:footnoteRef/>
      </w:r>
      <w:r>
        <w:t xml:space="preserve"> </w:t>
      </w:r>
      <w:r>
        <w:rPr>
          <w:rFonts w:hint="eastAsia"/>
        </w:rPr>
        <w:t>이항용.</w:t>
      </w:r>
      <w:r>
        <w:t xml:space="preserve"> (2015). </w:t>
      </w:r>
      <w:proofErr w:type="spellStart"/>
      <w:r>
        <w:rPr>
          <w:rFonts w:hint="eastAsia"/>
        </w:rPr>
        <w:t>경제발전경험모듈화사업</w:t>
      </w:r>
      <w:proofErr w:type="spellEnd"/>
      <w:r>
        <w:rPr>
          <w:rFonts w:hint="eastAsia"/>
        </w:rPr>
        <w:t>:</w:t>
      </w:r>
      <w:r>
        <w:t xml:space="preserve"> </w:t>
      </w:r>
      <w:r>
        <w:rPr>
          <w:rFonts w:hint="eastAsia"/>
        </w:rPr>
        <w:t>금융위기 조기경보시스템.</w:t>
      </w:r>
      <w:r>
        <w:t xml:space="preserve"> </w:t>
      </w:r>
      <w:r>
        <w:rPr>
          <w:rFonts w:hint="eastAsia"/>
        </w:rPr>
        <w:t>기획재정부</w:t>
      </w:r>
    </w:p>
  </w:footnote>
  <w:footnote w:id="9">
    <w:p w14:paraId="4EB43CE4" w14:textId="158973AB" w:rsidR="00896FBA" w:rsidRPr="00896FBA" w:rsidRDefault="00896FBA">
      <w:pPr>
        <w:pStyle w:val="a8"/>
      </w:pPr>
      <w:r>
        <w:rPr>
          <w:rStyle w:val="a9"/>
        </w:rPr>
        <w:footnoteRef/>
      </w:r>
      <w:r>
        <w:t xml:space="preserve"> </w:t>
      </w:r>
      <w:proofErr w:type="spellStart"/>
      <w:r>
        <w:rPr>
          <w:rFonts w:hint="eastAsia"/>
        </w:rPr>
        <w:t>박원암</w:t>
      </w:r>
      <w:proofErr w:type="spellEnd"/>
      <w:r>
        <w:rPr>
          <w:rFonts w:hint="eastAsia"/>
        </w:rPr>
        <w:t xml:space="preserve">. (2011). 2008년 위기 예측 </w:t>
      </w:r>
      <w:proofErr w:type="gramStart"/>
      <w:r>
        <w:rPr>
          <w:rFonts w:hint="eastAsia"/>
        </w:rPr>
        <w:t>가능했나?:</w:t>
      </w:r>
      <w:proofErr w:type="gramEnd"/>
      <w:r>
        <w:rPr>
          <w:rFonts w:hint="eastAsia"/>
        </w:rPr>
        <w:t>신호접근법 분석. 對外經濟硏究</w:t>
      </w:r>
      <w:r>
        <w:rPr>
          <w:rFonts w:ascii="맑은 고딕" w:eastAsia="맑은 고딕" w:hAnsi="맑은 고딕" w:cs="맑은 고딕" w:hint="eastAsia"/>
        </w:rPr>
        <w:t>󰡕</w:t>
      </w:r>
      <w:r>
        <w:rPr>
          <w:rFonts w:hint="eastAsia"/>
        </w:rPr>
        <w:t xml:space="preserve"> 제15권 제3호</w:t>
      </w:r>
    </w:p>
  </w:footnote>
  <w:footnote w:id="10">
    <w:p w14:paraId="0C1FC6FF" w14:textId="4FF12523" w:rsidR="00AF3CE4" w:rsidRPr="00AF3CE4" w:rsidRDefault="00AF3CE4">
      <w:pPr>
        <w:pStyle w:val="a8"/>
      </w:pPr>
      <w:r>
        <w:rPr>
          <w:rStyle w:val="a9"/>
        </w:rPr>
        <w:footnoteRef/>
      </w:r>
      <w:r>
        <w:t xml:space="preserve"> 강희만, 김정렬. (2012). </w:t>
      </w:r>
      <w:r>
        <w:rPr>
          <w:rFonts w:ascii="맑은 고딕" w:eastAsia="맑은 고딕" w:hAnsi="맑은 고딕" w:cs="맑은 고딕" w:hint="eastAsia"/>
        </w:rPr>
        <w:t>투기적</w:t>
      </w:r>
      <w:r>
        <w:t xml:space="preserve"> 특성이 아파트가격에 미치는 영향 분석. </w:t>
      </w:r>
      <w:r w:rsidR="00CA0015" w:rsidRPr="00CA0015">
        <w:rPr>
          <w:rFonts w:hint="eastAsia"/>
        </w:rPr>
        <w:t>한국산업경제학회</w:t>
      </w:r>
    </w:p>
  </w:footnote>
  <w:footnote w:id="11">
    <w:p w14:paraId="13D528B8" w14:textId="6B3A8AA4" w:rsidR="000F1C2F" w:rsidRPr="000F1C2F" w:rsidRDefault="000F1C2F">
      <w:pPr>
        <w:pStyle w:val="a8"/>
      </w:pPr>
      <w:r>
        <w:rPr>
          <w:rStyle w:val="a9"/>
        </w:rPr>
        <w:footnoteRef/>
      </w:r>
      <w:r>
        <w:t xml:space="preserve"> </w:t>
      </w:r>
      <w:proofErr w:type="spellStart"/>
      <w:r>
        <w:t>류지수</w:t>
      </w:r>
      <w:proofErr w:type="spellEnd"/>
      <w:r>
        <w:t xml:space="preserve">, </w:t>
      </w:r>
      <w:proofErr w:type="spellStart"/>
      <w:r>
        <w:t>임규채</w:t>
      </w:r>
      <w:proofErr w:type="spellEnd"/>
      <w:r>
        <w:t>, 기석도</w:t>
      </w:r>
      <w:r>
        <w:rPr>
          <w:rFonts w:hint="eastAsia"/>
        </w:rPr>
        <w:t xml:space="preserve">. </w:t>
      </w:r>
      <w:r>
        <w:t xml:space="preserve">(2007). </w:t>
      </w:r>
      <w:r>
        <w:rPr>
          <w:rFonts w:ascii="맑은 고딕" w:eastAsia="맑은 고딕" w:hAnsi="맑은 고딕" w:cs="맑은 고딕" w:hint="eastAsia"/>
        </w:rPr>
        <w:t>주택가격</w:t>
      </w:r>
      <w:r>
        <w:t xml:space="preserve"> 및 토지 가격의 거품존재 가능성 검정</w:t>
      </w:r>
      <w:r w:rsidR="002F36CF">
        <w:rPr>
          <w:rFonts w:ascii="MS Mincho" w:hAnsi="MS Mincho" w:cs="MS Mincho"/>
        </w:rPr>
        <w:t xml:space="preserve">. </w:t>
      </w:r>
      <w:r w:rsidR="00CA0015" w:rsidRPr="00CA0015">
        <w:rPr>
          <w:rFonts w:ascii="MS Mincho" w:hAnsi="MS Mincho" w:cs="MS Mincho" w:hint="eastAsia"/>
        </w:rPr>
        <w:t>한국산업경제학회</w:t>
      </w:r>
    </w:p>
  </w:footnote>
  <w:footnote w:id="12">
    <w:p w14:paraId="005AAB9F" w14:textId="0B16E6C8" w:rsidR="00392908" w:rsidRPr="00392908" w:rsidRDefault="00392908">
      <w:pPr>
        <w:pStyle w:val="a8"/>
      </w:pPr>
      <w:r>
        <w:rPr>
          <w:rStyle w:val="a9"/>
        </w:rPr>
        <w:footnoteRef/>
      </w:r>
      <w:r>
        <w:t xml:space="preserve"> </w:t>
      </w:r>
      <w:proofErr w:type="spellStart"/>
      <w:r>
        <w:t>손정식</w:t>
      </w:r>
      <w:proofErr w:type="spellEnd"/>
      <w:r>
        <w:t xml:space="preserve">, </w:t>
      </w:r>
      <w:proofErr w:type="spellStart"/>
      <w:r>
        <w:t>김관영</w:t>
      </w:r>
      <w:proofErr w:type="spellEnd"/>
      <w:r>
        <w:t xml:space="preserve">, 김용순. (2003). </w:t>
      </w:r>
      <w:r>
        <w:rPr>
          <w:rFonts w:ascii="맑은 고딕" w:eastAsia="맑은 고딕" w:hAnsi="맑은 고딕" w:cs="맑은 고딕" w:hint="eastAsia"/>
        </w:rPr>
        <w:t>부동산가격</w:t>
      </w:r>
      <w:r>
        <w:t xml:space="preserve"> 예측 모형에 관한 연구</w:t>
      </w:r>
      <w:r w:rsidR="000F1C2F">
        <w:rPr>
          <w:rFonts w:ascii="MS Mincho" w:hAnsi="MS Mincho" w:cs="MS Mincho"/>
        </w:rPr>
        <w:t>.</w:t>
      </w:r>
      <w:r>
        <w:rPr>
          <w:rFonts w:ascii="MS Mincho" w:hAnsi="MS Mincho" w:cs="MS Mincho"/>
        </w:rPr>
        <w:t xml:space="preserve"> </w:t>
      </w:r>
      <w:r w:rsidR="009730D4" w:rsidRPr="009730D4">
        <w:rPr>
          <w:rFonts w:ascii="MS Mincho" w:hAnsi="MS Mincho" w:cs="MS Mincho" w:hint="eastAsia"/>
        </w:rPr>
        <w:t>한국주택학회</w:t>
      </w:r>
    </w:p>
  </w:footnote>
  <w:footnote w:id="13">
    <w:p w14:paraId="2149A4BC" w14:textId="7F241FBF" w:rsidR="00290AAF" w:rsidRPr="00290AAF" w:rsidRDefault="00290AAF">
      <w:pPr>
        <w:pStyle w:val="a8"/>
      </w:pPr>
      <w:r>
        <w:rPr>
          <w:rStyle w:val="a9"/>
        </w:rPr>
        <w:footnoteRef/>
      </w:r>
      <w:r>
        <w:t xml:space="preserve"> </w:t>
      </w:r>
      <w:r w:rsidR="000F1C2F">
        <w:rPr>
          <w:rFonts w:hint="eastAsia"/>
        </w:rPr>
        <w:t>박대현,</w:t>
      </w:r>
      <w:r w:rsidR="000F1C2F">
        <w:t xml:space="preserve"> </w:t>
      </w:r>
      <w:r w:rsidR="000F1C2F">
        <w:rPr>
          <w:rFonts w:hint="eastAsia"/>
        </w:rPr>
        <w:t>김정환,</w:t>
      </w:r>
      <w:r w:rsidR="000F1C2F">
        <w:t xml:space="preserve"> </w:t>
      </w:r>
      <w:proofErr w:type="spellStart"/>
      <w:r w:rsidR="000F1C2F">
        <w:rPr>
          <w:rFonts w:hint="eastAsia"/>
        </w:rPr>
        <w:t>류두진</w:t>
      </w:r>
      <w:proofErr w:type="spellEnd"/>
      <w:r w:rsidR="000F1C2F">
        <w:rPr>
          <w:rFonts w:hint="eastAsia"/>
        </w:rPr>
        <w:t>.</w:t>
      </w:r>
      <w:r w:rsidR="000F1C2F">
        <w:t xml:space="preserve"> (2021). </w:t>
      </w:r>
      <w:r w:rsidR="000F1C2F" w:rsidRPr="000F1C2F">
        <w:rPr>
          <w:rFonts w:hint="eastAsia"/>
        </w:rPr>
        <w:t>기계학습</w:t>
      </w:r>
      <w:r w:rsidR="000F1C2F" w:rsidRPr="000F1C2F">
        <w:t xml:space="preserve"> 기반 주택시장의 조기경보체계</w:t>
      </w:r>
      <w:r w:rsidR="000F1C2F">
        <w:rPr>
          <w:rFonts w:hint="eastAsia"/>
        </w:rPr>
        <w:t>.</w:t>
      </w:r>
      <w:r w:rsidR="000F1C2F">
        <w:t xml:space="preserve"> </w:t>
      </w:r>
      <w:r w:rsidR="00206D51">
        <w:rPr>
          <w:rFonts w:hint="eastAsia"/>
        </w:rPr>
        <w:t>한국부동산원</w:t>
      </w:r>
    </w:p>
  </w:footnote>
  <w:footnote w:id="14">
    <w:p w14:paraId="270A5EE2" w14:textId="3A05BFC0" w:rsidR="00AB53DE" w:rsidRDefault="00AB53DE">
      <w:pPr>
        <w:pStyle w:val="a8"/>
      </w:pPr>
      <w:r>
        <w:rPr>
          <w:rStyle w:val="a9"/>
        </w:rPr>
        <w:footnoteRef/>
      </w:r>
      <w:r>
        <w:t xml:space="preserve"> </w:t>
      </w:r>
      <w:r>
        <w:rPr>
          <w:rFonts w:hint="eastAsia"/>
        </w:rPr>
        <w:t>권영규.</w:t>
      </w:r>
      <w:r>
        <w:t xml:space="preserve"> (2023). </w:t>
      </w:r>
      <w:r w:rsidRPr="00CA54EB">
        <w:rPr>
          <w:rFonts w:hint="eastAsia"/>
        </w:rPr>
        <w:t>부동산가격에</w:t>
      </w:r>
      <w:r w:rsidRPr="00CA54EB">
        <w:t xml:space="preserve"> 대한 결정요인 분석</w:t>
      </w:r>
      <w:r>
        <w:rPr>
          <w:rFonts w:hint="eastAsia"/>
        </w:rPr>
        <w:t>.</w:t>
      </w:r>
      <w:r>
        <w:t xml:space="preserve"> </w:t>
      </w:r>
      <w:r>
        <w:rPr>
          <w:rFonts w:hint="eastAsia"/>
        </w:rPr>
        <w:t>한국해양대학교 대학원</w:t>
      </w:r>
    </w:p>
  </w:footnote>
  <w:footnote w:id="15">
    <w:p w14:paraId="642B26A4" w14:textId="52832ABE" w:rsidR="003F61EB" w:rsidRPr="003F61EB" w:rsidRDefault="003F61EB">
      <w:pPr>
        <w:pStyle w:val="a8"/>
      </w:pPr>
      <w:r>
        <w:rPr>
          <w:rStyle w:val="a9"/>
        </w:rPr>
        <w:footnoteRef/>
      </w:r>
      <w:r>
        <w:t xml:space="preserve"> </w:t>
      </w:r>
      <w:proofErr w:type="spellStart"/>
      <w:r w:rsidRPr="003F61EB">
        <w:rPr>
          <w:rFonts w:hint="eastAsia"/>
        </w:rPr>
        <w:t>허강성</w:t>
      </w:r>
      <w:proofErr w:type="spellEnd"/>
      <w:r w:rsidRPr="003F61EB">
        <w:t xml:space="preserve">. (2022). 부채계약가설의 적용은 경영성과에 따라 차이가 </w:t>
      </w:r>
      <w:proofErr w:type="gramStart"/>
      <w:r w:rsidRPr="003F61EB">
        <w:t>있는가?:</w:t>
      </w:r>
      <w:proofErr w:type="gramEnd"/>
      <w:r w:rsidRPr="003F61EB">
        <w:t xml:space="preserve"> OLS와 GLS 회귀모형 실증결과 비교분석. 국제회계연구, 106, 221-245.</w:t>
      </w:r>
    </w:p>
  </w:footnote>
  <w:footnote w:id="16">
    <w:p w14:paraId="53E47A86" w14:textId="77777777" w:rsidR="00DB6DC5" w:rsidRPr="00A135A7" w:rsidRDefault="00DB6DC5" w:rsidP="00DB6DC5">
      <w:pPr>
        <w:pStyle w:val="a8"/>
      </w:pPr>
      <w:r>
        <w:rPr>
          <w:rStyle w:val="a9"/>
        </w:rPr>
        <w:footnoteRef/>
      </w:r>
      <w:hyperlink r:id="rId1" w:history="1">
        <w:r w:rsidRPr="00A96F7B">
          <w:rPr>
            <w:rStyle w:val="aa"/>
          </w:rPr>
          <w:t>https://ncov.kdca.go.kr/tcmBoardView.do?brdId=&amp;brdGubun=&amp;dataGubun=&amp;ncvContSeq=352435&amp;contSeq=352435&amp;board_id=&amp;gubun=ALL</w:t>
        </w:r>
      </w:hyperlink>
    </w:p>
  </w:footnote>
  <w:footnote w:id="17">
    <w:p w14:paraId="7F3D3B1F" w14:textId="77777777" w:rsidR="00DB6DC5" w:rsidRDefault="00DB6DC5" w:rsidP="00DB6DC5">
      <w:pPr>
        <w:pStyle w:val="a8"/>
      </w:pPr>
      <w:r>
        <w:rPr>
          <w:rStyle w:val="a9"/>
        </w:rPr>
        <w:footnoteRef/>
      </w:r>
      <w:r>
        <w:t xml:space="preserve"> </w:t>
      </w:r>
      <w:r w:rsidRPr="00A135A7">
        <w:t>https://www.fnnews.com/news/202308230923274283</w:t>
      </w:r>
    </w:p>
  </w:footnote>
  <w:footnote w:id="18">
    <w:p w14:paraId="290BED4C" w14:textId="332089A8" w:rsidR="000A31DD" w:rsidRPr="000A31DD" w:rsidRDefault="000A31DD">
      <w:pPr>
        <w:pStyle w:val="a8"/>
      </w:pPr>
      <w:r>
        <w:rPr>
          <w:rStyle w:val="a9"/>
        </w:rPr>
        <w:footnoteRef/>
      </w:r>
      <w:r>
        <w:t xml:space="preserve"> </w:t>
      </w:r>
      <w:r>
        <w:rPr>
          <w:rFonts w:hint="eastAsia"/>
        </w:rPr>
        <w:t xml:space="preserve">한국부동산원 </w:t>
      </w:r>
      <w:r w:rsidRPr="008A3201">
        <w:rPr>
          <w:rFonts w:cs="Arial"/>
          <w:color w:val="000000"/>
          <w:kern w:val="0"/>
          <w:szCs w:val="20"/>
        </w:rPr>
        <w:t>부동산통계정보시스템(R-ONE)</w:t>
      </w:r>
    </w:p>
  </w:footnote>
  <w:footnote w:id="19">
    <w:p w14:paraId="6F32E92B" w14:textId="77777777" w:rsidR="00B532E9" w:rsidRPr="00B532E9" w:rsidRDefault="00B532E9" w:rsidP="00B532E9">
      <w:pPr>
        <w:pStyle w:val="a8"/>
      </w:pPr>
      <w:r>
        <w:rPr>
          <w:rStyle w:val="a9"/>
        </w:rPr>
        <w:footnoteRef/>
      </w:r>
      <w:r>
        <w:t xml:space="preserve"> </w:t>
      </w:r>
      <w:r>
        <w:rPr>
          <w:rFonts w:hint="eastAsia"/>
        </w:rPr>
        <w:t>한국은행 경제통계시스템</w:t>
      </w:r>
    </w:p>
  </w:footnote>
  <w:footnote w:id="20">
    <w:p w14:paraId="7217D95E" w14:textId="06E26FF4" w:rsidR="00B532E9" w:rsidRPr="00B532E9" w:rsidRDefault="00B532E9">
      <w:pPr>
        <w:pStyle w:val="a8"/>
      </w:pPr>
      <w:r>
        <w:rPr>
          <w:rStyle w:val="a9"/>
        </w:rPr>
        <w:footnoteRef/>
      </w:r>
      <w:r>
        <w:t xml:space="preserve"> </w:t>
      </w:r>
      <w:r>
        <w:rPr>
          <w:rFonts w:hint="eastAsia"/>
        </w:rPr>
        <w:t xml:space="preserve">한국거래소 </w:t>
      </w:r>
      <w:r w:rsidRPr="008A3201">
        <w:rPr>
          <w:rFonts w:cs="Arial"/>
          <w:color w:val="000000"/>
          <w:kern w:val="0"/>
          <w:szCs w:val="20"/>
        </w:rPr>
        <w:t>정보데이터시스템(KRX)</w:t>
      </w:r>
    </w:p>
  </w:footnote>
  <w:footnote w:id="21">
    <w:p w14:paraId="21DEE68D" w14:textId="79430E07" w:rsidR="00B532E9" w:rsidRPr="00B532E9" w:rsidRDefault="00B532E9">
      <w:pPr>
        <w:pStyle w:val="a8"/>
      </w:pPr>
      <w:r>
        <w:rPr>
          <w:rStyle w:val="a9"/>
        </w:rPr>
        <w:footnoteRef/>
      </w:r>
      <w:r>
        <w:t xml:space="preserve"> </w:t>
      </w:r>
      <w:r>
        <w:rPr>
          <w:rFonts w:hint="eastAsia"/>
        </w:rPr>
        <w:t xml:space="preserve">고용노동부 </w:t>
      </w:r>
      <w:r w:rsidRPr="008A3201">
        <w:rPr>
          <w:rFonts w:cs="Arial"/>
          <w:color w:val="000000"/>
          <w:kern w:val="0"/>
          <w:szCs w:val="20"/>
        </w:rPr>
        <w:t>노동시장조사</w:t>
      </w:r>
      <w:r w:rsidRPr="008A3201">
        <w:rPr>
          <w:rFonts w:cs="Arial" w:hint="eastAsia"/>
          <w:color w:val="000000"/>
          <w:kern w:val="0"/>
          <w:szCs w:val="20"/>
        </w:rPr>
        <w:t>과</w:t>
      </w:r>
    </w:p>
  </w:footnote>
  <w:footnote w:id="22">
    <w:p w14:paraId="7FEF1578" w14:textId="77777777" w:rsidR="00896FBA" w:rsidRPr="00A01547" w:rsidRDefault="00896FBA" w:rsidP="00896FBA">
      <w:pPr>
        <w:pStyle w:val="a8"/>
      </w:pPr>
      <w:r>
        <w:rPr>
          <w:rStyle w:val="a9"/>
        </w:rPr>
        <w:footnoteRef/>
      </w:r>
      <w:r>
        <w:t xml:space="preserve"> </w:t>
      </w:r>
      <w:proofErr w:type="spellStart"/>
      <w:r w:rsidRPr="00A01547">
        <w:t>한준권</w:t>
      </w:r>
      <w:proofErr w:type="spellEnd"/>
      <w:r w:rsidRPr="00A01547">
        <w:t>. (2020). 주택가격과 사회 경제지표의 선후행성 관계 분석. 한밭대학교 산업대학원</w:t>
      </w:r>
    </w:p>
  </w:footnote>
  <w:footnote w:id="23">
    <w:p w14:paraId="12178B57" w14:textId="77777777" w:rsidR="00896FBA" w:rsidRPr="00051A77" w:rsidRDefault="00896FBA" w:rsidP="00896FBA">
      <w:pPr>
        <w:pStyle w:val="a8"/>
      </w:pPr>
      <w:r>
        <w:rPr>
          <w:rStyle w:val="a9"/>
        </w:rPr>
        <w:footnoteRef/>
      </w:r>
      <w:r>
        <w:t xml:space="preserve"> </w:t>
      </w:r>
      <w:r w:rsidRPr="00051A77">
        <w:rPr>
          <w:rFonts w:hint="eastAsia"/>
        </w:rPr>
        <w:t>모진성</w:t>
      </w:r>
      <w:r w:rsidRPr="00051A77">
        <w:t xml:space="preserve">. (2018). 주요 경제변수와 정책변수가 주택가격에 미치는 영향에 관한 연구. </w:t>
      </w:r>
      <w:proofErr w:type="spellStart"/>
      <w:r w:rsidRPr="00051A77">
        <w:t>국립목포대학교</w:t>
      </w:r>
      <w:proofErr w:type="spellEnd"/>
      <w:r w:rsidRPr="00051A77">
        <w:t xml:space="preserve"> 행정대학원</w:t>
      </w:r>
    </w:p>
  </w:footnote>
  <w:footnote w:id="24">
    <w:p w14:paraId="2C494E11" w14:textId="77777777" w:rsidR="00896FBA" w:rsidRPr="00A8679A" w:rsidRDefault="00896FBA" w:rsidP="00896FBA">
      <w:pPr>
        <w:pStyle w:val="a8"/>
      </w:pPr>
      <w:r>
        <w:rPr>
          <w:rStyle w:val="a9"/>
        </w:rPr>
        <w:footnoteRef/>
      </w:r>
      <w:r>
        <w:t xml:space="preserve"> </w:t>
      </w:r>
      <w:proofErr w:type="spellStart"/>
      <w:r w:rsidRPr="00A8679A">
        <w:rPr>
          <w:rFonts w:hint="eastAsia"/>
        </w:rPr>
        <w:t>성용림</w:t>
      </w:r>
      <w:proofErr w:type="spellEnd"/>
      <w:r w:rsidRPr="00A8679A">
        <w:t>, 유정석. (2013). 주택가격에 대한 환율의 동태적 파급효과 분석. 부동산학보, (54), 244-257.</w:t>
      </w:r>
    </w:p>
  </w:footnote>
  <w:footnote w:id="25">
    <w:p w14:paraId="1344A444" w14:textId="77777777" w:rsidR="00896FBA" w:rsidRPr="003C233E" w:rsidRDefault="00896FBA" w:rsidP="00896FBA">
      <w:pPr>
        <w:pStyle w:val="a8"/>
      </w:pPr>
      <w:r>
        <w:rPr>
          <w:rStyle w:val="a9"/>
        </w:rPr>
        <w:footnoteRef/>
      </w:r>
      <w:r>
        <w:t xml:space="preserve"> </w:t>
      </w:r>
      <w:proofErr w:type="spellStart"/>
      <w:r w:rsidRPr="003C233E">
        <w:rPr>
          <w:rFonts w:hint="eastAsia"/>
        </w:rPr>
        <w:t>성용림</w:t>
      </w:r>
      <w:proofErr w:type="spellEnd"/>
      <w:r w:rsidRPr="003C233E">
        <w:t>, 유정석. (2013). 주택가격에 대한 거시경제적 요인의 영향 분석: 환율과 금리를 중심으로. 단국대학교</w:t>
      </w:r>
    </w:p>
  </w:footnote>
  <w:footnote w:id="26">
    <w:p w14:paraId="4B5E801F" w14:textId="77777777" w:rsidR="00896FBA" w:rsidRPr="0068765C" w:rsidRDefault="00896FBA" w:rsidP="00896FBA">
      <w:pPr>
        <w:pStyle w:val="a8"/>
      </w:pPr>
      <w:r>
        <w:rPr>
          <w:rStyle w:val="a9"/>
        </w:rPr>
        <w:footnoteRef/>
      </w:r>
      <w:r>
        <w:t xml:space="preserve"> </w:t>
      </w:r>
      <w:r w:rsidRPr="006472AE">
        <w:rPr>
          <w:rFonts w:hint="eastAsia"/>
        </w:rPr>
        <w:t>전건</w:t>
      </w:r>
      <w:r w:rsidRPr="006472AE">
        <w:t>. (2010). 주택가격과 거시경제지표의 관계 분석. 한밭대학교 산업대학원</w:t>
      </w:r>
    </w:p>
  </w:footnote>
  <w:footnote w:id="27">
    <w:p w14:paraId="08635A35" w14:textId="60CC89C3" w:rsidR="003F61EB" w:rsidRPr="003F61EB" w:rsidRDefault="003F61EB">
      <w:pPr>
        <w:pStyle w:val="a8"/>
      </w:pPr>
      <w:r>
        <w:rPr>
          <w:rStyle w:val="a9"/>
        </w:rPr>
        <w:footnoteRef/>
      </w:r>
      <w:r>
        <w:t xml:space="preserve"> </w:t>
      </w:r>
      <w:r w:rsidRPr="003F61EB">
        <w:rPr>
          <w:rFonts w:hint="eastAsia"/>
        </w:rPr>
        <w:t>서범석</w:t>
      </w:r>
      <w:r w:rsidRPr="003F61EB">
        <w:t xml:space="preserve">, 이영환, </w:t>
      </w:r>
      <w:proofErr w:type="spellStart"/>
      <w:r w:rsidRPr="003F61EB">
        <w:t>조형배</w:t>
      </w:r>
      <w:proofErr w:type="spellEnd"/>
      <w:r w:rsidRPr="003F61EB">
        <w:t>. (2022). 기계학습을 이용한 뉴스심리지수(NSI)의 작성과 활용. 한국은행 경제통계국 통계연구반</w:t>
      </w:r>
    </w:p>
  </w:footnote>
  <w:footnote w:id="28">
    <w:p w14:paraId="4730CD5B" w14:textId="77777777" w:rsidR="003323C2" w:rsidRPr="00196D03" w:rsidRDefault="003323C2" w:rsidP="003323C2">
      <w:pPr>
        <w:pStyle w:val="a8"/>
      </w:pPr>
      <w:r>
        <w:rPr>
          <w:rStyle w:val="a9"/>
        </w:rPr>
        <w:footnoteRef/>
      </w:r>
      <w:r>
        <w:t xml:space="preserve"> </w:t>
      </w:r>
      <w:r>
        <w:rPr>
          <w:rFonts w:hint="eastAsia"/>
        </w:rPr>
        <w:t xml:space="preserve">통계청 </w:t>
      </w:r>
      <w:proofErr w:type="spellStart"/>
      <w:r>
        <w:rPr>
          <w:rFonts w:hint="eastAsia"/>
        </w:rPr>
        <w:t>국가통계포털</w:t>
      </w:r>
      <w:proofErr w:type="spellEnd"/>
      <w:r>
        <w:rPr>
          <w:rFonts w:hint="eastAsia"/>
        </w:rPr>
        <w:t>(</w:t>
      </w:r>
      <w:r>
        <w:t>KOSIS)</w:t>
      </w:r>
    </w:p>
  </w:footnote>
  <w:footnote w:id="29">
    <w:p w14:paraId="77F07EAD" w14:textId="76EE4379" w:rsidR="009B01C6" w:rsidRPr="009B01C6" w:rsidRDefault="009B01C6">
      <w:pPr>
        <w:pStyle w:val="a8"/>
      </w:pPr>
      <w:r>
        <w:rPr>
          <w:rStyle w:val="a9"/>
        </w:rPr>
        <w:footnoteRef/>
      </w:r>
      <w:r>
        <w:t xml:space="preserve"> </w:t>
      </w:r>
      <w:r w:rsidRPr="009B01C6">
        <w:rPr>
          <w:rFonts w:cs="Arial"/>
          <w:color w:val="000000"/>
          <w:kern w:val="0"/>
          <w:szCs w:val="20"/>
        </w:rPr>
        <w:t xml:space="preserve">안현철, 김경재, (2009). 다양한 </w:t>
      </w:r>
      <w:proofErr w:type="spellStart"/>
      <w:r w:rsidRPr="009B01C6">
        <w:rPr>
          <w:rFonts w:cs="Arial"/>
          <w:color w:val="000000"/>
          <w:kern w:val="0"/>
          <w:szCs w:val="20"/>
        </w:rPr>
        <w:t>다분류</w:t>
      </w:r>
      <w:proofErr w:type="spellEnd"/>
      <w:r w:rsidRPr="009B01C6">
        <w:rPr>
          <w:rFonts w:cs="Arial"/>
          <w:color w:val="000000"/>
          <w:kern w:val="0"/>
          <w:szCs w:val="20"/>
        </w:rPr>
        <w:t xml:space="preserve"> SVM을 적용한 기업채권평가. 한국경영정보학회</w:t>
      </w:r>
    </w:p>
  </w:footnote>
  <w:footnote w:id="30">
    <w:p w14:paraId="43E04E55" w14:textId="78E49B6F" w:rsidR="009B01C6" w:rsidRPr="009B01C6" w:rsidRDefault="009B01C6">
      <w:pPr>
        <w:pStyle w:val="a8"/>
      </w:pPr>
      <w:r>
        <w:rPr>
          <w:rStyle w:val="a9"/>
        </w:rPr>
        <w:footnoteRef/>
      </w:r>
      <w:r>
        <w:t xml:space="preserve"> </w:t>
      </w:r>
      <w:r w:rsidRPr="009B01C6">
        <w:rPr>
          <w:rFonts w:cs="Arial"/>
          <w:color w:val="000000"/>
          <w:kern w:val="0"/>
          <w:szCs w:val="20"/>
        </w:rPr>
        <w:t>김선웅. (2020). SVM을 이용한 옵션투자전략의 수익성 분석. 중소기업융합학회</w:t>
      </w:r>
    </w:p>
  </w:footnote>
  <w:footnote w:id="31">
    <w:p w14:paraId="08E2DB62" w14:textId="3DC53D4C" w:rsidR="009B01C6" w:rsidRDefault="009B01C6">
      <w:pPr>
        <w:pStyle w:val="a8"/>
      </w:pPr>
      <w:r>
        <w:rPr>
          <w:rStyle w:val="a9"/>
        </w:rPr>
        <w:footnoteRef/>
      </w:r>
      <w:r>
        <w:t xml:space="preserve"> </w:t>
      </w:r>
      <w:proofErr w:type="spellStart"/>
      <w:r w:rsidRPr="00B540E9">
        <w:t>오윤태</w:t>
      </w:r>
      <w:proofErr w:type="spellEnd"/>
      <w:r>
        <w:t>. (2019).</w:t>
      </w:r>
      <w:r w:rsidRPr="00B540E9">
        <w:t xml:space="preserve"> 로지스틱 회귀와 </w:t>
      </w:r>
      <w:proofErr w:type="spellStart"/>
      <w:r w:rsidRPr="00B540E9">
        <w:t>서포트벡터머신의</w:t>
      </w:r>
      <w:proofErr w:type="spellEnd"/>
      <w:r w:rsidRPr="00B540E9">
        <w:t xml:space="preserve"> </w:t>
      </w:r>
      <w:proofErr w:type="spellStart"/>
      <w:r w:rsidRPr="00B540E9">
        <w:t>머신러닝</w:t>
      </w:r>
      <w:proofErr w:type="spellEnd"/>
      <w:r w:rsidRPr="00B540E9">
        <w:t xml:space="preserve"> 성능 비교 실험</w:t>
      </w:r>
      <w:r>
        <w:t>.</w:t>
      </w:r>
      <w:r w:rsidRPr="00B540E9">
        <w:t xml:space="preserve"> 국민대학교 일반대학원</w:t>
      </w:r>
    </w:p>
  </w:footnote>
  <w:footnote w:id="32">
    <w:p w14:paraId="3BA9CEA8" w14:textId="55B9F0B7" w:rsidR="009B01C6" w:rsidRDefault="009B01C6">
      <w:pPr>
        <w:pStyle w:val="a8"/>
      </w:pPr>
      <w:r>
        <w:rPr>
          <w:rStyle w:val="a9"/>
        </w:rPr>
        <w:footnoteRef/>
      </w:r>
      <w:r>
        <w:t xml:space="preserve"> </w:t>
      </w:r>
      <w:r w:rsidRPr="009B01C6">
        <w:rPr>
          <w:rFonts w:cs="Arial"/>
          <w:color w:val="000000"/>
          <w:kern w:val="0"/>
          <w:szCs w:val="20"/>
        </w:rPr>
        <w:t xml:space="preserve">이용상 외 5. (2013). 쓰기 </w:t>
      </w:r>
      <w:proofErr w:type="spellStart"/>
      <w:r w:rsidRPr="009B01C6">
        <w:rPr>
          <w:rFonts w:cs="Arial"/>
          <w:color w:val="000000"/>
          <w:kern w:val="0"/>
          <w:szCs w:val="20"/>
        </w:rPr>
        <w:t>자동채점</w:t>
      </w:r>
      <w:proofErr w:type="spellEnd"/>
      <w:r w:rsidRPr="009B01C6">
        <w:rPr>
          <w:rFonts w:cs="Arial"/>
          <w:color w:val="000000"/>
          <w:kern w:val="0"/>
          <w:szCs w:val="20"/>
        </w:rPr>
        <w:t xml:space="preserve"> </w:t>
      </w:r>
      <w:proofErr w:type="spellStart"/>
      <w:r w:rsidRPr="009B01C6">
        <w:rPr>
          <w:rFonts w:cs="Arial"/>
          <w:color w:val="000000"/>
          <w:kern w:val="0"/>
          <w:szCs w:val="20"/>
        </w:rPr>
        <w:t>알고리듬의</w:t>
      </w:r>
      <w:proofErr w:type="spellEnd"/>
      <w:r w:rsidRPr="009B01C6">
        <w:rPr>
          <w:rFonts w:cs="Arial"/>
          <w:color w:val="000000"/>
          <w:kern w:val="0"/>
          <w:szCs w:val="20"/>
        </w:rPr>
        <w:t xml:space="preserve"> 성능 비료: 최대 엔트로피 기법과 서포트 벡터 회귀 기법. 한국교육과정평가원</w:t>
      </w:r>
    </w:p>
  </w:footnote>
  <w:footnote w:id="33">
    <w:p w14:paraId="3E1E1DFD" w14:textId="77777777" w:rsidR="009B01C6" w:rsidRPr="00A46EC4" w:rsidRDefault="009B01C6" w:rsidP="009B01C6">
      <w:pPr>
        <w:pStyle w:val="a8"/>
      </w:pPr>
      <w:r>
        <w:rPr>
          <w:rStyle w:val="a9"/>
        </w:rPr>
        <w:footnoteRef/>
      </w:r>
      <w:r>
        <w:t xml:space="preserve"> </w:t>
      </w:r>
      <w:r w:rsidRPr="00B540E9">
        <w:t xml:space="preserve">김종수, 이성근. (2012). </w:t>
      </w:r>
      <w:proofErr w:type="spellStart"/>
      <w:r w:rsidRPr="00B540E9">
        <w:t>헤도닉가격모형과</w:t>
      </w:r>
      <w:proofErr w:type="spellEnd"/>
      <w:r w:rsidRPr="00B540E9">
        <w:t xml:space="preserve"> 서포트 벡터 회귀분석모형을 이용한 공업용 부동산의 가격추정. 감정평가학 논집</w:t>
      </w:r>
      <w:r>
        <w:t>,</w:t>
      </w:r>
      <w:r w:rsidRPr="00B540E9">
        <w:t xml:space="preserve"> 11(1), 71-89.</w:t>
      </w:r>
    </w:p>
  </w:footnote>
  <w:footnote w:id="34">
    <w:p w14:paraId="2B958456" w14:textId="77777777" w:rsidR="009E2393" w:rsidRDefault="009E2393" w:rsidP="009E2393">
      <w:pPr>
        <w:pStyle w:val="a8"/>
      </w:pPr>
      <w:r>
        <w:rPr>
          <w:rStyle w:val="a9"/>
        </w:rPr>
        <w:footnoteRef/>
      </w:r>
      <w:r>
        <w:t xml:space="preserve"> </w:t>
      </w:r>
      <w:hyperlink r:id="rId2" w:history="1">
        <w:r w:rsidRPr="007421C7">
          <w:rPr>
            <w:rStyle w:val="aa"/>
          </w:rPr>
          <w:t>https://www.kaggle.com/code/dansbecker/how-models-work</w:t>
        </w:r>
      </w:hyperlink>
    </w:p>
  </w:footnote>
  <w:footnote w:id="35">
    <w:p w14:paraId="4C417AF1" w14:textId="77777777" w:rsidR="009E2393" w:rsidRPr="00926041" w:rsidRDefault="009E2393" w:rsidP="009E2393">
      <w:pPr>
        <w:pStyle w:val="a8"/>
      </w:pPr>
      <w:r>
        <w:rPr>
          <w:rStyle w:val="a9"/>
        </w:rPr>
        <w:footnoteRef/>
      </w:r>
      <w:r>
        <w:t xml:space="preserve"> </w:t>
      </w:r>
      <w:hyperlink r:id="rId3" w:history="1">
        <w:r w:rsidRPr="00926041">
          <w:rPr>
            <w:rStyle w:val="aa"/>
          </w:rPr>
          <w:t>https://www.kaggle.com/code/dansbecker/random-forests</w:t>
        </w:r>
      </w:hyperlink>
    </w:p>
  </w:footnote>
  <w:footnote w:id="36">
    <w:p w14:paraId="0EFA1B99" w14:textId="405EDA17" w:rsidR="00DD707F" w:rsidRDefault="00DD707F">
      <w:pPr>
        <w:pStyle w:val="a8"/>
      </w:pPr>
      <w:r>
        <w:rPr>
          <w:rStyle w:val="a9"/>
        </w:rPr>
        <w:footnoteRef/>
      </w:r>
      <w:r>
        <w:t xml:space="preserve"> </w:t>
      </w:r>
      <w:proofErr w:type="spellStart"/>
      <w:r>
        <w:rPr>
          <w:rFonts w:hint="eastAsia"/>
        </w:rPr>
        <w:t>하대우</w:t>
      </w:r>
      <w:proofErr w:type="spellEnd"/>
      <w:r>
        <w:t xml:space="preserve"> </w:t>
      </w:r>
      <w:r>
        <w:rPr>
          <w:rFonts w:hint="eastAsia"/>
        </w:rPr>
        <w:t xml:space="preserve">외 </w:t>
      </w:r>
      <w:r>
        <w:t xml:space="preserve">2. </w:t>
      </w:r>
      <w:r w:rsidR="00893370">
        <w:t xml:space="preserve">(2019). </w:t>
      </w:r>
      <w:proofErr w:type="spellStart"/>
      <w:r w:rsidRPr="00DD707F">
        <w:t>XGBoost</w:t>
      </w:r>
      <w:proofErr w:type="spellEnd"/>
      <w:r w:rsidRPr="00DD707F">
        <w:t xml:space="preserve"> 모형을 활용한 코스피 200 주가지수 등락 예측에 관한 연구</w:t>
      </w:r>
      <w:r w:rsidR="00893370">
        <w:rPr>
          <w:rFonts w:hint="eastAsia"/>
        </w:rPr>
        <w:t>.</w:t>
      </w:r>
      <w:r w:rsidR="00893370">
        <w:t xml:space="preserve"> </w:t>
      </w:r>
      <w:proofErr w:type="spellStart"/>
      <w:r w:rsidR="00893370">
        <w:rPr>
          <w:rFonts w:hint="eastAsia"/>
        </w:rPr>
        <w:t>한국데이터정보과학회</w:t>
      </w:r>
      <w:proofErr w:type="spellEnd"/>
      <w:r w:rsidR="00893370">
        <w:rPr>
          <w:rFonts w:hint="eastAsia"/>
        </w:rPr>
        <w:t>.</w:t>
      </w:r>
    </w:p>
  </w:footnote>
  <w:footnote w:id="37">
    <w:p w14:paraId="417C6C09" w14:textId="50D2E207" w:rsidR="00893370" w:rsidRDefault="00893370">
      <w:pPr>
        <w:pStyle w:val="a8"/>
      </w:pPr>
      <w:r>
        <w:rPr>
          <w:rStyle w:val="a9"/>
        </w:rPr>
        <w:footnoteRef/>
      </w:r>
      <w:r>
        <w:t xml:space="preserve"> </w:t>
      </w:r>
      <w:r>
        <w:rPr>
          <w:rFonts w:hint="eastAsia"/>
        </w:rPr>
        <w:t>김상환.</w:t>
      </w:r>
      <w:r>
        <w:t xml:space="preserve"> (2022). </w:t>
      </w:r>
      <w:proofErr w:type="spellStart"/>
      <w:r w:rsidRPr="00893370">
        <w:t>Xgboost</w:t>
      </w:r>
      <w:proofErr w:type="spellEnd"/>
      <w:r w:rsidRPr="00893370">
        <w:t xml:space="preserve"> 모형의 주가예측성과에 대한 실증연구</w:t>
      </w:r>
      <w:r>
        <w:rPr>
          <w:rFonts w:hint="eastAsia"/>
        </w:rPr>
        <w:t>.</w:t>
      </w:r>
      <w:r>
        <w:t xml:space="preserve"> </w:t>
      </w:r>
      <w:r>
        <w:rPr>
          <w:rFonts w:hint="eastAsia"/>
        </w:rPr>
        <w:t>충북대학교 사회과학연구소</w:t>
      </w:r>
    </w:p>
  </w:footnote>
  <w:footnote w:id="38">
    <w:p w14:paraId="3A70FB13" w14:textId="77777777" w:rsidR="00E05267" w:rsidRDefault="00E05267" w:rsidP="00E05267">
      <w:pPr>
        <w:pStyle w:val="a8"/>
      </w:pPr>
      <w:r>
        <w:rPr>
          <w:rStyle w:val="a9"/>
        </w:rPr>
        <w:footnoteRef/>
      </w:r>
      <w:r>
        <w:t xml:space="preserve"> </w:t>
      </w:r>
      <w:r w:rsidRPr="00A53BD0">
        <w:rPr>
          <w:rFonts w:hint="eastAsia"/>
        </w:rPr>
        <w:t>서승환</w:t>
      </w:r>
      <w:r w:rsidRPr="00A53BD0">
        <w:t>. (2004). 부동산시장 조기경보체계 구축연구. 건설교통부</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4CA0"/>
    <w:multiLevelType w:val="hybridMultilevel"/>
    <w:tmpl w:val="7F0C69B0"/>
    <w:lvl w:ilvl="0" w:tplc="4A8A211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A201FA9"/>
    <w:multiLevelType w:val="multilevel"/>
    <w:tmpl w:val="BCA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C4C14"/>
    <w:multiLevelType w:val="hybridMultilevel"/>
    <w:tmpl w:val="8B524268"/>
    <w:lvl w:ilvl="0" w:tplc="F63014E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17A188D"/>
    <w:multiLevelType w:val="hybridMultilevel"/>
    <w:tmpl w:val="382A0670"/>
    <w:lvl w:ilvl="0" w:tplc="5B3CA88C">
      <w:start w:val="2"/>
      <w:numFmt w:val="upperLetter"/>
      <w:lvlText w:val="%1."/>
      <w:lvlJc w:val="left"/>
      <w:pPr>
        <w:tabs>
          <w:tab w:val="num" w:pos="720"/>
        </w:tabs>
        <w:ind w:left="720" w:hanging="360"/>
      </w:pPr>
    </w:lvl>
    <w:lvl w:ilvl="1" w:tplc="6B84348A" w:tentative="1">
      <w:start w:val="1"/>
      <w:numFmt w:val="decimal"/>
      <w:lvlText w:val="%2."/>
      <w:lvlJc w:val="left"/>
      <w:pPr>
        <w:tabs>
          <w:tab w:val="num" w:pos="1440"/>
        </w:tabs>
        <w:ind w:left="1440" w:hanging="360"/>
      </w:pPr>
    </w:lvl>
    <w:lvl w:ilvl="2" w:tplc="ECFC2614" w:tentative="1">
      <w:start w:val="1"/>
      <w:numFmt w:val="decimal"/>
      <w:lvlText w:val="%3."/>
      <w:lvlJc w:val="left"/>
      <w:pPr>
        <w:tabs>
          <w:tab w:val="num" w:pos="2160"/>
        </w:tabs>
        <w:ind w:left="2160" w:hanging="360"/>
      </w:pPr>
    </w:lvl>
    <w:lvl w:ilvl="3" w:tplc="29DA18B2" w:tentative="1">
      <w:start w:val="1"/>
      <w:numFmt w:val="decimal"/>
      <w:lvlText w:val="%4."/>
      <w:lvlJc w:val="left"/>
      <w:pPr>
        <w:tabs>
          <w:tab w:val="num" w:pos="2880"/>
        </w:tabs>
        <w:ind w:left="2880" w:hanging="360"/>
      </w:pPr>
    </w:lvl>
    <w:lvl w:ilvl="4" w:tplc="C19ACA20" w:tentative="1">
      <w:start w:val="1"/>
      <w:numFmt w:val="decimal"/>
      <w:lvlText w:val="%5."/>
      <w:lvlJc w:val="left"/>
      <w:pPr>
        <w:tabs>
          <w:tab w:val="num" w:pos="3600"/>
        </w:tabs>
        <w:ind w:left="3600" w:hanging="360"/>
      </w:pPr>
    </w:lvl>
    <w:lvl w:ilvl="5" w:tplc="C0A615B0" w:tentative="1">
      <w:start w:val="1"/>
      <w:numFmt w:val="decimal"/>
      <w:lvlText w:val="%6."/>
      <w:lvlJc w:val="left"/>
      <w:pPr>
        <w:tabs>
          <w:tab w:val="num" w:pos="4320"/>
        </w:tabs>
        <w:ind w:left="4320" w:hanging="360"/>
      </w:pPr>
    </w:lvl>
    <w:lvl w:ilvl="6" w:tplc="6CD0E7C6" w:tentative="1">
      <w:start w:val="1"/>
      <w:numFmt w:val="decimal"/>
      <w:lvlText w:val="%7."/>
      <w:lvlJc w:val="left"/>
      <w:pPr>
        <w:tabs>
          <w:tab w:val="num" w:pos="5040"/>
        </w:tabs>
        <w:ind w:left="5040" w:hanging="360"/>
      </w:pPr>
    </w:lvl>
    <w:lvl w:ilvl="7" w:tplc="26C830B8" w:tentative="1">
      <w:start w:val="1"/>
      <w:numFmt w:val="decimal"/>
      <w:lvlText w:val="%8."/>
      <w:lvlJc w:val="left"/>
      <w:pPr>
        <w:tabs>
          <w:tab w:val="num" w:pos="5760"/>
        </w:tabs>
        <w:ind w:left="5760" w:hanging="360"/>
      </w:pPr>
    </w:lvl>
    <w:lvl w:ilvl="8" w:tplc="490E2CD6" w:tentative="1">
      <w:start w:val="1"/>
      <w:numFmt w:val="decimal"/>
      <w:lvlText w:val="%9."/>
      <w:lvlJc w:val="left"/>
      <w:pPr>
        <w:tabs>
          <w:tab w:val="num" w:pos="6480"/>
        </w:tabs>
        <w:ind w:left="6480" w:hanging="360"/>
      </w:pPr>
    </w:lvl>
  </w:abstractNum>
  <w:abstractNum w:abstractNumId="4" w15:restartNumberingAfterBreak="0">
    <w:nsid w:val="148D0865"/>
    <w:multiLevelType w:val="multilevel"/>
    <w:tmpl w:val="72407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B4BEE"/>
    <w:multiLevelType w:val="hybridMultilevel"/>
    <w:tmpl w:val="4F2EF262"/>
    <w:lvl w:ilvl="0" w:tplc="CB9242A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1A402FE3"/>
    <w:multiLevelType w:val="multilevel"/>
    <w:tmpl w:val="C62635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003EF"/>
    <w:multiLevelType w:val="multilevel"/>
    <w:tmpl w:val="514C4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3413B"/>
    <w:multiLevelType w:val="multilevel"/>
    <w:tmpl w:val="693E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B3BC8"/>
    <w:multiLevelType w:val="hybridMultilevel"/>
    <w:tmpl w:val="1988CE1A"/>
    <w:lvl w:ilvl="0" w:tplc="DF8214E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202A2F97"/>
    <w:multiLevelType w:val="multilevel"/>
    <w:tmpl w:val="BBAC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D4193"/>
    <w:multiLevelType w:val="multilevel"/>
    <w:tmpl w:val="B158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C6428A"/>
    <w:multiLevelType w:val="multilevel"/>
    <w:tmpl w:val="B5A0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D1405E"/>
    <w:multiLevelType w:val="hybridMultilevel"/>
    <w:tmpl w:val="3C1453BA"/>
    <w:lvl w:ilvl="0" w:tplc="78BC2FA4">
      <w:start w:val="1"/>
      <w:numFmt w:val="decimal"/>
      <w:lvlText w:val="(%1)"/>
      <w:lvlJc w:val="left"/>
      <w:pPr>
        <w:ind w:left="1160" w:hanging="360"/>
      </w:pPr>
      <w:rPr>
        <w:rFonts w:asciiTheme="minorHAnsi" w:eastAsiaTheme="minorEastAsia" w:hAnsiTheme="minorHAnsi" w:cstheme="minorBidi"/>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4" w15:restartNumberingAfterBreak="0">
    <w:nsid w:val="28E80A6F"/>
    <w:multiLevelType w:val="hybridMultilevel"/>
    <w:tmpl w:val="F0FA2DD8"/>
    <w:lvl w:ilvl="0" w:tplc="3CF843C2">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F853B61"/>
    <w:multiLevelType w:val="hybridMultilevel"/>
    <w:tmpl w:val="A06A8D02"/>
    <w:lvl w:ilvl="0" w:tplc="FB940C06">
      <w:start w:val="1"/>
      <w:numFmt w:val="decimal"/>
      <w:lvlText w:val="%1."/>
      <w:lvlJc w:val="left"/>
      <w:pPr>
        <w:ind w:left="800" w:hanging="360"/>
      </w:pPr>
      <w:rPr>
        <w:rFonts w:hint="default"/>
        <w:sz w:val="24"/>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315E3300"/>
    <w:multiLevelType w:val="hybridMultilevel"/>
    <w:tmpl w:val="E88CEA9C"/>
    <w:lvl w:ilvl="0" w:tplc="69CE7D1A">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34A27666"/>
    <w:multiLevelType w:val="hybridMultilevel"/>
    <w:tmpl w:val="CF1ABD7E"/>
    <w:lvl w:ilvl="0" w:tplc="1556D572">
      <w:start w:val="2"/>
      <w:numFmt w:val="upperRoman"/>
      <w:lvlText w:val="%1."/>
      <w:lvlJc w:val="right"/>
      <w:pPr>
        <w:tabs>
          <w:tab w:val="num" w:pos="720"/>
        </w:tabs>
        <w:ind w:left="720" w:hanging="360"/>
      </w:pPr>
    </w:lvl>
    <w:lvl w:ilvl="1" w:tplc="175CA5D2" w:tentative="1">
      <w:start w:val="1"/>
      <w:numFmt w:val="decimal"/>
      <w:lvlText w:val="%2."/>
      <w:lvlJc w:val="left"/>
      <w:pPr>
        <w:tabs>
          <w:tab w:val="num" w:pos="1440"/>
        </w:tabs>
        <w:ind w:left="1440" w:hanging="360"/>
      </w:pPr>
    </w:lvl>
    <w:lvl w:ilvl="2" w:tplc="F2649762" w:tentative="1">
      <w:start w:val="1"/>
      <w:numFmt w:val="decimal"/>
      <w:lvlText w:val="%3."/>
      <w:lvlJc w:val="left"/>
      <w:pPr>
        <w:tabs>
          <w:tab w:val="num" w:pos="2160"/>
        </w:tabs>
        <w:ind w:left="2160" w:hanging="360"/>
      </w:pPr>
    </w:lvl>
    <w:lvl w:ilvl="3" w:tplc="3398D5F6" w:tentative="1">
      <w:start w:val="1"/>
      <w:numFmt w:val="decimal"/>
      <w:lvlText w:val="%4."/>
      <w:lvlJc w:val="left"/>
      <w:pPr>
        <w:tabs>
          <w:tab w:val="num" w:pos="2880"/>
        </w:tabs>
        <w:ind w:left="2880" w:hanging="360"/>
      </w:pPr>
    </w:lvl>
    <w:lvl w:ilvl="4" w:tplc="EA8A40D0" w:tentative="1">
      <w:start w:val="1"/>
      <w:numFmt w:val="decimal"/>
      <w:lvlText w:val="%5."/>
      <w:lvlJc w:val="left"/>
      <w:pPr>
        <w:tabs>
          <w:tab w:val="num" w:pos="3600"/>
        </w:tabs>
        <w:ind w:left="3600" w:hanging="360"/>
      </w:pPr>
    </w:lvl>
    <w:lvl w:ilvl="5" w:tplc="D0549FA4" w:tentative="1">
      <w:start w:val="1"/>
      <w:numFmt w:val="decimal"/>
      <w:lvlText w:val="%6."/>
      <w:lvlJc w:val="left"/>
      <w:pPr>
        <w:tabs>
          <w:tab w:val="num" w:pos="4320"/>
        </w:tabs>
        <w:ind w:left="4320" w:hanging="360"/>
      </w:pPr>
    </w:lvl>
    <w:lvl w:ilvl="6" w:tplc="C510ABEC" w:tentative="1">
      <w:start w:val="1"/>
      <w:numFmt w:val="decimal"/>
      <w:lvlText w:val="%7."/>
      <w:lvlJc w:val="left"/>
      <w:pPr>
        <w:tabs>
          <w:tab w:val="num" w:pos="5040"/>
        </w:tabs>
        <w:ind w:left="5040" w:hanging="360"/>
      </w:pPr>
    </w:lvl>
    <w:lvl w:ilvl="7" w:tplc="FF5ADCDC" w:tentative="1">
      <w:start w:val="1"/>
      <w:numFmt w:val="decimal"/>
      <w:lvlText w:val="%8."/>
      <w:lvlJc w:val="left"/>
      <w:pPr>
        <w:tabs>
          <w:tab w:val="num" w:pos="5760"/>
        </w:tabs>
        <w:ind w:left="5760" w:hanging="360"/>
      </w:pPr>
    </w:lvl>
    <w:lvl w:ilvl="8" w:tplc="9AA0628C" w:tentative="1">
      <w:start w:val="1"/>
      <w:numFmt w:val="decimal"/>
      <w:lvlText w:val="%9."/>
      <w:lvlJc w:val="left"/>
      <w:pPr>
        <w:tabs>
          <w:tab w:val="num" w:pos="6480"/>
        </w:tabs>
        <w:ind w:left="6480" w:hanging="360"/>
      </w:pPr>
    </w:lvl>
  </w:abstractNum>
  <w:abstractNum w:abstractNumId="18" w15:restartNumberingAfterBreak="0">
    <w:nsid w:val="360F1480"/>
    <w:multiLevelType w:val="multilevel"/>
    <w:tmpl w:val="6986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0021D"/>
    <w:multiLevelType w:val="hybridMultilevel"/>
    <w:tmpl w:val="9CA88596"/>
    <w:lvl w:ilvl="0" w:tplc="E2CC6BF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40007AED"/>
    <w:multiLevelType w:val="hybridMultilevel"/>
    <w:tmpl w:val="89B20996"/>
    <w:lvl w:ilvl="0" w:tplc="C7B04A1C">
      <w:start w:val="2"/>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400D7E68"/>
    <w:multiLevelType w:val="multilevel"/>
    <w:tmpl w:val="70ECA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440F20"/>
    <w:multiLevelType w:val="hybridMultilevel"/>
    <w:tmpl w:val="A54E4284"/>
    <w:lvl w:ilvl="0" w:tplc="5DDE7A5C">
      <w:start w:val="2"/>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41604FE0"/>
    <w:multiLevelType w:val="multilevel"/>
    <w:tmpl w:val="1C483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0C3801"/>
    <w:multiLevelType w:val="hybridMultilevel"/>
    <w:tmpl w:val="02BAF1EA"/>
    <w:lvl w:ilvl="0" w:tplc="9B24497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492268FB"/>
    <w:multiLevelType w:val="hybridMultilevel"/>
    <w:tmpl w:val="682841F4"/>
    <w:lvl w:ilvl="0" w:tplc="BCA0F35A">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6" w15:restartNumberingAfterBreak="0">
    <w:nsid w:val="4EE74139"/>
    <w:multiLevelType w:val="multilevel"/>
    <w:tmpl w:val="D9CA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A50F8"/>
    <w:multiLevelType w:val="hybridMultilevel"/>
    <w:tmpl w:val="C7F81808"/>
    <w:lvl w:ilvl="0" w:tplc="D5F245F2">
      <w:start w:val="2"/>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578E1E86"/>
    <w:multiLevelType w:val="hybridMultilevel"/>
    <w:tmpl w:val="5F326CC4"/>
    <w:lvl w:ilvl="0" w:tplc="795AF5EE">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5A106466"/>
    <w:multiLevelType w:val="hybridMultilevel"/>
    <w:tmpl w:val="32FE9446"/>
    <w:lvl w:ilvl="0" w:tplc="E62848CC">
      <w:start w:val="2"/>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5FEB0C67"/>
    <w:multiLevelType w:val="hybridMultilevel"/>
    <w:tmpl w:val="D4125FB0"/>
    <w:lvl w:ilvl="0" w:tplc="D06C466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1" w15:restartNumberingAfterBreak="0">
    <w:nsid w:val="62FF26F1"/>
    <w:multiLevelType w:val="multilevel"/>
    <w:tmpl w:val="4DC87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92731D"/>
    <w:multiLevelType w:val="multilevel"/>
    <w:tmpl w:val="BC9C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78270A"/>
    <w:multiLevelType w:val="hybridMultilevel"/>
    <w:tmpl w:val="6BE6EF00"/>
    <w:lvl w:ilvl="0" w:tplc="FEC6946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6E050782"/>
    <w:multiLevelType w:val="hybridMultilevel"/>
    <w:tmpl w:val="1518BB1C"/>
    <w:lvl w:ilvl="0" w:tplc="6DDAB360">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35" w15:restartNumberingAfterBreak="0">
    <w:nsid w:val="708A25E0"/>
    <w:multiLevelType w:val="hybridMultilevel"/>
    <w:tmpl w:val="0D5245E0"/>
    <w:lvl w:ilvl="0" w:tplc="DA1CF9DC">
      <w:start w:val="2"/>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6" w15:restartNumberingAfterBreak="0">
    <w:nsid w:val="70BA541D"/>
    <w:multiLevelType w:val="hybridMultilevel"/>
    <w:tmpl w:val="95428DC8"/>
    <w:lvl w:ilvl="0" w:tplc="A0207B6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7" w15:restartNumberingAfterBreak="0">
    <w:nsid w:val="77567C10"/>
    <w:multiLevelType w:val="hybridMultilevel"/>
    <w:tmpl w:val="FA7881C8"/>
    <w:lvl w:ilvl="0" w:tplc="47B42E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7BE30235"/>
    <w:multiLevelType w:val="hybridMultilevel"/>
    <w:tmpl w:val="ACBE84CC"/>
    <w:lvl w:ilvl="0" w:tplc="0ED210BC">
      <w:start w:val="2"/>
      <w:numFmt w:val="upperLetter"/>
      <w:lvlText w:val="%1."/>
      <w:lvlJc w:val="left"/>
      <w:pPr>
        <w:tabs>
          <w:tab w:val="num" w:pos="720"/>
        </w:tabs>
        <w:ind w:left="720" w:hanging="360"/>
      </w:pPr>
    </w:lvl>
    <w:lvl w:ilvl="1" w:tplc="39C24BE8" w:tentative="1">
      <w:start w:val="1"/>
      <w:numFmt w:val="decimal"/>
      <w:lvlText w:val="%2."/>
      <w:lvlJc w:val="left"/>
      <w:pPr>
        <w:tabs>
          <w:tab w:val="num" w:pos="1440"/>
        </w:tabs>
        <w:ind w:left="1440" w:hanging="360"/>
      </w:pPr>
    </w:lvl>
    <w:lvl w:ilvl="2" w:tplc="6682E71C" w:tentative="1">
      <w:start w:val="1"/>
      <w:numFmt w:val="decimal"/>
      <w:lvlText w:val="%3."/>
      <w:lvlJc w:val="left"/>
      <w:pPr>
        <w:tabs>
          <w:tab w:val="num" w:pos="2160"/>
        </w:tabs>
        <w:ind w:left="2160" w:hanging="360"/>
      </w:pPr>
    </w:lvl>
    <w:lvl w:ilvl="3" w:tplc="D90E8A9C" w:tentative="1">
      <w:start w:val="1"/>
      <w:numFmt w:val="decimal"/>
      <w:lvlText w:val="%4."/>
      <w:lvlJc w:val="left"/>
      <w:pPr>
        <w:tabs>
          <w:tab w:val="num" w:pos="2880"/>
        </w:tabs>
        <w:ind w:left="2880" w:hanging="360"/>
      </w:pPr>
    </w:lvl>
    <w:lvl w:ilvl="4" w:tplc="2B20B34C" w:tentative="1">
      <w:start w:val="1"/>
      <w:numFmt w:val="decimal"/>
      <w:lvlText w:val="%5."/>
      <w:lvlJc w:val="left"/>
      <w:pPr>
        <w:tabs>
          <w:tab w:val="num" w:pos="3600"/>
        </w:tabs>
        <w:ind w:left="3600" w:hanging="360"/>
      </w:pPr>
    </w:lvl>
    <w:lvl w:ilvl="5" w:tplc="04907BD8" w:tentative="1">
      <w:start w:val="1"/>
      <w:numFmt w:val="decimal"/>
      <w:lvlText w:val="%6."/>
      <w:lvlJc w:val="left"/>
      <w:pPr>
        <w:tabs>
          <w:tab w:val="num" w:pos="4320"/>
        </w:tabs>
        <w:ind w:left="4320" w:hanging="360"/>
      </w:pPr>
    </w:lvl>
    <w:lvl w:ilvl="6" w:tplc="6C988AEE" w:tentative="1">
      <w:start w:val="1"/>
      <w:numFmt w:val="decimal"/>
      <w:lvlText w:val="%7."/>
      <w:lvlJc w:val="left"/>
      <w:pPr>
        <w:tabs>
          <w:tab w:val="num" w:pos="5040"/>
        </w:tabs>
        <w:ind w:left="5040" w:hanging="360"/>
      </w:pPr>
    </w:lvl>
    <w:lvl w:ilvl="7" w:tplc="359C21FE" w:tentative="1">
      <w:start w:val="1"/>
      <w:numFmt w:val="decimal"/>
      <w:lvlText w:val="%8."/>
      <w:lvlJc w:val="left"/>
      <w:pPr>
        <w:tabs>
          <w:tab w:val="num" w:pos="5760"/>
        </w:tabs>
        <w:ind w:left="5760" w:hanging="360"/>
      </w:pPr>
    </w:lvl>
    <w:lvl w:ilvl="8" w:tplc="500648E0" w:tentative="1">
      <w:start w:val="1"/>
      <w:numFmt w:val="decimal"/>
      <w:lvlText w:val="%9."/>
      <w:lvlJc w:val="left"/>
      <w:pPr>
        <w:tabs>
          <w:tab w:val="num" w:pos="6480"/>
        </w:tabs>
        <w:ind w:left="6480" w:hanging="360"/>
      </w:pPr>
    </w:lvl>
  </w:abstractNum>
  <w:num w:numId="1" w16cid:durableId="1042949139">
    <w:abstractNumId w:val="1"/>
  </w:num>
  <w:num w:numId="2" w16cid:durableId="1860385683">
    <w:abstractNumId w:val="7"/>
    <w:lvlOverride w:ilvl="0">
      <w:lvl w:ilvl="0">
        <w:numFmt w:val="upperLetter"/>
        <w:lvlText w:val="%1."/>
        <w:lvlJc w:val="left"/>
      </w:lvl>
    </w:lvlOverride>
  </w:num>
  <w:num w:numId="3" w16cid:durableId="1065949923">
    <w:abstractNumId w:val="18"/>
  </w:num>
  <w:num w:numId="4" w16cid:durableId="358047191">
    <w:abstractNumId w:val="6"/>
    <w:lvlOverride w:ilvl="0">
      <w:lvl w:ilvl="0">
        <w:numFmt w:val="decimal"/>
        <w:lvlText w:val="%1."/>
        <w:lvlJc w:val="left"/>
      </w:lvl>
    </w:lvlOverride>
  </w:num>
  <w:num w:numId="5" w16cid:durableId="1518152805">
    <w:abstractNumId w:val="6"/>
    <w:lvlOverride w:ilvl="0">
      <w:lvl w:ilvl="0">
        <w:numFmt w:val="decimal"/>
        <w:lvlText w:val="%1."/>
        <w:lvlJc w:val="left"/>
      </w:lvl>
    </w:lvlOverride>
  </w:num>
  <w:num w:numId="6" w16cid:durableId="1974670501">
    <w:abstractNumId w:val="34"/>
  </w:num>
  <w:num w:numId="7" w16cid:durableId="88235010">
    <w:abstractNumId w:val="12"/>
    <w:lvlOverride w:ilvl="0">
      <w:lvl w:ilvl="0">
        <w:numFmt w:val="upperRoman"/>
        <w:lvlText w:val="%1."/>
        <w:lvlJc w:val="right"/>
      </w:lvl>
    </w:lvlOverride>
  </w:num>
  <w:num w:numId="8" w16cid:durableId="2023587116">
    <w:abstractNumId w:val="23"/>
    <w:lvlOverride w:ilvl="0">
      <w:lvl w:ilvl="0">
        <w:numFmt w:val="upperLetter"/>
        <w:lvlText w:val="%1."/>
        <w:lvlJc w:val="left"/>
      </w:lvl>
    </w:lvlOverride>
  </w:num>
  <w:num w:numId="9" w16cid:durableId="631249656">
    <w:abstractNumId w:val="4"/>
  </w:num>
  <w:num w:numId="10" w16cid:durableId="1046175621">
    <w:abstractNumId w:val="3"/>
  </w:num>
  <w:num w:numId="11" w16cid:durableId="714080904">
    <w:abstractNumId w:val="26"/>
  </w:num>
  <w:num w:numId="12" w16cid:durableId="2061198894">
    <w:abstractNumId w:val="17"/>
  </w:num>
  <w:num w:numId="13" w16cid:durableId="1154448020">
    <w:abstractNumId w:val="21"/>
    <w:lvlOverride w:ilvl="0">
      <w:lvl w:ilvl="0">
        <w:numFmt w:val="upperLetter"/>
        <w:lvlText w:val="%1."/>
        <w:lvlJc w:val="left"/>
      </w:lvl>
    </w:lvlOverride>
  </w:num>
  <w:num w:numId="14" w16cid:durableId="168952352">
    <w:abstractNumId w:val="11"/>
  </w:num>
  <w:num w:numId="15" w16cid:durableId="638850011">
    <w:abstractNumId w:val="38"/>
  </w:num>
  <w:num w:numId="16" w16cid:durableId="925381120">
    <w:abstractNumId w:val="32"/>
  </w:num>
  <w:num w:numId="17" w16cid:durableId="2128043807">
    <w:abstractNumId w:val="31"/>
  </w:num>
  <w:num w:numId="18" w16cid:durableId="1863780418">
    <w:abstractNumId w:val="33"/>
  </w:num>
  <w:num w:numId="19" w16cid:durableId="1481727601">
    <w:abstractNumId w:val="5"/>
  </w:num>
  <w:num w:numId="20" w16cid:durableId="985285612">
    <w:abstractNumId w:val="9"/>
  </w:num>
  <w:num w:numId="21" w16cid:durableId="237909855">
    <w:abstractNumId w:val="15"/>
  </w:num>
  <w:num w:numId="22" w16cid:durableId="962032853">
    <w:abstractNumId w:val="19"/>
  </w:num>
  <w:num w:numId="23" w16cid:durableId="921181954">
    <w:abstractNumId w:val="24"/>
  </w:num>
  <w:num w:numId="24" w16cid:durableId="1278023658">
    <w:abstractNumId w:val="10"/>
  </w:num>
  <w:num w:numId="25" w16cid:durableId="838695147">
    <w:abstractNumId w:val="8"/>
  </w:num>
  <w:num w:numId="26" w16cid:durableId="772481266">
    <w:abstractNumId w:val="37"/>
  </w:num>
  <w:num w:numId="27" w16cid:durableId="1876841550">
    <w:abstractNumId w:val="2"/>
  </w:num>
  <w:num w:numId="28" w16cid:durableId="396318667">
    <w:abstractNumId w:val="25"/>
  </w:num>
  <w:num w:numId="29" w16cid:durableId="1090585134">
    <w:abstractNumId w:val="28"/>
  </w:num>
  <w:num w:numId="30" w16cid:durableId="1172990738">
    <w:abstractNumId w:val="30"/>
  </w:num>
  <w:num w:numId="31" w16cid:durableId="1954432932">
    <w:abstractNumId w:val="0"/>
  </w:num>
  <w:num w:numId="32" w16cid:durableId="782925369">
    <w:abstractNumId w:val="13"/>
  </w:num>
  <w:num w:numId="33" w16cid:durableId="277374717">
    <w:abstractNumId w:val="16"/>
  </w:num>
  <w:num w:numId="34" w16cid:durableId="375736957">
    <w:abstractNumId w:val="36"/>
  </w:num>
  <w:num w:numId="35" w16cid:durableId="798378789">
    <w:abstractNumId w:val="14"/>
  </w:num>
  <w:num w:numId="36" w16cid:durableId="736560984">
    <w:abstractNumId w:val="20"/>
  </w:num>
  <w:num w:numId="37" w16cid:durableId="464395404">
    <w:abstractNumId w:val="27"/>
  </w:num>
  <w:num w:numId="38" w16cid:durableId="1917812336">
    <w:abstractNumId w:val="35"/>
  </w:num>
  <w:num w:numId="39" w16cid:durableId="1270744631">
    <w:abstractNumId w:val="22"/>
  </w:num>
  <w:num w:numId="40" w16cid:durableId="17203665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0D7"/>
    <w:rsid w:val="00005679"/>
    <w:rsid w:val="00012512"/>
    <w:rsid w:val="00017A4D"/>
    <w:rsid w:val="000308F7"/>
    <w:rsid w:val="00033FCB"/>
    <w:rsid w:val="0003632A"/>
    <w:rsid w:val="00040F8B"/>
    <w:rsid w:val="000412DD"/>
    <w:rsid w:val="000421C7"/>
    <w:rsid w:val="00043306"/>
    <w:rsid w:val="00043D75"/>
    <w:rsid w:val="0004444C"/>
    <w:rsid w:val="000472B5"/>
    <w:rsid w:val="00051A77"/>
    <w:rsid w:val="00052330"/>
    <w:rsid w:val="000573CA"/>
    <w:rsid w:val="00062B9C"/>
    <w:rsid w:val="00062C28"/>
    <w:rsid w:val="00063807"/>
    <w:rsid w:val="00065A60"/>
    <w:rsid w:val="000742F0"/>
    <w:rsid w:val="00075AF9"/>
    <w:rsid w:val="00086F99"/>
    <w:rsid w:val="00090F72"/>
    <w:rsid w:val="000928F0"/>
    <w:rsid w:val="000963C6"/>
    <w:rsid w:val="000A0ECF"/>
    <w:rsid w:val="000A1865"/>
    <w:rsid w:val="000A29AD"/>
    <w:rsid w:val="000A31DD"/>
    <w:rsid w:val="000B0CB9"/>
    <w:rsid w:val="000B68AE"/>
    <w:rsid w:val="000C43C1"/>
    <w:rsid w:val="000C4964"/>
    <w:rsid w:val="000D3199"/>
    <w:rsid w:val="000E026A"/>
    <w:rsid w:val="000E1685"/>
    <w:rsid w:val="000E23A6"/>
    <w:rsid w:val="000E322A"/>
    <w:rsid w:val="000E5DAB"/>
    <w:rsid w:val="000E6EE9"/>
    <w:rsid w:val="000E77BA"/>
    <w:rsid w:val="000E77E2"/>
    <w:rsid w:val="000F1C2F"/>
    <w:rsid w:val="00103507"/>
    <w:rsid w:val="00105094"/>
    <w:rsid w:val="00105D6B"/>
    <w:rsid w:val="0010618E"/>
    <w:rsid w:val="0012231C"/>
    <w:rsid w:val="001344D5"/>
    <w:rsid w:val="001402AC"/>
    <w:rsid w:val="0014288D"/>
    <w:rsid w:val="0014745D"/>
    <w:rsid w:val="0016495D"/>
    <w:rsid w:val="00164F38"/>
    <w:rsid w:val="00165BC2"/>
    <w:rsid w:val="001752FA"/>
    <w:rsid w:val="001777C0"/>
    <w:rsid w:val="00181CFB"/>
    <w:rsid w:val="00185C05"/>
    <w:rsid w:val="001868F6"/>
    <w:rsid w:val="00186E2C"/>
    <w:rsid w:val="0019065B"/>
    <w:rsid w:val="00192ACC"/>
    <w:rsid w:val="001936FB"/>
    <w:rsid w:val="00193A95"/>
    <w:rsid w:val="0019418A"/>
    <w:rsid w:val="001966BF"/>
    <w:rsid w:val="00196D03"/>
    <w:rsid w:val="001A66DC"/>
    <w:rsid w:val="001A6C26"/>
    <w:rsid w:val="001B3500"/>
    <w:rsid w:val="001D1D2D"/>
    <w:rsid w:val="001D1FFD"/>
    <w:rsid w:val="001D7F34"/>
    <w:rsid w:val="001E0D1B"/>
    <w:rsid w:val="001E6BE9"/>
    <w:rsid w:val="001E74E5"/>
    <w:rsid w:val="001F32A3"/>
    <w:rsid w:val="001F359C"/>
    <w:rsid w:val="001F4332"/>
    <w:rsid w:val="0020048B"/>
    <w:rsid w:val="00206D51"/>
    <w:rsid w:val="00207A80"/>
    <w:rsid w:val="002116DC"/>
    <w:rsid w:val="00211D44"/>
    <w:rsid w:val="00214AF2"/>
    <w:rsid w:val="002207DC"/>
    <w:rsid w:val="00221EAA"/>
    <w:rsid w:val="002233D0"/>
    <w:rsid w:val="00226B84"/>
    <w:rsid w:val="0023011B"/>
    <w:rsid w:val="002310DE"/>
    <w:rsid w:val="00232169"/>
    <w:rsid w:val="00232DF0"/>
    <w:rsid w:val="00233DC0"/>
    <w:rsid w:val="0023539C"/>
    <w:rsid w:val="00237ADB"/>
    <w:rsid w:val="002410E3"/>
    <w:rsid w:val="00242DCC"/>
    <w:rsid w:val="00243144"/>
    <w:rsid w:val="002433A1"/>
    <w:rsid w:val="002438A2"/>
    <w:rsid w:val="0024395B"/>
    <w:rsid w:val="0024677C"/>
    <w:rsid w:val="00247177"/>
    <w:rsid w:val="002572AF"/>
    <w:rsid w:val="00257AAF"/>
    <w:rsid w:val="00264EB9"/>
    <w:rsid w:val="00267597"/>
    <w:rsid w:val="0027095D"/>
    <w:rsid w:val="002714A5"/>
    <w:rsid w:val="002818C1"/>
    <w:rsid w:val="0028364C"/>
    <w:rsid w:val="00284DF7"/>
    <w:rsid w:val="002905F2"/>
    <w:rsid w:val="00290AAF"/>
    <w:rsid w:val="00294BE5"/>
    <w:rsid w:val="002A0DF4"/>
    <w:rsid w:val="002A23B6"/>
    <w:rsid w:val="002A3641"/>
    <w:rsid w:val="002A4CE1"/>
    <w:rsid w:val="002B087C"/>
    <w:rsid w:val="002B3EF0"/>
    <w:rsid w:val="002B45E4"/>
    <w:rsid w:val="002B730A"/>
    <w:rsid w:val="002E40BB"/>
    <w:rsid w:val="002E6F9B"/>
    <w:rsid w:val="002E743D"/>
    <w:rsid w:val="002F36CF"/>
    <w:rsid w:val="002F523E"/>
    <w:rsid w:val="002F6608"/>
    <w:rsid w:val="003034E8"/>
    <w:rsid w:val="00304D79"/>
    <w:rsid w:val="00310676"/>
    <w:rsid w:val="003157CB"/>
    <w:rsid w:val="003202F1"/>
    <w:rsid w:val="00326110"/>
    <w:rsid w:val="003265DE"/>
    <w:rsid w:val="0033185C"/>
    <w:rsid w:val="003322EB"/>
    <w:rsid w:val="003323C2"/>
    <w:rsid w:val="00333953"/>
    <w:rsid w:val="003379DE"/>
    <w:rsid w:val="00337EC6"/>
    <w:rsid w:val="0034621F"/>
    <w:rsid w:val="0034678A"/>
    <w:rsid w:val="003540D2"/>
    <w:rsid w:val="00354782"/>
    <w:rsid w:val="003667F8"/>
    <w:rsid w:val="00367810"/>
    <w:rsid w:val="003833A0"/>
    <w:rsid w:val="00383FDA"/>
    <w:rsid w:val="00384224"/>
    <w:rsid w:val="00390B2B"/>
    <w:rsid w:val="00390F4B"/>
    <w:rsid w:val="00392908"/>
    <w:rsid w:val="00396C2B"/>
    <w:rsid w:val="003A2C21"/>
    <w:rsid w:val="003A591A"/>
    <w:rsid w:val="003A67D0"/>
    <w:rsid w:val="003B3C61"/>
    <w:rsid w:val="003B3D7A"/>
    <w:rsid w:val="003B4705"/>
    <w:rsid w:val="003B6590"/>
    <w:rsid w:val="003B7A04"/>
    <w:rsid w:val="003C0849"/>
    <w:rsid w:val="003C1EE3"/>
    <w:rsid w:val="003C233E"/>
    <w:rsid w:val="003C379B"/>
    <w:rsid w:val="003C3CCD"/>
    <w:rsid w:val="003C516B"/>
    <w:rsid w:val="003C5A99"/>
    <w:rsid w:val="003D5125"/>
    <w:rsid w:val="003E1346"/>
    <w:rsid w:val="003E4426"/>
    <w:rsid w:val="003F10C1"/>
    <w:rsid w:val="003F1E65"/>
    <w:rsid w:val="003F48AC"/>
    <w:rsid w:val="003F61EB"/>
    <w:rsid w:val="00401F4E"/>
    <w:rsid w:val="004022BD"/>
    <w:rsid w:val="00402AE7"/>
    <w:rsid w:val="00410ABA"/>
    <w:rsid w:val="00414F74"/>
    <w:rsid w:val="0042168E"/>
    <w:rsid w:val="0042444B"/>
    <w:rsid w:val="00424CFD"/>
    <w:rsid w:val="00431007"/>
    <w:rsid w:val="00435B3B"/>
    <w:rsid w:val="004454E5"/>
    <w:rsid w:val="0045079A"/>
    <w:rsid w:val="00452E5C"/>
    <w:rsid w:val="00455F60"/>
    <w:rsid w:val="00455FE1"/>
    <w:rsid w:val="0046527F"/>
    <w:rsid w:val="0047328B"/>
    <w:rsid w:val="00475926"/>
    <w:rsid w:val="0047702F"/>
    <w:rsid w:val="00481EEC"/>
    <w:rsid w:val="00482F95"/>
    <w:rsid w:val="0048459A"/>
    <w:rsid w:val="0048465B"/>
    <w:rsid w:val="004922C1"/>
    <w:rsid w:val="00495DF0"/>
    <w:rsid w:val="00495F00"/>
    <w:rsid w:val="004A11C5"/>
    <w:rsid w:val="004A3425"/>
    <w:rsid w:val="004A3866"/>
    <w:rsid w:val="004A4388"/>
    <w:rsid w:val="004A4D39"/>
    <w:rsid w:val="004A5A54"/>
    <w:rsid w:val="004B0B92"/>
    <w:rsid w:val="004B2920"/>
    <w:rsid w:val="004B2D27"/>
    <w:rsid w:val="004B6809"/>
    <w:rsid w:val="004B7B2B"/>
    <w:rsid w:val="004C510C"/>
    <w:rsid w:val="004C6B32"/>
    <w:rsid w:val="004D1544"/>
    <w:rsid w:val="004E02C4"/>
    <w:rsid w:val="004E23F8"/>
    <w:rsid w:val="004E4EF7"/>
    <w:rsid w:val="004E5408"/>
    <w:rsid w:val="004E6A31"/>
    <w:rsid w:val="004F170A"/>
    <w:rsid w:val="004F336E"/>
    <w:rsid w:val="004F3AD8"/>
    <w:rsid w:val="004F530E"/>
    <w:rsid w:val="004F6F12"/>
    <w:rsid w:val="004F77AD"/>
    <w:rsid w:val="0050178C"/>
    <w:rsid w:val="00501BAC"/>
    <w:rsid w:val="00503B8B"/>
    <w:rsid w:val="005055E4"/>
    <w:rsid w:val="00506BD9"/>
    <w:rsid w:val="005114AB"/>
    <w:rsid w:val="00514747"/>
    <w:rsid w:val="00520F2A"/>
    <w:rsid w:val="00523199"/>
    <w:rsid w:val="00523504"/>
    <w:rsid w:val="00531086"/>
    <w:rsid w:val="00531D2E"/>
    <w:rsid w:val="00532B0F"/>
    <w:rsid w:val="005444B2"/>
    <w:rsid w:val="00545391"/>
    <w:rsid w:val="005522D0"/>
    <w:rsid w:val="00557A82"/>
    <w:rsid w:val="00560F10"/>
    <w:rsid w:val="005634E5"/>
    <w:rsid w:val="00563667"/>
    <w:rsid w:val="00565D93"/>
    <w:rsid w:val="00566867"/>
    <w:rsid w:val="005755AD"/>
    <w:rsid w:val="00580284"/>
    <w:rsid w:val="00580FE6"/>
    <w:rsid w:val="005825E4"/>
    <w:rsid w:val="00586FF2"/>
    <w:rsid w:val="00593CB1"/>
    <w:rsid w:val="005A345E"/>
    <w:rsid w:val="005B36A1"/>
    <w:rsid w:val="005C65D0"/>
    <w:rsid w:val="005D0390"/>
    <w:rsid w:val="005D1D37"/>
    <w:rsid w:val="005D75B3"/>
    <w:rsid w:val="005E6D63"/>
    <w:rsid w:val="005F3BEC"/>
    <w:rsid w:val="00600D99"/>
    <w:rsid w:val="006075F6"/>
    <w:rsid w:val="00610477"/>
    <w:rsid w:val="00613093"/>
    <w:rsid w:val="00617394"/>
    <w:rsid w:val="0062119F"/>
    <w:rsid w:val="00621DD9"/>
    <w:rsid w:val="00622BC6"/>
    <w:rsid w:val="00623100"/>
    <w:rsid w:val="006348DE"/>
    <w:rsid w:val="00637C03"/>
    <w:rsid w:val="006405C8"/>
    <w:rsid w:val="006425F2"/>
    <w:rsid w:val="006472AE"/>
    <w:rsid w:val="006508EB"/>
    <w:rsid w:val="00651C50"/>
    <w:rsid w:val="00651EAD"/>
    <w:rsid w:val="00667EDD"/>
    <w:rsid w:val="006704FD"/>
    <w:rsid w:val="0067126D"/>
    <w:rsid w:val="006761F6"/>
    <w:rsid w:val="006818D0"/>
    <w:rsid w:val="0068765C"/>
    <w:rsid w:val="00687683"/>
    <w:rsid w:val="00692BFE"/>
    <w:rsid w:val="006A3164"/>
    <w:rsid w:val="006A4851"/>
    <w:rsid w:val="006A57F3"/>
    <w:rsid w:val="006A6B0B"/>
    <w:rsid w:val="006B1789"/>
    <w:rsid w:val="006B2939"/>
    <w:rsid w:val="006B68B6"/>
    <w:rsid w:val="006B7507"/>
    <w:rsid w:val="006C096D"/>
    <w:rsid w:val="006C323F"/>
    <w:rsid w:val="006D0607"/>
    <w:rsid w:val="006D4864"/>
    <w:rsid w:val="006D4EC7"/>
    <w:rsid w:val="006E3B21"/>
    <w:rsid w:val="006F3540"/>
    <w:rsid w:val="006F5235"/>
    <w:rsid w:val="006F6428"/>
    <w:rsid w:val="006F6DB3"/>
    <w:rsid w:val="006F7E8C"/>
    <w:rsid w:val="00700F9E"/>
    <w:rsid w:val="0070776D"/>
    <w:rsid w:val="00720278"/>
    <w:rsid w:val="00722837"/>
    <w:rsid w:val="00733CE3"/>
    <w:rsid w:val="00735C56"/>
    <w:rsid w:val="007373B7"/>
    <w:rsid w:val="0074070B"/>
    <w:rsid w:val="00740B25"/>
    <w:rsid w:val="00740D90"/>
    <w:rsid w:val="007421C7"/>
    <w:rsid w:val="00745221"/>
    <w:rsid w:val="007456DD"/>
    <w:rsid w:val="00753D47"/>
    <w:rsid w:val="0075746B"/>
    <w:rsid w:val="007652F3"/>
    <w:rsid w:val="00765496"/>
    <w:rsid w:val="0076654D"/>
    <w:rsid w:val="007720D7"/>
    <w:rsid w:val="00777CF2"/>
    <w:rsid w:val="00782450"/>
    <w:rsid w:val="00786589"/>
    <w:rsid w:val="00786C58"/>
    <w:rsid w:val="00787290"/>
    <w:rsid w:val="00787CB7"/>
    <w:rsid w:val="00792E93"/>
    <w:rsid w:val="00793900"/>
    <w:rsid w:val="007946FE"/>
    <w:rsid w:val="00794FA3"/>
    <w:rsid w:val="007A1214"/>
    <w:rsid w:val="007A27CF"/>
    <w:rsid w:val="007C0D4D"/>
    <w:rsid w:val="007C119D"/>
    <w:rsid w:val="007C36B9"/>
    <w:rsid w:val="007C48F4"/>
    <w:rsid w:val="007C5B23"/>
    <w:rsid w:val="007D2906"/>
    <w:rsid w:val="007D3F12"/>
    <w:rsid w:val="007E0F3A"/>
    <w:rsid w:val="007F202A"/>
    <w:rsid w:val="007F6234"/>
    <w:rsid w:val="007F68E5"/>
    <w:rsid w:val="0080004D"/>
    <w:rsid w:val="008010E1"/>
    <w:rsid w:val="008051F9"/>
    <w:rsid w:val="00810AD6"/>
    <w:rsid w:val="00811016"/>
    <w:rsid w:val="0081130F"/>
    <w:rsid w:val="00812907"/>
    <w:rsid w:val="00815C68"/>
    <w:rsid w:val="0081765E"/>
    <w:rsid w:val="008177BB"/>
    <w:rsid w:val="008235C0"/>
    <w:rsid w:val="008349DF"/>
    <w:rsid w:val="0084221D"/>
    <w:rsid w:val="00842F31"/>
    <w:rsid w:val="008519E6"/>
    <w:rsid w:val="008528E8"/>
    <w:rsid w:val="0085447E"/>
    <w:rsid w:val="0085549A"/>
    <w:rsid w:val="00855F63"/>
    <w:rsid w:val="00864F47"/>
    <w:rsid w:val="008654E5"/>
    <w:rsid w:val="0087599E"/>
    <w:rsid w:val="00880212"/>
    <w:rsid w:val="00882DC1"/>
    <w:rsid w:val="008839EB"/>
    <w:rsid w:val="0089158D"/>
    <w:rsid w:val="008920B9"/>
    <w:rsid w:val="00893370"/>
    <w:rsid w:val="00896FBA"/>
    <w:rsid w:val="008A3201"/>
    <w:rsid w:val="008A5538"/>
    <w:rsid w:val="008A6E8E"/>
    <w:rsid w:val="008A7259"/>
    <w:rsid w:val="008B28D3"/>
    <w:rsid w:val="008C161E"/>
    <w:rsid w:val="008C204D"/>
    <w:rsid w:val="008C207E"/>
    <w:rsid w:val="008C2DC6"/>
    <w:rsid w:val="008C7D3A"/>
    <w:rsid w:val="008D0174"/>
    <w:rsid w:val="008D14F0"/>
    <w:rsid w:val="008D6372"/>
    <w:rsid w:val="008E0829"/>
    <w:rsid w:val="008F22B0"/>
    <w:rsid w:val="008F353B"/>
    <w:rsid w:val="008F4A3E"/>
    <w:rsid w:val="00901C15"/>
    <w:rsid w:val="009037F3"/>
    <w:rsid w:val="00904E94"/>
    <w:rsid w:val="00907A23"/>
    <w:rsid w:val="00913DB4"/>
    <w:rsid w:val="00917296"/>
    <w:rsid w:val="009176D3"/>
    <w:rsid w:val="009216FE"/>
    <w:rsid w:val="0092342D"/>
    <w:rsid w:val="00926041"/>
    <w:rsid w:val="009311A4"/>
    <w:rsid w:val="00933317"/>
    <w:rsid w:val="0093609D"/>
    <w:rsid w:val="009363A2"/>
    <w:rsid w:val="00937280"/>
    <w:rsid w:val="00946EDD"/>
    <w:rsid w:val="0095101D"/>
    <w:rsid w:val="0095711D"/>
    <w:rsid w:val="0096361D"/>
    <w:rsid w:val="00965475"/>
    <w:rsid w:val="009730D4"/>
    <w:rsid w:val="009775D3"/>
    <w:rsid w:val="009806C3"/>
    <w:rsid w:val="00980D8C"/>
    <w:rsid w:val="009813E1"/>
    <w:rsid w:val="0098333B"/>
    <w:rsid w:val="009903A9"/>
    <w:rsid w:val="00990AC0"/>
    <w:rsid w:val="00992CEC"/>
    <w:rsid w:val="00992D18"/>
    <w:rsid w:val="0099399A"/>
    <w:rsid w:val="00997CD8"/>
    <w:rsid w:val="009A3A21"/>
    <w:rsid w:val="009B01C6"/>
    <w:rsid w:val="009B1502"/>
    <w:rsid w:val="009B6180"/>
    <w:rsid w:val="009B6942"/>
    <w:rsid w:val="009C0E01"/>
    <w:rsid w:val="009C2572"/>
    <w:rsid w:val="009C2BDA"/>
    <w:rsid w:val="009C416E"/>
    <w:rsid w:val="009C6868"/>
    <w:rsid w:val="009C76AE"/>
    <w:rsid w:val="009D0F9A"/>
    <w:rsid w:val="009D37B2"/>
    <w:rsid w:val="009D4CCF"/>
    <w:rsid w:val="009D7386"/>
    <w:rsid w:val="009E2393"/>
    <w:rsid w:val="009E42A1"/>
    <w:rsid w:val="009E6EFE"/>
    <w:rsid w:val="009E7EEB"/>
    <w:rsid w:val="009F0E68"/>
    <w:rsid w:val="009F14EB"/>
    <w:rsid w:val="009F4485"/>
    <w:rsid w:val="009F6848"/>
    <w:rsid w:val="009F6D57"/>
    <w:rsid w:val="00A00982"/>
    <w:rsid w:val="00A01547"/>
    <w:rsid w:val="00A01871"/>
    <w:rsid w:val="00A02905"/>
    <w:rsid w:val="00A02998"/>
    <w:rsid w:val="00A04B59"/>
    <w:rsid w:val="00A05C30"/>
    <w:rsid w:val="00A1010D"/>
    <w:rsid w:val="00A135A7"/>
    <w:rsid w:val="00A24C97"/>
    <w:rsid w:val="00A2587D"/>
    <w:rsid w:val="00A2696D"/>
    <w:rsid w:val="00A3154B"/>
    <w:rsid w:val="00A32BF5"/>
    <w:rsid w:val="00A35B98"/>
    <w:rsid w:val="00A3670D"/>
    <w:rsid w:val="00A3690B"/>
    <w:rsid w:val="00A44F3D"/>
    <w:rsid w:val="00A46629"/>
    <w:rsid w:val="00A46EC4"/>
    <w:rsid w:val="00A51084"/>
    <w:rsid w:val="00A607DA"/>
    <w:rsid w:val="00A6721B"/>
    <w:rsid w:val="00A73485"/>
    <w:rsid w:val="00A770F8"/>
    <w:rsid w:val="00A849F1"/>
    <w:rsid w:val="00A85064"/>
    <w:rsid w:val="00A8679A"/>
    <w:rsid w:val="00A87BE3"/>
    <w:rsid w:val="00A912A7"/>
    <w:rsid w:val="00A9501A"/>
    <w:rsid w:val="00AA0E5A"/>
    <w:rsid w:val="00AB1D3B"/>
    <w:rsid w:val="00AB43B6"/>
    <w:rsid w:val="00AB53DE"/>
    <w:rsid w:val="00AB5E78"/>
    <w:rsid w:val="00AB7A2D"/>
    <w:rsid w:val="00AC045E"/>
    <w:rsid w:val="00AC1F9A"/>
    <w:rsid w:val="00AC20C2"/>
    <w:rsid w:val="00AC40A5"/>
    <w:rsid w:val="00AC44E1"/>
    <w:rsid w:val="00AC4E41"/>
    <w:rsid w:val="00AC7F21"/>
    <w:rsid w:val="00AD34E4"/>
    <w:rsid w:val="00AD5D9E"/>
    <w:rsid w:val="00AD6C83"/>
    <w:rsid w:val="00AD7958"/>
    <w:rsid w:val="00AE1B40"/>
    <w:rsid w:val="00AE62ED"/>
    <w:rsid w:val="00AF1899"/>
    <w:rsid w:val="00AF3CE4"/>
    <w:rsid w:val="00AF62E4"/>
    <w:rsid w:val="00AF7112"/>
    <w:rsid w:val="00B02CDE"/>
    <w:rsid w:val="00B03008"/>
    <w:rsid w:val="00B04025"/>
    <w:rsid w:val="00B05B69"/>
    <w:rsid w:val="00B06007"/>
    <w:rsid w:val="00B11AA7"/>
    <w:rsid w:val="00B22818"/>
    <w:rsid w:val="00B302B9"/>
    <w:rsid w:val="00B30562"/>
    <w:rsid w:val="00B405D4"/>
    <w:rsid w:val="00B438DB"/>
    <w:rsid w:val="00B509FB"/>
    <w:rsid w:val="00B527F0"/>
    <w:rsid w:val="00B532E9"/>
    <w:rsid w:val="00B53CDD"/>
    <w:rsid w:val="00B53D1B"/>
    <w:rsid w:val="00B540E9"/>
    <w:rsid w:val="00B5553B"/>
    <w:rsid w:val="00B55E62"/>
    <w:rsid w:val="00B5659F"/>
    <w:rsid w:val="00B61F44"/>
    <w:rsid w:val="00B635E5"/>
    <w:rsid w:val="00B65575"/>
    <w:rsid w:val="00B66FD7"/>
    <w:rsid w:val="00B678DE"/>
    <w:rsid w:val="00B67F00"/>
    <w:rsid w:val="00B73DB2"/>
    <w:rsid w:val="00B808EA"/>
    <w:rsid w:val="00B80966"/>
    <w:rsid w:val="00B83602"/>
    <w:rsid w:val="00B84FDB"/>
    <w:rsid w:val="00B85373"/>
    <w:rsid w:val="00B924B2"/>
    <w:rsid w:val="00BA2DD2"/>
    <w:rsid w:val="00BA358A"/>
    <w:rsid w:val="00BB3049"/>
    <w:rsid w:val="00BC04DB"/>
    <w:rsid w:val="00BC101B"/>
    <w:rsid w:val="00BC1B6D"/>
    <w:rsid w:val="00BC2F27"/>
    <w:rsid w:val="00BC6880"/>
    <w:rsid w:val="00BD0B5A"/>
    <w:rsid w:val="00BD0DA1"/>
    <w:rsid w:val="00BE212A"/>
    <w:rsid w:val="00BE62DA"/>
    <w:rsid w:val="00BE6BE2"/>
    <w:rsid w:val="00BE7199"/>
    <w:rsid w:val="00BF08AE"/>
    <w:rsid w:val="00BF15CA"/>
    <w:rsid w:val="00BF165C"/>
    <w:rsid w:val="00BF16D2"/>
    <w:rsid w:val="00BF30A1"/>
    <w:rsid w:val="00BF4AA3"/>
    <w:rsid w:val="00BF5763"/>
    <w:rsid w:val="00BF6537"/>
    <w:rsid w:val="00BF7A75"/>
    <w:rsid w:val="00C06B28"/>
    <w:rsid w:val="00C0787C"/>
    <w:rsid w:val="00C10E94"/>
    <w:rsid w:val="00C1173D"/>
    <w:rsid w:val="00C14B91"/>
    <w:rsid w:val="00C21997"/>
    <w:rsid w:val="00C25525"/>
    <w:rsid w:val="00C27844"/>
    <w:rsid w:val="00C32414"/>
    <w:rsid w:val="00C33FDF"/>
    <w:rsid w:val="00C35C36"/>
    <w:rsid w:val="00C37ABF"/>
    <w:rsid w:val="00C42E42"/>
    <w:rsid w:val="00C46CD5"/>
    <w:rsid w:val="00C477E9"/>
    <w:rsid w:val="00C525E0"/>
    <w:rsid w:val="00C72E4A"/>
    <w:rsid w:val="00C773C2"/>
    <w:rsid w:val="00C812E8"/>
    <w:rsid w:val="00C8612C"/>
    <w:rsid w:val="00C9726B"/>
    <w:rsid w:val="00C978FD"/>
    <w:rsid w:val="00CA0015"/>
    <w:rsid w:val="00CA1262"/>
    <w:rsid w:val="00CA54EB"/>
    <w:rsid w:val="00CB3D5B"/>
    <w:rsid w:val="00CB7038"/>
    <w:rsid w:val="00CB7707"/>
    <w:rsid w:val="00CC0153"/>
    <w:rsid w:val="00CC092A"/>
    <w:rsid w:val="00CC6A50"/>
    <w:rsid w:val="00CC7DAF"/>
    <w:rsid w:val="00CD1BF9"/>
    <w:rsid w:val="00CD2255"/>
    <w:rsid w:val="00CD414E"/>
    <w:rsid w:val="00CD640C"/>
    <w:rsid w:val="00CD6892"/>
    <w:rsid w:val="00CE4479"/>
    <w:rsid w:val="00CE4DCD"/>
    <w:rsid w:val="00CE6068"/>
    <w:rsid w:val="00CF09B1"/>
    <w:rsid w:val="00CF5638"/>
    <w:rsid w:val="00CF6D6A"/>
    <w:rsid w:val="00D03CDF"/>
    <w:rsid w:val="00D136D1"/>
    <w:rsid w:val="00D21C0B"/>
    <w:rsid w:val="00D231D7"/>
    <w:rsid w:val="00D251CF"/>
    <w:rsid w:val="00D32C41"/>
    <w:rsid w:val="00D37A87"/>
    <w:rsid w:val="00D4045C"/>
    <w:rsid w:val="00D531DC"/>
    <w:rsid w:val="00D54D4F"/>
    <w:rsid w:val="00D63907"/>
    <w:rsid w:val="00D64ED9"/>
    <w:rsid w:val="00D6599A"/>
    <w:rsid w:val="00D65E87"/>
    <w:rsid w:val="00D7018D"/>
    <w:rsid w:val="00D71CCB"/>
    <w:rsid w:val="00D74A24"/>
    <w:rsid w:val="00D7735A"/>
    <w:rsid w:val="00D8091E"/>
    <w:rsid w:val="00D821D4"/>
    <w:rsid w:val="00D836AF"/>
    <w:rsid w:val="00D86E99"/>
    <w:rsid w:val="00D95FCF"/>
    <w:rsid w:val="00D97C0A"/>
    <w:rsid w:val="00DA04DC"/>
    <w:rsid w:val="00DA1FB5"/>
    <w:rsid w:val="00DA63CD"/>
    <w:rsid w:val="00DB0340"/>
    <w:rsid w:val="00DB0B24"/>
    <w:rsid w:val="00DB273F"/>
    <w:rsid w:val="00DB3887"/>
    <w:rsid w:val="00DB4228"/>
    <w:rsid w:val="00DB50D7"/>
    <w:rsid w:val="00DB5D66"/>
    <w:rsid w:val="00DB6DC5"/>
    <w:rsid w:val="00DC2F1F"/>
    <w:rsid w:val="00DC2FB9"/>
    <w:rsid w:val="00DC3C1C"/>
    <w:rsid w:val="00DC7B5F"/>
    <w:rsid w:val="00DD33F8"/>
    <w:rsid w:val="00DD35D7"/>
    <w:rsid w:val="00DD3B23"/>
    <w:rsid w:val="00DD3FD3"/>
    <w:rsid w:val="00DD707F"/>
    <w:rsid w:val="00DE16CF"/>
    <w:rsid w:val="00DE447D"/>
    <w:rsid w:val="00DE5D75"/>
    <w:rsid w:val="00DE68AE"/>
    <w:rsid w:val="00DE7684"/>
    <w:rsid w:val="00DF2757"/>
    <w:rsid w:val="00DF3AC5"/>
    <w:rsid w:val="00DF3C06"/>
    <w:rsid w:val="00DF6060"/>
    <w:rsid w:val="00E009E8"/>
    <w:rsid w:val="00E02C36"/>
    <w:rsid w:val="00E05267"/>
    <w:rsid w:val="00E10671"/>
    <w:rsid w:val="00E12FD9"/>
    <w:rsid w:val="00E13074"/>
    <w:rsid w:val="00E17C0A"/>
    <w:rsid w:val="00E21BBE"/>
    <w:rsid w:val="00E228C7"/>
    <w:rsid w:val="00E2518F"/>
    <w:rsid w:val="00E2717D"/>
    <w:rsid w:val="00E27F47"/>
    <w:rsid w:val="00E31ABD"/>
    <w:rsid w:val="00E35556"/>
    <w:rsid w:val="00E35CEF"/>
    <w:rsid w:val="00E3716A"/>
    <w:rsid w:val="00E419D1"/>
    <w:rsid w:val="00E425C7"/>
    <w:rsid w:val="00E5113B"/>
    <w:rsid w:val="00E53AF5"/>
    <w:rsid w:val="00E5524A"/>
    <w:rsid w:val="00E65227"/>
    <w:rsid w:val="00E73790"/>
    <w:rsid w:val="00E74DDB"/>
    <w:rsid w:val="00E77731"/>
    <w:rsid w:val="00E80842"/>
    <w:rsid w:val="00E9275A"/>
    <w:rsid w:val="00E93FFE"/>
    <w:rsid w:val="00E94953"/>
    <w:rsid w:val="00E9619F"/>
    <w:rsid w:val="00EB0FD4"/>
    <w:rsid w:val="00EB11C4"/>
    <w:rsid w:val="00EB58CB"/>
    <w:rsid w:val="00EB7F95"/>
    <w:rsid w:val="00EC0066"/>
    <w:rsid w:val="00EC3640"/>
    <w:rsid w:val="00EC4F6B"/>
    <w:rsid w:val="00EC50EB"/>
    <w:rsid w:val="00EC5C1E"/>
    <w:rsid w:val="00EC72C4"/>
    <w:rsid w:val="00ED2C0A"/>
    <w:rsid w:val="00ED3316"/>
    <w:rsid w:val="00EE7653"/>
    <w:rsid w:val="00EF2FCE"/>
    <w:rsid w:val="00EF668A"/>
    <w:rsid w:val="00EF6701"/>
    <w:rsid w:val="00EF6AFD"/>
    <w:rsid w:val="00F04326"/>
    <w:rsid w:val="00F04747"/>
    <w:rsid w:val="00F136EE"/>
    <w:rsid w:val="00F179C7"/>
    <w:rsid w:val="00F2197E"/>
    <w:rsid w:val="00F21C13"/>
    <w:rsid w:val="00F25297"/>
    <w:rsid w:val="00F316C0"/>
    <w:rsid w:val="00F34C56"/>
    <w:rsid w:val="00F36B8E"/>
    <w:rsid w:val="00F4252F"/>
    <w:rsid w:val="00F512CA"/>
    <w:rsid w:val="00F53275"/>
    <w:rsid w:val="00F5681D"/>
    <w:rsid w:val="00F60BA0"/>
    <w:rsid w:val="00F628E6"/>
    <w:rsid w:val="00F670CA"/>
    <w:rsid w:val="00F7455B"/>
    <w:rsid w:val="00F838A8"/>
    <w:rsid w:val="00F83C71"/>
    <w:rsid w:val="00F8563B"/>
    <w:rsid w:val="00F864B3"/>
    <w:rsid w:val="00F91C36"/>
    <w:rsid w:val="00F9603F"/>
    <w:rsid w:val="00F962A3"/>
    <w:rsid w:val="00FA345C"/>
    <w:rsid w:val="00FA7553"/>
    <w:rsid w:val="00FB5AF1"/>
    <w:rsid w:val="00FC04B8"/>
    <w:rsid w:val="00FC0797"/>
    <w:rsid w:val="00FC10BB"/>
    <w:rsid w:val="00FC2774"/>
    <w:rsid w:val="00FC29DD"/>
    <w:rsid w:val="00FC5439"/>
    <w:rsid w:val="00FC5C5F"/>
    <w:rsid w:val="00FC77CF"/>
    <w:rsid w:val="00FC7D8B"/>
    <w:rsid w:val="00FD3012"/>
    <w:rsid w:val="00FD31D3"/>
    <w:rsid w:val="00FD40C5"/>
    <w:rsid w:val="00FD4CD7"/>
    <w:rsid w:val="00FE140E"/>
    <w:rsid w:val="00FE5CF0"/>
    <w:rsid w:val="00FE6AF3"/>
    <w:rsid w:val="00FF1322"/>
    <w:rsid w:val="00FF4DDE"/>
    <w:rsid w:val="00FF7BA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57720"/>
  <w15:chartTrackingRefBased/>
  <w15:docId w15:val="{E3798318-49E7-4F3E-BBE8-1F44439EF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23F"/>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F606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DF6060"/>
    <w:pPr>
      <w:ind w:leftChars="400" w:left="800"/>
    </w:pPr>
  </w:style>
  <w:style w:type="paragraph" w:styleId="a5">
    <w:name w:val="header"/>
    <w:basedOn w:val="a"/>
    <w:link w:val="Char"/>
    <w:uiPriority w:val="99"/>
    <w:unhideWhenUsed/>
    <w:rsid w:val="00DF6060"/>
    <w:pPr>
      <w:tabs>
        <w:tab w:val="center" w:pos="4513"/>
        <w:tab w:val="right" w:pos="9026"/>
      </w:tabs>
      <w:snapToGrid w:val="0"/>
    </w:pPr>
  </w:style>
  <w:style w:type="character" w:customStyle="1" w:styleId="Char">
    <w:name w:val="머리글 Char"/>
    <w:basedOn w:val="a0"/>
    <w:link w:val="a5"/>
    <w:uiPriority w:val="99"/>
    <w:rsid w:val="00DF6060"/>
  </w:style>
  <w:style w:type="paragraph" w:styleId="a6">
    <w:name w:val="footer"/>
    <w:basedOn w:val="a"/>
    <w:link w:val="Char0"/>
    <w:uiPriority w:val="99"/>
    <w:unhideWhenUsed/>
    <w:rsid w:val="00DF6060"/>
    <w:pPr>
      <w:tabs>
        <w:tab w:val="center" w:pos="4513"/>
        <w:tab w:val="right" w:pos="9026"/>
      </w:tabs>
      <w:snapToGrid w:val="0"/>
    </w:pPr>
  </w:style>
  <w:style w:type="character" w:customStyle="1" w:styleId="Char0">
    <w:name w:val="바닥글 Char"/>
    <w:basedOn w:val="a0"/>
    <w:link w:val="a6"/>
    <w:uiPriority w:val="99"/>
    <w:rsid w:val="00DF6060"/>
  </w:style>
  <w:style w:type="character" w:styleId="a7">
    <w:name w:val="Placeholder Text"/>
    <w:basedOn w:val="a0"/>
    <w:uiPriority w:val="99"/>
    <w:semiHidden/>
    <w:rsid w:val="00A44F3D"/>
    <w:rPr>
      <w:color w:val="808080"/>
    </w:rPr>
  </w:style>
  <w:style w:type="paragraph" w:styleId="a8">
    <w:name w:val="footnote text"/>
    <w:basedOn w:val="a"/>
    <w:link w:val="Char1"/>
    <w:uiPriority w:val="99"/>
    <w:semiHidden/>
    <w:unhideWhenUsed/>
    <w:rsid w:val="00264EB9"/>
    <w:pPr>
      <w:snapToGrid w:val="0"/>
      <w:jc w:val="left"/>
    </w:pPr>
  </w:style>
  <w:style w:type="character" w:customStyle="1" w:styleId="Char1">
    <w:name w:val="각주 텍스트 Char"/>
    <w:basedOn w:val="a0"/>
    <w:link w:val="a8"/>
    <w:uiPriority w:val="99"/>
    <w:semiHidden/>
    <w:rsid w:val="00264EB9"/>
  </w:style>
  <w:style w:type="character" w:styleId="a9">
    <w:name w:val="footnote reference"/>
    <w:basedOn w:val="a0"/>
    <w:uiPriority w:val="99"/>
    <w:semiHidden/>
    <w:unhideWhenUsed/>
    <w:rsid w:val="00264EB9"/>
    <w:rPr>
      <w:vertAlign w:val="superscript"/>
    </w:rPr>
  </w:style>
  <w:style w:type="character" w:styleId="aa">
    <w:name w:val="Hyperlink"/>
    <w:basedOn w:val="a0"/>
    <w:uiPriority w:val="99"/>
    <w:unhideWhenUsed/>
    <w:rsid w:val="007421C7"/>
    <w:rPr>
      <w:color w:val="0563C1" w:themeColor="hyperlink"/>
      <w:u w:val="single"/>
    </w:rPr>
  </w:style>
  <w:style w:type="character" w:styleId="ab">
    <w:name w:val="Unresolved Mention"/>
    <w:basedOn w:val="a0"/>
    <w:uiPriority w:val="99"/>
    <w:semiHidden/>
    <w:unhideWhenUsed/>
    <w:rsid w:val="007421C7"/>
    <w:rPr>
      <w:color w:val="605E5C"/>
      <w:shd w:val="clear" w:color="auto" w:fill="E1DFDD"/>
    </w:rPr>
  </w:style>
  <w:style w:type="character" w:styleId="ac">
    <w:name w:val="FollowedHyperlink"/>
    <w:basedOn w:val="a0"/>
    <w:uiPriority w:val="99"/>
    <w:semiHidden/>
    <w:unhideWhenUsed/>
    <w:rsid w:val="007421C7"/>
    <w:rPr>
      <w:color w:val="954F72" w:themeColor="followedHyperlink"/>
      <w:u w:val="single"/>
    </w:rPr>
  </w:style>
  <w:style w:type="table" w:styleId="ad">
    <w:name w:val="Table Grid"/>
    <w:basedOn w:val="a1"/>
    <w:uiPriority w:val="39"/>
    <w:rsid w:val="007F6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9314">
      <w:bodyDiv w:val="1"/>
      <w:marLeft w:val="0"/>
      <w:marRight w:val="0"/>
      <w:marTop w:val="0"/>
      <w:marBottom w:val="0"/>
      <w:divBdr>
        <w:top w:val="none" w:sz="0" w:space="0" w:color="auto"/>
        <w:left w:val="none" w:sz="0" w:space="0" w:color="auto"/>
        <w:bottom w:val="none" w:sz="0" w:space="0" w:color="auto"/>
        <w:right w:val="none" w:sz="0" w:space="0" w:color="auto"/>
      </w:divBdr>
    </w:div>
    <w:div w:id="82269054">
      <w:bodyDiv w:val="1"/>
      <w:marLeft w:val="0"/>
      <w:marRight w:val="0"/>
      <w:marTop w:val="0"/>
      <w:marBottom w:val="0"/>
      <w:divBdr>
        <w:top w:val="none" w:sz="0" w:space="0" w:color="auto"/>
        <w:left w:val="none" w:sz="0" w:space="0" w:color="auto"/>
        <w:bottom w:val="none" w:sz="0" w:space="0" w:color="auto"/>
        <w:right w:val="none" w:sz="0" w:space="0" w:color="auto"/>
      </w:divBdr>
    </w:div>
    <w:div w:id="182940865">
      <w:bodyDiv w:val="1"/>
      <w:marLeft w:val="0"/>
      <w:marRight w:val="0"/>
      <w:marTop w:val="0"/>
      <w:marBottom w:val="0"/>
      <w:divBdr>
        <w:top w:val="none" w:sz="0" w:space="0" w:color="auto"/>
        <w:left w:val="none" w:sz="0" w:space="0" w:color="auto"/>
        <w:bottom w:val="none" w:sz="0" w:space="0" w:color="auto"/>
        <w:right w:val="none" w:sz="0" w:space="0" w:color="auto"/>
      </w:divBdr>
    </w:div>
    <w:div w:id="259141820">
      <w:bodyDiv w:val="1"/>
      <w:marLeft w:val="0"/>
      <w:marRight w:val="0"/>
      <w:marTop w:val="0"/>
      <w:marBottom w:val="0"/>
      <w:divBdr>
        <w:top w:val="none" w:sz="0" w:space="0" w:color="auto"/>
        <w:left w:val="none" w:sz="0" w:space="0" w:color="auto"/>
        <w:bottom w:val="none" w:sz="0" w:space="0" w:color="auto"/>
        <w:right w:val="none" w:sz="0" w:space="0" w:color="auto"/>
      </w:divBdr>
    </w:div>
    <w:div w:id="283972045">
      <w:bodyDiv w:val="1"/>
      <w:marLeft w:val="0"/>
      <w:marRight w:val="0"/>
      <w:marTop w:val="0"/>
      <w:marBottom w:val="0"/>
      <w:divBdr>
        <w:top w:val="none" w:sz="0" w:space="0" w:color="auto"/>
        <w:left w:val="none" w:sz="0" w:space="0" w:color="auto"/>
        <w:bottom w:val="none" w:sz="0" w:space="0" w:color="auto"/>
        <w:right w:val="none" w:sz="0" w:space="0" w:color="auto"/>
      </w:divBdr>
    </w:div>
    <w:div w:id="341973188">
      <w:bodyDiv w:val="1"/>
      <w:marLeft w:val="0"/>
      <w:marRight w:val="0"/>
      <w:marTop w:val="0"/>
      <w:marBottom w:val="0"/>
      <w:divBdr>
        <w:top w:val="none" w:sz="0" w:space="0" w:color="auto"/>
        <w:left w:val="none" w:sz="0" w:space="0" w:color="auto"/>
        <w:bottom w:val="none" w:sz="0" w:space="0" w:color="auto"/>
        <w:right w:val="none" w:sz="0" w:space="0" w:color="auto"/>
      </w:divBdr>
    </w:div>
    <w:div w:id="817915732">
      <w:bodyDiv w:val="1"/>
      <w:marLeft w:val="0"/>
      <w:marRight w:val="0"/>
      <w:marTop w:val="0"/>
      <w:marBottom w:val="0"/>
      <w:divBdr>
        <w:top w:val="none" w:sz="0" w:space="0" w:color="auto"/>
        <w:left w:val="none" w:sz="0" w:space="0" w:color="auto"/>
        <w:bottom w:val="none" w:sz="0" w:space="0" w:color="auto"/>
        <w:right w:val="none" w:sz="0" w:space="0" w:color="auto"/>
      </w:divBdr>
    </w:div>
    <w:div w:id="846403696">
      <w:bodyDiv w:val="1"/>
      <w:marLeft w:val="0"/>
      <w:marRight w:val="0"/>
      <w:marTop w:val="0"/>
      <w:marBottom w:val="0"/>
      <w:divBdr>
        <w:top w:val="none" w:sz="0" w:space="0" w:color="auto"/>
        <w:left w:val="none" w:sz="0" w:space="0" w:color="auto"/>
        <w:bottom w:val="none" w:sz="0" w:space="0" w:color="auto"/>
        <w:right w:val="none" w:sz="0" w:space="0" w:color="auto"/>
      </w:divBdr>
    </w:div>
    <w:div w:id="1071661422">
      <w:bodyDiv w:val="1"/>
      <w:marLeft w:val="0"/>
      <w:marRight w:val="0"/>
      <w:marTop w:val="0"/>
      <w:marBottom w:val="0"/>
      <w:divBdr>
        <w:top w:val="none" w:sz="0" w:space="0" w:color="auto"/>
        <w:left w:val="none" w:sz="0" w:space="0" w:color="auto"/>
        <w:bottom w:val="none" w:sz="0" w:space="0" w:color="auto"/>
        <w:right w:val="none" w:sz="0" w:space="0" w:color="auto"/>
      </w:divBdr>
    </w:div>
    <w:div w:id="1086194443">
      <w:bodyDiv w:val="1"/>
      <w:marLeft w:val="0"/>
      <w:marRight w:val="0"/>
      <w:marTop w:val="0"/>
      <w:marBottom w:val="0"/>
      <w:divBdr>
        <w:top w:val="none" w:sz="0" w:space="0" w:color="auto"/>
        <w:left w:val="none" w:sz="0" w:space="0" w:color="auto"/>
        <w:bottom w:val="none" w:sz="0" w:space="0" w:color="auto"/>
        <w:right w:val="none" w:sz="0" w:space="0" w:color="auto"/>
      </w:divBdr>
    </w:div>
    <w:div w:id="1130854099">
      <w:bodyDiv w:val="1"/>
      <w:marLeft w:val="0"/>
      <w:marRight w:val="0"/>
      <w:marTop w:val="0"/>
      <w:marBottom w:val="0"/>
      <w:divBdr>
        <w:top w:val="none" w:sz="0" w:space="0" w:color="auto"/>
        <w:left w:val="none" w:sz="0" w:space="0" w:color="auto"/>
        <w:bottom w:val="none" w:sz="0" w:space="0" w:color="auto"/>
        <w:right w:val="none" w:sz="0" w:space="0" w:color="auto"/>
      </w:divBdr>
    </w:div>
    <w:div w:id="1175223348">
      <w:bodyDiv w:val="1"/>
      <w:marLeft w:val="0"/>
      <w:marRight w:val="0"/>
      <w:marTop w:val="0"/>
      <w:marBottom w:val="0"/>
      <w:divBdr>
        <w:top w:val="none" w:sz="0" w:space="0" w:color="auto"/>
        <w:left w:val="none" w:sz="0" w:space="0" w:color="auto"/>
        <w:bottom w:val="none" w:sz="0" w:space="0" w:color="auto"/>
        <w:right w:val="none" w:sz="0" w:space="0" w:color="auto"/>
      </w:divBdr>
    </w:div>
    <w:div w:id="1246839465">
      <w:bodyDiv w:val="1"/>
      <w:marLeft w:val="0"/>
      <w:marRight w:val="0"/>
      <w:marTop w:val="0"/>
      <w:marBottom w:val="0"/>
      <w:divBdr>
        <w:top w:val="none" w:sz="0" w:space="0" w:color="auto"/>
        <w:left w:val="none" w:sz="0" w:space="0" w:color="auto"/>
        <w:bottom w:val="none" w:sz="0" w:space="0" w:color="auto"/>
        <w:right w:val="none" w:sz="0" w:space="0" w:color="auto"/>
      </w:divBdr>
    </w:div>
    <w:div w:id="1354309606">
      <w:bodyDiv w:val="1"/>
      <w:marLeft w:val="0"/>
      <w:marRight w:val="0"/>
      <w:marTop w:val="0"/>
      <w:marBottom w:val="0"/>
      <w:divBdr>
        <w:top w:val="none" w:sz="0" w:space="0" w:color="auto"/>
        <w:left w:val="none" w:sz="0" w:space="0" w:color="auto"/>
        <w:bottom w:val="none" w:sz="0" w:space="0" w:color="auto"/>
        <w:right w:val="none" w:sz="0" w:space="0" w:color="auto"/>
      </w:divBdr>
    </w:div>
    <w:div w:id="1487891132">
      <w:bodyDiv w:val="1"/>
      <w:marLeft w:val="0"/>
      <w:marRight w:val="0"/>
      <w:marTop w:val="0"/>
      <w:marBottom w:val="0"/>
      <w:divBdr>
        <w:top w:val="none" w:sz="0" w:space="0" w:color="auto"/>
        <w:left w:val="none" w:sz="0" w:space="0" w:color="auto"/>
        <w:bottom w:val="none" w:sz="0" w:space="0" w:color="auto"/>
        <w:right w:val="none" w:sz="0" w:space="0" w:color="auto"/>
      </w:divBdr>
    </w:div>
    <w:div w:id="1525560561">
      <w:bodyDiv w:val="1"/>
      <w:marLeft w:val="0"/>
      <w:marRight w:val="0"/>
      <w:marTop w:val="0"/>
      <w:marBottom w:val="0"/>
      <w:divBdr>
        <w:top w:val="none" w:sz="0" w:space="0" w:color="auto"/>
        <w:left w:val="none" w:sz="0" w:space="0" w:color="auto"/>
        <w:bottom w:val="none" w:sz="0" w:space="0" w:color="auto"/>
        <w:right w:val="none" w:sz="0" w:space="0" w:color="auto"/>
      </w:divBdr>
      <w:divsChild>
        <w:div w:id="124471503">
          <w:marLeft w:val="0"/>
          <w:marRight w:val="0"/>
          <w:marTop w:val="0"/>
          <w:marBottom w:val="0"/>
          <w:divBdr>
            <w:top w:val="none" w:sz="0" w:space="0" w:color="auto"/>
            <w:left w:val="none" w:sz="0" w:space="0" w:color="auto"/>
            <w:bottom w:val="none" w:sz="0" w:space="0" w:color="auto"/>
            <w:right w:val="none" w:sz="0" w:space="0" w:color="auto"/>
          </w:divBdr>
          <w:divsChild>
            <w:div w:id="15237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1150">
      <w:bodyDiv w:val="1"/>
      <w:marLeft w:val="0"/>
      <w:marRight w:val="0"/>
      <w:marTop w:val="0"/>
      <w:marBottom w:val="0"/>
      <w:divBdr>
        <w:top w:val="none" w:sz="0" w:space="0" w:color="auto"/>
        <w:left w:val="none" w:sz="0" w:space="0" w:color="auto"/>
        <w:bottom w:val="none" w:sz="0" w:space="0" w:color="auto"/>
        <w:right w:val="none" w:sz="0" w:space="0" w:color="auto"/>
      </w:divBdr>
    </w:div>
    <w:div w:id="1648046022">
      <w:bodyDiv w:val="1"/>
      <w:marLeft w:val="0"/>
      <w:marRight w:val="0"/>
      <w:marTop w:val="0"/>
      <w:marBottom w:val="0"/>
      <w:divBdr>
        <w:top w:val="none" w:sz="0" w:space="0" w:color="auto"/>
        <w:left w:val="none" w:sz="0" w:space="0" w:color="auto"/>
        <w:bottom w:val="none" w:sz="0" w:space="0" w:color="auto"/>
        <w:right w:val="none" w:sz="0" w:space="0" w:color="auto"/>
      </w:divBdr>
    </w:div>
    <w:div w:id="1749302533">
      <w:bodyDiv w:val="1"/>
      <w:marLeft w:val="0"/>
      <w:marRight w:val="0"/>
      <w:marTop w:val="0"/>
      <w:marBottom w:val="0"/>
      <w:divBdr>
        <w:top w:val="none" w:sz="0" w:space="0" w:color="auto"/>
        <w:left w:val="none" w:sz="0" w:space="0" w:color="auto"/>
        <w:bottom w:val="none" w:sz="0" w:space="0" w:color="auto"/>
        <w:right w:val="none" w:sz="0" w:space="0" w:color="auto"/>
      </w:divBdr>
    </w:div>
    <w:div w:id="1891259321">
      <w:bodyDiv w:val="1"/>
      <w:marLeft w:val="0"/>
      <w:marRight w:val="0"/>
      <w:marTop w:val="0"/>
      <w:marBottom w:val="0"/>
      <w:divBdr>
        <w:top w:val="none" w:sz="0" w:space="0" w:color="auto"/>
        <w:left w:val="none" w:sz="0" w:space="0" w:color="auto"/>
        <w:bottom w:val="none" w:sz="0" w:space="0" w:color="auto"/>
        <w:right w:val="none" w:sz="0" w:space="0" w:color="auto"/>
      </w:divBdr>
      <w:divsChild>
        <w:div w:id="533537221">
          <w:marLeft w:val="1440"/>
          <w:marRight w:val="0"/>
          <w:marTop w:val="0"/>
          <w:marBottom w:val="0"/>
          <w:divBdr>
            <w:top w:val="none" w:sz="0" w:space="0" w:color="auto"/>
            <w:left w:val="none" w:sz="0" w:space="0" w:color="auto"/>
            <w:bottom w:val="none" w:sz="0" w:space="0" w:color="auto"/>
            <w:right w:val="none" w:sz="0" w:space="0" w:color="auto"/>
          </w:divBdr>
        </w:div>
      </w:divsChild>
    </w:div>
    <w:div w:id="195428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data.krx.co.kr/contents/MDC/MDI/mdiLoader/index.cmd?menuId=MDC020101010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cos.bok.or.k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nnews.com/news/2022120611593747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fnnews.com/news/202308230923274283" TargetMode="External"/><Relationship Id="rId37" Type="http://schemas.openxmlformats.org/officeDocument/2006/relationships/hyperlink" Target="https://www.kaggle.com/code/dansbecker/how-models-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kosis.kr/statHtml/statHtml.do?orgId=116&amp;tblId=DT_MLTM_5372&amp;vw_cd=MT_ZTITLE&amp;list_id=116_11626_003&amp;seqNo=&amp;lang_mode=ko&amp;language=kor&amp;obj_var_id=&amp;itm_id=&amp;conn_path=MT_ZTIT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cov.kdca.go.kr/tcmBoardView.do?brdId=&amp;brdGubun=&amp;dataGubun=&amp;ncvContSeq=352435&amp;contSeq=352435&amp;board_id=&amp;gubun=A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b.or.kr/r-one/main.do" TargetMode="External"/><Relationship Id="rId35" Type="http://schemas.openxmlformats.org/officeDocument/2006/relationships/hyperlink" Target="https://www.moel.go.kr/news/enews/report/enewsView.do?news_seq=15745"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kaggle.com/code/dansbecker/random-forests" TargetMode="External"/><Relationship Id="rId2" Type="http://schemas.openxmlformats.org/officeDocument/2006/relationships/hyperlink" Target="https://www.kaggle.com/code/dansbecker/how-models-work" TargetMode="External"/><Relationship Id="rId1" Type="http://schemas.openxmlformats.org/officeDocument/2006/relationships/hyperlink" Target="https://ncov.kdca.go.kr/tcmBoardView.do?brdId=&amp;brdGubun=&amp;dataGubun=&amp;ncvContSeq=352435&amp;contSeq=352435&amp;board_id=&amp;gubun=AL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0E661-491C-48E8-8F61-947CF4C45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29</Pages>
  <Words>3835</Words>
  <Characters>21864</Characters>
  <Application>Microsoft Office Word</Application>
  <DocSecurity>0</DocSecurity>
  <Lines>182</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주소영</dc:creator>
  <cp:keywords/>
  <dc:description/>
  <cp:lastModifiedBy>주소영</cp:lastModifiedBy>
  <cp:revision>210</cp:revision>
  <cp:lastPrinted>2023-11-08T20:30:00Z</cp:lastPrinted>
  <dcterms:created xsi:type="dcterms:W3CDTF">2023-11-08T16:18:00Z</dcterms:created>
  <dcterms:modified xsi:type="dcterms:W3CDTF">2023-11-15T10:18:00Z</dcterms:modified>
</cp:coreProperties>
</file>