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Display FirstName According to Ascending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Ans- 1) SELECT * FROM `info` ORDER by F_name ASC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Display User Detail According to Lower to Higher Salary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Ans- 2) SELECT * FROM `info` ORDER by salary desc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Display Firstname Whose Firstname Starts with J.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Ans- 3) SELECT * FROM `info` WHERE F_name like 'J';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Display All Employee Whose Designation is CLERK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Ans- 4) SELECT * FROM `info` WHERE desig='cleark'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Remove Records which is belong from HR ANALYST category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Ans- 5) DELETE FROM `info` WHERE desig='hr analyst'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Display User Detail Whose Department No. is 40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Ans- 6) SELECT * FROM `info` WHERE deptno='40'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Display Max salary from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Ans- 7) SELECt max(salary) FROM info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Display Minimum Salary from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Ans- 8) SELECt min(salary) FROM 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Display Total Salary of Employee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Ans- 9) SELECt sum(salary) FROM info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