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312E81"/>
          <w:sz w:val="104"/>
        </w:rPr>
        <w:t>NetworkPeer</w:t>
      </w:r>
    </w:p>
    <w:p>
      <w:pPr>
        <w:jc w:val="center"/>
      </w:pPr>
      <w:r>
        <w:rPr>
          <w:color w:val="0F766E"/>
          <w:sz w:val="36"/>
        </w:rPr>
        <w:t>Field-Work Marketplace &amp; Gig Platform</w:t>
      </w:r>
    </w:p>
    <w:p>
      <w:pPr>
        <w:jc w:val="center"/>
      </w:pPr>
      <w:r>
        <w:rPr>
          <w:b/>
          <w:color w:val="334155"/>
          <w:sz w:val="52"/>
        </w:rPr>
        <w:t>Backend Engineering Documentation</w:t>
      </w:r>
    </w:p>
    <w:p/>
    <w:p>
      <w:pPr>
        <w:jc w:val="center"/>
      </w:pPr>
      <w:r>
        <w:rPr>
          <w:color w:val="64748B"/>
          <w:sz w:val="22"/>
        </w:rPr>
        <w:t>Covering completed work through Phase 4: Core Infrastructure, Database Schema,</w:t>
      </w:r>
    </w:p>
    <w:p>
      <w:pPr>
        <w:jc w:val="center"/>
      </w:pPr>
      <w:r>
        <w:rPr>
          <w:color w:val="64748B"/>
          <w:sz w:val="22"/>
        </w:rPr>
        <w:t>State Machine, JWT Rotation, Client Job API, and Worker Geospatial API</w:t>
      </w:r>
    </w:p>
    <w:p/>
    <w:p/>
    <w:p/>
    <w:p/>
    <w:tbl>
      <w:tblPr>
        <w:tblW w:type="auto" w:w="0"/>
        <w:jc w:val="center"/>
        <w:tblLook w:firstColumn="1" w:firstRow="1" w:lastColumn="0" w:lastRow="0" w:noHBand="0" w:noVBand="1" w:val="04A0"/>
      </w:tblPr>
      <w:tblGrid>
        <w:gridCol w:w="4320"/>
        <w:gridCol w:w="4320"/>
      </w:tblGrid>
      <w:tr>
        <w:tc>
          <w:tcPr>
            <w:tcW w:type="dxa" w:w="2304"/>
          </w:tcPr>
          <w:p>
            <w:r/>
            <w:r>
              <w:rPr>
                <w:b/>
                <w:color w:val="312E81"/>
                <w:sz w:val="20"/>
              </w:rPr>
              <w:t>Version</w:t>
            </w:r>
          </w:p>
        </w:tc>
        <w:tc>
          <w:tcPr>
            <w:tcW w:type="dxa" w:w="7200"/>
          </w:tcPr>
          <w:p>
            <w:r/>
            <w:r>
              <w:rPr>
                <w:color w:val="334155"/>
                <w:sz w:val="20"/>
              </w:rPr>
              <w:t>1.0.0</w:t>
            </w:r>
          </w:p>
        </w:tc>
      </w:tr>
      <w:tr>
        <w:tc>
          <w:tcPr>
            <w:tcW w:type="dxa" w:w="2304"/>
          </w:tcPr>
          <w:p>
            <w:r/>
            <w:r>
              <w:rPr>
                <w:b/>
                <w:color w:val="312E81"/>
                <w:sz w:val="20"/>
              </w:rPr>
              <w:t>Status</w:t>
            </w:r>
          </w:p>
        </w:tc>
        <w:tc>
          <w:tcPr>
            <w:tcW w:type="dxa" w:w="7200"/>
          </w:tcPr>
          <w:p>
            <w:r/>
            <w:r>
              <w:rPr>
                <w:color w:val="334155"/>
                <w:sz w:val="20"/>
              </w:rPr>
              <w:t>Active Development — Phases 1–4 Complete</w:t>
            </w:r>
          </w:p>
        </w:tc>
      </w:tr>
      <w:tr>
        <w:tc>
          <w:tcPr>
            <w:tcW w:type="dxa" w:w="2304"/>
          </w:tcPr>
          <w:p>
            <w:r/>
            <w:r>
              <w:rPr>
                <w:b/>
                <w:color w:val="312E81"/>
                <w:sz w:val="20"/>
              </w:rPr>
              <w:t>Architecture</w:t>
            </w:r>
          </w:p>
        </w:tc>
        <w:tc>
          <w:tcPr>
            <w:tcW w:type="dxa" w:w="7200"/>
          </w:tcPr>
          <w:p>
            <w:r/>
            <w:r>
              <w:rPr>
                <w:color w:val="334155"/>
                <w:sz w:val="20"/>
              </w:rPr>
              <w:t>Node.js 20+ · TypeScript (strict) · Fastify 5 · PostgreSQL 16 + PostGIS 3.4 · Redis 7</w:t>
            </w:r>
          </w:p>
        </w:tc>
      </w:tr>
      <w:tr>
        <w:tc>
          <w:tcPr>
            <w:tcW w:type="dxa" w:w="2304"/>
          </w:tcPr>
          <w:p>
            <w:r/>
            <w:r>
              <w:rPr>
                <w:b/>
                <w:color w:val="312E81"/>
                <w:sz w:val="20"/>
              </w:rPr>
              <w:t>Classification</w:t>
            </w:r>
          </w:p>
        </w:tc>
        <w:tc>
          <w:tcPr>
            <w:tcW w:type="dxa" w:w="7200"/>
          </w:tcPr>
          <w:p>
            <w:r/>
            <w:r>
              <w:rPr>
                <w:color w:val="334155"/>
                <w:sz w:val="20"/>
              </w:rPr>
              <w:t>Internal / Confidential</w:t>
            </w:r>
          </w:p>
        </w:tc>
      </w:tr>
    </w:tbl>
    <w:p>
      <w:r>
        <w:br w:type="page"/>
      </w:r>
    </w:p>
    <w:p>
      <w:pPr>
        <w:pStyle w:val="Heading1"/>
      </w:pPr>
      <w:r>
        <w:t>1. Executive Summary</w:t>
      </w:r>
    </w:p>
    <w:p>
      <w:r>
        <w:rPr>
          <w:b w:val="0"/>
          <w:i w:val="0"/>
        </w:rPr>
        <w:t>NetworkPeer (internally "NetworkPeers") is an enterprise-grade, field-work marketplace. It connects clients who post location-based jobs with verified workers who complete them on-site, with a fully auditable financial and media trail. The mobile application is the user interface; the backend API is the authoritative rule enforcer; and PostgreSQL is the immutable single source of truth.</w:t>
      </w:r>
    </w:p>
    <w:p>
      <w:r>
        <w:rPr>
          <w:b w:val="0"/>
          <w:i w:val="0"/>
        </w:rPr>
        <w:t>This document is the authoritative engineering reference for the backend platform. It records the architecture, the data model, the security model, every implemented endpoint, and the operational procedures required to run the system. It is updated incrementally as each roadmap phase ships.</w:t>
      </w:r>
    </w:p>
    <w:p>
      <w:pPr>
        <w:pStyle w:val="Heading2"/>
      </w:pPr>
      <w:r>
        <w:t>1.1 What Has Been Built (Progress to Date)</w:t>
      </w:r>
    </w:p>
    <w:p>
      <w:pPr>
        <w:pStyle w:val="ListBullet"/>
      </w:pPr>
      <w:r>
        <w:t>Phase 1 — Core Setup, Database Schema &amp; State Machine: project scaffolding, strict TypeScript toolchain, environment validation (Zod), PostgreSQL + PostGIS schema for the full domain, database-level atomic job acceptance, and a pure-function job lifecycle state machine.</w:t>
      </w:r>
    </w:p>
    <w:p>
      <w:pPr>
        <w:pStyle w:val="ListBullet"/>
      </w:pPr>
      <w:r>
        <w:t>Phase 2 — Authentication, JWT Rotation &amp; Middleware: mobile-OTP sign-in, cryptographically hardened JWT (HS256) with a separate refresh-token secret, Redis-backed refresh-token rotation with family revocation, role-based route guards, and Redis-backed rate limiting.</w:t>
      </w:r>
    </w:p>
    <w:p>
      <w:pPr>
        <w:pStyle w:val="ListBullet"/>
      </w:pPr>
      <w:r>
        <w:t>Phase 3 — Client Web API &amp; Job Creation: role-guarded client endpoints to create jobs (PostGIS point, optional subtasks), list/paginate, view details with subtasks, and cancel unclaimed jobs — all ownership- and state-machine-enforced. Plus an engineering audit and repository cleanup.</w:t>
      </w:r>
    </w:p>
    <w:p>
      <w:pPr>
        <w:pStyle w:val="ListBullet"/>
      </w:pPr>
      <w:r>
        <w:t>Phase 4 — Worker Mobile API &amp; Geospatial Search: verified-worker admission, meter-accurate nearby search with PostGIS geography, privacy-safe job detail projections, and idempotent atomic acceptance.</w:t>
      </w:r>
    </w:p>
    <w:p>
      <w:pPr>
        <w:pStyle w:val="Heading2"/>
      </w:pPr>
      <w:r>
        <w:t>1.2 Quality Gates (all passing at time of writing)</w:t>
      </w:r>
    </w:p>
    <w:tbl>
      <w:tblPr>
        <w:tblStyle w:val="TableGrid"/>
        <w:tblW w:type="auto" w:w="0"/>
        <w:jc w:val="center"/>
        <w:tblLook w:firstColumn="1" w:firstRow="1" w:lastColumn="0" w:lastRow="0" w:noHBand="0" w:noVBand="1" w:val="04A0"/>
      </w:tblPr>
      <w:tblGrid>
        <w:gridCol w:w="2880"/>
        <w:gridCol w:w="2880"/>
        <w:gridCol w:w="2880"/>
      </w:tblGrid>
      <w:tr>
        <w:tc>
          <w:tcPr>
            <w:tcW w:type="dxa" w:w="2304"/>
            <w:shd w:val="clear" w:color="auto" w:fill="312E81"/>
          </w:tcPr>
          <w:p>
            <w:r/>
            <w:r>
              <w:rPr>
                <w:b/>
                <w:color w:val="FFFFFF"/>
                <w:sz w:val="19"/>
              </w:rPr>
              <w:t>Gate</w:t>
            </w:r>
          </w:p>
        </w:tc>
        <w:tc>
          <w:tcPr>
            <w:tcW w:type="dxa" w:w="4608"/>
            <w:shd w:val="clear" w:color="auto" w:fill="312E81"/>
          </w:tcPr>
          <w:p>
            <w:r/>
            <w:r>
              <w:rPr>
                <w:b/>
                <w:color w:val="FFFFFF"/>
                <w:sz w:val="19"/>
              </w:rPr>
              <w:t>Command</w:t>
            </w:r>
          </w:p>
        </w:tc>
        <w:tc>
          <w:tcPr>
            <w:tcW w:type="dxa" w:w="2592"/>
            <w:shd w:val="clear" w:color="auto" w:fill="312E81"/>
          </w:tcPr>
          <w:p>
            <w:r/>
            <w:r>
              <w:rPr>
                <w:b/>
                <w:color w:val="FFFFFF"/>
                <w:sz w:val="19"/>
              </w:rPr>
              <w:t>Result</w:t>
            </w:r>
          </w:p>
        </w:tc>
      </w:tr>
      <w:tr>
        <w:tc>
          <w:tcPr>
            <w:tcW w:type="dxa" w:w="2304"/>
          </w:tcPr>
          <w:p>
            <w:r/>
            <w:r>
              <w:rPr>
                <w:color w:val="334155"/>
                <w:sz w:val="18"/>
              </w:rPr>
              <w:t>Lint</w:t>
            </w:r>
          </w:p>
        </w:tc>
        <w:tc>
          <w:tcPr>
            <w:tcW w:type="dxa" w:w="4608"/>
          </w:tcPr>
          <w:p>
            <w:r/>
            <w:r>
              <w:rPr>
                <w:color w:val="334155"/>
                <w:sz w:val="18"/>
              </w:rPr>
              <w:t>npm run lint</w:t>
            </w:r>
          </w:p>
        </w:tc>
        <w:tc>
          <w:tcPr>
            <w:tcW w:type="dxa" w:w="2592"/>
          </w:tcPr>
          <w:p>
            <w:r/>
            <w:r>
              <w:rPr>
                <w:color w:val="334155"/>
                <w:sz w:val="18"/>
              </w:rPr>
              <w:t>0 errors</w:t>
            </w:r>
          </w:p>
        </w:tc>
      </w:tr>
      <w:tr>
        <w:tc>
          <w:tcPr>
            <w:tcW w:type="dxa" w:w="2304"/>
          </w:tcPr>
          <w:p>
            <w:r/>
            <w:r>
              <w:rPr>
                <w:color w:val="334155"/>
                <w:sz w:val="18"/>
              </w:rPr>
              <w:t>Type check</w:t>
            </w:r>
          </w:p>
        </w:tc>
        <w:tc>
          <w:tcPr>
            <w:tcW w:type="dxa" w:w="4608"/>
          </w:tcPr>
          <w:p>
            <w:r/>
            <w:r>
              <w:rPr>
                <w:color w:val="334155"/>
                <w:sz w:val="18"/>
              </w:rPr>
              <w:t>npm run typecheck</w:t>
            </w:r>
          </w:p>
        </w:tc>
        <w:tc>
          <w:tcPr>
            <w:tcW w:type="dxa" w:w="2592"/>
          </w:tcPr>
          <w:p>
            <w:r/>
            <w:r>
              <w:rPr>
                <w:color w:val="334155"/>
                <w:sz w:val="18"/>
              </w:rPr>
              <w:t>0 errors (strict mode)</w:t>
            </w:r>
          </w:p>
        </w:tc>
      </w:tr>
      <w:tr>
        <w:tc>
          <w:tcPr>
            <w:tcW w:type="dxa" w:w="2304"/>
          </w:tcPr>
          <w:p>
            <w:r/>
            <w:r>
              <w:rPr>
                <w:color w:val="334155"/>
                <w:sz w:val="18"/>
              </w:rPr>
              <w:t>Production build</w:t>
            </w:r>
          </w:p>
        </w:tc>
        <w:tc>
          <w:tcPr>
            <w:tcW w:type="dxa" w:w="4608"/>
          </w:tcPr>
          <w:p>
            <w:r/>
            <w:r>
              <w:rPr>
                <w:color w:val="334155"/>
                <w:sz w:val="18"/>
              </w:rPr>
              <w:t>npm run build</w:t>
            </w:r>
          </w:p>
        </w:tc>
        <w:tc>
          <w:tcPr>
            <w:tcW w:type="dxa" w:w="2592"/>
          </w:tcPr>
          <w:p>
            <w:r/>
            <w:r>
              <w:rPr>
                <w:color w:val="334155"/>
                <w:sz w:val="18"/>
              </w:rPr>
              <w:t>Succeeds</w:t>
            </w:r>
          </w:p>
        </w:tc>
      </w:tr>
      <w:tr>
        <w:tc>
          <w:tcPr>
            <w:tcW w:type="dxa" w:w="2304"/>
          </w:tcPr>
          <w:p>
            <w:r/>
            <w:r>
              <w:rPr>
                <w:color w:val="334155"/>
                <w:sz w:val="18"/>
              </w:rPr>
              <w:t>Unit tests</w:t>
            </w:r>
          </w:p>
        </w:tc>
        <w:tc>
          <w:tcPr>
            <w:tcW w:type="dxa" w:w="4608"/>
          </w:tcPr>
          <w:p>
            <w:r/>
            <w:r>
              <w:rPr>
                <w:color w:val="334155"/>
                <w:sz w:val="18"/>
              </w:rPr>
              <w:t>npm test</w:t>
            </w:r>
          </w:p>
        </w:tc>
        <w:tc>
          <w:tcPr>
            <w:tcW w:type="dxa" w:w="2592"/>
          </w:tcPr>
          <w:p>
            <w:r/>
            <w:r>
              <w:rPr>
                <w:color w:val="334155"/>
                <w:sz w:val="18"/>
              </w:rPr>
              <w:t>20 passed (11 state machine + 9 auth)</w:t>
            </w:r>
          </w:p>
        </w:tc>
      </w:tr>
      <w:tr>
        <w:tc>
          <w:tcPr>
            <w:tcW w:type="dxa" w:w="2304"/>
          </w:tcPr>
          <w:p>
            <w:r/>
            <w:r>
              <w:rPr>
                <w:color w:val="334155"/>
                <w:sz w:val="18"/>
              </w:rPr>
              <w:t>Live DB verification</w:t>
            </w:r>
          </w:p>
        </w:tc>
        <w:tc>
          <w:tcPr>
            <w:tcW w:type="dxa" w:w="4608"/>
          </w:tcPr>
          <w:p>
            <w:r/>
            <w:r>
              <w:rPr>
                <w:color w:val="334155"/>
                <w:sz w:val="18"/>
              </w:rPr>
              <w:t>npm run verify:phase1</w:t>
            </w:r>
          </w:p>
        </w:tc>
        <w:tc>
          <w:tcPr>
            <w:tcW w:type="dxa" w:w="2592"/>
          </w:tcPr>
          <w:p>
            <w:r/>
            <w:r>
              <w:rPr>
                <w:color w:val="334155"/>
                <w:sz w:val="18"/>
              </w:rPr>
              <w:t>All checks passed</w:t>
            </w:r>
          </w:p>
        </w:tc>
      </w:tr>
      <w:tr>
        <w:tc>
          <w:tcPr>
            <w:tcW w:type="dxa" w:w="2304"/>
          </w:tcPr>
          <w:p>
            <w:r/>
            <w:r>
              <w:rPr>
                <w:color w:val="334155"/>
                <w:sz w:val="18"/>
              </w:rPr>
              <w:t>Auth race verification</w:t>
            </w:r>
          </w:p>
        </w:tc>
        <w:tc>
          <w:tcPr>
            <w:tcW w:type="dxa" w:w="4608"/>
          </w:tcPr>
          <w:p>
            <w:r/>
            <w:r>
              <w:rPr>
                <w:color w:val="334155"/>
                <w:sz w:val="18"/>
              </w:rPr>
              <w:t>npm run verify:auth</w:t>
            </w:r>
          </w:p>
        </w:tc>
        <w:tc>
          <w:tcPr>
            <w:tcW w:type="dxa" w:w="2592"/>
          </w:tcPr>
          <w:p>
            <w:r/>
            <w:r>
              <w:rPr>
                <w:color w:val="334155"/>
                <w:sz w:val="18"/>
              </w:rPr>
              <w:t>Rotation/replay family revocation passed</w:t>
            </w:r>
          </w:p>
        </w:tc>
      </w:tr>
      <w:tr>
        <w:tc>
          <w:tcPr>
            <w:tcW w:type="dxa" w:w="2304"/>
          </w:tcPr>
          <w:p>
            <w:r/>
            <w:r>
              <w:rPr>
                <w:color w:val="334155"/>
                <w:sz w:val="18"/>
              </w:rPr>
              <w:t>Phase 4 API verification</w:t>
            </w:r>
          </w:p>
        </w:tc>
        <w:tc>
          <w:tcPr>
            <w:tcW w:type="dxa" w:w="4608"/>
          </w:tcPr>
          <w:p>
            <w:r/>
            <w:r>
              <w:rPr>
                <w:color w:val="334155"/>
                <w:sz w:val="18"/>
              </w:rPr>
              <w:t>npm run verify:phase4</w:t>
            </w:r>
          </w:p>
        </w:tc>
        <w:tc>
          <w:tcPr>
            <w:tcW w:type="dxa" w:w="2592"/>
          </w:tcPr>
          <w:p>
            <w:r/>
            <w:r>
              <w:rPr>
                <w:color w:val="334155"/>
                <w:sz w:val="18"/>
              </w:rPr>
              <w:t>15 end-to-end checks passed</w:t>
            </w:r>
          </w:p>
        </w:tc>
      </w:tr>
      <w:tr>
        <w:tc>
          <w:tcPr>
            <w:tcW w:type="dxa" w:w="2304"/>
          </w:tcPr>
          <w:p>
            <w:r/>
            <w:r>
              <w:rPr>
                <w:color w:val="334155"/>
                <w:sz w:val="18"/>
              </w:rPr>
              <w:t>Supply-chain audit</w:t>
            </w:r>
          </w:p>
        </w:tc>
        <w:tc>
          <w:tcPr>
            <w:tcW w:type="dxa" w:w="4608"/>
          </w:tcPr>
          <w:p>
            <w:r/>
            <w:r>
              <w:rPr>
                <w:color w:val="334155"/>
                <w:sz w:val="18"/>
              </w:rPr>
              <w:t>npm audit --omit=dev</w:t>
            </w:r>
          </w:p>
        </w:tc>
        <w:tc>
          <w:tcPr>
            <w:tcW w:type="dxa" w:w="2592"/>
          </w:tcPr>
          <w:p>
            <w:r/>
            <w:r>
              <w:rPr>
                <w:color w:val="334155"/>
                <w:sz w:val="18"/>
              </w:rPr>
              <w:t>0 vulnerabilities</w:t>
            </w:r>
          </w:p>
        </w:tc>
      </w:tr>
    </w:tbl>
    <w:p>
      <w:pPr>
        <w:spacing w:after="40"/>
      </w:pPr>
    </w:p>
    <w:p>
      <w:r>
        <w:br w:type="page"/>
      </w:r>
    </w:p>
    <w:p>
      <w:pPr>
        <w:pStyle w:val="Heading1"/>
      </w:pPr>
      <w:r>
        <w:t>2. Product Overview</w:t>
      </w:r>
    </w:p>
    <w:p>
      <w:pPr>
        <w:pStyle w:val="Heading2"/>
      </w:pPr>
      <w:r>
        <w:t>2.1 Vision</w:t>
      </w:r>
    </w:p>
    <w:p>
      <w:r>
        <w:rPr>
          <w:b w:val="0"/>
          <w:i w:val="0"/>
        </w:rPr>
        <w:t>A trusted two-sided marketplace connecting people who need physical, on-location work done ("clients") with vetted, geo-available specialists ("workers"). NetworkPeer handles the trust layer: identity, availability, location proximity, evidence of work, escrowed payments, and dispute handling.</w:t>
      </w:r>
    </w:p>
    <w:p>
      <w:pPr>
        <w:pStyle w:val="Heading2"/>
      </w:pPr>
      <w:r>
        <w:t>2.2 Core Domain Concepts</w:t>
      </w:r>
    </w:p>
    <w:tbl>
      <w:tblPr>
        <w:tblStyle w:val="TableGrid"/>
        <w:tblW w:type="auto" w:w="0"/>
        <w:jc w:val="center"/>
        <w:tblLook w:firstColumn="1" w:firstRow="1" w:lastColumn="0" w:lastRow="0" w:noHBand="0" w:noVBand="1" w:val="04A0"/>
      </w:tblPr>
      <w:tblGrid>
        <w:gridCol w:w="4320"/>
        <w:gridCol w:w="4320"/>
      </w:tblGrid>
      <w:tr>
        <w:tc>
          <w:tcPr>
            <w:tcW w:type="dxa" w:w="2160"/>
            <w:shd w:val="clear" w:color="auto" w:fill="312E81"/>
          </w:tcPr>
          <w:p>
            <w:r/>
            <w:r>
              <w:rPr>
                <w:b/>
                <w:color w:val="FFFFFF"/>
                <w:sz w:val="19"/>
              </w:rPr>
              <w:t>Concept</w:t>
            </w:r>
          </w:p>
        </w:tc>
        <w:tc>
          <w:tcPr>
            <w:tcW w:type="dxa" w:w="7344"/>
            <w:shd w:val="clear" w:color="auto" w:fill="312E81"/>
          </w:tcPr>
          <w:p>
            <w:r/>
            <w:r>
              <w:rPr>
                <w:b/>
                <w:color w:val="FFFFFF"/>
                <w:sz w:val="19"/>
              </w:rPr>
              <w:t>Definition</w:t>
            </w:r>
          </w:p>
        </w:tc>
      </w:tr>
      <w:tr>
        <w:tc>
          <w:tcPr>
            <w:tcW w:type="dxa" w:w="2160"/>
          </w:tcPr>
          <w:p>
            <w:r/>
            <w:r>
              <w:rPr>
                <w:color w:val="334155"/>
                <w:sz w:val="18"/>
              </w:rPr>
              <w:t>Client</w:t>
            </w:r>
          </w:p>
        </w:tc>
        <w:tc>
          <w:tcPr>
            <w:tcW w:type="dxa" w:w="7344"/>
          </w:tcPr>
          <w:p>
            <w:r/>
            <w:r>
              <w:rPr>
                <w:color w:val="334155"/>
                <w:sz w:val="18"/>
              </w:rPr>
              <w:t>A user who posts jobs and pays for completed work. Role: CLIENT.</w:t>
            </w:r>
          </w:p>
        </w:tc>
      </w:tr>
      <w:tr>
        <w:tc>
          <w:tcPr>
            <w:tcW w:type="dxa" w:w="2160"/>
          </w:tcPr>
          <w:p>
            <w:r/>
            <w:r>
              <w:rPr>
                <w:color w:val="334155"/>
                <w:sz w:val="18"/>
              </w:rPr>
              <w:t>Worker</w:t>
            </w:r>
          </w:p>
        </w:tc>
        <w:tc>
          <w:tcPr>
            <w:tcW w:type="dxa" w:w="7344"/>
          </w:tcPr>
          <w:p>
            <w:r/>
            <w:r>
              <w:rPr>
                <w:color w:val="334155"/>
                <w:sz w:val="18"/>
              </w:rPr>
              <w:t>A user with a verified profile who claims jobs and submits evidence. Role: WORKER.</w:t>
            </w:r>
          </w:p>
        </w:tc>
      </w:tr>
      <w:tr>
        <w:tc>
          <w:tcPr>
            <w:tcW w:type="dxa" w:w="2160"/>
          </w:tcPr>
          <w:p>
            <w:r/>
            <w:r>
              <w:rPr>
                <w:color w:val="334155"/>
                <w:sz w:val="18"/>
              </w:rPr>
              <w:t>Job</w:t>
            </w:r>
          </w:p>
        </w:tc>
        <w:tc>
          <w:tcPr>
            <w:tcW w:type="dxa" w:w="7344"/>
          </w:tcPr>
          <w:p>
            <w:r/>
            <w:r>
              <w:rPr>
                <w:color w:val="334155"/>
                <w:sz w:val="18"/>
              </w:rPr>
              <w:t>A location-bound unit of work with a budget, status, and (optionally) a scheduled time.</w:t>
            </w:r>
          </w:p>
        </w:tc>
      </w:tr>
      <w:tr>
        <w:tc>
          <w:tcPr>
            <w:tcW w:type="dxa" w:w="2160"/>
          </w:tcPr>
          <w:p>
            <w:r/>
            <w:r>
              <w:rPr>
                <w:color w:val="334155"/>
                <w:sz w:val="18"/>
              </w:rPr>
              <w:t>Job Subtask</w:t>
            </w:r>
          </w:p>
        </w:tc>
        <w:tc>
          <w:tcPr>
            <w:tcW w:type="dxa" w:w="7344"/>
          </w:tcPr>
          <w:p>
            <w:r/>
            <w:r>
              <w:rPr>
                <w:color w:val="334155"/>
                <w:sz w:val="18"/>
              </w:rPr>
              <w:t>A checklist item inside a job that may be required; completion is evidenced by media.</w:t>
            </w:r>
          </w:p>
        </w:tc>
      </w:tr>
      <w:tr>
        <w:tc>
          <w:tcPr>
            <w:tcW w:type="dxa" w:w="2160"/>
          </w:tcPr>
          <w:p>
            <w:r/>
            <w:r>
              <w:rPr>
                <w:color w:val="334155"/>
                <w:sz w:val="18"/>
              </w:rPr>
              <w:t>Evidence (Media)</w:t>
            </w:r>
          </w:p>
        </w:tc>
        <w:tc>
          <w:tcPr>
            <w:tcW w:type="dxa" w:w="7344"/>
          </w:tcPr>
          <w:p>
            <w:r/>
            <w:r>
              <w:rPr>
                <w:color w:val="334155"/>
                <w:sz w:val="18"/>
              </w:rPr>
              <w:t>Photos/videos captured on-site by a worker, spatially and temporally anchored.</w:t>
            </w:r>
          </w:p>
        </w:tc>
      </w:tr>
      <w:tr>
        <w:tc>
          <w:tcPr>
            <w:tcW w:type="dxa" w:w="2160"/>
          </w:tcPr>
          <w:p>
            <w:r/>
            <w:r>
              <w:rPr>
                <w:color w:val="334155"/>
                <w:sz w:val="18"/>
              </w:rPr>
              <w:t>Wallet Ledger</w:t>
            </w:r>
          </w:p>
        </w:tc>
        <w:tc>
          <w:tcPr>
            <w:tcW w:type="dxa" w:w="7344"/>
          </w:tcPr>
          <w:p>
            <w:r/>
            <w:r>
              <w:rPr>
                <w:color w:val="334155"/>
                <w:sz w:val="18"/>
              </w:rPr>
              <w:t>Append-only double-entry bookkeeping for every financial movement.</w:t>
            </w:r>
          </w:p>
        </w:tc>
      </w:tr>
      <w:tr>
        <w:tc>
          <w:tcPr>
            <w:tcW w:type="dxa" w:w="2160"/>
          </w:tcPr>
          <w:p>
            <w:r/>
            <w:r>
              <w:rPr>
                <w:color w:val="334155"/>
                <w:sz w:val="18"/>
              </w:rPr>
              <w:t>Escrow</w:t>
            </w:r>
          </w:p>
        </w:tc>
        <w:tc>
          <w:tcPr>
            <w:tcW w:type="dxa" w:w="7344"/>
          </w:tcPr>
          <w:p>
            <w:r/>
            <w:r>
              <w:rPr>
                <w:color w:val="334155"/>
                <w:sz w:val="18"/>
              </w:rPr>
              <w:t>Client funds held by the platform at job post time and released on approval.</w:t>
            </w:r>
          </w:p>
        </w:tc>
      </w:tr>
    </w:tbl>
    <w:p>
      <w:pPr>
        <w:spacing w:after="40"/>
      </w:pPr>
    </w:p>
    <w:p>
      <w:pPr>
        <w:pStyle w:val="Heading2"/>
      </w:pPr>
      <w:r>
        <w:t>2.3 The Backend as Authoritative Rule Enforcer</w:t>
      </w:r>
    </w:p>
    <w:p>
      <w:r>
        <w:rPr>
          <w:b w:val="0"/>
          <w:i w:val="0"/>
        </w:rPr>
        <w:t>The backend is the single place where business rules are enforced. Critically, rules are enforced at two independent layers, so that even a buggy client cannot corrupt the system:</w:t>
      </w:r>
    </w:p>
    <w:p>
      <w:pPr>
        <w:pStyle w:val="ListBullet"/>
      </w:pPr>
      <w:r>
        <w:t>Application layer (TypeScript): routes validate input, services execute workflows, the state machine guards transitions.</w:t>
      </w:r>
    </w:p>
    <w:p>
      <w:pPr>
        <w:pStyle w:val="ListBullet"/>
      </w:pPr>
      <w:r>
        <w:t>Database layer (PostgreSQL): CHECK constraints, enum types, role-invariant triggers, and the accept_job() function make invalid writes impossible at the source of truth.</w:t>
      </w:r>
    </w:p>
    <w:p>
      <w:r>
        <w:br w:type="page"/>
      </w:r>
    </w:p>
    <w:p>
      <w:pPr>
        <w:pStyle w:val="Heading1"/>
      </w:pPr>
      <w:r>
        <w:t>3. System Architecture</w:t>
      </w:r>
    </w:p>
    <w:p>
      <w:pPr>
        <w:pStyle w:val="Heading2"/>
      </w:pPr>
      <w:r>
        <w:t>3.1 Technology Stack</w:t>
      </w:r>
    </w:p>
    <w:tbl>
      <w:tblPr>
        <w:tblStyle w:val="TableGrid"/>
        <w:tblW w:type="auto" w:w="0"/>
        <w:jc w:val="center"/>
        <w:tblLook w:firstColumn="1" w:firstRow="1" w:lastColumn="0" w:lastRow="0" w:noHBand="0" w:noVBand="1" w:val="04A0"/>
      </w:tblPr>
      <w:tblGrid>
        <w:gridCol w:w="2880"/>
        <w:gridCol w:w="2880"/>
        <w:gridCol w:w="2880"/>
      </w:tblGrid>
      <w:tr>
        <w:tc>
          <w:tcPr>
            <w:tcW w:type="dxa" w:w="2304"/>
            <w:shd w:val="clear" w:color="auto" w:fill="312E81"/>
          </w:tcPr>
          <w:p>
            <w:r/>
            <w:r>
              <w:rPr>
                <w:b/>
                <w:color w:val="FFFFFF"/>
                <w:sz w:val="19"/>
              </w:rPr>
              <w:t>Layer</w:t>
            </w:r>
          </w:p>
        </w:tc>
        <w:tc>
          <w:tcPr>
            <w:tcW w:type="dxa" w:w="3456"/>
            <w:shd w:val="clear" w:color="auto" w:fill="312E81"/>
          </w:tcPr>
          <w:p>
            <w:r/>
            <w:r>
              <w:rPr>
                <w:b/>
                <w:color w:val="FFFFFF"/>
                <w:sz w:val="19"/>
              </w:rPr>
              <w:t>Technology</w:t>
            </w:r>
          </w:p>
        </w:tc>
        <w:tc>
          <w:tcPr>
            <w:tcW w:type="dxa" w:w="3744"/>
            <w:shd w:val="clear" w:color="auto" w:fill="312E81"/>
          </w:tcPr>
          <w:p>
            <w:r/>
            <w:r>
              <w:rPr>
                <w:b/>
                <w:color w:val="FFFFFF"/>
                <w:sz w:val="19"/>
              </w:rPr>
              <w:t>Role</w:t>
            </w:r>
          </w:p>
        </w:tc>
      </w:tr>
      <w:tr>
        <w:tc>
          <w:tcPr>
            <w:tcW w:type="dxa" w:w="2304"/>
          </w:tcPr>
          <w:p>
            <w:r/>
            <w:r>
              <w:rPr>
                <w:color w:val="334155"/>
                <w:sz w:val="18"/>
              </w:rPr>
              <w:t>Runtime</w:t>
            </w:r>
          </w:p>
        </w:tc>
        <w:tc>
          <w:tcPr>
            <w:tcW w:type="dxa" w:w="3456"/>
          </w:tcPr>
          <w:p>
            <w:r/>
            <w:r>
              <w:rPr>
                <w:color w:val="334155"/>
                <w:sz w:val="18"/>
              </w:rPr>
              <w:t>Node.js 20+ / TypeScript (strict)</w:t>
            </w:r>
          </w:p>
        </w:tc>
        <w:tc>
          <w:tcPr>
            <w:tcW w:type="dxa" w:w="3744"/>
          </w:tcPr>
          <w:p>
            <w:r/>
            <w:r>
              <w:rPr>
                <w:color w:val="334155"/>
                <w:sz w:val="18"/>
              </w:rPr>
              <w:t>Language and execution environment</w:t>
            </w:r>
          </w:p>
        </w:tc>
      </w:tr>
      <w:tr>
        <w:tc>
          <w:tcPr>
            <w:tcW w:type="dxa" w:w="2304"/>
          </w:tcPr>
          <w:p>
            <w:r/>
            <w:r>
              <w:rPr>
                <w:color w:val="334155"/>
                <w:sz w:val="18"/>
              </w:rPr>
              <w:t>API Framework</w:t>
            </w:r>
          </w:p>
        </w:tc>
        <w:tc>
          <w:tcPr>
            <w:tcW w:type="dxa" w:w="3456"/>
          </w:tcPr>
          <w:p>
            <w:r/>
            <w:r>
              <w:rPr>
                <w:color w:val="334155"/>
                <w:sz w:val="18"/>
              </w:rPr>
              <w:t>Fastify 5</w:t>
            </w:r>
          </w:p>
        </w:tc>
        <w:tc>
          <w:tcPr>
            <w:tcW w:type="dxa" w:w="3744"/>
          </w:tcPr>
          <w:p>
            <w:r/>
            <w:r>
              <w:rPr>
                <w:color w:val="334155"/>
                <w:sz w:val="18"/>
              </w:rPr>
              <w:t>Low-overhead HTTP routing, hooks, error handling</w:t>
            </w:r>
          </w:p>
        </w:tc>
      </w:tr>
      <w:tr>
        <w:tc>
          <w:tcPr>
            <w:tcW w:type="dxa" w:w="2304"/>
          </w:tcPr>
          <w:p>
            <w:r/>
            <w:r>
              <w:rPr>
                <w:color w:val="334155"/>
                <w:sz w:val="18"/>
              </w:rPr>
              <w:t>Primary Database</w:t>
            </w:r>
          </w:p>
        </w:tc>
        <w:tc>
          <w:tcPr>
            <w:tcW w:type="dxa" w:w="3456"/>
          </w:tcPr>
          <w:p>
            <w:r/>
            <w:r>
              <w:rPr>
                <w:color w:val="334155"/>
                <w:sz w:val="18"/>
              </w:rPr>
              <w:t>PostgreSQL 16 + PostGIS 3.4</w:t>
            </w:r>
          </w:p>
        </w:tc>
        <w:tc>
          <w:tcPr>
            <w:tcW w:type="dxa" w:w="3744"/>
          </w:tcPr>
          <w:p>
            <w:r/>
            <w:r>
              <w:rPr>
                <w:color w:val="334155"/>
                <w:sz w:val="18"/>
              </w:rPr>
              <w:t>Relational source of truth + geospatial engine</w:t>
            </w:r>
          </w:p>
        </w:tc>
      </w:tr>
      <w:tr>
        <w:tc>
          <w:tcPr>
            <w:tcW w:type="dxa" w:w="2304"/>
          </w:tcPr>
          <w:p>
            <w:r/>
            <w:r>
              <w:rPr>
                <w:color w:val="334155"/>
                <w:sz w:val="18"/>
              </w:rPr>
              <w:t>Cache / Ephemeral</w:t>
            </w:r>
          </w:p>
        </w:tc>
        <w:tc>
          <w:tcPr>
            <w:tcW w:type="dxa" w:w="3456"/>
          </w:tcPr>
          <w:p>
            <w:r/>
            <w:r>
              <w:rPr>
                <w:color w:val="334155"/>
                <w:sz w:val="18"/>
              </w:rPr>
              <w:t>Redis 7</w:t>
            </w:r>
          </w:p>
        </w:tc>
        <w:tc>
          <w:tcPr>
            <w:tcW w:type="dxa" w:w="3744"/>
          </w:tcPr>
          <w:p>
            <w:r/>
            <w:r>
              <w:rPr>
                <w:color w:val="334155"/>
                <w:sz w:val="18"/>
              </w:rPr>
              <w:t>OTPs, refresh-token sessions, rate limiting</w:t>
            </w:r>
          </w:p>
        </w:tc>
      </w:tr>
      <w:tr>
        <w:tc>
          <w:tcPr>
            <w:tcW w:type="dxa" w:w="2304"/>
          </w:tcPr>
          <w:p>
            <w:r/>
            <w:r>
              <w:rPr>
                <w:color w:val="334155"/>
                <w:sz w:val="18"/>
              </w:rPr>
              <w:t>Auth</w:t>
            </w:r>
          </w:p>
        </w:tc>
        <w:tc>
          <w:tcPr>
            <w:tcW w:type="dxa" w:w="3456"/>
          </w:tcPr>
          <w:p>
            <w:r/>
            <w:r>
              <w:rPr>
                <w:color w:val="334155"/>
                <w:sz w:val="18"/>
              </w:rPr>
              <w:t>Node crypto (HS256 JWT)</w:t>
            </w:r>
          </w:p>
        </w:tc>
        <w:tc>
          <w:tcPr>
            <w:tcW w:type="dxa" w:w="3744"/>
          </w:tcPr>
          <w:p>
            <w:r/>
            <w:r>
              <w:rPr>
                <w:color w:val="334155"/>
                <w:sz w:val="18"/>
              </w:rPr>
              <w:t>Zero-dependency signing; no transitive CVE surface</w:t>
            </w:r>
          </w:p>
        </w:tc>
      </w:tr>
      <w:tr>
        <w:tc>
          <w:tcPr>
            <w:tcW w:type="dxa" w:w="2304"/>
          </w:tcPr>
          <w:p>
            <w:r/>
            <w:r>
              <w:rPr>
                <w:color w:val="334155"/>
                <w:sz w:val="18"/>
              </w:rPr>
              <w:t>Validation</w:t>
            </w:r>
          </w:p>
        </w:tc>
        <w:tc>
          <w:tcPr>
            <w:tcW w:type="dxa" w:w="3456"/>
          </w:tcPr>
          <w:p>
            <w:r/>
            <w:r>
              <w:rPr>
                <w:color w:val="334155"/>
                <w:sz w:val="18"/>
              </w:rPr>
              <w:t>Zod 3</w:t>
            </w:r>
          </w:p>
        </w:tc>
        <w:tc>
          <w:tcPr>
            <w:tcW w:type="dxa" w:w="3744"/>
          </w:tcPr>
          <w:p>
            <w:r/>
            <w:r>
              <w:rPr>
                <w:color w:val="334155"/>
                <w:sz w:val="18"/>
              </w:rPr>
              <w:t>Runtime schema validation (env + request bodies)</w:t>
            </w:r>
          </w:p>
        </w:tc>
      </w:tr>
      <w:tr>
        <w:tc>
          <w:tcPr>
            <w:tcW w:type="dxa" w:w="2304"/>
          </w:tcPr>
          <w:p>
            <w:r/>
            <w:r>
              <w:rPr>
                <w:color w:val="334155"/>
                <w:sz w:val="18"/>
              </w:rPr>
              <w:t>Logging</w:t>
            </w:r>
          </w:p>
        </w:tc>
        <w:tc>
          <w:tcPr>
            <w:tcW w:type="dxa" w:w="3456"/>
          </w:tcPr>
          <w:p>
            <w:r/>
            <w:r>
              <w:rPr>
                <w:color w:val="334155"/>
                <w:sz w:val="18"/>
              </w:rPr>
              <w:t>Pino (pino-pretty)</w:t>
            </w:r>
          </w:p>
        </w:tc>
        <w:tc>
          <w:tcPr>
            <w:tcW w:type="dxa" w:w="3744"/>
          </w:tcPr>
          <w:p>
            <w:r/>
            <w:r>
              <w:rPr>
                <w:color w:val="334155"/>
                <w:sz w:val="18"/>
              </w:rPr>
              <w:t>Structured JSON request/error logs</w:t>
            </w:r>
          </w:p>
        </w:tc>
      </w:tr>
      <w:tr>
        <w:tc>
          <w:tcPr>
            <w:tcW w:type="dxa" w:w="2304"/>
          </w:tcPr>
          <w:p>
            <w:r/>
            <w:r>
              <w:rPr>
                <w:color w:val="334155"/>
                <w:sz w:val="18"/>
              </w:rPr>
              <w:t>Storage (later)</w:t>
            </w:r>
          </w:p>
        </w:tc>
        <w:tc>
          <w:tcPr>
            <w:tcW w:type="dxa" w:w="3456"/>
          </w:tcPr>
          <w:p>
            <w:r/>
            <w:r>
              <w:rPr>
                <w:color w:val="334155"/>
                <w:sz w:val="18"/>
              </w:rPr>
              <w:t>AWS S3 (SDK v3)</w:t>
            </w:r>
          </w:p>
        </w:tc>
        <w:tc>
          <w:tcPr>
            <w:tcW w:type="dxa" w:w="3744"/>
          </w:tcPr>
          <w:p>
            <w:r/>
            <w:r>
              <w:rPr>
                <w:color w:val="334155"/>
                <w:sz w:val="18"/>
              </w:rPr>
              <w:t>Presigned uploads for worker evidence</w:t>
            </w:r>
          </w:p>
        </w:tc>
      </w:tr>
      <w:tr>
        <w:tc>
          <w:tcPr>
            <w:tcW w:type="dxa" w:w="2304"/>
          </w:tcPr>
          <w:p>
            <w:r/>
            <w:r>
              <w:rPr>
                <w:color w:val="334155"/>
                <w:sz w:val="18"/>
              </w:rPr>
              <w:t>Payments (later)</w:t>
            </w:r>
          </w:p>
        </w:tc>
        <w:tc>
          <w:tcPr>
            <w:tcW w:type="dxa" w:w="3456"/>
          </w:tcPr>
          <w:p>
            <w:r/>
            <w:r>
              <w:rPr>
                <w:color w:val="334155"/>
                <w:sz w:val="18"/>
              </w:rPr>
              <w:t>Stripe Connect / Razorpay</w:t>
            </w:r>
          </w:p>
        </w:tc>
        <w:tc>
          <w:tcPr>
            <w:tcW w:type="dxa" w:w="3744"/>
          </w:tcPr>
          <w:p>
            <w:r/>
            <w:r>
              <w:rPr>
                <w:color w:val="334155"/>
                <w:sz w:val="18"/>
              </w:rPr>
              <w:t>Escrow holds, payouts, webhooks</w:t>
            </w:r>
          </w:p>
        </w:tc>
      </w:tr>
      <w:tr>
        <w:tc>
          <w:tcPr>
            <w:tcW w:type="dxa" w:w="2304"/>
          </w:tcPr>
          <w:p>
            <w:r/>
            <w:r>
              <w:rPr>
                <w:color w:val="334155"/>
                <w:sz w:val="18"/>
              </w:rPr>
              <w:t>Containerization</w:t>
            </w:r>
          </w:p>
        </w:tc>
        <w:tc>
          <w:tcPr>
            <w:tcW w:type="dxa" w:w="3456"/>
          </w:tcPr>
          <w:p>
            <w:r/>
            <w:r>
              <w:rPr>
                <w:color w:val="334155"/>
                <w:sz w:val="18"/>
              </w:rPr>
              <w:t>Docker + PostGIS/Redis images</w:t>
            </w:r>
          </w:p>
        </w:tc>
        <w:tc>
          <w:tcPr>
            <w:tcW w:type="dxa" w:w="3744"/>
          </w:tcPr>
          <w:p>
            <w:r/>
            <w:r>
              <w:rPr>
                <w:color w:val="334155"/>
                <w:sz w:val="18"/>
              </w:rPr>
              <w:t>Local parity with production</w:t>
            </w:r>
          </w:p>
        </w:tc>
      </w:tr>
    </w:tbl>
    <w:p>
      <w:pPr>
        <w:spacing w:after="40"/>
      </w:pPr>
    </w:p>
    <w:p>
      <w:pPr>
        <w:pStyle w:val="Heading2"/>
      </w:pPr>
      <w:r>
        <w:t>3.2 High-Level Flow</w:t>
      </w:r>
    </w:p>
    <w:p>
      <w:pPr>
        <w:spacing w:after="0" w:before="0"/>
        <w:shd w:val="clear" w:color="auto" w:fill="F1F5F9"/>
      </w:pPr>
      <w:r>
        <w:rPr>
          <w:rFonts w:ascii="Consolas" w:hAnsi="Consolas"/>
          <w:color w:val="0F172A"/>
          <w:sz w:val="17"/>
        </w:rPr>
        <w:t xml:space="preserve">            Mobile App (CLIENT / WORKER)</w:t>
      </w:r>
    </w:p>
    <w:p>
      <w:pPr>
        <w:spacing w:after="0" w:before="0"/>
        <w:shd w:val="clear" w:color="auto" w:fill="F1F5F9"/>
      </w:pPr>
      <w:r>
        <w:rPr>
          <w:rFonts w:ascii="Consolas" w:hAnsi="Consolas"/>
          <w:color w:val="0F172A"/>
          <w:sz w:val="17"/>
        </w:rPr>
        <w:t xml:space="preserve">                     |</w:t>
      </w:r>
    </w:p>
    <w:p>
      <w:pPr>
        <w:spacing w:after="0" w:before="0"/>
        <w:shd w:val="clear" w:color="auto" w:fill="F1F5F9"/>
      </w:pPr>
      <w:r>
        <w:rPr>
          <w:rFonts w:ascii="Consolas" w:hAnsi="Consolas"/>
          <w:color w:val="0F172A"/>
          <w:sz w:val="17"/>
        </w:rPr>
        <w:t xml:space="preserve">                     |  HTTPS  (REST JSON)</w:t>
      </w:r>
    </w:p>
    <w:p>
      <w:pPr>
        <w:spacing w:after="0" w:before="0"/>
        <w:shd w:val="clear" w:color="auto" w:fill="F1F5F9"/>
      </w:pPr>
      <w:r>
        <w:rPr>
          <w:rFonts w:ascii="Consolas" w:hAnsi="Consolas"/>
          <w:color w:val="0F172A"/>
          <w:sz w:val="17"/>
        </w:rPr>
        <w:t xml:space="preserve">                     v</w:t>
      </w:r>
    </w:p>
    <w:p>
      <w:pPr>
        <w:spacing w:after="0" w:before="0"/>
        <w:shd w:val="clear" w:color="auto" w:fill="F1F5F9"/>
      </w:pPr>
      <w:r>
        <w:rPr>
          <w:rFonts w:ascii="Consolas" w:hAnsi="Consolas"/>
          <w:color w:val="0F172A"/>
          <w:sz w:val="17"/>
        </w:rPr>
        <w:t xml:space="preserve">         +---------------------------+</w:t>
      </w:r>
    </w:p>
    <w:p>
      <w:pPr>
        <w:spacing w:after="0" w:before="0"/>
        <w:shd w:val="clear" w:color="auto" w:fill="F1F5F9"/>
      </w:pPr>
      <w:r>
        <w:rPr>
          <w:rFonts w:ascii="Consolas" w:hAnsi="Consolas"/>
          <w:color w:val="0F172A"/>
          <w:sz w:val="17"/>
        </w:rPr>
        <w:t xml:space="preserve">         |   Fastify API (Node.js)   |</w:t>
      </w:r>
    </w:p>
    <w:p>
      <w:pPr>
        <w:spacing w:after="0" w:before="0"/>
        <w:shd w:val="clear" w:color="auto" w:fill="F1F5F9"/>
      </w:pPr>
      <w:r>
        <w:rPr>
          <w:rFonts w:ascii="Consolas" w:hAnsi="Consolas"/>
          <w:color w:val="0F172A"/>
          <w:sz w:val="17"/>
        </w:rPr>
        <w:t xml:space="preserve">         |  - routes/  validation    |</w:t>
      </w:r>
    </w:p>
    <w:p>
      <w:pPr>
        <w:spacing w:after="0" w:before="0"/>
        <w:shd w:val="clear" w:color="auto" w:fill="F1F5F9"/>
      </w:pPr>
      <w:r>
        <w:rPr>
          <w:rFonts w:ascii="Consolas" w:hAnsi="Consolas"/>
          <w:color w:val="0F172A"/>
          <w:sz w:val="17"/>
        </w:rPr>
        <w:t xml:space="preserve">         |  - services/ workflows    |</w:t>
      </w:r>
    </w:p>
    <w:p>
      <w:pPr>
        <w:spacing w:after="0" w:before="0"/>
        <w:shd w:val="clear" w:color="auto" w:fill="F1F5F9"/>
      </w:pPr>
      <w:r>
        <w:rPr>
          <w:rFonts w:ascii="Consolas" w:hAnsi="Consolas"/>
          <w:color w:val="0F172A"/>
          <w:sz w:val="17"/>
        </w:rPr>
        <w:t xml:space="preserve">         |  - auth.ts  JWT + OTP     |</w:t>
      </w:r>
    </w:p>
    <w:p>
      <w:pPr>
        <w:spacing w:after="0" w:before="0"/>
        <w:shd w:val="clear" w:color="auto" w:fill="F1F5F9"/>
      </w:pPr>
      <w:r>
        <w:rPr>
          <w:rFonts w:ascii="Consolas" w:hAnsi="Consolas"/>
          <w:color w:val="0F172A"/>
          <w:sz w:val="17"/>
        </w:rPr>
        <w:t xml:space="preserve">         +-----------+---------------+</w:t>
      </w:r>
    </w:p>
    <w:p>
      <w:pPr>
        <w:spacing w:after="0" w:before="0"/>
        <w:shd w:val="clear" w:color="auto" w:fill="F1F5F9"/>
      </w:pPr>
      <w:r>
        <w:rPr>
          <w:rFonts w:ascii="Consolas" w:hAnsi="Consolas"/>
          <w:color w:val="0F172A"/>
          <w:sz w:val="17"/>
        </w:rPr>
        <w:t xml:space="preserve">                     |</w:t>
      </w:r>
    </w:p>
    <w:p>
      <w:pPr>
        <w:spacing w:after="0" w:before="0"/>
        <w:shd w:val="clear" w:color="auto" w:fill="F1F5F9"/>
      </w:pPr>
      <w:r>
        <w:rPr>
          <w:rFonts w:ascii="Consolas" w:hAnsi="Consolas"/>
          <w:color w:val="0F172A"/>
          <w:sz w:val="17"/>
        </w:rPr>
        <w:t xml:space="preserve">        +------------+-------------+</w:t>
      </w:r>
    </w:p>
    <w:p>
      <w:pPr>
        <w:spacing w:after="0" w:before="0"/>
        <w:shd w:val="clear" w:color="auto" w:fill="F1F5F9"/>
      </w:pPr>
      <w:r>
        <w:rPr>
          <w:rFonts w:ascii="Consolas" w:hAnsi="Consolas"/>
          <w:color w:val="0F172A"/>
          <w:sz w:val="17"/>
        </w:rPr>
        <w:t xml:space="preserve">        |                          |</w:t>
      </w:r>
    </w:p>
    <w:p>
      <w:pPr>
        <w:spacing w:after="0" w:before="0"/>
        <w:shd w:val="clear" w:color="auto" w:fill="F1F5F9"/>
      </w:pPr>
      <w:r>
        <w:rPr>
          <w:rFonts w:ascii="Consolas" w:hAnsi="Consolas"/>
          <w:color w:val="0F172A"/>
          <w:sz w:val="17"/>
        </w:rPr>
        <w:t xml:space="preserve">        v                          v</w:t>
      </w:r>
    </w:p>
    <w:p>
      <w:pPr>
        <w:spacing w:after="0" w:before="0"/>
        <w:shd w:val="clear" w:color="auto" w:fill="F1F5F9"/>
      </w:pPr>
      <w:r>
        <w:rPr>
          <w:rFonts w:ascii="Consolas" w:hAnsi="Consolas"/>
          <w:color w:val="0F172A"/>
          <w:sz w:val="17"/>
        </w:rPr>
        <w:t xml:space="preserve">  PostgreSQL 16             Redis 7</w:t>
      </w:r>
    </w:p>
    <w:p>
      <w:pPr>
        <w:spacing w:after="0" w:before="0"/>
        <w:shd w:val="clear" w:color="auto" w:fill="F1F5F9"/>
      </w:pPr>
      <w:r>
        <w:rPr>
          <w:rFonts w:ascii="Consolas" w:hAnsi="Consolas"/>
          <w:color w:val="0F172A"/>
          <w:sz w:val="17"/>
        </w:rPr>
        <w:t xml:space="preserve">  + PostGIS 3.4             - OTP hashes</w:t>
      </w:r>
    </w:p>
    <w:p>
      <w:pPr>
        <w:spacing w:after="0" w:before="0"/>
        <w:shd w:val="clear" w:color="auto" w:fill="F1F5F9"/>
      </w:pPr>
      <w:r>
        <w:rPr>
          <w:rFonts w:ascii="Consolas" w:hAnsi="Consolas"/>
          <w:color w:val="0F172A"/>
          <w:sz w:val="17"/>
        </w:rPr>
        <w:t xml:space="preserve">  (source of truth)         - refresh sessions</w:t>
      </w:r>
    </w:p>
    <w:p>
      <w:pPr>
        <w:spacing w:after="0" w:before="0"/>
        <w:shd w:val="clear" w:color="auto" w:fill="F1F5F9"/>
      </w:pPr>
      <w:r>
        <w:rPr>
          <w:rFonts w:ascii="Consolas" w:hAnsi="Consolas"/>
          <w:color w:val="0F172A"/>
          <w:sz w:val="17"/>
        </w:rPr>
        <w:t xml:space="preserve">  - users / jobs / media    - rate-limit counters</w:t>
      </w:r>
    </w:p>
    <w:p>
      <w:pPr>
        <w:spacing w:after="0" w:before="0"/>
        <w:shd w:val="clear" w:color="auto" w:fill="F1F5F9"/>
      </w:pPr>
      <w:r>
        <w:rPr>
          <w:rFonts w:ascii="Consolas" w:hAnsi="Consolas"/>
          <w:color w:val="0F172A"/>
          <w:sz w:val="17"/>
        </w:rPr>
        <w:t xml:space="preserve">  - wallet_ledger</w:t>
      </w:r>
    </w:p>
    <w:p>
      <w:pPr>
        <w:spacing w:after="0" w:before="0"/>
        <w:shd w:val="clear" w:color="auto" w:fill="F1F5F9"/>
      </w:pPr>
      <w:r>
        <w:rPr>
          <w:rFonts w:ascii="Consolas" w:hAnsi="Consolas"/>
          <w:color w:val="0F172A"/>
          <w:sz w:val="17"/>
        </w:rPr>
        <w:t xml:space="preserve">  - accept_job() fn</w:t>
      </w:r>
    </w:p>
    <w:p>
      <w:pPr>
        <w:spacing w:after="0" w:before="0"/>
        <w:shd w:val="clear" w:color="auto" w:fill="F1F5F9"/>
      </w:pPr>
      <w:r>
        <w:rPr>
          <w:rFonts w:ascii="Consolas" w:hAnsi="Consolas"/>
          <w:color w:val="0F172A"/>
          <w:sz w:val="17"/>
        </w:rPr>
        <w:t xml:space="preserve">        </w:t>
      </w:r>
    </w:p>
    <w:p>
      <w:pPr>
        <w:pStyle w:val="Heading2"/>
      </w:pPr>
      <w:r>
        <w:t>3.3 Repository Structure</w:t>
      </w:r>
    </w:p>
    <w:tbl>
      <w:tblPr>
        <w:tblStyle w:val="TableGrid"/>
        <w:tblW w:type="auto" w:w="0"/>
        <w:jc w:val="center"/>
        <w:tblLook w:firstColumn="1" w:firstRow="1" w:lastColumn="0" w:lastRow="0" w:noHBand="0" w:noVBand="1" w:val="04A0"/>
      </w:tblPr>
      <w:tblGrid>
        <w:gridCol w:w="4320"/>
        <w:gridCol w:w="4320"/>
      </w:tblGrid>
      <w:tr>
        <w:tc>
          <w:tcPr>
            <w:tcW w:type="dxa" w:w="2736"/>
            <w:shd w:val="clear" w:color="auto" w:fill="312E81"/>
          </w:tcPr>
          <w:p>
            <w:r/>
            <w:r>
              <w:rPr>
                <w:b/>
                <w:color w:val="FFFFFF"/>
                <w:sz w:val="19"/>
              </w:rPr>
              <w:t>Path</w:t>
            </w:r>
          </w:p>
        </w:tc>
        <w:tc>
          <w:tcPr>
            <w:tcW w:type="dxa" w:w="6768"/>
            <w:shd w:val="clear" w:color="auto" w:fill="312E81"/>
          </w:tcPr>
          <w:p>
            <w:r/>
            <w:r>
              <w:rPr>
                <w:b/>
                <w:color w:val="FFFFFF"/>
                <w:sz w:val="19"/>
              </w:rPr>
              <w:t>Responsibility</w:t>
            </w:r>
          </w:p>
        </w:tc>
      </w:tr>
      <w:tr>
        <w:tc>
          <w:tcPr>
            <w:tcW w:type="dxa" w:w="2736"/>
          </w:tcPr>
          <w:p>
            <w:r/>
            <w:r>
              <w:rPr>
                <w:color w:val="334155"/>
                <w:sz w:val="18"/>
              </w:rPr>
              <w:t>src/index.ts</w:t>
            </w:r>
          </w:p>
        </w:tc>
        <w:tc>
          <w:tcPr>
            <w:tcW w:type="dxa" w:w="6768"/>
          </w:tcPr>
          <w:p>
            <w:r/>
            <w:r>
              <w:rPr>
                <w:color w:val="334155"/>
                <w:sz w:val="18"/>
              </w:rPr>
              <w:t>Application bootstrap, plugin registration, graceful shutdown</w:t>
            </w:r>
          </w:p>
        </w:tc>
      </w:tr>
      <w:tr>
        <w:tc>
          <w:tcPr>
            <w:tcW w:type="dxa" w:w="2736"/>
          </w:tcPr>
          <w:p>
            <w:r/>
            <w:r>
              <w:rPr>
                <w:color w:val="334155"/>
                <w:sz w:val="18"/>
              </w:rPr>
              <w:t>src/config.ts</w:t>
            </w:r>
          </w:p>
        </w:tc>
        <w:tc>
          <w:tcPr>
            <w:tcW w:type="dxa" w:w="6768"/>
          </w:tcPr>
          <w:p>
            <w:r/>
            <w:r>
              <w:rPr>
                <w:color w:val="334155"/>
                <w:sz w:val="18"/>
              </w:rPr>
              <w:t>Environment validation (Zod) with production safety guards</w:t>
            </w:r>
          </w:p>
        </w:tc>
      </w:tr>
      <w:tr>
        <w:tc>
          <w:tcPr>
            <w:tcW w:type="dxa" w:w="2736"/>
          </w:tcPr>
          <w:p>
            <w:r/>
            <w:r>
              <w:rPr>
                <w:color w:val="334155"/>
                <w:sz w:val="18"/>
              </w:rPr>
              <w:t>src/db.ts</w:t>
            </w:r>
          </w:p>
        </w:tc>
        <w:tc>
          <w:tcPr>
            <w:tcW w:type="dxa" w:w="6768"/>
          </w:tcPr>
          <w:p>
            <w:r/>
            <w:r>
              <w:rPr>
                <w:color w:val="334155"/>
                <w:sz w:val="18"/>
              </w:rPr>
              <w:t>PostgreSQL pool, PostGIS connectivity, Redis client management</w:t>
            </w:r>
          </w:p>
        </w:tc>
      </w:tr>
      <w:tr>
        <w:tc>
          <w:tcPr>
            <w:tcW w:type="dxa" w:w="2736"/>
          </w:tcPr>
          <w:p>
            <w:r/>
            <w:r>
              <w:rPr>
                <w:color w:val="334155"/>
                <w:sz w:val="18"/>
              </w:rPr>
              <w:t>src/contracts.ts</w:t>
            </w:r>
          </w:p>
        </w:tc>
        <w:tc>
          <w:tcPr>
            <w:tcW w:type="dxa" w:w="6768"/>
          </w:tcPr>
          <w:p>
            <w:r/>
            <w:r>
              <w:rPr>
                <w:color w:val="334155"/>
                <w:sz w:val="18"/>
              </w:rPr>
              <w:t>Typed domain entities, enums, and the standard API envelope</w:t>
            </w:r>
          </w:p>
        </w:tc>
      </w:tr>
      <w:tr>
        <w:tc>
          <w:tcPr>
            <w:tcW w:type="dxa" w:w="2736"/>
          </w:tcPr>
          <w:p>
            <w:r/>
            <w:r>
              <w:rPr>
                <w:color w:val="334155"/>
                <w:sz w:val="18"/>
              </w:rPr>
              <w:t>src/state-machine.ts</w:t>
            </w:r>
          </w:p>
        </w:tc>
        <w:tc>
          <w:tcPr>
            <w:tcW w:type="dxa" w:w="6768"/>
          </w:tcPr>
          <w:p>
            <w:r/>
            <w:r>
              <w:rPr>
                <w:color w:val="334155"/>
                <w:sz w:val="18"/>
              </w:rPr>
              <w:t>Pure functions defining valid job state transitions (no I/O)</w:t>
            </w:r>
          </w:p>
        </w:tc>
      </w:tr>
      <w:tr>
        <w:tc>
          <w:tcPr>
            <w:tcW w:type="dxa" w:w="2736"/>
          </w:tcPr>
          <w:p>
            <w:r/>
            <w:r>
              <w:rPr>
                <w:color w:val="334155"/>
                <w:sz w:val="18"/>
              </w:rPr>
              <w:t>src/auth.ts</w:t>
            </w:r>
          </w:p>
        </w:tc>
        <w:tc>
          <w:tcPr>
            <w:tcW w:type="dxa" w:w="6768"/>
          </w:tcPr>
          <w:p>
            <w:r/>
            <w:r>
              <w:rPr>
                <w:color w:val="334155"/>
                <w:sz w:val="18"/>
              </w:rPr>
              <w:t>JWT sign/verify, OTP lifecycle, refresh-token rotation (Redis)</w:t>
            </w:r>
          </w:p>
        </w:tc>
      </w:tr>
      <w:tr>
        <w:tc>
          <w:tcPr>
            <w:tcW w:type="dxa" w:w="2736"/>
          </w:tcPr>
          <w:p>
            <w:r/>
            <w:r>
              <w:rPr>
                <w:color w:val="334155"/>
                <w:sz w:val="18"/>
              </w:rPr>
              <w:t>src/repository.ts</w:t>
            </w:r>
          </w:p>
        </w:tc>
        <w:tc>
          <w:tcPr>
            <w:tcW w:type="dxa" w:w="6768"/>
          </w:tcPr>
          <w:p>
            <w:r/>
            <w:r>
              <w:rPr>
                <w:color w:val="334155"/>
                <w:sz w:val="18"/>
              </w:rPr>
              <w:t>Data-access layer: all raw SQL and PostGIS interactions</w:t>
            </w:r>
          </w:p>
        </w:tc>
      </w:tr>
      <w:tr>
        <w:tc>
          <w:tcPr>
            <w:tcW w:type="dxa" w:w="2736"/>
          </w:tcPr>
          <w:p>
            <w:r/>
            <w:r>
              <w:rPr>
                <w:color w:val="334155"/>
                <w:sz w:val="18"/>
              </w:rPr>
              <w:t>src/services/</w:t>
            </w:r>
          </w:p>
        </w:tc>
        <w:tc>
          <w:tcPr>
            <w:tcW w:type="dxa" w:w="6768"/>
          </w:tcPr>
          <w:p>
            <w:r/>
            <w:r>
              <w:rPr>
                <w:color w:val="334155"/>
                <w:sz w:val="18"/>
              </w:rPr>
              <w:t>Business workflows: OTP, auth, SMS provider abstraction</w:t>
            </w:r>
          </w:p>
        </w:tc>
      </w:tr>
      <w:tr>
        <w:tc>
          <w:tcPr>
            <w:tcW w:type="dxa" w:w="2736"/>
          </w:tcPr>
          <w:p>
            <w:r/>
            <w:r>
              <w:rPr>
                <w:color w:val="334155"/>
                <w:sz w:val="18"/>
              </w:rPr>
              <w:t>src/routes/</w:t>
            </w:r>
          </w:p>
        </w:tc>
        <w:tc>
          <w:tcPr>
            <w:tcW w:type="dxa" w:w="6768"/>
          </w:tcPr>
          <w:p>
            <w:r/>
            <w:r>
              <w:rPr>
                <w:color w:val="334155"/>
                <w:sz w:val="18"/>
              </w:rPr>
              <w:t>Route declarations, Zod validation, lightweight handlers</w:t>
            </w:r>
          </w:p>
        </w:tc>
      </w:tr>
      <w:tr>
        <w:tc>
          <w:tcPr>
            <w:tcW w:type="dxa" w:w="2736"/>
          </w:tcPr>
          <w:p>
            <w:r/>
            <w:r>
              <w:rPr>
                <w:color w:val="334155"/>
                <w:sz w:val="18"/>
              </w:rPr>
              <w:t>src/middleware/</w:t>
            </w:r>
          </w:p>
        </w:tc>
        <w:tc>
          <w:tcPr>
            <w:tcW w:type="dxa" w:w="6768"/>
          </w:tcPr>
          <w:p>
            <w:r/>
            <w:r>
              <w:rPr>
                <w:color w:val="334155"/>
                <w:sz w:val="18"/>
              </w:rPr>
              <w:t>requireAuth (JWT verify) and requireRole guards</w:t>
            </w:r>
          </w:p>
        </w:tc>
      </w:tr>
      <w:tr>
        <w:tc>
          <w:tcPr>
            <w:tcW w:type="dxa" w:w="2736"/>
          </w:tcPr>
          <w:p>
            <w:r/>
            <w:r>
              <w:rPr>
                <w:color w:val="334155"/>
                <w:sz w:val="18"/>
              </w:rPr>
              <w:t>migrations/</w:t>
            </w:r>
          </w:p>
        </w:tc>
        <w:tc>
          <w:tcPr>
            <w:tcW w:type="dxa" w:w="6768"/>
          </w:tcPr>
          <w:p>
            <w:r/>
            <w:r>
              <w:rPr>
                <w:color w:val="334155"/>
                <w:sz w:val="18"/>
              </w:rPr>
              <w:t>Versioned SQL migrations applied in order</w:t>
            </w:r>
          </w:p>
        </w:tc>
      </w:tr>
      <w:tr>
        <w:tc>
          <w:tcPr>
            <w:tcW w:type="dxa" w:w="2736"/>
          </w:tcPr>
          <w:p>
            <w:r/>
            <w:r>
              <w:rPr>
                <w:color w:val="334155"/>
                <w:sz w:val="18"/>
              </w:rPr>
              <w:t>scripts/</w:t>
            </w:r>
          </w:p>
        </w:tc>
        <w:tc>
          <w:tcPr>
            <w:tcW w:type="dxa" w:w="6768"/>
          </w:tcPr>
          <w:p>
            <w:r/>
            <w:r>
              <w:rPr>
                <w:color w:val="334155"/>
                <w:sz w:val="18"/>
              </w:rPr>
              <w:t>Migration runner + live Phase-1 verification harness</w:t>
            </w:r>
          </w:p>
        </w:tc>
      </w:tr>
      <w:tr>
        <w:tc>
          <w:tcPr>
            <w:tcW w:type="dxa" w:w="2736"/>
          </w:tcPr>
          <w:p>
            <w:r/>
            <w:r>
              <w:rPr>
                <w:color w:val="334155"/>
                <w:sz w:val="18"/>
              </w:rPr>
              <w:t>tests/</w:t>
            </w:r>
          </w:p>
        </w:tc>
        <w:tc>
          <w:tcPr>
            <w:tcW w:type="dxa" w:w="6768"/>
          </w:tcPr>
          <w:p>
            <w:r/>
            <w:r>
              <w:rPr>
                <w:color w:val="334155"/>
                <w:sz w:val="18"/>
              </w:rPr>
              <w:t>Vitest unit + integration suites</w:t>
            </w:r>
          </w:p>
        </w:tc>
      </w:tr>
    </w:tbl>
    <w:p>
      <w:pPr>
        <w:spacing w:after="40"/>
      </w:pPr>
    </w:p>
    <w:p>
      <w:r>
        <w:br w:type="page"/>
      </w:r>
    </w:p>
    <w:p>
      <w:pPr>
        <w:pStyle w:val="Heading1"/>
      </w:pPr>
      <w:r>
        <w:t>4. Development Environment &amp; Setup</w:t>
      </w:r>
    </w:p>
    <w:p>
      <w:pPr>
        <w:pStyle w:val="Heading2"/>
      </w:pPr>
      <w:r>
        <w:t>4.1 Local Infrastructure (Docker)</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2160"/>
            <w:shd w:val="clear" w:color="auto" w:fill="312E81"/>
          </w:tcPr>
          <w:p>
            <w:r/>
            <w:r>
              <w:rPr>
                <w:b/>
                <w:color w:val="FFFFFF"/>
                <w:sz w:val="19"/>
              </w:rPr>
              <w:t>Container</w:t>
            </w:r>
          </w:p>
        </w:tc>
        <w:tc>
          <w:tcPr>
            <w:tcW w:type="dxa" w:w="2592"/>
            <w:shd w:val="clear" w:color="auto" w:fill="312E81"/>
          </w:tcPr>
          <w:p>
            <w:r/>
            <w:r>
              <w:rPr>
                <w:b/>
                <w:color w:val="FFFFFF"/>
                <w:sz w:val="19"/>
              </w:rPr>
              <w:t>Image</w:t>
            </w:r>
          </w:p>
        </w:tc>
        <w:tc>
          <w:tcPr>
            <w:tcW w:type="dxa" w:w="1728"/>
            <w:shd w:val="clear" w:color="auto" w:fill="312E81"/>
          </w:tcPr>
          <w:p>
            <w:r/>
            <w:r>
              <w:rPr>
                <w:b/>
                <w:color w:val="FFFFFF"/>
                <w:sz w:val="19"/>
              </w:rPr>
              <w:t>Host Port</w:t>
            </w:r>
          </w:p>
        </w:tc>
        <w:tc>
          <w:tcPr>
            <w:tcW w:type="dxa" w:w="1728"/>
            <w:shd w:val="clear" w:color="auto" w:fill="312E81"/>
          </w:tcPr>
          <w:p>
            <w:r/>
            <w:r>
              <w:rPr>
                <w:b/>
                <w:color w:val="FFFFFF"/>
                <w:sz w:val="19"/>
              </w:rPr>
              <w:t>Volume</w:t>
            </w:r>
          </w:p>
        </w:tc>
        <w:tc>
          <w:tcPr>
            <w:tcW w:type="dxa" w:w="2304"/>
            <w:shd w:val="clear" w:color="auto" w:fill="312E81"/>
          </w:tcPr>
          <w:p>
            <w:r/>
            <w:r>
              <w:rPr>
                <w:b/>
                <w:color w:val="FFFFFF"/>
                <w:sz w:val="19"/>
              </w:rPr>
              <w:t>Purpose</w:t>
            </w:r>
          </w:p>
        </w:tc>
      </w:tr>
      <w:tr>
        <w:tc>
          <w:tcPr>
            <w:tcW w:type="dxa" w:w="2160"/>
          </w:tcPr>
          <w:p>
            <w:r/>
            <w:r>
              <w:rPr>
                <w:color w:val="334155"/>
                <w:sz w:val="18"/>
              </w:rPr>
              <w:t>networkpeer-postgis</w:t>
            </w:r>
          </w:p>
        </w:tc>
        <w:tc>
          <w:tcPr>
            <w:tcW w:type="dxa" w:w="2592"/>
          </w:tcPr>
          <w:p>
            <w:r/>
            <w:r>
              <w:rPr>
                <w:color w:val="334155"/>
                <w:sz w:val="18"/>
              </w:rPr>
              <w:t>postgis/postgis:16-3.4</w:t>
            </w:r>
          </w:p>
        </w:tc>
        <w:tc>
          <w:tcPr>
            <w:tcW w:type="dxa" w:w="1728"/>
          </w:tcPr>
          <w:p>
            <w:r/>
            <w:r>
              <w:rPr>
                <w:color w:val="334155"/>
                <w:sz w:val="18"/>
              </w:rPr>
              <w:t>5433 → 5432</w:t>
            </w:r>
          </w:p>
        </w:tc>
        <w:tc>
          <w:tcPr>
            <w:tcW w:type="dxa" w:w="1728"/>
          </w:tcPr>
          <w:p>
            <w:r/>
            <w:r>
              <w:rPr>
                <w:color w:val="334155"/>
                <w:sz w:val="18"/>
              </w:rPr>
              <w:t>networkpeer-pgdata</w:t>
            </w:r>
          </w:p>
        </w:tc>
        <w:tc>
          <w:tcPr>
            <w:tcW w:type="dxa" w:w="2304"/>
          </w:tcPr>
          <w:p>
            <w:r/>
            <w:r>
              <w:rPr>
                <w:color w:val="334155"/>
                <w:sz w:val="18"/>
              </w:rPr>
              <w:t>PostgreSQL + PostGIS (source of truth)</w:t>
            </w:r>
          </w:p>
        </w:tc>
      </w:tr>
      <w:tr>
        <w:tc>
          <w:tcPr>
            <w:tcW w:type="dxa" w:w="2160"/>
          </w:tcPr>
          <w:p>
            <w:r/>
            <w:r>
              <w:rPr>
                <w:color w:val="334155"/>
                <w:sz w:val="18"/>
              </w:rPr>
              <w:t>networkpeer-redis</w:t>
            </w:r>
          </w:p>
        </w:tc>
        <w:tc>
          <w:tcPr>
            <w:tcW w:type="dxa" w:w="2592"/>
          </w:tcPr>
          <w:p>
            <w:r/>
            <w:r>
              <w:rPr>
                <w:color w:val="334155"/>
                <w:sz w:val="18"/>
              </w:rPr>
              <w:t>redis:7-alpine</w:t>
            </w:r>
          </w:p>
        </w:tc>
        <w:tc>
          <w:tcPr>
            <w:tcW w:type="dxa" w:w="1728"/>
          </w:tcPr>
          <w:p>
            <w:r/>
            <w:r>
              <w:rPr>
                <w:color w:val="334155"/>
                <w:sz w:val="18"/>
              </w:rPr>
              <w:t>6379</w:t>
            </w:r>
          </w:p>
        </w:tc>
        <w:tc>
          <w:tcPr>
            <w:tcW w:type="dxa" w:w="1728"/>
          </w:tcPr>
          <w:p>
            <w:r/>
            <w:r>
              <w:rPr>
                <w:color w:val="334155"/>
                <w:sz w:val="18"/>
              </w:rPr>
              <w:t>(ephemeral)</w:t>
            </w:r>
          </w:p>
        </w:tc>
        <w:tc>
          <w:tcPr>
            <w:tcW w:type="dxa" w:w="2304"/>
          </w:tcPr>
          <w:p>
            <w:r/>
            <w:r>
              <w:rPr>
                <w:color w:val="334155"/>
                <w:sz w:val="18"/>
              </w:rPr>
              <w:t>OTP, sessions, rate limits</w:t>
            </w:r>
          </w:p>
        </w:tc>
      </w:tr>
    </w:tbl>
    <w:p>
      <w:pPr>
        <w:spacing w:after="40"/>
      </w:pPr>
    </w:p>
    <w:p>
      <w:r>
        <w:rPr>
          <w:b w:val="0"/>
          <w:i/>
        </w:rPr>
        <w:t>Data is stored on a named Docker volume (networkpeer-pgdata), so it survives container removal.</w:t>
      </w:r>
    </w:p>
    <w:p>
      <w:pPr>
        <w:pStyle w:val="Heading2"/>
      </w:pPr>
      <w:r>
        <w:t>4.2 Environment Configuration (.env)</w:t>
      </w:r>
    </w:p>
    <w:p>
      <w:r>
        <w:rPr>
          <w:b w:val="0"/>
          <w:i w:val="0"/>
        </w:rPr>
        <w:t>All configuration is validated at startup by src/config.ts. Invalid or (in production) unsafe values abort the process.</w:t>
      </w:r>
    </w:p>
    <w:tbl>
      <w:tblPr>
        <w:tblStyle w:val="TableGrid"/>
        <w:tblW w:type="auto" w:w="0"/>
        <w:jc w:val="center"/>
        <w:tblLook w:firstColumn="1" w:firstRow="1" w:lastColumn="0" w:lastRow="0" w:noHBand="0" w:noVBand="1" w:val="04A0"/>
      </w:tblPr>
      <w:tblGrid>
        <w:gridCol w:w="2880"/>
        <w:gridCol w:w="2880"/>
        <w:gridCol w:w="2880"/>
      </w:tblGrid>
      <w:tr>
        <w:tc>
          <w:tcPr>
            <w:tcW w:type="dxa" w:w="3168"/>
            <w:shd w:val="clear" w:color="auto" w:fill="312E81"/>
          </w:tcPr>
          <w:p>
            <w:r/>
            <w:r>
              <w:rPr>
                <w:b/>
                <w:color w:val="FFFFFF"/>
                <w:sz w:val="19"/>
              </w:rPr>
              <w:t>Variable</w:t>
            </w:r>
          </w:p>
        </w:tc>
        <w:tc>
          <w:tcPr>
            <w:tcW w:type="dxa" w:w="2736"/>
            <w:shd w:val="clear" w:color="auto" w:fill="312E81"/>
          </w:tcPr>
          <w:p>
            <w:r/>
            <w:r>
              <w:rPr>
                <w:b/>
                <w:color w:val="FFFFFF"/>
                <w:sz w:val="19"/>
              </w:rPr>
              <w:t>Default (dev)</w:t>
            </w:r>
          </w:p>
        </w:tc>
        <w:tc>
          <w:tcPr>
            <w:tcW w:type="dxa" w:w="3600"/>
            <w:shd w:val="clear" w:color="auto" w:fill="312E81"/>
          </w:tcPr>
          <w:p>
            <w:r/>
            <w:r>
              <w:rPr>
                <w:b/>
                <w:color w:val="FFFFFF"/>
                <w:sz w:val="19"/>
              </w:rPr>
              <w:t>Purpose</w:t>
            </w:r>
          </w:p>
        </w:tc>
      </w:tr>
      <w:tr>
        <w:tc>
          <w:tcPr>
            <w:tcW w:type="dxa" w:w="3168"/>
          </w:tcPr>
          <w:p>
            <w:r/>
            <w:r>
              <w:rPr>
                <w:color w:val="334155"/>
                <w:sz w:val="18"/>
              </w:rPr>
              <w:t>NODE_ENV</w:t>
            </w:r>
          </w:p>
        </w:tc>
        <w:tc>
          <w:tcPr>
            <w:tcW w:type="dxa" w:w="2736"/>
          </w:tcPr>
          <w:p>
            <w:r/>
            <w:r>
              <w:rPr>
                <w:color w:val="334155"/>
                <w:sz w:val="18"/>
              </w:rPr>
              <w:t>development</w:t>
            </w:r>
          </w:p>
        </w:tc>
        <w:tc>
          <w:tcPr>
            <w:tcW w:type="dxa" w:w="3600"/>
          </w:tcPr>
          <w:p>
            <w:r/>
            <w:r>
              <w:rPr>
                <w:color w:val="334155"/>
                <w:sz w:val="18"/>
              </w:rPr>
              <w:t>environment; 'production' enables safety guards</w:t>
            </w:r>
          </w:p>
        </w:tc>
      </w:tr>
      <w:tr>
        <w:tc>
          <w:tcPr>
            <w:tcW w:type="dxa" w:w="3168"/>
          </w:tcPr>
          <w:p>
            <w:r/>
            <w:r>
              <w:rPr>
                <w:color w:val="334155"/>
                <w:sz w:val="18"/>
              </w:rPr>
              <w:t>PORT / API_PREFIX</w:t>
            </w:r>
          </w:p>
        </w:tc>
        <w:tc>
          <w:tcPr>
            <w:tcW w:type="dxa" w:w="2736"/>
          </w:tcPr>
          <w:p>
            <w:r/>
            <w:r>
              <w:rPr>
                <w:color w:val="334155"/>
                <w:sz w:val="18"/>
              </w:rPr>
              <w:t>3000 / /api/v1</w:t>
            </w:r>
          </w:p>
        </w:tc>
        <w:tc>
          <w:tcPr>
            <w:tcW w:type="dxa" w:w="3600"/>
          </w:tcPr>
          <w:p>
            <w:r/>
            <w:r>
              <w:rPr>
                <w:color w:val="334155"/>
                <w:sz w:val="18"/>
              </w:rPr>
              <w:t>HTTP listener + route prefix</w:t>
            </w:r>
          </w:p>
        </w:tc>
      </w:tr>
      <w:tr>
        <w:tc>
          <w:tcPr>
            <w:tcW w:type="dxa" w:w="3168"/>
          </w:tcPr>
          <w:p>
            <w:r/>
            <w:r>
              <w:rPr>
                <w:color w:val="334155"/>
                <w:sz w:val="18"/>
              </w:rPr>
              <w:t>DATABASE_URL</w:t>
            </w:r>
          </w:p>
        </w:tc>
        <w:tc>
          <w:tcPr>
            <w:tcW w:type="dxa" w:w="2736"/>
          </w:tcPr>
          <w:p>
            <w:r/>
            <w:r>
              <w:rPr>
                <w:color w:val="334155"/>
                <w:sz w:val="18"/>
              </w:rPr>
              <w:t>postgresql://…:5432/networkpeer</w:t>
            </w:r>
          </w:p>
        </w:tc>
        <w:tc>
          <w:tcPr>
            <w:tcW w:type="dxa" w:w="3600"/>
          </w:tcPr>
          <w:p>
            <w:r/>
            <w:r>
              <w:rPr>
                <w:color w:val="334155"/>
                <w:sz w:val="18"/>
              </w:rPr>
              <w:t>PostgreSQL connection string</w:t>
            </w:r>
          </w:p>
        </w:tc>
      </w:tr>
      <w:tr>
        <w:tc>
          <w:tcPr>
            <w:tcW w:type="dxa" w:w="3168"/>
          </w:tcPr>
          <w:p>
            <w:r/>
            <w:r>
              <w:rPr>
                <w:color w:val="334155"/>
                <w:sz w:val="18"/>
              </w:rPr>
              <w:t>DATABASE_POOL_MIN/MAX</w:t>
            </w:r>
          </w:p>
        </w:tc>
        <w:tc>
          <w:tcPr>
            <w:tcW w:type="dxa" w:w="2736"/>
          </w:tcPr>
          <w:p>
            <w:r/>
            <w:r>
              <w:rPr>
                <w:color w:val="334155"/>
                <w:sz w:val="18"/>
              </w:rPr>
              <w:t>2 / 10</w:t>
            </w:r>
          </w:p>
        </w:tc>
        <w:tc>
          <w:tcPr>
            <w:tcW w:type="dxa" w:w="3600"/>
          </w:tcPr>
          <w:p>
            <w:r/>
            <w:r>
              <w:rPr>
                <w:color w:val="334155"/>
                <w:sz w:val="18"/>
              </w:rPr>
              <w:t>connection pool sizing</w:t>
            </w:r>
          </w:p>
        </w:tc>
      </w:tr>
      <w:tr>
        <w:tc>
          <w:tcPr>
            <w:tcW w:type="dxa" w:w="3168"/>
          </w:tcPr>
          <w:p>
            <w:r/>
            <w:r>
              <w:rPr>
                <w:color w:val="334155"/>
                <w:sz w:val="18"/>
              </w:rPr>
              <w:t>REDIS_URL</w:t>
            </w:r>
          </w:p>
        </w:tc>
        <w:tc>
          <w:tcPr>
            <w:tcW w:type="dxa" w:w="2736"/>
          </w:tcPr>
          <w:p>
            <w:r/>
            <w:r>
              <w:rPr>
                <w:color w:val="334155"/>
                <w:sz w:val="18"/>
              </w:rPr>
              <w:t>redis://localhost:6379</w:t>
            </w:r>
          </w:p>
        </w:tc>
        <w:tc>
          <w:tcPr>
            <w:tcW w:type="dxa" w:w="3600"/>
          </w:tcPr>
          <w:p>
            <w:r/>
            <w:r>
              <w:rPr>
                <w:color w:val="334155"/>
                <w:sz w:val="18"/>
              </w:rPr>
              <w:t>Redis connection string</w:t>
            </w:r>
          </w:p>
        </w:tc>
      </w:tr>
      <w:tr>
        <w:tc>
          <w:tcPr>
            <w:tcW w:type="dxa" w:w="3168"/>
          </w:tcPr>
          <w:p>
            <w:r/>
            <w:r>
              <w:rPr>
                <w:color w:val="334155"/>
                <w:sz w:val="18"/>
              </w:rPr>
              <w:t>JWT_SECRET</w:t>
            </w:r>
          </w:p>
        </w:tc>
        <w:tc>
          <w:tcPr>
            <w:tcW w:type="dxa" w:w="2736"/>
          </w:tcPr>
          <w:p>
            <w:r/>
            <w:r>
              <w:rPr>
                <w:color w:val="334155"/>
                <w:sz w:val="18"/>
              </w:rPr>
              <w:t>dev placeholder (≥32 chars)</w:t>
            </w:r>
          </w:p>
        </w:tc>
        <w:tc>
          <w:tcPr>
            <w:tcW w:type="dxa" w:w="3600"/>
          </w:tcPr>
          <w:p>
            <w:r/>
            <w:r>
              <w:rPr>
                <w:color w:val="334155"/>
                <w:sz w:val="18"/>
              </w:rPr>
              <w:t>access-token signing key</w:t>
            </w:r>
          </w:p>
        </w:tc>
      </w:tr>
      <w:tr>
        <w:tc>
          <w:tcPr>
            <w:tcW w:type="dxa" w:w="3168"/>
          </w:tcPr>
          <w:p>
            <w:r/>
            <w:r>
              <w:rPr>
                <w:color w:val="334155"/>
                <w:sz w:val="18"/>
              </w:rPr>
              <w:t>JWT_REFRESH_SECRET</w:t>
            </w:r>
          </w:p>
        </w:tc>
        <w:tc>
          <w:tcPr>
            <w:tcW w:type="dxa" w:w="2736"/>
          </w:tcPr>
          <w:p>
            <w:r/>
            <w:r>
              <w:rPr>
                <w:color w:val="334155"/>
                <w:sz w:val="18"/>
              </w:rPr>
              <w:t>dev placeholder (≥32 chars)</w:t>
            </w:r>
          </w:p>
        </w:tc>
        <w:tc>
          <w:tcPr>
            <w:tcW w:type="dxa" w:w="3600"/>
          </w:tcPr>
          <w:p>
            <w:r/>
            <w:r>
              <w:rPr>
                <w:color w:val="334155"/>
                <w:sz w:val="18"/>
              </w:rPr>
              <w:t>refresh-token signing key (must differ in prod)</w:t>
            </w:r>
          </w:p>
        </w:tc>
      </w:tr>
      <w:tr>
        <w:tc>
          <w:tcPr>
            <w:tcW w:type="dxa" w:w="3168"/>
          </w:tcPr>
          <w:p>
            <w:r/>
            <w:r>
              <w:rPr>
                <w:color w:val="334155"/>
                <w:sz w:val="18"/>
              </w:rPr>
              <w:t>JWT_ACCESS_TTL / JWT_REFRESH_TTL</w:t>
            </w:r>
          </w:p>
        </w:tc>
        <w:tc>
          <w:tcPr>
            <w:tcW w:type="dxa" w:w="2736"/>
          </w:tcPr>
          <w:p>
            <w:r/>
            <w:r>
              <w:rPr>
                <w:color w:val="334155"/>
                <w:sz w:val="18"/>
              </w:rPr>
              <w:t>15m / 7d</w:t>
            </w:r>
          </w:p>
        </w:tc>
        <w:tc>
          <w:tcPr>
            <w:tcW w:type="dxa" w:w="3600"/>
          </w:tcPr>
          <w:p>
            <w:r/>
            <w:r>
              <w:rPr>
                <w:color w:val="334155"/>
                <w:sz w:val="18"/>
              </w:rPr>
              <w:t>token lifetimes</w:t>
            </w:r>
          </w:p>
        </w:tc>
      </w:tr>
      <w:tr>
        <w:tc>
          <w:tcPr>
            <w:tcW w:type="dxa" w:w="3168"/>
          </w:tcPr>
          <w:p>
            <w:r/>
            <w:r>
              <w:rPr>
                <w:color w:val="334155"/>
                <w:sz w:val="18"/>
              </w:rPr>
              <w:t>JWT_ISSUER / JWT_AUDIENCE</w:t>
            </w:r>
          </w:p>
        </w:tc>
        <w:tc>
          <w:tcPr>
            <w:tcW w:type="dxa" w:w="2736"/>
          </w:tcPr>
          <w:p>
            <w:r/>
            <w:r>
              <w:rPr>
                <w:color w:val="334155"/>
                <w:sz w:val="18"/>
              </w:rPr>
              <w:t>networkpeer-api / networkpeer-mobile</w:t>
            </w:r>
          </w:p>
        </w:tc>
        <w:tc>
          <w:tcPr>
            <w:tcW w:type="dxa" w:w="3600"/>
          </w:tcPr>
          <w:p>
            <w:r/>
            <w:r>
              <w:rPr>
                <w:color w:val="334155"/>
                <w:sz w:val="18"/>
              </w:rPr>
              <w:t>JWT iss/aud claims</w:t>
            </w:r>
          </w:p>
        </w:tc>
      </w:tr>
      <w:tr>
        <w:tc>
          <w:tcPr>
            <w:tcW w:type="dxa" w:w="3168"/>
          </w:tcPr>
          <w:p>
            <w:r/>
            <w:r>
              <w:rPr>
                <w:color w:val="334155"/>
                <w:sz w:val="18"/>
              </w:rPr>
              <w:t>OTP_TTL_SECONDS / OTP_LENGTH</w:t>
            </w:r>
          </w:p>
        </w:tc>
        <w:tc>
          <w:tcPr>
            <w:tcW w:type="dxa" w:w="2736"/>
          </w:tcPr>
          <w:p>
            <w:r/>
            <w:r>
              <w:rPr>
                <w:color w:val="334155"/>
                <w:sz w:val="18"/>
              </w:rPr>
              <w:t>300 / 6</w:t>
            </w:r>
          </w:p>
        </w:tc>
        <w:tc>
          <w:tcPr>
            <w:tcW w:type="dxa" w:w="3600"/>
          </w:tcPr>
          <w:p>
            <w:r/>
            <w:r>
              <w:rPr>
                <w:color w:val="334155"/>
                <w:sz w:val="18"/>
              </w:rPr>
              <w:t>code validity and length</w:t>
            </w:r>
          </w:p>
        </w:tc>
      </w:tr>
      <w:tr>
        <w:tc>
          <w:tcPr>
            <w:tcW w:type="dxa" w:w="3168"/>
          </w:tcPr>
          <w:p>
            <w:r/>
            <w:r>
              <w:rPr>
                <w:color w:val="334155"/>
                <w:sz w:val="18"/>
              </w:rPr>
              <w:t>OTP_RATE_LIMIT_MAX / OTP_MAX_VERIFY_ATTEMPTS</w:t>
            </w:r>
          </w:p>
        </w:tc>
        <w:tc>
          <w:tcPr>
            <w:tcW w:type="dxa" w:w="2736"/>
          </w:tcPr>
          <w:p>
            <w:r/>
            <w:r>
              <w:rPr>
                <w:color w:val="334155"/>
                <w:sz w:val="18"/>
              </w:rPr>
              <w:t>3 / 5</w:t>
            </w:r>
          </w:p>
        </w:tc>
        <w:tc>
          <w:tcPr>
            <w:tcW w:type="dxa" w:w="3600"/>
          </w:tcPr>
          <w:p>
            <w:r/>
            <w:r>
              <w:rPr>
                <w:color w:val="334155"/>
                <w:sz w:val="18"/>
              </w:rPr>
              <w:t>request throttle / brute-force cap</w:t>
            </w:r>
          </w:p>
        </w:tc>
      </w:tr>
      <w:tr>
        <w:tc>
          <w:tcPr>
            <w:tcW w:type="dxa" w:w="3168"/>
          </w:tcPr>
          <w:p>
            <w:r/>
            <w:r>
              <w:rPr>
                <w:color w:val="334155"/>
                <w:sz w:val="18"/>
              </w:rPr>
              <w:t>OTP_ECHO_IN_RESPONSE</w:t>
            </w:r>
          </w:p>
        </w:tc>
        <w:tc>
          <w:tcPr>
            <w:tcW w:type="dxa" w:w="2736"/>
          </w:tcPr>
          <w:p>
            <w:r/>
            <w:r>
              <w:rPr>
                <w:color w:val="334155"/>
                <w:sz w:val="18"/>
              </w:rPr>
              <w:t>true (dev)</w:t>
            </w:r>
          </w:p>
        </w:tc>
        <w:tc>
          <w:tcPr>
            <w:tcW w:type="dxa" w:w="3600"/>
          </w:tcPr>
          <w:p>
            <w:r/>
            <w:r>
              <w:rPr>
                <w:color w:val="334155"/>
                <w:sz w:val="18"/>
              </w:rPr>
              <w:t>echo code in response; HARD-BLOCKED in production</w:t>
            </w:r>
          </w:p>
        </w:tc>
      </w:tr>
      <w:tr>
        <w:tc>
          <w:tcPr>
            <w:tcW w:type="dxa" w:w="3168"/>
          </w:tcPr>
          <w:p>
            <w:r/>
            <w:r>
              <w:rPr>
                <w:color w:val="334155"/>
                <w:sz w:val="18"/>
              </w:rPr>
              <w:t>SMS_PROVIDER</w:t>
            </w:r>
          </w:p>
        </w:tc>
        <w:tc>
          <w:tcPr>
            <w:tcW w:type="dxa" w:w="2736"/>
          </w:tcPr>
          <w:p>
            <w:r/>
            <w:r>
              <w:rPr>
                <w:color w:val="334155"/>
                <w:sz w:val="18"/>
              </w:rPr>
              <w:t>console</w:t>
            </w:r>
          </w:p>
        </w:tc>
        <w:tc>
          <w:tcPr>
            <w:tcW w:type="dxa" w:w="3600"/>
          </w:tcPr>
          <w:p>
            <w:r/>
            <w:r>
              <w:rPr>
                <w:color w:val="334155"/>
                <w:sz w:val="18"/>
              </w:rPr>
              <w:t>console (dev) or twilio (prod)</w:t>
            </w:r>
          </w:p>
        </w:tc>
      </w:tr>
      <w:tr>
        <w:tc>
          <w:tcPr>
            <w:tcW w:type="dxa" w:w="3168"/>
          </w:tcPr>
          <w:p>
            <w:r/>
            <w:r>
              <w:rPr>
                <w:color w:val="334155"/>
                <w:sz w:val="18"/>
              </w:rPr>
              <w:t>TWILIO_*</w:t>
            </w:r>
          </w:p>
        </w:tc>
        <w:tc>
          <w:tcPr>
            <w:tcW w:type="dxa" w:w="2736"/>
          </w:tcPr>
          <w:p>
            <w:r/>
            <w:r>
              <w:rPr>
                <w:color w:val="334155"/>
                <w:sz w:val="18"/>
              </w:rPr>
              <w:t>empty</w:t>
            </w:r>
          </w:p>
        </w:tc>
        <w:tc>
          <w:tcPr>
            <w:tcW w:type="dxa" w:w="3600"/>
          </w:tcPr>
          <w:p>
            <w:r/>
            <w:r>
              <w:rPr>
                <w:color w:val="334155"/>
                <w:sz w:val="18"/>
              </w:rPr>
              <w:t>Twilio credentials for real SMS</w:t>
            </w:r>
          </w:p>
        </w:tc>
      </w:tr>
      <w:tr>
        <w:tc>
          <w:tcPr>
            <w:tcW w:type="dxa" w:w="3168"/>
          </w:tcPr>
          <w:p>
            <w:r/>
            <w:r>
              <w:rPr>
                <w:color w:val="334155"/>
                <w:sz w:val="18"/>
              </w:rPr>
              <w:t>OTP_SMS_TEMPLATE</w:t>
            </w:r>
          </w:p>
        </w:tc>
        <w:tc>
          <w:tcPr>
            <w:tcW w:type="dxa" w:w="2736"/>
          </w:tcPr>
          <w:p>
            <w:r/>
            <w:r>
              <w:rPr>
                <w:color w:val="334155"/>
                <w:sz w:val="18"/>
              </w:rPr>
              <w:t>…{{code}}…{{minutes}}…</w:t>
            </w:r>
          </w:p>
        </w:tc>
        <w:tc>
          <w:tcPr>
            <w:tcW w:type="dxa" w:w="3600"/>
          </w:tcPr>
          <w:p>
            <w:r/>
            <w:r>
              <w:rPr>
                <w:color w:val="334155"/>
                <w:sz w:val="18"/>
              </w:rPr>
              <w:t>SMS message template</w:t>
            </w:r>
          </w:p>
        </w:tc>
      </w:tr>
      <w:tr>
        <w:tc>
          <w:tcPr>
            <w:tcW w:type="dxa" w:w="3168"/>
          </w:tcPr>
          <w:p>
            <w:r/>
            <w:r>
              <w:rPr>
                <w:color w:val="334155"/>
                <w:sz w:val="18"/>
              </w:rPr>
              <w:t>AWS_*, STRIPE_*, FIREBASE_*, SENTRY_DSN</w:t>
            </w:r>
          </w:p>
        </w:tc>
        <w:tc>
          <w:tcPr>
            <w:tcW w:type="dxa" w:w="2736"/>
          </w:tcPr>
          <w:p>
            <w:r/>
            <w:r>
              <w:rPr>
                <w:color w:val="334155"/>
                <w:sz w:val="18"/>
              </w:rPr>
              <w:t>empty</w:t>
            </w:r>
          </w:p>
        </w:tc>
        <w:tc>
          <w:tcPr>
            <w:tcW w:type="dxa" w:w="3600"/>
          </w:tcPr>
          <w:p>
            <w:r/>
            <w:r>
              <w:rPr>
                <w:color w:val="334155"/>
                <w:sz w:val="18"/>
              </w:rPr>
              <w:t>reserved for later phases</w:t>
            </w:r>
          </w:p>
        </w:tc>
      </w:tr>
    </w:tbl>
    <w:p>
      <w:pPr>
        <w:spacing w:after="40"/>
      </w:pPr>
    </w:p>
    <w:p>
      <w:pPr>
        <w:pStyle w:val="Heading2"/>
      </w:pPr>
      <w:r>
        <w:t>4.3 Commands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312E81"/>
          </w:tcPr>
          <w:p>
            <w:r/>
            <w:r>
              <w:rPr>
                <w:b/>
                <w:color w:val="FFFFFF"/>
                <w:sz w:val="19"/>
              </w:rPr>
              <w:t>Command</w:t>
            </w:r>
          </w:p>
        </w:tc>
        <w:tc>
          <w:tcPr>
            <w:tcW w:type="dxa" w:w="5184"/>
            <w:shd w:val="clear" w:color="auto" w:fill="312E81"/>
          </w:tcPr>
          <w:p>
            <w:r/>
            <w:r>
              <w:rPr>
                <w:b/>
                <w:color w:val="FFFFFF"/>
                <w:sz w:val="19"/>
              </w:rPr>
              <w:t>What it does</w:t>
            </w:r>
          </w:p>
        </w:tc>
      </w:tr>
      <w:tr>
        <w:tc>
          <w:tcPr>
            <w:tcW w:type="dxa" w:w="4320"/>
          </w:tcPr>
          <w:p>
            <w:r/>
            <w:r>
              <w:rPr>
                <w:color w:val="334155"/>
                <w:sz w:val="18"/>
              </w:rPr>
              <w:t>npm run dev</w:t>
            </w:r>
          </w:p>
        </w:tc>
        <w:tc>
          <w:tcPr>
            <w:tcW w:type="dxa" w:w="5184"/>
          </w:tcPr>
          <w:p>
            <w:r/>
            <w:r>
              <w:rPr>
                <w:color w:val="334155"/>
                <w:sz w:val="18"/>
              </w:rPr>
              <w:t>Start the API in watch mode (tsx watch)</w:t>
            </w:r>
          </w:p>
        </w:tc>
      </w:tr>
      <w:tr>
        <w:tc>
          <w:tcPr>
            <w:tcW w:type="dxa" w:w="4320"/>
          </w:tcPr>
          <w:p>
            <w:r/>
            <w:r>
              <w:rPr>
                <w:color w:val="334155"/>
                <w:sz w:val="18"/>
              </w:rPr>
              <w:t>npm run build / start</w:t>
            </w:r>
          </w:p>
        </w:tc>
        <w:tc>
          <w:tcPr>
            <w:tcW w:type="dxa" w:w="5184"/>
          </w:tcPr>
          <w:p>
            <w:r/>
            <w:r>
              <w:rPr>
                <w:color w:val="334155"/>
                <w:sz w:val="18"/>
              </w:rPr>
              <w:t>Compile to dist/ and run the production build</w:t>
            </w:r>
          </w:p>
        </w:tc>
      </w:tr>
      <w:tr>
        <w:tc>
          <w:tcPr>
            <w:tcW w:type="dxa" w:w="4320"/>
          </w:tcPr>
          <w:p>
            <w:r/>
            <w:r>
              <w:rPr>
                <w:color w:val="334155"/>
                <w:sz w:val="18"/>
              </w:rPr>
              <w:t>npm run lint / typecheck / test</w:t>
            </w:r>
          </w:p>
        </w:tc>
        <w:tc>
          <w:tcPr>
            <w:tcW w:type="dxa" w:w="5184"/>
          </w:tcPr>
          <w:p>
            <w:r/>
            <w:r>
              <w:rPr>
                <w:color w:val="334155"/>
                <w:sz w:val="18"/>
              </w:rPr>
              <w:t>Quality gates</w:t>
            </w:r>
          </w:p>
        </w:tc>
      </w:tr>
      <w:tr>
        <w:tc>
          <w:tcPr>
            <w:tcW w:type="dxa" w:w="4320"/>
          </w:tcPr>
          <w:p>
            <w:r/>
            <w:r>
              <w:rPr>
                <w:color w:val="334155"/>
                <w:sz w:val="18"/>
              </w:rPr>
              <w:t>npm run migrate / migrate:down</w:t>
            </w:r>
          </w:p>
        </w:tc>
        <w:tc>
          <w:tcPr>
            <w:tcW w:type="dxa" w:w="5184"/>
          </w:tcPr>
          <w:p>
            <w:r/>
            <w:r>
              <w:rPr>
                <w:color w:val="334155"/>
                <w:sz w:val="18"/>
              </w:rPr>
              <w:t>Apply / roll back SQL migrations</w:t>
            </w:r>
          </w:p>
        </w:tc>
      </w:tr>
      <w:tr>
        <w:tc>
          <w:tcPr>
            <w:tcW w:type="dxa" w:w="4320"/>
          </w:tcPr>
          <w:p>
            <w:r/>
            <w:r>
              <w:rPr>
                <w:color w:val="334155"/>
                <w:sz w:val="18"/>
              </w:rPr>
              <w:t>npm run db:shell / db:tables / db:reset</w:t>
            </w:r>
          </w:p>
        </w:tc>
        <w:tc>
          <w:tcPr>
            <w:tcW w:type="dxa" w:w="5184"/>
          </w:tcPr>
          <w:p>
            <w:r/>
            <w:r>
              <w:rPr>
                <w:color w:val="334155"/>
                <w:sz w:val="18"/>
              </w:rPr>
              <w:t>psql shell, list tables, wipe + re-migrate</w:t>
            </w:r>
          </w:p>
        </w:tc>
      </w:tr>
      <w:tr>
        <w:tc>
          <w:tcPr>
            <w:tcW w:type="dxa" w:w="4320"/>
          </w:tcPr>
          <w:p>
            <w:r/>
            <w:r>
              <w:rPr>
                <w:color w:val="334155"/>
                <w:sz w:val="18"/>
              </w:rPr>
              <w:t>npm run db:query --sql="SELECT …"</w:t>
            </w:r>
          </w:p>
        </w:tc>
        <w:tc>
          <w:tcPr>
            <w:tcW w:type="dxa" w:w="5184"/>
          </w:tcPr>
          <w:p>
            <w:r/>
            <w:r>
              <w:rPr>
                <w:color w:val="334155"/>
                <w:sz w:val="18"/>
              </w:rPr>
              <w:t>Run a one-off SQL query</w:t>
            </w:r>
          </w:p>
        </w:tc>
      </w:tr>
      <w:tr>
        <w:tc>
          <w:tcPr>
            <w:tcW w:type="dxa" w:w="4320"/>
          </w:tcPr>
          <w:p>
            <w:r/>
            <w:r>
              <w:rPr>
                <w:color w:val="334155"/>
                <w:sz w:val="18"/>
              </w:rPr>
              <w:t>npx tsx scripts/verify-phase1.ts</w:t>
            </w:r>
          </w:p>
        </w:tc>
        <w:tc>
          <w:tcPr>
            <w:tcW w:type="dxa" w:w="5184"/>
          </w:tcPr>
          <w:p>
            <w:r/>
            <w:r>
              <w:rPr>
                <w:color w:val="334155"/>
                <w:sz w:val="18"/>
              </w:rPr>
              <w:t>Live DB verification of Phase 1 contracts</w:t>
            </w:r>
          </w:p>
        </w:tc>
      </w:tr>
    </w:tbl>
    <w:p>
      <w:pPr>
        <w:spacing w:after="40"/>
      </w:pPr>
    </w:p>
    <w:p>
      <w:r>
        <w:br w:type="page"/>
      </w:r>
    </w:p>
    <w:p>
      <w:pPr>
        <w:pStyle w:val="Heading1"/>
      </w:pPr>
      <w:r>
        <w:t>5. Phase 1 — Core Setup, Database Schema &amp; State Machine</w:t>
      </w:r>
    </w:p>
    <w:p>
      <w:pPr>
        <w:pStyle w:val="Heading2"/>
      </w:pPr>
      <w:r>
        <w:t>5.1 Deliverables</w:t>
      </w:r>
    </w:p>
    <w:p>
      <w:pPr>
        <w:pStyle w:val="ListBullet"/>
      </w:pPr>
      <w:r>
        <w:t>TypeScript strict project + Zod-validated environment (src/config.ts).</w:t>
      </w:r>
    </w:p>
    <w:p>
      <w:pPr>
        <w:pStyle w:val="ListBullet"/>
      </w:pPr>
      <w:r>
        <w:t>PostGIS-enabled PostgreSQL schema (migrations 001–003).</w:t>
      </w:r>
    </w:p>
    <w:p>
      <w:pPr>
        <w:pStyle w:val="ListBullet"/>
      </w:pPr>
      <w:r>
        <w:t>Domain enums, role-invariant triggers, and money/data constraints.</w:t>
      </w:r>
    </w:p>
    <w:p>
      <w:pPr>
        <w:pStyle w:val="ListBullet"/>
      </w:pPr>
      <w:r>
        <w:t>Database-level accept_job() function using row-level locking (no race conditions).</w:t>
      </w:r>
    </w:p>
    <w:p>
      <w:pPr>
        <w:pStyle w:val="ListBullet"/>
      </w:pPr>
      <w:r>
        <w:t>Pure state machine for the job lifecycle (src/state-machine.ts).</w:t>
      </w:r>
    </w:p>
    <w:p>
      <w:pPr>
        <w:pStyle w:val="Heading2"/>
      </w:pPr>
      <w:r>
        <w:t>5.2 Domain Enums</w:t>
      </w:r>
    </w:p>
    <w:tbl>
      <w:tblPr>
        <w:tblStyle w:val="TableGrid"/>
        <w:tblW w:type="auto" w:w="0"/>
        <w:jc w:val="center"/>
        <w:tblLook w:firstColumn="1" w:firstRow="1" w:lastColumn="0" w:lastRow="0" w:noHBand="0" w:noVBand="1" w:val="04A0"/>
      </w:tblPr>
      <w:tblGrid>
        <w:gridCol w:w="4320"/>
        <w:gridCol w:w="4320"/>
      </w:tblGrid>
      <w:tr>
        <w:tc>
          <w:tcPr>
            <w:tcW w:type="dxa" w:w="2304"/>
            <w:shd w:val="clear" w:color="auto" w:fill="312E81"/>
          </w:tcPr>
          <w:p>
            <w:r/>
            <w:r>
              <w:rPr>
                <w:b/>
                <w:color w:val="FFFFFF"/>
                <w:sz w:val="19"/>
              </w:rPr>
              <w:t>Enum</w:t>
            </w:r>
          </w:p>
        </w:tc>
        <w:tc>
          <w:tcPr>
            <w:tcW w:type="dxa" w:w="7200"/>
            <w:shd w:val="clear" w:color="auto" w:fill="312E81"/>
          </w:tcPr>
          <w:p>
            <w:r/>
            <w:r>
              <w:rPr>
                <w:b/>
                <w:color w:val="FFFFFF"/>
                <w:sz w:val="19"/>
              </w:rPr>
              <w:t>Values</w:t>
            </w:r>
          </w:p>
        </w:tc>
      </w:tr>
      <w:tr>
        <w:tc>
          <w:tcPr>
            <w:tcW w:type="dxa" w:w="2304"/>
          </w:tcPr>
          <w:p>
            <w:r/>
            <w:r>
              <w:rPr>
                <w:color w:val="334155"/>
                <w:sz w:val="18"/>
              </w:rPr>
              <w:t>user_role</w:t>
            </w:r>
          </w:p>
        </w:tc>
        <w:tc>
          <w:tcPr>
            <w:tcW w:type="dxa" w:w="7200"/>
          </w:tcPr>
          <w:p>
            <w:r/>
            <w:r>
              <w:rPr>
                <w:color w:val="334155"/>
                <w:sz w:val="18"/>
              </w:rPr>
              <w:t>CLIENT · WORKER · ADMIN</w:t>
            </w:r>
          </w:p>
        </w:tc>
      </w:tr>
      <w:tr>
        <w:tc>
          <w:tcPr>
            <w:tcW w:type="dxa" w:w="2304"/>
          </w:tcPr>
          <w:p>
            <w:r/>
            <w:r>
              <w:rPr>
                <w:color w:val="334155"/>
                <w:sz w:val="18"/>
              </w:rPr>
              <w:t>job_status</w:t>
            </w:r>
          </w:p>
        </w:tc>
        <w:tc>
          <w:tcPr>
            <w:tcW w:type="dxa" w:w="7200"/>
          </w:tcPr>
          <w:p>
            <w:r/>
            <w:r>
              <w:rPr>
                <w:color w:val="334155"/>
                <w:sz w:val="18"/>
              </w:rPr>
              <w:t>POSTED · ASSIGNED · EN_ROUTE · AT_LOCATION · IN_PROGRESS · SUBMITTED · APPROVED · COMPLETED · CANCELLED · DISPUTED</w:t>
            </w:r>
          </w:p>
        </w:tc>
      </w:tr>
      <w:tr>
        <w:tc>
          <w:tcPr>
            <w:tcW w:type="dxa" w:w="2304"/>
          </w:tcPr>
          <w:p>
            <w:r/>
            <w:r>
              <w:rPr>
                <w:color w:val="334155"/>
                <w:sz w:val="18"/>
              </w:rPr>
              <w:t>media_status</w:t>
            </w:r>
          </w:p>
        </w:tc>
        <w:tc>
          <w:tcPr>
            <w:tcW w:type="dxa" w:w="7200"/>
          </w:tcPr>
          <w:p>
            <w:r/>
            <w:r>
              <w:rPr>
                <w:color w:val="334155"/>
                <w:sz w:val="18"/>
              </w:rPr>
              <w:t>PENDING · UPLOADED · VERIFIED · REJECTED</w:t>
            </w:r>
          </w:p>
        </w:tc>
      </w:tr>
      <w:tr>
        <w:tc>
          <w:tcPr>
            <w:tcW w:type="dxa" w:w="2304"/>
          </w:tcPr>
          <w:p>
            <w:r/>
            <w:r>
              <w:rPr>
                <w:color w:val="334155"/>
                <w:sz w:val="18"/>
              </w:rPr>
              <w:t>transaction_type</w:t>
            </w:r>
          </w:p>
        </w:tc>
        <w:tc>
          <w:tcPr>
            <w:tcW w:type="dxa" w:w="7200"/>
          </w:tcPr>
          <w:p>
            <w:r/>
            <w:r>
              <w:rPr>
                <w:color w:val="334155"/>
                <w:sz w:val="18"/>
              </w:rPr>
              <w:t>ESCROW_HOLD · ESCROW_RELEASE · WORKER_PAYOUT · PLATFORM_FEE · REFUND · TOP_UP · WITHDRAWAL</w:t>
            </w:r>
          </w:p>
        </w:tc>
      </w:tr>
      <w:tr>
        <w:tc>
          <w:tcPr>
            <w:tcW w:type="dxa" w:w="2304"/>
          </w:tcPr>
          <w:p>
            <w:r/>
            <w:r>
              <w:rPr>
                <w:color w:val="334155"/>
                <w:sz w:val="18"/>
              </w:rPr>
              <w:t>transaction_status</w:t>
            </w:r>
          </w:p>
        </w:tc>
        <w:tc>
          <w:tcPr>
            <w:tcW w:type="dxa" w:w="7200"/>
          </w:tcPr>
          <w:p>
            <w:r/>
            <w:r>
              <w:rPr>
                <w:color w:val="334155"/>
                <w:sz w:val="18"/>
              </w:rPr>
              <w:t>PENDING · COMPLETED · FAILED · REVERSED</w:t>
            </w:r>
          </w:p>
        </w:tc>
      </w:tr>
      <w:tr>
        <w:tc>
          <w:tcPr>
            <w:tcW w:type="dxa" w:w="2304"/>
          </w:tcPr>
          <w:p>
            <w:r/>
            <w:r>
              <w:rPr>
                <w:color w:val="334155"/>
                <w:sz w:val="18"/>
              </w:rPr>
              <w:t>subtask_status</w:t>
            </w:r>
          </w:p>
        </w:tc>
        <w:tc>
          <w:tcPr>
            <w:tcW w:type="dxa" w:w="7200"/>
          </w:tcPr>
          <w:p>
            <w:r/>
            <w:r>
              <w:rPr>
                <w:color w:val="334155"/>
                <w:sz w:val="18"/>
              </w:rPr>
              <w:t>PENDING · IN_PROGRESS · COMPLETED · SKIPPED</w:t>
            </w:r>
          </w:p>
        </w:tc>
      </w:tr>
    </w:tbl>
    <w:p>
      <w:pPr>
        <w:spacing w:after="40"/>
      </w:pPr>
    </w:p>
    <w:p>
      <w:pPr>
        <w:pStyle w:val="Heading2"/>
      </w:pPr>
      <w:r>
        <w:t>5.3 Data Model</w:t>
      </w:r>
    </w:p>
    <w:p>
      <w:pPr>
        <w:pStyle w:val="Heading3"/>
      </w:pPr>
      <w:r>
        <w:t>5.3.1 users</w:t>
      </w:r>
    </w:p>
    <w:tbl>
      <w:tblPr>
        <w:tblStyle w:val="TableGrid"/>
        <w:tblW w:type="auto" w:w="0"/>
        <w:jc w:val="center"/>
        <w:tblLook w:firstColumn="1" w:firstRow="1" w:lastColumn="0" w:lastRow="0" w:noHBand="0" w:noVBand="1" w:val="04A0"/>
      </w:tblPr>
      <w:tblGrid>
        <w:gridCol w:w="2880"/>
        <w:gridCol w:w="2880"/>
        <w:gridCol w:w="2880"/>
      </w:tblGrid>
      <w:tr>
        <w:tc>
          <w:tcPr>
            <w:tcW w:type="dxa" w:w="2160"/>
            <w:shd w:val="clear" w:color="auto" w:fill="312E81"/>
          </w:tcPr>
          <w:p>
            <w:r/>
            <w:r>
              <w:rPr>
                <w:b/>
                <w:color w:val="FFFFFF"/>
                <w:sz w:val="19"/>
              </w:rPr>
              <w:t>Column</w:t>
            </w:r>
          </w:p>
        </w:tc>
        <w:tc>
          <w:tcPr>
            <w:tcW w:type="dxa" w:w="3456"/>
            <w:shd w:val="clear" w:color="auto" w:fill="312E81"/>
          </w:tcPr>
          <w:p>
            <w:r/>
            <w:r>
              <w:rPr>
                <w:b/>
                <w:color w:val="FFFFFF"/>
                <w:sz w:val="19"/>
              </w:rPr>
              <w:t>Type</w:t>
            </w:r>
          </w:p>
        </w:tc>
        <w:tc>
          <w:tcPr>
            <w:tcW w:type="dxa" w:w="3888"/>
            <w:shd w:val="clear" w:color="auto" w:fill="312E81"/>
          </w:tcPr>
          <w:p>
            <w:r/>
            <w:r>
              <w:rPr>
                <w:b/>
                <w:color w:val="FFFFFF"/>
                <w:sz w:val="19"/>
              </w:rPr>
              <w:t>Notes</w:t>
            </w:r>
          </w:p>
        </w:tc>
      </w:tr>
      <w:tr>
        <w:tc>
          <w:tcPr>
            <w:tcW w:type="dxa" w:w="2160"/>
          </w:tcPr>
          <w:p>
            <w:r/>
            <w:r>
              <w:rPr>
                <w:color w:val="334155"/>
                <w:sz w:val="18"/>
              </w:rPr>
              <w:t>id</w:t>
            </w:r>
          </w:p>
        </w:tc>
        <w:tc>
          <w:tcPr>
            <w:tcW w:type="dxa" w:w="3456"/>
          </w:tcPr>
          <w:p>
            <w:r/>
            <w:r>
              <w:rPr>
                <w:color w:val="334155"/>
                <w:sz w:val="18"/>
              </w:rPr>
              <w:t>UUID PK</w:t>
            </w:r>
          </w:p>
        </w:tc>
        <w:tc>
          <w:tcPr>
            <w:tcW w:type="dxa" w:w="3888"/>
          </w:tcPr>
          <w:p>
            <w:r/>
            <w:r>
              <w:rPr>
                <w:color w:val="334155"/>
                <w:sz w:val="18"/>
              </w:rPr>
              <w:t>default uuid_generate_v4()</w:t>
            </w:r>
          </w:p>
        </w:tc>
      </w:tr>
      <w:tr>
        <w:tc>
          <w:tcPr>
            <w:tcW w:type="dxa" w:w="2160"/>
          </w:tcPr>
          <w:p>
            <w:r/>
            <w:r>
              <w:rPr>
                <w:color w:val="334155"/>
                <w:sz w:val="18"/>
              </w:rPr>
              <w:t>phone_number</w:t>
            </w:r>
          </w:p>
        </w:tc>
        <w:tc>
          <w:tcPr>
            <w:tcW w:type="dxa" w:w="3456"/>
          </w:tcPr>
          <w:p>
            <w:r/>
            <w:r>
              <w:rPr>
                <w:color w:val="334155"/>
                <w:sz w:val="18"/>
              </w:rPr>
              <w:t>VARCHAR(20) UNIQUE NOT NULL</w:t>
            </w:r>
          </w:p>
        </w:tc>
        <w:tc>
          <w:tcPr>
            <w:tcW w:type="dxa" w:w="3888"/>
          </w:tcPr>
          <w:p>
            <w:r/>
            <w:r>
              <w:rPr>
                <w:color w:val="334155"/>
                <w:sz w:val="18"/>
              </w:rPr>
              <w:t>primary mobile identity</w:t>
            </w:r>
          </w:p>
        </w:tc>
      </w:tr>
      <w:tr>
        <w:tc>
          <w:tcPr>
            <w:tcW w:type="dxa" w:w="2160"/>
          </w:tcPr>
          <w:p>
            <w:r/>
            <w:r>
              <w:rPr>
                <w:color w:val="334155"/>
                <w:sz w:val="18"/>
              </w:rPr>
              <w:t>email</w:t>
            </w:r>
          </w:p>
        </w:tc>
        <w:tc>
          <w:tcPr>
            <w:tcW w:type="dxa" w:w="3456"/>
          </w:tcPr>
          <w:p>
            <w:r/>
            <w:r>
              <w:rPr>
                <w:color w:val="334155"/>
                <w:sz w:val="18"/>
              </w:rPr>
              <w:t>VARCHAR(255) UNIQUE</w:t>
            </w:r>
          </w:p>
        </w:tc>
        <w:tc>
          <w:tcPr>
            <w:tcW w:type="dxa" w:w="3888"/>
          </w:tcPr>
          <w:p>
            <w:r/>
            <w:r>
              <w:rPr>
                <w:color w:val="334155"/>
                <w:sz w:val="18"/>
              </w:rPr>
              <w:t>optional</w:t>
            </w:r>
          </w:p>
        </w:tc>
      </w:tr>
      <w:tr>
        <w:tc>
          <w:tcPr>
            <w:tcW w:type="dxa" w:w="2160"/>
          </w:tcPr>
          <w:p>
            <w:r/>
            <w:r>
              <w:rPr>
                <w:color w:val="334155"/>
                <w:sz w:val="18"/>
              </w:rPr>
              <w:t>full_name</w:t>
            </w:r>
          </w:p>
        </w:tc>
        <w:tc>
          <w:tcPr>
            <w:tcW w:type="dxa" w:w="3456"/>
          </w:tcPr>
          <w:p>
            <w:r/>
            <w:r>
              <w:rPr>
                <w:color w:val="334155"/>
                <w:sz w:val="18"/>
              </w:rPr>
              <w:t>VARCHAR(255) NOT NULL</w:t>
            </w:r>
          </w:p>
        </w:tc>
        <w:tc>
          <w:tcPr>
            <w:tcW w:type="dxa" w:w="3888"/>
          </w:tcPr>
          <w:p>
            <w:r/>
            <w:r>
              <w:rPr>
                <w:color w:val="334155"/>
                <w:sz w:val="18"/>
              </w:rPr>
            </w:r>
          </w:p>
        </w:tc>
      </w:tr>
      <w:tr>
        <w:tc>
          <w:tcPr>
            <w:tcW w:type="dxa" w:w="2160"/>
          </w:tcPr>
          <w:p>
            <w:r/>
            <w:r>
              <w:rPr>
                <w:color w:val="334155"/>
                <w:sz w:val="18"/>
              </w:rPr>
              <w:t>role</w:t>
            </w:r>
          </w:p>
        </w:tc>
        <w:tc>
          <w:tcPr>
            <w:tcW w:type="dxa" w:w="3456"/>
          </w:tcPr>
          <w:p>
            <w:r/>
            <w:r>
              <w:rPr>
                <w:color w:val="334155"/>
                <w:sz w:val="18"/>
              </w:rPr>
              <w:t>user_role NOT NULL</w:t>
            </w:r>
          </w:p>
        </w:tc>
        <w:tc>
          <w:tcPr>
            <w:tcW w:type="dxa" w:w="3888"/>
          </w:tcPr>
          <w:p>
            <w:r/>
            <w:r>
              <w:rPr>
                <w:color w:val="334155"/>
                <w:sz w:val="18"/>
              </w:rPr>
              <w:t>default CLIENT</w:t>
            </w:r>
          </w:p>
        </w:tc>
      </w:tr>
      <w:tr>
        <w:tc>
          <w:tcPr>
            <w:tcW w:type="dxa" w:w="2160"/>
          </w:tcPr>
          <w:p>
            <w:r/>
            <w:r>
              <w:rPr>
                <w:color w:val="334155"/>
                <w:sz w:val="18"/>
              </w:rPr>
              <w:t>avatar_url</w:t>
            </w:r>
          </w:p>
        </w:tc>
        <w:tc>
          <w:tcPr>
            <w:tcW w:type="dxa" w:w="3456"/>
          </w:tcPr>
          <w:p>
            <w:r/>
            <w:r>
              <w:rPr>
                <w:color w:val="334155"/>
                <w:sz w:val="18"/>
              </w:rPr>
              <w:t>TEXT</w:t>
            </w:r>
          </w:p>
        </w:tc>
        <w:tc>
          <w:tcPr>
            <w:tcW w:type="dxa" w:w="3888"/>
          </w:tcPr>
          <w:p>
            <w:r/>
            <w:r>
              <w:rPr>
                <w:color w:val="334155"/>
                <w:sz w:val="18"/>
              </w:rPr>
            </w:r>
          </w:p>
        </w:tc>
      </w:tr>
      <w:tr>
        <w:tc>
          <w:tcPr>
            <w:tcW w:type="dxa" w:w="2160"/>
          </w:tcPr>
          <w:p>
            <w:r/>
            <w:r>
              <w:rPr>
                <w:color w:val="334155"/>
                <w:sz w:val="18"/>
              </w:rPr>
              <w:t>is_active</w:t>
            </w:r>
          </w:p>
        </w:tc>
        <w:tc>
          <w:tcPr>
            <w:tcW w:type="dxa" w:w="3456"/>
          </w:tcPr>
          <w:p>
            <w:r/>
            <w:r>
              <w:rPr>
                <w:color w:val="334155"/>
                <w:sz w:val="18"/>
              </w:rPr>
              <w:t>BOOLEAN NOT NULL</w:t>
            </w:r>
          </w:p>
        </w:tc>
        <w:tc>
          <w:tcPr>
            <w:tcW w:type="dxa" w:w="3888"/>
          </w:tcPr>
          <w:p>
            <w:r/>
            <w:r>
              <w:rPr>
                <w:color w:val="334155"/>
                <w:sz w:val="18"/>
              </w:rPr>
              <w:t>default TRUE; suspend = FALSE</w:t>
            </w:r>
          </w:p>
        </w:tc>
      </w:tr>
      <w:tr>
        <w:tc>
          <w:tcPr>
            <w:tcW w:type="dxa" w:w="2160"/>
          </w:tcPr>
          <w:p>
            <w:r/>
            <w:r>
              <w:rPr>
                <w:color w:val="334155"/>
                <w:sz w:val="18"/>
              </w:rPr>
              <w:t>is_verified</w:t>
            </w:r>
          </w:p>
        </w:tc>
        <w:tc>
          <w:tcPr>
            <w:tcW w:type="dxa" w:w="3456"/>
          </w:tcPr>
          <w:p>
            <w:r/>
            <w:r>
              <w:rPr>
                <w:color w:val="334155"/>
                <w:sz w:val="18"/>
              </w:rPr>
              <w:t>BOOLEAN NOT NULL</w:t>
            </w:r>
          </w:p>
        </w:tc>
        <w:tc>
          <w:tcPr>
            <w:tcW w:type="dxa" w:w="3888"/>
          </w:tcPr>
          <w:p>
            <w:r/>
            <w:r>
              <w:rPr>
                <w:color w:val="334155"/>
                <w:sz w:val="18"/>
              </w:rPr>
              <w:t>set on OTP verify</w:t>
            </w:r>
          </w:p>
        </w:tc>
      </w:tr>
      <w:tr>
        <w:tc>
          <w:tcPr>
            <w:tcW w:type="dxa" w:w="2160"/>
          </w:tcPr>
          <w:p>
            <w:r/>
            <w:r>
              <w:rPr>
                <w:color w:val="334155"/>
                <w:sz w:val="18"/>
              </w:rPr>
              <w:t>last_login_at</w:t>
            </w:r>
          </w:p>
        </w:tc>
        <w:tc>
          <w:tcPr>
            <w:tcW w:type="dxa" w:w="3456"/>
          </w:tcPr>
          <w:p>
            <w:r/>
            <w:r>
              <w:rPr>
                <w:color w:val="334155"/>
                <w:sz w:val="18"/>
              </w:rPr>
              <w:t>TIMESTAMPTZ</w:t>
            </w:r>
          </w:p>
        </w:tc>
        <w:tc>
          <w:tcPr>
            <w:tcW w:type="dxa" w:w="3888"/>
          </w:tcPr>
          <w:p>
            <w:r/>
            <w:r>
              <w:rPr>
                <w:color w:val="334155"/>
                <w:sz w:val="18"/>
              </w:rPr>
            </w:r>
          </w:p>
        </w:tc>
      </w:tr>
      <w:tr>
        <w:tc>
          <w:tcPr>
            <w:tcW w:type="dxa" w:w="2160"/>
          </w:tcPr>
          <w:p>
            <w:r/>
            <w:r>
              <w:rPr>
                <w:color w:val="334155"/>
                <w:sz w:val="18"/>
              </w:rPr>
              <w:t>created_at / updated_at</w:t>
            </w:r>
          </w:p>
        </w:tc>
        <w:tc>
          <w:tcPr>
            <w:tcW w:type="dxa" w:w="3456"/>
          </w:tcPr>
          <w:p>
            <w:r/>
            <w:r>
              <w:rPr>
                <w:color w:val="334155"/>
                <w:sz w:val="18"/>
              </w:rPr>
              <w:t>TIMESTAMPTZ NOT NULL</w:t>
            </w:r>
          </w:p>
        </w:tc>
        <w:tc>
          <w:tcPr>
            <w:tcW w:type="dxa" w:w="3888"/>
          </w:tcPr>
          <w:p>
            <w:r/>
            <w:r>
              <w:rPr>
                <w:color w:val="334155"/>
                <w:sz w:val="18"/>
              </w:rPr>
              <w:t>auto-managed</w:t>
            </w:r>
          </w:p>
        </w:tc>
      </w:tr>
    </w:tbl>
    <w:p>
      <w:pPr>
        <w:spacing w:after="40"/>
      </w:pPr>
    </w:p>
    <w:p>
      <w:pPr>
        <w:pStyle w:val="Heading3"/>
      </w:pPr>
      <w:r>
        <w:t>5.3.2 worker_profiles</w:t>
      </w:r>
    </w:p>
    <w:tbl>
      <w:tblPr>
        <w:tblStyle w:val="TableGrid"/>
        <w:tblW w:type="auto" w:w="0"/>
        <w:jc w:val="center"/>
        <w:tblLook w:firstColumn="1" w:firstRow="1" w:lastColumn="0" w:lastRow="0" w:noHBand="0" w:noVBand="1" w:val="04A0"/>
      </w:tblPr>
      <w:tblGrid>
        <w:gridCol w:w="2880"/>
        <w:gridCol w:w="2880"/>
        <w:gridCol w:w="2880"/>
      </w:tblGrid>
      <w:tr>
        <w:tc>
          <w:tcPr>
            <w:tcW w:type="dxa" w:w="2160"/>
            <w:shd w:val="clear" w:color="auto" w:fill="312E81"/>
          </w:tcPr>
          <w:p>
            <w:r/>
            <w:r>
              <w:rPr>
                <w:b/>
                <w:color w:val="FFFFFF"/>
                <w:sz w:val="19"/>
              </w:rPr>
              <w:t>Column</w:t>
            </w:r>
          </w:p>
        </w:tc>
        <w:tc>
          <w:tcPr>
            <w:tcW w:type="dxa" w:w="3456"/>
            <w:shd w:val="clear" w:color="auto" w:fill="312E81"/>
          </w:tcPr>
          <w:p>
            <w:r/>
            <w:r>
              <w:rPr>
                <w:b/>
                <w:color w:val="FFFFFF"/>
                <w:sz w:val="19"/>
              </w:rPr>
              <w:t>Type</w:t>
            </w:r>
          </w:p>
        </w:tc>
        <w:tc>
          <w:tcPr>
            <w:tcW w:type="dxa" w:w="3888"/>
            <w:shd w:val="clear" w:color="auto" w:fill="312E81"/>
          </w:tcPr>
          <w:p>
            <w:r/>
            <w:r>
              <w:rPr>
                <w:b/>
                <w:color w:val="FFFFFF"/>
                <w:sz w:val="19"/>
              </w:rPr>
              <w:t>Notes</w:t>
            </w:r>
          </w:p>
        </w:tc>
      </w:tr>
      <w:tr>
        <w:tc>
          <w:tcPr>
            <w:tcW w:type="dxa" w:w="2160"/>
          </w:tcPr>
          <w:p>
            <w:r/>
            <w:r>
              <w:rPr>
                <w:color w:val="334155"/>
                <w:sz w:val="18"/>
              </w:rPr>
              <w:t>user_id</w:t>
            </w:r>
          </w:p>
        </w:tc>
        <w:tc>
          <w:tcPr>
            <w:tcW w:type="dxa" w:w="3456"/>
          </w:tcPr>
          <w:p>
            <w:r/>
            <w:r>
              <w:rPr>
                <w:color w:val="334155"/>
                <w:sz w:val="18"/>
              </w:rPr>
              <w:t>UUID PK → users.id</w:t>
            </w:r>
          </w:p>
        </w:tc>
        <w:tc>
          <w:tcPr>
            <w:tcW w:type="dxa" w:w="3888"/>
          </w:tcPr>
          <w:p>
            <w:r/>
            <w:r>
              <w:rPr>
                <w:color w:val="334155"/>
                <w:sz w:val="18"/>
              </w:rPr>
              <w:t>ON DELETE CASCADE; trigger enforces role=WORKER</w:t>
            </w:r>
          </w:p>
        </w:tc>
      </w:tr>
      <w:tr>
        <w:tc>
          <w:tcPr>
            <w:tcW w:type="dxa" w:w="2160"/>
          </w:tcPr>
          <w:p>
            <w:r/>
            <w:r>
              <w:rPr>
                <w:color w:val="334155"/>
                <w:sz w:val="18"/>
              </w:rPr>
              <w:t>skills</w:t>
            </w:r>
          </w:p>
        </w:tc>
        <w:tc>
          <w:tcPr>
            <w:tcW w:type="dxa" w:w="3456"/>
          </w:tcPr>
          <w:p>
            <w:r/>
            <w:r>
              <w:rPr>
                <w:color w:val="334155"/>
                <w:sz w:val="18"/>
              </w:rPr>
              <w:t>TEXT[]</w:t>
            </w:r>
          </w:p>
        </w:tc>
        <w:tc>
          <w:tcPr>
            <w:tcW w:type="dxa" w:w="3888"/>
          </w:tcPr>
          <w:p>
            <w:r/>
            <w:r>
              <w:rPr>
                <w:color w:val="334155"/>
                <w:sz w:val="18"/>
              </w:rPr>
              <w:t>default '{}'</w:t>
            </w:r>
          </w:p>
        </w:tc>
      </w:tr>
      <w:tr>
        <w:tc>
          <w:tcPr>
            <w:tcW w:type="dxa" w:w="2160"/>
          </w:tcPr>
          <w:p>
            <w:r/>
            <w:r>
              <w:rPr>
                <w:color w:val="334155"/>
                <w:sz w:val="18"/>
              </w:rPr>
              <w:t>hourly_rate_cents</w:t>
            </w:r>
          </w:p>
        </w:tc>
        <w:tc>
          <w:tcPr>
            <w:tcW w:type="dxa" w:w="3456"/>
          </w:tcPr>
          <w:p>
            <w:r/>
            <w:r>
              <w:rPr>
                <w:color w:val="334155"/>
                <w:sz w:val="18"/>
              </w:rPr>
              <w:t>INTEGER</w:t>
            </w:r>
          </w:p>
        </w:tc>
        <w:tc>
          <w:tcPr>
            <w:tcW w:type="dxa" w:w="3888"/>
          </w:tcPr>
          <w:p>
            <w:r/>
            <w:r>
              <w:rPr>
                <w:color w:val="334155"/>
                <w:sz w:val="18"/>
              </w:rPr>
              <w:t>CHECK ≥ 0</w:t>
            </w:r>
          </w:p>
        </w:tc>
      </w:tr>
      <w:tr>
        <w:tc>
          <w:tcPr>
            <w:tcW w:type="dxa" w:w="2160"/>
          </w:tcPr>
          <w:p>
            <w:r/>
            <w:r>
              <w:rPr>
                <w:color w:val="334155"/>
                <w:sz w:val="18"/>
              </w:rPr>
              <w:t>rating</w:t>
            </w:r>
          </w:p>
        </w:tc>
        <w:tc>
          <w:tcPr>
            <w:tcW w:type="dxa" w:w="3456"/>
          </w:tcPr>
          <w:p>
            <w:r/>
            <w:r>
              <w:rPr>
                <w:color w:val="334155"/>
                <w:sz w:val="18"/>
              </w:rPr>
              <w:t>DECIMAL(3,2)</w:t>
            </w:r>
          </w:p>
        </w:tc>
        <w:tc>
          <w:tcPr>
            <w:tcW w:type="dxa" w:w="3888"/>
          </w:tcPr>
          <w:p>
            <w:r/>
            <w:r>
              <w:rPr>
                <w:color w:val="334155"/>
                <w:sz w:val="18"/>
              </w:rPr>
              <w:t>default 0; CHECK 0..5</w:t>
            </w:r>
          </w:p>
        </w:tc>
      </w:tr>
      <w:tr>
        <w:tc>
          <w:tcPr>
            <w:tcW w:type="dxa" w:w="2160"/>
          </w:tcPr>
          <w:p>
            <w:r/>
            <w:r>
              <w:rPr>
                <w:color w:val="334155"/>
                <w:sz w:val="18"/>
              </w:rPr>
              <w:t>total_jobs_completed</w:t>
            </w:r>
          </w:p>
        </w:tc>
        <w:tc>
          <w:tcPr>
            <w:tcW w:type="dxa" w:w="3456"/>
          </w:tcPr>
          <w:p>
            <w:r/>
            <w:r>
              <w:rPr>
                <w:color w:val="334155"/>
                <w:sz w:val="18"/>
              </w:rPr>
              <w:t>INTEGER</w:t>
            </w:r>
          </w:p>
        </w:tc>
        <w:tc>
          <w:tcPr>
            <w:tcW w:type="dxa" w:w="3888"/>
          </w:tcPr>
          <w:p>
            <w:r/>
            <w:r>
              <w:rPr>
                <w:color w:val="334155"/>
                <w:sz w:val="18"/>
              </w:rPr>
              <w:t>CHECK ≥ 0</w:t>
            </w:r>
          </w:p>
        </w:tc>
      </w:tr>
      <w:tr>
        <w:tc>
          <w:tcPr>
            <w:tcW w:type="dxa" w:w="2160"/>
          </w:tcPr>
          <w:p>
            <w:r/>
            <w:r>
              <w:rPr>
                <w:color w:val="334155"/>
                <w:sz w:val="18"/>
              </w:rPr>
              <w:t>verification_status / documents</w:t>
            </w:r>
          </w:p>
        </w:tc>
        <w:tc>
          <w:tcPr>
            <w:tcW w:type="dxa" w:w="3456"/>
          </w:tcPr>
          <w:p>
            <w:r/>
            <w:r>
              <w:rPr>
                <w:color w:val="334155"/>
                <w:sz w:val="18"/>
              </w:rPr>
              <w:t>VARCHAR / JSONB</w:t>
            </w:r>
          </w:p>
        </w:tc>
        <w:tc>
          <w:tcPr>
            <w:tcW w:type="dxa" w:w="3888"/>
          </w:tcPr>
          <w:p>
            <w:r/>
            <w:r>
              <w:rPr>
                <w:color w:val="334155"/>
                <w:sz w:val="18"/>
              </w:rPr>
              <w:t>document onboarding state</w:t>
            </w:r>
          </w:p>
        </w:tc>
      </w:tr>
      <w:tr>
        <w:tc>
          <w:tcPr>
            <w:tcW w:type="dxa" w:w="2160"/>
          </w:tcPr>
          <w:p>
            <w:r/>
            <w:r>
              <w:rPr>
                <w:color w:val="334155"/>
                <w:sz w:val="18"/>
              </w:rPr>
              <w:t>preferred_radius_km</w:t>
            </w:r>
          </w:p>
        </w:tc>
        <w:tc>
          <w:tcPr>
            <w:tcW w:type="dxa" w:w="3456"/>
          </w:tcPr>
          <w:p>
            <w:r/>
            <w:r>
              <w:rPr>
                <w:color w:val="334155"/>
                <w:sz w:val="18"/>
              </w:rPr>
              <w:t>INTEGER</w:t>
            </w:r>
          </w:p>
        </w:tc>
        <w:tc>
          <w:tcPr>
            <w:tcW w:type="dxa" w:w="3888"/>
          </w:tcPr>
          <w:p>
            <w:r/>
            <w:r>
              <w:rPr>
                <w:color w:val="334155"/>
                <w:sz w:val="18"/>
              </w:rPr>
              <w:t>default 50; CHECK &gt; 0</w:t>
            </w:r>
          </w:p>
        </w:tc>
      </w:tr>
      <w:tr>
        <w:tc>
          <w:tcPr>
            <w:tcW w:type="dxa" w:w="2160"/>
          </w:tcPr>
          <w:p>
            <w:r/>
            <w:r>
              <w:rPr>
                <w:color w:val="334155"/>
                <w:sz w:val="18"/>
              </w:rPr>
              <w:t>is_available</w:t>
            </w:r>
          </w:p>
        </w:tc>
        <w:tc>
          <w:tcPr>
            <w:tcW w:type="dxa" w:w="3456"/>
          </w:tcPr>
          <w:p>
            <w:r/>
            <w:r>
              <w:rPr>
                <w:color w:val="334155"/>
                <w:sz w:val="18"/>
              </w:rPr>
              <w:t>BOOLEAN NOT NULL</w:t>
            </w:r>
          </w:p>
        </w:tc>
        <w:tc>
          <w:tcPr>
            <w:tcW w:type="dxa" w:w="3888"/>
          </w:tcPr>
          <w:p>
            <w:r/>
            <w:r>
              <w:rPr>
                <w:color w:val="334155"/>
                <w:sz w:val="18"/>
              </w:rPr>
              <w:t>default TRUE; set FALSE on job acceptance</w:t>
            </w:r>
          </w:p>
        </w:tc>
      </w:tr>
      <w:tr>
        <w:tc>
          <w:tcPr>
            <w:tcW w:type="dxa" w:w="2160"/>
          </w:tcPr>
          <w:p>
            <w:r/>
            <w:r>
              <w:rPr>
                <w:color w:val="334155"/>
                <w:sz w:val="18"/>
              </w:rPr>
              <w:t>current_location</w:t>
            </w:r>
          </w:p>
        </w:tc>
        <w:tc>
          <w:tcPr>
            <w:tcW w:type="dxa" w:w="3456"/>
          </w:tcPr>
          <w:p>
            <w:r/>
            <w:r>
              <w:rPr>
                <w:color w:val="334155"/>
                <w:sz w:val="18"/>
              </w:rPr>
              <w:t>GEOMETRY(Point, 4326)</w:t>
            </w:r>
          </w:p>
        </w:tc>
        <w:tc>
          <w:tcPr>
            <w:tcW w:type="dxa" w:w="3888"/>
          </w:tcPr>
          <w:p>
            <w:r/>
            <w:r>
              <w:rPr>
                <w:color w:val="334155"/>
                <w:sz w:val="18"/>
              </w:rPr>
              <w:t>GiST-indexed</w:t>
            </w:r>
          </w:p>
        </w:tc>
      </w:tr>
      <w:tr>
        <w:tc>
          <w:tcPr>
            <w:tcW w:type="dxa" w:w="2160"/>
          </w:tcPr>
          <w:p>
            <w:r/>
            <w:r>
              <w:rPr>
                <w:color w:val="334155"/>
                <w:sz w:val="18"/>
              </w:rPr>
              <w:t>last_location_update</w:t>
            </w:r>
          </w:p>
        </w:tc>
        <w:tc>
          <w:tcPr>
            <w:tcW w:type="dxa" w:w="3456"/>
          </w:tcPr>
          <w:p>
            <w:r/>
            <w:r>
              <w:rPr>
                <w:color w:val="334155"/>
                <w:sz w:val="18"/>
              </w:rPr>
              <w:t>TIMESTAMPTZ</w:t>
            </w:r>
          </w:p>
        </w:tc>
        <w:tc>
          <w:tcPr>
            <w:tcW w:type="dxa" w:w="3888"/>
          </w:tcPr>
          <w:p>
            <w:r/>
            <w:r>
              <w:rPr>
                <w:color w:val="334155"/>
                <w:sz w:val="18"/>
              </w:rPr>
            </w:r>
          </w:p>
        </w:tc>
      </w:tr>
    </w:tbl>
    <w:p>
      <w:pPr>
        <w:spacing w:after="40"/>
      </w:pPr>
    </w:p>
    <w:p>
      <w:pPr>
        <w:pStyle w:val="Heading3"/>
      </w:pPr>
      <w:r>
        <w:t>5.3.3 jobs</w:t>
      </w:r>
    </w:p>
    <w:tbl>
      <w:tblPr>
        <w:tblStyle w:val="TableGrid"/>
        <w:tblW w:type="auto" w:w="0"/>
        <w:jc w:val="center"/>
        <w:tblLook w:firstColumn="1" w:firstRow="1" w:lastColumn="0" w:lastRow="0" w:noHBand="0" w:noVBand="1" w:val="04A0"/>
      </w:tblPr>
      <w:tblGrid>
        <w:gridCol w:w="2880"/>
        <w:gridCol w:w="2880"/>
        <w:gridCol w:w="2880"/>
      </w:tblGrid>
      <w:tr>
        <w:tc>
          <w:tcPr>
            <w:tcW w:type="dxa" w:w="2160"/>
            <w:shd w:val="clear" w:color="auto" w:fill="312E81"/>
          </w:tcPr>
          <w:p>
            <w:r/>
            <w:r>
              <w:rPr>
                <w:b/>
                <w:color w:val="FFFFFF"/>
                <w:sz w:val="19"/>
              </w:rPr>
              <w:t>Column</w:t>
            </w:r>
          </w:p>
        </w:tc>
        <w:tc>
          <w:tcPr>
            <w:tcW w:type="dxa" w:w="3456"/>
            <w:shd w:val="clear" w:color="auto" w:fill="312E81"/>
          </w:tcPr>
          <w:p>
            <w:r/>
            <w:r>
              <w:rPr>
                <w:b/>
                <w:color w:val="FFFFFF"/>
                <w:sz w:val="19"/>
              </w:rPr>
              <w:t>Type</w:t>
            </w:r>
          </w:p>
        </w:tc>
        <w:tc>
          <w:tcPr>
            <w:tcW w:type="dxa" w:w="3888"/>
            <w:shd w:val="clear" w:color="auto" w:fill="312E81"/>
          </w:tcPr>
          <w:p>
            <w:r/>
            <w:r>
              <w:rPr>
                <w:b/>
                <w:color w:val="FFFFFF"/>
                <w:sz w:val="19"/>
              </w:rPr>
              <w:t>Notes</w:t>
            </w:r>
          </w:p>
        </w:tc>
      </w:tr>
      <w:tr>
        <w:tc>
          <w:tcPr>
            <w:tcW w:type="dxa" w:w="2160"/>
          </w:tcPr>
          <w:p>
            <w:r/>
            <w:r>
              <w:rPr>
                <w:color w:val="334155"/>
                <w:sz w:val="18"/>
              </w:rPr>
              <w:t>id</w:t>
            </w:r>
          </w:p>
        </w:tc>
        <w:tc>
          <w:tcPr>
            <w:tcW w:type="dxa" w:w="3456"/>
          </w:tcPr>
          <w:p>
            <w:r/>
            <w:r>
              <w:rPr>
                <w:color w:val="334155"/>
                <w:sz w:val="18"/>
              </w:rPr>
              <w:t>UUID PK</w:t>
            </w:r>
          </w:p>
        </w:tc>
        <w:tc>
          <w:tcPr>
            <w:tcW w:type="dxa" w:w="3888"/>
          </w:tcPr>
          <w:p>
            <w:r/>
            <w:r>
              <w:rPr>
                <w:color w:val="334155"/>
                <w:sz w:val="18"/>
              </w:rPr>
            </w:r>
          </w:p>
        </w:tc>
      </w:tr>
      <w:tr>
        <w:tc>
          <w:tcPr>
            <w:tcW w:type="dxa" w:w="2160"/>
          </w:tcPr>
          <w:p>
            <w:r/>
            <w:r>
              <w:rPr>
                <w:color w:val="334155"/>
                <w:sz w:val="18"/>
              </w:rPr>
              <w:t>client_id</w:t>
            </w:r>
          </w:p>
        </w:tc>
        <w:tc>
          <w:tcPr>
            <w:tcW w:type="dxa" w:w="3456"/>
          </w:tcPr>
          <w:p>
            <w:r/>
            <w:r>
              <w:rPr>
                <w:color w:val="334155"/>
                <w:sz w:val="18"/>
              </w:rPr>
              <w:t>UUID → users.id</w:t>
            </w:r>
          </w:p>
        </w:tc>
        <w:tc>
          <w:tcPr>
            <w:tcW w:type="dxa" w:w="3888"/>
          </w:tcPr>
          <w:p>
            <w:r/>
            <w:r>
              <w:rPr>
                <w:color w:val="334155"/>
                <w:sz w:val="18"/>
              </w:rPr>
              <w:t>ON DELETE RESTRICT; trigger enforces role=CLIENT</w:t>
            </w:r>
          </w:p>
        </w:tc>
      </w:tr>
      <w:tr>
        <w:tc>
          <w:tcPr>
            <w:tcW w:type="dxa" w:w="2160"/>
          </w:tcPr>
          <w:p>
            <w:r/>
            <w:r>
              <w:rPr>
                <w:color w:val="334155"/>
                <w:sz w:val="18"/>
              </w:rPr>
              <w:t>worker_id</w:t>
            </w:r>
          </w:p>
        </w:tc>
        <w:tc>
          <w:tcPr>
            <w:tcW w:type="dxa" w:w="3456"/>
          </w:tcPr>
          <w:p>
            <w:r/>
            <w:r>
              <w:rPr>
                <w:color w:val="334155"/>
                <w:sz w:val="18"/>
              </w:rPr>
              <w:t>UUID → users.id</w:t>
            </w:r>
          </w:p>
        </w:tc>
        <w:tc>
          <w:tcPr>
            <w:tcW w:type="dxa" w:w="3888"/>
          </w:tcPr>
          <w:p>
            <w:r/>
            <w:r>
              <w:rPr>
                <w:color w:val="334155"/>
                <w:sz w:val="18"/>
              </w:rPr>
              <w:t>ON DELETE SET NULL; trigger enforces role=WORKER</w:t>
            </w:r>
          </w:p>
        </w:tc>
      </w:tr>
      <w:tr>
        <w:tc>
          <w:tcPr>
            <w:tcW w:type="dxa" w:w="2160"/>
          </w:tcPr>
          <w:p>
            <w:r/>
            <w:r>
              <w:rPr>
                <w:color w:val="334155"/>
                <w:sz w:val="18"/>
              </w:rPr>
              <w:t>title / description / category</w:t>
            </w:r>
          </w:p>
        </w:tc>
        <w:tc>
          <w:tcPr>
            <w:tcW w:type="dxa" w:w="3456"/>
          </w:tcPr>
          <w:p>
            <w:r/>
            <w:r>
              <w:rPr>
                <w:color w:val="334155"/>
                <w:sz w:val="18"/>
              </w:rPr>
              <w:t>VARCHAR(255) / TEXT / VARCHAR(100)</w:t>
            </w:r>
          </w:p>
        </w:tc>
        <w:tc>
          <w:tcPr>
            <w:tcW w:type="dxa" w:w="3888"/>
          </w:tcPr>
          <w:p>
            <w:r/>
            <w:r>
              <w:rPr>
                <w:color w:val="334155"/>
                <w:sz w:val="18"/>
              </w:rPr>
            </w:r>
          </w:p>
        </w:tc>
      </w:tr>
      <w:tr>
        <w:tc>
          <w:tcPr>
            <w:tcW w:type="dxa" w:w="2160"/>
          </w:tcPr>
          <w:p>
            <w:r/>
            <w:r>
              <w:rPr>
                <w:color w:val="334155"/>
                <w:sz w:val="18"/>
              </w:rPr>
              <w:t>status</w:t>
            </w:r>
          </w:p>
        </w:tc>
        <w:tc>
          <w:tcPr>
            <w:tcW w:type="dxa" w:w="3456"/>
          </w:tcPr>
          <w:p>
            <w:r/>
            <w:r>
              <w:rPr>
                <w:color w:val="334155"/>
                <w:sz w:val="18"/>
              </w:rPr>
              <w:t>job_status NOT NULL</w:t>
            </w:r>
          </w:p>
        </w:tc>
        <w:tc>
          <w:tcPr>
            <w:tcW w:type="dxa" w:w="3888"/>
          </w:tcPr>
          <w:p>
            <w:r/>
            <w:r>
              <w:rPr>
                <w:color w:val="334155"/>
                <w:sz w:val="18"/>
              </w:rPr>
              <w:t>default POSTED</w:t>
            </w:r>
          </w:p>
        </w:tc>
      </w:tr>
      <w:tr>
        <w:tc>
          <w:tcPr>
            <w:tcW w:type="dxa" w:w="2160"/>
          </w:tcPr>
          <w:p>
            <w:r/>
            <w:r>
              <w:rPr>
                <w:color w:val="334155"/>
                <w:sz w:val="18"/>
              </w:rPr>
              <w:t>priority</w:t>
            </w:r>
          </w:p>
        </w:tc>
        <w:tc>
          <w:tcPr>
            <w:tcW w:type="dxa" w:w="3456"/>
          </w:tcPr>
          <w:p>
            <w:r/>
            <w:r>
              <w:rPr>
                <w:color w:val="334155"/>
                <w:sz w:val="18"/>
              </w:rPr>
              <w:t>INTEGER</w:t>
            </w:r>
          </w:p>
        </w:tc>
        <w:tc>
          <w:tcPr>
            <w:tcW w:type="dxa" w:w="3888"/>
          </w:tcPr>
          <w:p>
            <w:r/>
            <w:r>
              <w:rPr>
                <w:color w:val="334155"/>
                <w:sz w:val="18"/>
              </w:rPr>
              <w:t>CHECK ≥ 0</w:t>
            </w:r>
          </w:p>
        </w:tc>
      </w:tr>
      <w:tr>
        <w:tc>
          <w:tcPr>
            <w:tcW w:type="dxa" w:w="2160"/>
          </w:tcPr>
          <w:p>
            <w:r/>
            <w:r>
              <w:rPr>
                <w:color w:val="334155"/>
                <w:sz w:val="18"/>
              </w:rPr>
              <w:t>budget_cents</w:t>
            </w:r>
          </w:p>
        </w:tc>
        <w:tc>
          <w:tcPr>
            <w:tcW w:type="dxa" w:w="3456"/>
          </w:tcPr>
          <w:p>
            <w:r/>
            <w:r>
              <w:rPr>
                <w:color w:val="334155"/>
                <w:sz w:val="18"/>
              </w:rPr>
              <w:t>INTEGER NOT NULL</w:t>
            </w:r>
          </w:p>
        </w:tc>
        <w:tc>
          <w:tcPr>
            <w:tcW w:type="dxa" w:w="3888"/>
          </w:tcPr>
          <w:p>
            <w:r/>
            <w:r>
              <w:rPr>
                <w:color w:val="334155"/>
                <w:sz w:val="18"/>
              </w:rPr>
              <w:t>CHECK &gt; 0</w:t>
            </w:r>
          </w:p>
        </w:tc>
      </w:tr>
      <w:tr>
        <w:tc>
          <w:tcPr>
            <w:tcW w:type="dxa" w:w="2160"/>
          </w:tcPr>
          <w:p>
            <w:r/>
            <w:r>
              <w:rPr>
                <w:color w:val="334155"/>
                <w:sz w:val="18"/>
              </w:rPr>
              <w:t>platform_fee_cents</w:t>
            </w:r>
          </w:p>
        </w:tc>
        <w:tc>
          <w:tcPr>
            <w:tcW w:type="dxa" w:w="3456"/>
          </w:tcPr>
          <w:p>
            <w:r/>
            <w:r>
              <w:rPr>
                <w:color w:val="334155"/>
                <w:sz w:val="18"/>
              </w:rPr>
              <w:t>INTEGER NOT NULL</w:t>
            </w:r>
          </w:p>
        </w:tc>
        <w:tc>
          <w:tcPr>
            <w:tcW w:type="dxa" w:w="3888"/>
          </w:tcPr>
          <w:p>
            <w:r/>
            <w:r>
              <w:rPr>
                <w:color w:val="334155"/>
                <w:sz w:val="18"/>
              </w:rPr>
              <w:t>CHECK ≥ 0 and ≤ budget_cents</w:t>
            </w:r>
          </w:p>
        </w:tc>
      </w:tr>
      <w:tr>
        <w:tc>
          <w:tcPr>
            <w:tcW w:type="dxa" w:w="2160"/>
          </w:tcPr>
          <w:p>
            <w:r/>
            <w:r>
              <w:rPr>
                <w:color w:val="334155"/>
                <w:sz w:val="18"/>
              </w:rPr>
              <w:t>currency</w:t>
            </w:r>
          </w:p>
        </w:tc>
        <w:tc>
          <w:tcPr>
            <w:tcW w:type="dxa" w:w="3456"/>
          </w:tcPr>
          <w:p>
            <w:r/>
            <w:r>
              <w:rPr>
                <w:color w:val="334155"/>
                <w:sz w:val="18"/>
              </w:rPr>
              <w:t>CHAR(3)</w:t>
            </w:r>
          </w:p>
        </w:tc>
        <w:tc>
          <w:tcPr>
            <w:tcW w:type="dxa" w:w="3888"/>
          </w:tcPr>
          <w:p>
            <w:r/>
            <w:r>
              <w:rPr>
                <w:color w:val="334155"/>
                <w:sz w:val="18"/>
              </w:rPr>
              <w:t>CHECK matches ^[A-Z]{3}$</w:t>
            </w:r>
          </w:p>
        </w:tc>
      </w:tr>
      <w:tr>
        <w:tc>
          <w:tcPr>
            <w:tcW w:type="dxa" w:w="2160"/>
          </w:tcPr>
          <w:p>
            <w:r/>
            <w:r>
              <w:rPr>
                <w:color w:val="334155"/>
                <w:sz w:val="18"/>
              </w:rPr>
              <w:t>location</w:t>
            </w:r>
          </w:p>
        </w:tc>
        <w:tc>
          <w:tcPr>
            <w:tcW w:type="dxa" w:w="3456"/>
          </w:tcPr>
          <w:p>
            <w:r/>
            <w:r>
              <w:rPr>
                <w:color w:val="334155"/>
                <w:sz w:val="18"/>
              </w:rPr>
              <w:t>GEOMETRY(Point, 4326) NOT NULL</w:t>
            </w:r>
          </w:p>
        </w:tc>
        <w:tc>
          <w:tcPr>
            <w:tcW w:type="dxa" w:w="3888"/>
          </w:tcPr>
          <w:p>
            <w:r/>
            <w:r>
              <w:rPr>
                <w:color w:val="334155"/>
                <w:sz w:val="18"/>
              </w:rPr>
              <w:t>PostGIS spatial column (WGS84); GiST index</w:t>
            </w:r>
          </w:p>
        </w:tc>
      </w:tr>
      <w:tr>
        <w:tc>
          <w:tcPr>
            <w:tcW w:type="dxa" w:w="2160"/>
          </w:tcPr>
          <w:p>
            <w:r/>
            <w:r>
              <w:rPr>
                <w:color w:val="334155"/>
                <w:sz w:val="18"/>
              </w:rPr>
              <w:t>address</w:t>
            </w:r>
          </w:p>
        </w:tc>
        <w:tc>
          <w:tcPr>
            <w:tcW w:type="dxa" w:w="3456"/>
          </w:tcPr>
          <w:p>
            <w:r/>
            <w:r>
              <w:rPr>
                <w:color w:val="334155"/>
                <w:sz w:val="18"/>
              </w:rPr>
              <w:t>TEXT</w:t>
            </w:r>
          </w:p>
        </w:tc>
        <w:tc>
          <w:tcPr>
            <w:tcW w:type="dxa" w:w="3888"/>
          </w:tcPr>
          <w:p>
            <w:r/>
            <w:r>
              <w:rPr>
                <w:color w:val="334155"/>
                <w:sz w:val="18"/>
              </w:rPr>
              <w:t>human-readable</w:t>
            </w:r>
          </w:p>
        </w:tc>
      </w:tr>
      <w:tr>
        <w:tc>
          <w:tcPr>
            <w:tcW w:type="dxa" w:w="2160"/>
          </w:tcPr>
          <w:p>
            <w:r/>
            <w:r>
              <w:rPr>
                <w:color w:val="334155"/>
                <w:sz w:val="18"/>
              </w:rPr>
              <w:t>scheduled_at / started_at / completed_at / cancelled_at</w:t>
            </w:r>
          </w:p>
        </w:tc>
        <w:tc>
          <w:tcPr>
            <w:tcW w:type="dxa" w:w="3456"/>
          </w:tcPr>
          <w:p>
            <w:r/>
            <w:r>
              <w:rPr>
                <w:color w:val="334155"/>
                <w:sz w:val="18"/>
              </w:rPr>
              <w:t>TIMESTAMPTZ</w:t>
            </w:r>
          </w:p>
        </w:tc>
        <w:tc>
          <w:tcPr>
            <w:tcW w:type="dxa" w:w="3888"/>
          </w:tcPr>
          <w:p>
            <w:r/>
            <w:r>
              <w:rPr>
                <w:color w:val="334155"/>
                <w:sz w:val="18"/>
              </w:rPr>
            </w:r>
          </w:p>
        </w:tc>
      </w:tr>
      <w:tr>
        <w:tc>
          <w:tcPr>
            <w:tcW w:type="dxa" w:w="2160"/>
          </w:tcPr>
          <w:p>
            <w:r/>
            <w:r>
              <w:rPr>
                <w:color w:val="334155"/>
                <w:sz w:val="18"/>
              </w:rPr>
              <w:t>cancellation_reason</w:t>
            </w:r>
          </w:p>
        </w:tc>
        <w:tc>
          <w:tcPr>
            <w:tcW w:type="dxa" w:w="3456"/>
          </w:tcPr>
          <w:p>
            <w:r/>
            <w:r>
              <w:rPr>
                <w:color w:val="334155"/>
                <w:sz w:val="18"/>
              </w:rPr>
              <w:t>TEXT</w:t>
            </w:r>
          </w:p>
        </w:tc>
        <w:tc>
          <w:tcPr>
            <w:tcW w:type="dxa" w:w="3888"/>
          </w:tcPr>
          <w:p>
            <w:r/>
            <w:r>
              <w:rPr>
                <w:color w:val="334155"/>
                <w:sz w:val="18"/>
              </w:rPr>
            </w:r>
          </w:p>
        </w:tc>
      </w:tr>
      <w:tr>
        <w:tc>
          <w:tcPr>
            <w:tcW w:type="dxa" w:w="2160"/>
          </w:tcPr>
          <w:p>
            <w:r/>
            <w:r>
              <w:rPr>
                <w:color w:val="334155"/>
                <w:sz w:val="18"/>
              </w:rPr>
              <w:t>metadata</w:t>
            </w:r>
          </w:p>
        </w:tc>
        <w:tc>
          <w:tcPr>
            <w:tcW w:type="dxa" w:w="3456"/>
          </w:tcPr>
          <w:p>
            <w:r/>
            <w:r>
              <w:rPr>
                <w:color w:val="334155"/>
                <w:sz w:val="18"/>
              </w:rPr>
              <w:t>JSONB</w:t>
            </w:r>
          </w:p>
        </w:tc>
        <w:tc>
          <w:tcPr>
            <w:tcW w:type="dxa" w:w="3888"/>
          </w:tcPr>
          <w:p>
            <w:r/>
            <w:r>
              <w:rPr>
                <w:color w:val="334155"/>
                <w:sz w:val="18"/>
              </w:rPr>
              <w:t>extensible</w:t>
            </w:r>
          </w:p>
        </w:tc>
      </w:tr>
      <w:tr>
        <w:tc>
          <w:tcPr>
            <w:tcW w:type="dxa" w:w="2160"/>
          </w:tcPr>
          <w:p>
            <w:r/>
            <w:r>
              <w:rPr>
                <w:color w:val="334155"/>
                <w:sz w:val="18"/>
              </w:rPr>
              <w:t>(table)</w:t>
            </w:r>
          </w:p>
        </w:tc>
        <w:tc>
          <w:tcPr>
            <w:tcW w:type="dxa" w:w="3456"/>
          </w:tcPr>
          <w:p>
            <w:r/>
            <w:r>
              <w:rPr>
                <w:color w:val="334155"/>
                <w:sz w:val="18"/>
              </w:rPr>
              <w:t>CHECK</w:t>
            </w:r>
          </w:p>
        </w:tc>
        <w:tc>
          <w:tcPr>
            <w:tcW w:type="dxa" w:w="3888"/>
          </w:tcPr>
          <w:p>
            <w:r/>
            <w:r>
              <w:rPr>
                <w:color w:val="334155"/>
                <w:sz w:val="18"/>
              </w:rPr>
              <w:t>worker_id ≠ client_id</w:t>
            </w:r>
          </w:p>
        </w:tc>
      </w:tr>
    </w:tbl>
    <w:p>
      <w:pPr>
        <w:spacing w:after="40"/>
      </w:pPr>
    </w:p>
    <w:p>
      <w:pPr>
        <w:pStyle w:val="Heading3"/>
      </w:pPr>
      <w:r>
        <w:t>5.3.4 job_subtasks</w:t>
      </w:r>
    </w:p>
    <w:tbl>
      <w:tblPr>
        <w:tblStyle w:val="TableGrid"/>
        <w:tblW w:type="auto" w:w="0"/>
        <w:jc w:val="center"/>
        <w:tblLook w:firstColumn="1" w:firstRow="1" w:lastColumn="0" w:lastRow="0" w:noHBand="0" w:noVBand="1" w:val="04A0"/>
      </w:tblPr>
      <w:tblGrid>
        <w:gridCol w:w="2880"/>
        <w:gridCol w:w="2880"/>
        <w:gridCol w:w="2880"/>
      </w:tblGrid>
      <w:tr>
        <w:tc>
          <w:tcPr>
            <w:tcW w:type="dxa" w:w="2160"/>
            <w:shd w:val="clear" w:color="auto" w:fill="312E81"/>
          </w:tcPr>
          <w:p>
            <w:r/>
            <w:r>
              <w:rPr>
                <w:b/>
                <w:color w:val="FFFFFF"/>
                <w:sz w:val="19"/>
              </w:rPr>
              <w:t>Column</w:t>
            </w:r>
          </w:p>
        </w:tc>
        <w:tc>
          <w:tcPr>
            <w:tcW w:type="dxa" w:w="3456"/>
            <w:shd w:val="clear" w:color="auto" w:fill="312E81"/>
          </w:tcPr>
          <w:p>
            <w:r/>
            <w:r>
              <w:rPr>
                <w:b/>
                <w:color w:val="FFFFFF"/>
                <w:sz w:val="19"/>
              </w:rPr>
              <w:t>Type</w:t>
            </w:r>
          </w:p>
        </w:tc>
        <w:tc>
          <w:tcPr>
            <w:tcW w:type="dxa" w:w="3888"/>
            <w:shd w:val="clear" w:color="auto" w:fill="312E81"/>
          </w:tcPr>
          <w:p>
            <w:r/>
            <w:r>
              <w:rPr>
                <w:b/>
                <w:color w:val="FFFFFF"/>
                <w:sz w:val="19"/>
              </w:rPr>
              <w:t>Notes</w:t>
            </w:r>
          </w:p>
        </w:tc>
      </w:tr>
      <w:tr>
        <w:tc>
          <w:tcPr>
            <w:tcW w:type="dxa" w:w="2160"/>
          </w:tcPr>
          <w:p>
            <w:r/>
            <w:r>
              <w:rPr>
                <w:color w:val="334155"/>
                <w:sz w:val="18"/>
              </w:rPr>
              <w:t>id</w:t>
            </w:r>
          </w:p>
        </w:tc>
        <w:tc>
          <w:tcPr>
            <w:tcW w:type="dxa" w:w="3456"/>
          </w:tcPr>
          <w:p>
            <w:r/>
            <w:r>
              <w:rPr>
                <w:color w:val="334155"/>
                <w:sz w:val="18"/>
              </w:rPr>
              <w:t>UUID PK</w:t>
            </w:r>
          </w:p>
        </w:tc>
        <w:tc>
          <w:tcPr>
            <w:tcW w:type="dxa" w:w="3888"/>
          </w:tcPr>
          <w:p>
            <w:r/>
            <w:r>
              <w:rPr>
                <w:color w:val="334155"/>
                <w:sz w:val="18"/>
              </w:rPr>
            </w:r>
          </w:p>
        </w:tc>
      </w:tr>
      <w:tr>
        <w:tc>
          <w:tcPr>
            <w:tcW w:type="dxa" w:w="2160"/>
          </w:tcPr>
          <w:p>
            <w:r/>
            <w:r>
              <w:rPr>
                <w:color w:val="334155"/>
                <w:sz w:val="18"/>
              </w:rPr>
              <w:t>job_id</w:t>
            </w:r>
          </w:p>
        </w:tc>
        <w:tc>
          <w:tcPr>
            <w:tcW w:type="dxa" w:w="3456"/>
          </w:tcPr>
          <w:p>
            <w:r/>
            <w:r>
              <w:rPr>
                <w:color w:val="334155"/>
                <w:sz w:val="18"/>
              </w:rPr>
              <w:t>UUID → jobs.id</w:t>
            </w:r>
          </w:p>
        </w:tc>
        <w:tc>
          <w:tcPr>
            <w:tcW w:type="dxa" w:w="3888"/>
          </w:tcPr>
          <w:p>
            <w:r/>
            <w:r>
              <w:rPr>
                <w:color w:val="334155"/>
                <w:sz w:val="18"/>
              </w:rPr>
              <w:t>ON DELETE CASCADE</w:t>
            </w:r>
          </w:p>
        </w:tc>
      </w:tr>
      <w:tr>
        <w:tc>
          <w:tcPr>
            <w:tcW w:type="dxa" w:w="2160"/>
          </w:tcPr>
          <w:p>
            <w:r/>
            <w:r>
              <w:rPr>
                <w:color w:val="334155"/>
                <w:sz w:val="18"/>
              </w:rPr>
              <w:t>title / description</w:t>
            </w:r>
          </w:p>
        </w:tc>
        <w:tc>
          <w:tcPr>
            <w:tcW w:type="dxa" w:w="3456"/>
          </w:tcPr>
          <w:p>
            <w:r/>
            <w:r>
              <w:rPr>
                <w:color w:val="334155"/>
                <w:sz w:val="18"/>
              </w:rPr>
              <w:t>VARCHAR(255) / TEXT</w:t>
            </w:r>
          </w:p>
        </w:tc>
        <w:tc>
          <w:tcPr>
            <w:tcW w:type="dxa" w:w="3888"/>
          </w:tcPr>
          <w:p>
            <w:r/>
            <w:r>
              <w:rPr>
                <w:color w:val="334155"/>
                <w:sz w:val="18"/>
              </w:rPr>
            </w:r>
          </w:p>
        </w:tc>
      </w:tr>
      <w:tr>
        <w:tc>
          <w:tcPr>
            <w:tcW w:type="dxa" w:w="2160"/>
          </w:tcPr>
          <w:p>
            <w:r/>
            <w:r>
              <w:rPr>
                <w:color w:val="334155"/>
                <w:sz w:val="18"/>
              </w:rPr>
              <w:t>sequence_order</w:t>
            </w:r>
          </w:p>
        </w:tc>
        <w:tc>
          <w:tcPr>
            <w:tcW w:type="dxa" w:w="3456"/>
          </w:tcPr>
          <w:p>
            <w:r/>
            <w:r>
              <w:rPr>
                <w:color w:val="334155"/>
                <w:sz w:val="18"/>
              </w:rPr>
              <w:t>INTEGER</w:t>
            </w:r>
          </w:p>
        </w:tc>
        <w:tc>
          <w:tcPr>
            <w:tcW w:type="dxa" w:w="3888"/>
          </w:tcPr>
          <w:p>
            <w:r/>
            <w:r>
              <w:rPr>
                <w:color w:val="334155"/>
                <w:sz w:val="18"/>
              </w:rPr>
              <w:t>default 0</w:t>
            </w:r>
          </w:p>
        </w:tc>
      </w:tr>
      <w:tr>
        <w:tc>
          <w:tcPr>
            <w:tcW w:type="dxa" w:w="2160"/>
          </w:tcPr>
          <w:p>
            <w:r/>
            <w:r>
              <w:rPr>
                <w:color w:val="334155"/>
                <w:sz w:val="18"/>
              </w:rPr>
              <w:t>is_required</w:t>
            </w:r>
          </w:p>
        </w:tc>
        <w:tc>
          <w:tcPr>
            <w:tcW w:type="dxa" w:w="3456"/>
          </w:tcPr>
          <w:p>
            <w:r/>
            <w:r>
              <w:rPr>
                <w:color w:val="334155"/>
                <w:sz w:val="18"/>
              </w:rPr>
              <w:t>BOOLEAN</w:t>
            </w:r>
          </w:p>
        </w:tc>
        <w:tc>
          <w:tcPr>
            <w:tcW w:type="dxa" w:w="3888"/>
          </w:tcPr>
          <w:p>
            <w:r/>
            <w:r>
              <w:rPr>
                <w:color w:val="334155"/>
                <w:sz w:val="18"/>
              </w:rPr>
              <w:t>default TRUE</w:t>
            </w:r>
          </w:p>
        </w:tc>
      </w:tr>
      <w:tr>
        <w:tc>
          <w:tcPr>
            <w:tcW w:type="dxa" w:w="2160"/>
          </w:tcPr>
          <w:p>
            <w:r/>
            <w:r>
              <w:rPr>
                <w:color w:val="334155"/>
                <w:sz w:val="18"/>
              </w:rPr>
              <w:t>status</w:t>
            </w:r>
          </w:p>
        </w:tc>
        <w:tc>
          <w:tcPr>
            <w:tcW w:type="dxa" w:w="3456"/>
          </w:tcPr>
          <w:p>
            <w:r/>
            <w:r>
              <w:rPr>
                <w:color w:val="334155"/>
                <w:sz w:val="18"/>
              </w:rPr>
              <w:t>subtask_status</w:t>
            </w:r>
          </w:p>
        </w:tc>
        <w:tc>
          <w:tcPr>
            <w:tcW w:type="dxa" w:w="3888"/>
          </w:tcPr>
          <w:p>
            <w:r/>
            <w:r>
              <w:rPr>
                <w:color w:val="334155"/>
                <w:sz w:val="18"/>
              </w:rPr>
              <w:t>default PENDING</w:t>
            </w:r>
          </w:p>
        </w:tc>
      </w:tr>
      <w:tr>
        <w:tc>
          <w:tcPr>
            <w:tcW w:type="dxa" w:w="2160"/>
          </w:tcPr>
          <w:p>
            <w:r/>
            <w:r>
              <w:rPr>
                <w:color w:val="334155"/>
                <w:sz w:val="18"/>
              </w:rPr>
              <w:t>completed_at / metadata</w:t>
            </w:r>
          </w:p>
        </w:tc>
        <w:tc>
          <w:tcPr>
            <w:tcW w:type="dxa" w:w="3456"/>
          </w:tcPr>
          <w:p>
            <w:r/>
            <w:r>
              <w:rPr>
                <w:color w:val="334155"/>
                <w:sz w:val="18"/>
              </w:rPr>
              <w:t>TIMESTAMPTZ / JSONB</w:t>
            </w:r>
          </w:p>
        </w:tc>
        <w:tc>
          <w:tcPr>
            <w:tcW w:type="dxa" w:w="3888"/>
          </w:tcPr>
          <w:p>
            <w:r/>
            <w:r>
              <w:rPr>
                <w:color w:val="334155"/>
                <w:sz w:val="18"/>
              </w:rPr>
            </w:r>
          </w:p>
        </w:tc>
      </w:tr>
    </w:tbl>
    <w:p>
      <w:pPr>
        <w:spacing w:after="40"/>
      </w:pPr>
    </w:p>
    <w:p>
      <w:pPr>
        <w:pStyle w:val="Heading3"/>
      </w:pPr>
      <w:r>
        <w:t>5.3.5 job_subtask_media</w:t>
      </w:r>
    </w:p>
    <w:tbl>
      <w:tblPr>
        <w:tblStyle w:val="TableGrid"/>
        <w:tblW w:type="auto" w:w="0"/>
        <w:jc w:val="center"/>
        <w:tblLook w:firstColumn="1" w:firstRow="1" w:lastColumn="0" w:lastRow="0" w:noHBand="0" w:noVBand="1" w:val="04A0"/>
      </w:tblPr>
      <w:tblGrid>
        <w:gridCol w:w="2880"/>
        <w:gridCol w:w="2880"/>
        <w:gridCol w:w="2880"/>
      </w:tblGrid>
      <w:tr>
        <w:tc>
          <w:tcPr>
            <w:tcW w:type="dxa" w:w="2160"/>
            <w:shd w:val="clear" w:color="auto" w:fill="312E81"/>
          </w:tcPr>
          <w:p>
            <w:r/>
            <w:r>
              <w:rPr>
                <w:b/>
                <w:color w:val="FFFFFF"/>
                <w:sz w:val="19"/>
              </w:rPr>
              <w:t>Column</w:t>
            </w:r>
          </w:p>
        </w:tc>
        <w:tc>
          <w:tcPr>
            <w:tcW w:type="dxa" w:w="3456"/>
            <w:shd w:val="clear" w:color="auto" w:fill="312E81"/>
          </w:tcPr>
          <w:p>
            <w:r/>
            <w:r>
              <w:rPr>
                <w:b/>
                <w:color w:val="FFFFFF"/>
                <w:sz w:val="19"/>
              </w:rPr>
              <w:t>Type</w:t>
            </w:r>
          </w:p>
        </w:tc>
        <w:tc>
          <w:tcPr>
            <w:tcW w:type="dxa" w:w="3888"/>
            <w:shd w:val="clear" w:color="auto" w:fill="312E81"/>
          </w:tcPr>
          <w:p>
            <w:r/>
            <w:r>
              <w:rPr>
                <w:b/>
                <w:color w:val="FFFFFF"/>
                <w:sz w:val="19"/>
              </w:rPr>
              <w:t>Notes</w:t>
            </w:r>
          </w:p>
        </w:tc>
      </w:tr>
      <w:tr>
        <w:tc>
          <w:tcPr>
            <w:tcW w:type="dxa" w:w="2160"/>
          </w:tcPr>
          <w:p>
            <w:r/>
            <w:r>
              <w:rPr>
                <w:color w:val="334155"/>
                <w:sz w:val="18"/>
              </w:rPr>
              <w:t>id</w:t>
            </w:r>
          </w:p>
        </w:tc>
        <w:tc>
          <w:tcPr>
            <w:tcW w:type="dxa" w:w="3456"/>
          </w:tcPr>
          <w:p>
            <w:r/>
            <w:r>
              <w:rPr>
                <w:color w:val="334155"/>
                <w:sz w:val="18"/>
              </w:rPr>
              <w:t>UUID PK</w:t>
            </w:r>
          </w:p>
        </w:tc>
        <w:tc>
          <w:tcPr>
            <w:tcW w:type="dxa" w:w="3888"/>
          </w:tcPr>
          <w:p>
            <w:r/>
            <w:r>
              <w:rPr>
                <w:color w:val="334155"/>
                <w:sz w:val="18"/>
              </w:rPr>
            </w:r>
          </w:p>
        </w:tc>
      </w:tr>
      <w:tr>
        <w:tc>
          <w:tcPr>
            <w:tcW w:type="dxa" w:w="2160"/>
          </w:tcPr>
          <w:p>
            <w:r/>
            <w:r>
              <w:rPr>
                <w:color w:val="334155"/>
                <w:sz w:val="18"/>
              </w:rPr>
              <w:t>subtask_id</w:t>
            </w:r>
          </w:p>
        </w:tc>
        <w:tc>
          <w:tcPr>
            <w:tcW w:type="dxa" w:w="3456"/>
          </w:tcPr>
          <w:p>
            <w:r/>
            <w:r>
              <w:rPr>
                <w:color w:val="334155"/>
                <w:sz w:val="18"/>
              </w:rPr>
              <w:t>UUID → job_subtasks.id</w:t>
            </w:r>
          </w:p>
        </w:tc>
        <w:tc>
          <w:tcPr>
            <w:tcW w:type="dxa" w:w="3888"/>
          </w:tcPr>
          <w:p>
            <w:r/>
            <w:r>
              <w:rPr>
                <w:color w:val="334155"/>
                <w:sz w:val="18"/>
              </w:rPr>
              <w:t>ON DELETE CASCADE</w:t>
            </w:r>
          </w:p>
        </w:tc>
      </w:tr>
      <w:tr>
        <w:tc>
          <w:tcPr>
            <w:tcW w:type="dxa" w:w="2160"/>
          </w:tcPr>
          <w:p>
            <w:r/>
            <w:r>
              <w:rPr>
                <w:color w:val="334155"/>
                <w:sz w:val="18"/>
              </w:rPr>
              <w:t>job_id</w:t>
            </w:r>
          </w:p>
        </w:tc>
        <w:tc>
          <w:tcPr>
            <w:tcW w:type="dxa" w:w="3456"/>
          </w:tcPr>
          <w:p>
            <w:r/>
            <w:r>
              <w:rPr>
                <w:color w:val="334155"/>
                <w:sz w:val="18"/>
              </w:rPr>
              <w:t>UUID → jobs.id</w:t>
            </w:r>
          </w:p>
        </w:tc>
        <w:tc>
          <w:tcPr>
            <w:tcW w:type="dxa" w:w="3888"/>
          </w:tcPr>
          <w:p>
            <w:r/>
            <w:r>
              <w:rPr>
                <w:color w:val="334155"/>
                <w:sz w:val="18"/>
              </w:rPr>
              <w:t>ON DELETE CASCADE</w:t>
            </w:r>
          </w:p>
        </w:tc>
      </w:tr>
      <w:tr>
        <w:tc>
          <w:tcPr>
            <w:tcW w:type="dxa" w:w="2160"/>
          </w:tcPr>
          <w:p>
            <w:r/>
            <w:r>
              <w:rPr>
                <w:color w:val="334155"/>
                <w:sz w:val="18"/>
              </w:rPr>
              <w:t>worker_id</w:t>
            </w:r>
          </w:p>
        </w:tc>
        <w:tc>
          <w:tcPr>
            <w:tcW w:type="dxa" w:w="3456"/>
          </w:tcPr>
          <w:p>
            <w:r/>
            <w:r>
              <w:rPr>
                <w:color w:val="334155"/>
                <w:sz w:val="18"/>
              </w:rPr>
              <w:t>UUID → users.id</w:t>
            </w:r>
          </w:p>
        </w:tc>
        <w:tc>
          <w:tcPr>
            <w:tcW w:type="dxa" w:w="3888"/>
          </w:tcPr>
          <w:p>
            <w:r/>
            <w:r>
              <w:rPr>
                <w:color w:val="334155"/>
                <w:sz w:val="18"/>
              </w:rPr>
              <w:t>ON DELETE RESTRICT</w:t>
            </w:r>
          </w:p>
        </w:tc>
      </w:tr>
      <w:tr>
        <w:tc>
          <w:tcPr>
            <w:tcW w:type="dxa" w:w="2160"/>
          </w:tcPr>
          <w:p>
            <w:r/>
            <w:r>
              <w:rPr>
                <w:color w:val="334155"/>
                <w:sz w:val="18"/>
              </w:rPr>
              <w:t>s3_key / s3_bucket</w:t>
            </w:r>
          </w:p>
        </w:tc>
        <w:tc>
          <w:tcPr>
            <w:tcW w:type="dxa" w:w="3456"/>
          </w:tcPr>
          <w:p>
            <w:r/>
            <w:r>
              <w:rPr>
                <w:color w:val="334155"/>
                <w:sz w:val="18"/>
              </w:rPr>
              <w:t>TEXT NOT NULL</w:t>
            </w:r>
          </w:p>
        </w:tc>
        <w:tc>
          <w:tcPr>
            <w:tcW w:type="dxa" w:w="3888"/>
          </w:tcPr>
          <w:p>
            <w:r/>
            <w:r>
              <w:rPr>
                <w:color w:val="334155"/>
                <w:sz w:val="18"/>
              </w:rPr>
              <w:t>object storage pointer</w:t>
            </w:r>
          </w:p>
        </w:tc>
      </w:tr>
      <w:tr>
        <w:tc>
          <w:tcPr>
            <w:tcW w:type="dxa" w:w="2160"/>
          </w:tcPr>
          <w:p>
            <w:r/>
            <w:r>
              <w:rPr>
                <w:color w:val="334155"/>
                <w:sz w:val="18"/>
              </w:rPr>
              <w:t>media_type</w:t>
            </w:r>
          </w:p>
        </w:tc>
        <w:tc>
          <w:tcPr>
            <w:tcW w:type="dxa" w:w="3456"/>
          </w:tcPr>
          <w:p>
            <w:r/>
            <w:r>
              <w:rPr>
                <w:color w:val="334155"/>
                <w:sz w:val="18"/>
              </w:rPr>
              <w:t>VARCHAR(50)</w:t>
            </w:r>
          </w:p>
        </w:tc>
        <w:tc>
          <w:tcPr>
            <w:tcW w:type="dxa" w:w="3888"/>
          </w:tcPr>
          <w:p>
            <w:r/>
            <w:r>
              <w:rPr>
                <w:color w:val="334155"/>
                <w:sz w:val="18"/>
              </w:rPr>
              <w:t>CHECK IN (IMAGE, VIDEO, AUDIO, DOCUMENT)</w:t>
            </w:r>
          </w:p>
        </w:tc>
      </w:tr>
      <w:tr>
        <w:tc>
          <w:tcPr>
            <w:tcW w:type="dxa" w:w="2160"/>
          </w:tcPr>
          <w:p>
            <w:r/>
            <w:r>
              <w:rPr>
                <w:color w:val="334155"/>
                <w:sz w:val="18"/>
              </w:rPr>
              <w:t>mime_type</w:t>
            </w:r>
          </w:p>
        </w:tc>
        <w:tc>
          <w:tcPr>
            <w:tcW w:type="dxa" w:w="3456"/>
          </w:tcPr>
          <w:p>
            <w:r/>
            <w:r>
              <w:rPr>
                <w:color w:val="334155"/>
                <w:sz w:val="18"/>
              </w:rPr>
              <w:t>VARCHAR(100)</w:t>
            </w:r>
          </w:p>
        </w:tc>
        <w:tc>
          <w:tcPr>
            <w:tcW w:type="dxa" w:w="3888"/>
          </w:tcPr>
          <w:p>
            <w:r/>
            <w:r>
              <w:rPr>
                <w:color w:val="334155"/>
                <w:sz w:val="18"/>
              </w:rPr>
            </w:r>
          </w:p>
        </w:tc>
      </w:tr>
      <w:tr>
        <w:tc>
          <w:tcPr>
            <w:tcW w:type="dxa" w:w="2160"/>
          </w:tcPr>
          <w:p>
            <w:r/>
            <w:r>
              <w:rPr>
                <w:color w:val="334155"/>
                <w:sz w:val="18"/>
              </w:rPr>
              <w:t>file_size_bytes</w:t>
            </w:r>
          </w:p>
        </w:tc>
        <w:tc>
          <w:tcPr>
            <w:tcW w:type="dxa" w:w="3456"/>
          </w:tcPr>
          <w:p>
            <w:r/>
            <w:r>
              <w:rPr>
                <w:color w:val="334155"/>
                <w:sz w:val="18"/>
              </w:rPr>
              <w:t>BIGINT</w:t>
            </w:r>
          </w:p>
        </w:tc>
        <w:tc>
          <w:tcPr>
            <w:tcW w:type="dxa" w:w="3888"/>
          </w:tcPr>
          <w:p>
            <w:r/>
            <w:r>
              <w:rPr>
                <w:color w:val="334155"/>
                <w:sz w:val="18"/>
              </w:rPr>
              <w:t>CHECK &gt; 0</w:t>
            </w:r>
          </w:p>
        </w:tc>
      </w:tr>
      <w:tr>
        <w:tc>
          <w:tcPr>
            <w:tcW w:type="dxa" w:w="2160"/>
          </w:tcPr>
          <w:p>
            <w:r/>
            <w:r>
              <w:rPr>
                <w:color w:val="334155"/>
                <w:sz w:val="18"/>
              </w:rPr>
              <w:t>width / height / duration_seconds</w:t>
            </w:r>
          </w:p>
        </w:tc>
        <w:tc>
          <w:tcPr>
            <w:tcW w:type="dxa" w:w="3456"/>
          </w:tcPr>
          <w:p>
            <w:r/>
            <w:r>
              <w:rPr>
                <w:color w:val="334155"/>
                <w:sz w:val="18"/>
              </w:rPr>
              <w:t>INTEGER</w:t>
            </w:r>
          </w:p>
        </w:tc>
        <w:tc>
          <w:tcPr>
            <w:tcW w:type="dxa" w:w="3888"/>
          </w:tcPr>
          <w:p>
            <w:r/>
            <w:r>
              <w:rPr>
                <w:color w:val="334155"/>
                <w:sz w:val="18"/>
              </w:rPr>
              <w:t>CHECK &gt; 0 when set</w:t>
            </w:r>
          </w:p>
        </w:tc>
      </w:tr>
      <w:tr>
        <w:tc>
          <w:tcPr>
            <w:tcW w:type="dxa" w:w="2160"/>
          </w:tcPr>
          <w:p>
            <w:r/>
            <w:r>
              <w:rPr>
                <w:color w:val="334155"/>
                <w:sz w:val="18"/>
              </w:rPr>
              <w:t>location</w:t>
            </w:r>
          </w:p>
        </w:tc>
        <w:tc>
          <w:tcPr>
            <w:tcW w:type="dxa" w:w="3456"/>
          </w:tcPr>
          <w:p>
            <w:r/>
            <w:r>
              <w:rPr>
                <w:color w:val="334155"/>
                <w:sz w:val="18"/>
              </w:rPr>
              <w:t>GEOMETRY(Point, 4326)</w:t>
            </w:r>
          </w:p>
        </w:tc>
        <w:tc>
          <w:tcPr>
            <w:tcW w:type="dxa" w:w="3888"/>
          </w:tcPr>
          <w:p>
            <w:r/>
            <w:r>
              <w:rPr>
                <w:color w:val="334155"/>
                <w:sz w:val="18"/>
              </w:rPr>
              <w:t>GiST index (GPS-verified evidence)</w:t>
            </w:r>
          </w:p>
        </w:tc>
      </w:tr>
      <w:tr>
        <w:tc>
          <w:tcPr>
            <w:tcW w:type="dxa" w:w="2160"/>
          </w:tcPr>
          <w:p>
            <w:r/>
            <w:r>
              <w:rPr>
                <w:color w:val="334155"/>
                <w:sz w:val="18"/>
              </w:rPr>
              <w:t>captured_at / uploaded_at</w:t>
            </w:r>
          </w:p>
        </w:tc>
        <w:tc>
          <w:tcPr>
            <w:tcW w:type="dxa" w:w="3456"/>
          </w:tcPr>
          <w:p>
            <w:r/>
            <w:r>
              <w:rPr>
                <w:color w:val="334155"/>
                <w:sz w:val="18"/>
              </w:rPr>
              <w:t>TIMESTAMPTZ</w:t>
            </w:r>
          </w:p>
        </w:tc>
        <w:tc>
          <w:tcPr>
            <w:tcW w:type="dxa" w:w="3888"/>
          </w:tcPr>
          <w:p>
            <w:r/>
            <w:r>
              <w:rPr>
                <w:color w:val="334155"/>
                <w:sz w:val="18"/>
              </w:rPr>
            </w:r>
          </w:p>
        </w:tc>
      </w:tr>
      <w:tr>
        <w:tc>
          <w:tcPr>
            <w:tcW w:type="dxa" w:w="2160"/>
          </w:tcPr>
          <w:p>
            <w:r/>
            <w:r>
              <w:rPr>
                <w:color w:val="334155"/>
                <w:sz w:val="18"/>
              </w:rPr>
              <w:t>status</w:t>
            </w:r>
          </w:p>
        </w:tc>
        <w:tc>
          <w:tcPr>
            <w:tcW w:type="dxa" w:w="3456"/>
          </w:tcPr>
          <w:p>
            <w:r/>
            <w:r>
              <w:rPr>
                <w:color w:val="334155"/>
                <w:sz w:val="18"/>
              </w:rPr>
              <w:t>media_status</w:t>
            </w:r>
          </w:p>
        </w:tc>
        <w:tc>
          <w:tcPr>
            <w:tcW w:type="dxa" w:w="3888"/>
          </w:tcPr>
          <w:p>
            <w:r/>
            <w:r>
              <w:rPr>
                <w:color w:val="334155"/>
                <w:sz w:val="18"/>
              </w:rPr>
              <w:t>default PENDING</w:t>
            </w:r>
          </w:p>
        </w:tc>
      </w:tr>
      <w:tr>
        <w:tc>
          <w:tcPr>
            <w:tcW w:type="dxa" w:w="2160"/>
          </w:tcPr>
          <w:p>
            <w:r/>
            <w:r>
              <w:rPr>
                <w:color w:val="334155"/>
                <w:sz w:val="18"/>
              </w:rPr>
              <w:t>verification_notes / metadata</w:t>
            </w:r>
          </w:p>
        </w:tc>
        <w:tc>
          <w:tcPr>
            <w:tcW w:type="dxa" w:w="3456"/>
          </w:tcPr>
          <w:p>
            <w:r/>
            <w:r>
              <w:rPr>
                <w:color w:val="334155"/>
                <w:sz w:val="18"/>
              </w:rPr>
              <w:t>TEXT / JSONB</w:t>
            </w:r>
          </w:p>
        </w:tc>
        <w:tc>
          <w:tcPr>
            <w:tcW w:type="dxa" w:w="3888"/>
          </w:tcPr>
          <w:p>
            <w:r/>
            <w:r>
              <w:rPr>
                <w:color w:val="334155"/>
                <w:sz w:val="18"/>
              </w:rPr>
            </w:r>
          </w:p>
        </w:tc>
      </w:tr>
    </w:tbl>
    <w:p>
      <w:pPr>
        <w:spacing w:after="40"/>
      </w:pPr>
    </w:p>
    <w:p>
      <w:pPr>
        <w:pStyle w:val="Heading3"/>
      </w:pPr>
      <w:r>
        <w:t>5.3.6 wallet_ledger</w:t>
      </w:r>
    </w:p>
    <w:tbl>
      <w:tblPr>
        <w:tblStyle w:val="TableGrid"/>
        <w:tblW w:type="auto" w:w="0"/>
        <w:jc w:val="center"/>
        <w:tblLook w:firstColumn="1" w:firstRow="1" w:lastColumn="0" w:lastRow="0" w:noHBand="0" w:noVBand="1" w:val="04A0"/>
      </w:tblPr>
      <w:tblGrid>
        <w:gridCol w:w="2880"/>
        <w:gridCol w:w="2880"/>
        <w:gridCol w:w="2880"/>
      </w:tblGrid>
      <w:tr>
        <w:tc>
          <w:tcPr>
            <w:tcW w:type="dxa" w:w="2160"/>
            <w:shd w:val="clear" w:color="auto" w:fill="312E81"/>
          </w:tcPr>
          <w:p>
            <w:r/>
            <w:r>
              <w:rPr>
                <w:b/>
                <w:color w:val="FFFFFF"/>
                <w:sz w:val="19"/>
              </w:rPr>
              <w:t>Column</w:t>
            </w:r>
          </w:p>
        </w:tc>
        <w:tc>
          <w:tcPr>
            <w:tcW w:type="dxa" w:w="3456"/>
            <w:shd w:val="clear" w:color="auto" w:fill="312E81"/>
          </w:tcPr>
          <w:p>
            <w:r/>
            <w:r>
              <w:rPr>
                <w:b/>
                <w:color w:val="FFFFFF"/>
                <w:sz w:val="19"/>
              </w:rPr>
              <w:t>Type</w:t>
            </w:r>
          </w:p>
        </w:tc>
        <w:tc>
          <w:tcPr>
            <w:tcW w:type="dxa" w:w="3888"/>
            <w:shd w:val="clear" w:color="auto" w:fill="312E81"/>
          </w:tcPr>
          <w:p>
            <w:r/>
            <w:r>
              <w:rPr>
                <w:b/>
                <w:color w:val="FFFFFF"/>
                <w:sz w:val="19"/>
              </w:rPr>
              <w:t>Notes</w:t>
            </w:r>
          </w:p>
        </w:tc>
      </w:tr>
      <w:tr>
        <w:tc>
          <w:tcPr>
            <w:tcW w:type="dxa" w:w="2160"/>
          </w:tcPr>
          <w:p>
            <w:r/>
            <w:r>
              <w:rPr>
                <w:color w:val="334155"/>
                <w:sz w:val="18"/>
              </w:rPr>
              <w:t>id</w:t>
            </w:r>
          </w:p>
        </w:tc>
        <w:tc>
          <w:tcPr>
            <w:tcW w:type="dxa" w:w="3456"/>
          </w:tcPr>
          <w:p>
            <w:r/>
            <w:r>
              <w:rPr>
                <w:color w:val="334155"/>
                <w:sz w:val="18"/>
              </w:rPr>
              <w:t>UUID PK</w:t>
            </w:r>
          </w:p>
        </w:tc>
        <w:tc>
          <w:tcPr>
            <w:tcW w:type="dxa" w:w="3888"/>
          </w:tcPr>
          <w:p>
            <w:r/>
            <w:r>
              <w:rPr>
                <w:color w:val="334155"/>
                <w:sz w:val="18"/>
              </w:rPr>
            </w:r>
          </w:p>
        </w:tc>
      </w:tr>
      <w:tr>
        <w:tc>
          <w:tcPr>
            <w:tcW w:type="dxa" w:w="2160"/>
          </w:tcPr>
          <w:p>
            <w:r/>
            <w:r>
              <w:rPr>
                <w:color w:val="334155"/>
                <w:sz w:val="18"/>
              </w:rPr>
              <w:t>user_id</w:t>
            </w:r>
          </w:p>
        </w:tc>
        <w:tc>
          <w:tcPr>
            <w:tcW w:type="dxa" w:w="3456"/>
          </w:tcPr>
          <w:p>
            <w:r/>
            <w:r>
              <w:rPr>
                <w:color w:val="334155"/>
                <w:sz w:val="18"/>
              </w:rPr>
              <w:t>UUID → users.id</w:t>
            </w:r>
          </w:p>
        </w:tc>
        <w:tc>
          <w:tcPr>
            <w:tcW w:type="dxa" w:w="3888"/>
          </w:tcPr>
          <w:p>
            <w:r/>
            <w:r>
              <w:rPr>
                <w:color w:val="334155"/>
                <w:sz w:val="18"/>
              </w:rPr>
              <w:t>ON DELETE RESTRICT</w:t>
            </w:r>
          </w:p>
        </w:tc>
      </w:tr>
      <w:tr>
        <w:tc>
          <w:tcPr>
            <w:tcW w:type="dxa" w:w="2160"/>
          </w:tcPr>
          <w:p>
            <w:r/>
            <w:r>
              <w:rPr>
                <w:color w:val="334155"/>
                <w:sz w:val="18"/>
              </w:rPr>
              <w:t>job_id</w:t>
            </w:r>
          </w:p>
        </w:tc>
        <w:tc>
          <w:tcPr>
            <w:tcW w:type="dxa" w:w="3456"/>
          </w:tcPr>
          <w:p>
            <w:r/>
            <w:r>
              <w:rPr>
                <w:color w:val="334155"/>
                <w:sz w:val="18"/>
              </w:rPr>
              <w:t>UUID → jobs.id</w:t>
            </w:r>
          </w:p>
        </w:tc>
        <w:tc>
          <w:tcPr>
            <w:tcW w:type="dxa" w:w="3888"/>
          </w:tcPr>
          <w:p>
            <w:r/>
            <w:r>
              <w:rPr>
                <w:color w:val="334155"/>
                <w:sz w:val="18"/>
              </w:rPr>
              <w:t>ON DELETE SET NULL</w:t>
            </w:r>
          </w:p>
        </w:tc>
      </w:tr>
      <w:tr>
        <w:tc>
          <w:tcPr>
            <w:tcW w:type="dxa" w:w="2160"/>
          </w:tcPr>
          <w:p>
            <w:r/>
            <w:r>
              <w:rPr>
                <w:color w:val="334155"/>
                <w:sz w:val="18"/>
              </w:rPr>
              <w:t>transaction_type</w:t>
            </w:r>
          </w:p>
        </w:tc>
        <w:tc>
          <w:tcPr>
            <w:tcW w:type="dxa" w:w="3456"/>
          </w:tcPr>
          <w:p>
            <w:r/>
            <w:r>
              <w:rPr>
                <w:color w:val="334155"/>
                <w:sz w:val="18"/>
              </w:rPr>
              <w:t>transaction_type NOT NULL</w:t>
            </w:r>
          </w:p>
        </w:tc>
        <w:tc>
          <w:tcPr>
            <w:tcW w:type="dxa" w:w="3888"/>
          </w:tcPr>
          <w:p>
            <w:r/>
            <w:r>
              <w:rPr>
                <w:color w:val="334155"/>
                <w:sz w:val="18"/>
              </w:rPr>
            </w:r>
          </w:p>
        </w:tc>
      </w:tr>
      <w:tr>
        <w:tc>
          <w:tcPr>
            <w:tcW w:type="dxa" w:w="2160"/>
          </w:tcPr>
          <w:p>
            <w:r/>
            <w:r>
              <w:rPr>
                <w:color w:val="334155"/>
                <w:sz w:val="18"/>
              </w:rPr>
              <w:t>transaction_status</w:t>
            </w:r>
          </w:p>
        </w:tc>
        <w:tc>
          <w:tcPr>
            <w:tcW w:type="dxa" w:w="3456"/>
          </w:tcPr>
          <w:p>
            <w:r/>
            <w:r>
              <w:rPr>
                <w:color w:val="334155"/>
                <w:sz w:val="18"/>
              </w:rPr>
              <w:t>transaction_status NOT NULL</w:t>
            </w:r>
          </w:p>
        </w:tc>
        <w:tc>
          <w:tcPr>
            <w:tcW w:type="dxa" w:w="3888"/>
          </w:tcPr>
          <w:p>
            <w:r/>
            <w:r>
              <w:rPr>
                <w:color w:val="334155"/>
                <w:sz w:val="18"/>
              </w:rPr>
              <w:t>default PENDING</w:t>
            </w:r>
          </w:p>
        </w:tc>
      </w:tr>
      <w:tr>
        <w:tc>
          <w:tcPr>
            <w:tcW w:type="dxa" w:w="2160"/>
          </w:tcPr>
          <w:p>
            <w:r/>
            <w:r>
              <w:rPr>
                <w:color w:val="334155"/>
                <w:sz w:val="18"/>
              </w:rPr>
              <w:t>amount_cents</w:t>
            </w:r>
          </w:p>
        </w:tc>
        <w:tc>
          <w:tcPr>
            <w:tcW w:type="dxa" w:w="3456"/>
          </w:tcPr>
          <w:p>
            <w:r/>
            <w:r>
              <w:rPr>
                <w:color w:val="334155"/>
                <w:sz w:val="18"/>
              </w:rPr>
              <w:t>BIGINT NOT NULL</w:t>
            </w:r>
          </w:p>
        </w:tc>
        <w:tc>
          <w:tcPr>
            <w:tcW w:type="dxa" w:w="3888"/>
          </w:tcPr>
          <w:p>
            <w:r/>
            <w:r>
              <w:rPr>
                <w:color w:val="334155"/>
                <w:sz w:val="18"/>
              </w:rPr>
              <w:t>positive = credit, negative = debit</w:t>
            </w:r>
          </w:p>
        </w:tc>
      </w:tr>
      <w:tr>
        <w:tc>
          <w:tcPr>
            <w:tcW w:type="dxa" w:w="2160"/>
          </w:tcPr>
          <w:p>
            <w:r/>
            <w:r>
              <w:rPr>
                <w:color w:val="334155"/>
                <w:sz w:val="18"/>
              </w:rPr>
              <w:t>balance_after_cents</w:t>
            </w:r>
          </w:p>
        </w:tc>
        <w:tc>
          <w:tcPr>
            <w:tcW w:type="dxa" w:w="3456"/>
          </w:tcPr>
          <w:p>
            <w:r/>
            <w:r>
              <w:rPr>
                <w:color w:val="334155"/>
                <w:sz w:val="18"/>
              </w:rPr>
              <w:t>BIGINT NOT NULL</w:t>
            </w:r>
          </w:p>
        </w:tc>
        <w:tc>
          <w:tcPr>
            <w:tcW w:type="dxa" w:w="3888"/>
          </w:tcPr>
          <w:p>
            <w:r/>
            <w:r>
              <w:rPr>
                <w:color w:val="334155"/>
                <w:sz w:val="18"/>
              </w:rPr>
              <w:t>posting balance (computed dynamically)</w:t>
            </w:r>
          </w:p>
        </w:tc>
      </w:tr>
      <w:tr>
        <w:tc>
          <w:tcPr>
            <w:tcW w:type="dxa" w:w="2160"/>
          </w:tcPr>
          <w:p>
            <w:r/>
            <w:r>
              <w:rPr>
                <w:color w:val="334155"/>
                <w:sz w:val="18"/>
              </w:rPr>
              <w:t>currency</w:t>
            </w:r>
          </w:p>
        </w:tc>
        <w:tc>
          <w:tcPr>
            <w:tcW w:type="dxa" w:w="3456"/>
          </w:tcPr>
          <w:p>
            <w:r/>
            <w:r>
              <w:rPr>
                <w:color w:val="334155"/>
                <w:sz w:val="18"/>
              </w:rPr>
              <w:t>CHAR(3)</w:t>
            </w:r>
          </w:p>
        </w:tc>
        <w:tc>
          <w:tcPr>
            <w:tcW w:type="dxa" w:w="3888"/>
          </w:tcPr>
          <w:p>
            <w:r/>
            <w:r>
              <w:rPr>
                <w:color w:val="334155"/>
                <w:sz w:val="18"/>
              </w:rPr>
              <w:t>CHECK ^[A-Z]{3}$</w:t>
            </w:r>
          </w:p>
        </w:tc>
      </w:tr>
      <w:tr>
        <w:tc>
          <w:tcPr>
            <w:tcW w:type="dxa" w:w="2160"/>
          </w:tcPr>
          <w:p>
            <w:r/>
            <w:r>
              <w:rPr>
                <w:color w:val="334155"/>
                <w:sz w:val="18"/>
              </w:rPr>
              <w:t>reference_id / reference_type</w:t>
            </w:r>
          </w:p>
        </w:tc>
        <w:tc>
          <w:tcPr>
            <w:tcW w:type="dxa" w:w="3456"/>
          </w:tcPr>
          <w:p>
            <w:r/>
            <w:r>
              <w:rPr>
                <w:color w:val="334155"/>
                <w:sz w:val="18"/>
              </w:rPr>
              <w:t>VARCHAR</w:t>
            </w:r>
          </w:p>
        </w:tc>
        <w:tc>
          <w:tcPr>
            <w:tcW w:type="dxa" w:w="3888"/>
          </w:tcPr>
          <w:p>
            <w:r/>
            <w:r>
              <w:rPr>
                <w:color w:val="334155"/>
                <w:sz w:val="18"/>
              </w:rPr>
              <w:t>external payment reference (Stripe intent, etc.)</w:t>
            </w:r>
          </w:p>
        </w:tc>
      </w:tr>
      <w:tr>
        <w:tc>
          <w:tcPr>
            <w:tcW w:type="dxa" w:w="2160"/>
          </w:tcPr>
          <w:p>
            <w:r/>
            <w:r>
              <w:rPr>
                <w:color w:val="334155"/>
                <w:sz w:val="18"/>
              </w:rPr>
              <w:t>description</w:t>
            </w:r>
          </w:p>
        </w:tc>
        <w:tc>
          <w:tcPr>
            <w:tcW w:type="dxa" w:w="3456"/>
          </w:tcPr>
          <w:p>
            <w:r/>
            <w:r>
              <w:rPr>
                <w:color w:val="334155"/>
                <w:sz w:val="18"/>
              </w:rPr>
              <w:t>TEXT NOT NULL</w:t>
            </w:r>
          </w:p>
        </w:tc>
        <w:tc>
          <w:tcPr>
            <w:tcW w:type="dxa" w:w="3888"/>
          </w:tcPr>
          <w:p>
            <w:r/>
            <w:r>
              <w:rPr>
                <w:color w:val="334155"/>
                <w:sz w:val="18"/>
              </w:rPr>
            </w:r>
          </w:p>
        </w:tc>
      </w:tr>
      <w:tr>
        <w:tc>
          <w:tcPr>
            <w:tcW w:type="dxa" w:w="2160"/>
          </w:tcPr>
          <w:p>
            <w:r/>
            <w:r>
              <w:rPr>
                <w:color w:val="334155"/>
                <w:sz w:val="18"/>
              </w:rPr>
              <w:t>metadata</w:t>
            </w:r>
          </w:p>
        </w:tc>
        <w:tc>
          <w:tcPr>
            <w:tcW w:type="dxa" w:w="3456"/>
          </w:tcPr>
          <w:p>
            <w:r/>
            <w:r>
              <w:rPr>
                <w:color w:val="334155"/>
                <w:sz w:val="18"/>
              </w:rPr>
              <w:t>JSONB</w:t>
            </w:r>
          </w:p>
        </w:tc>
        <w:tc>
          <w:tcPr>
            <w:tcW w:type="dxa" w:w="3888"/>
          </w:tcPr>
          <w:p>
            <w:r/>
            <w:r>
              <w:rPr>
                <w:color w:val="334155"/>
                <w:sz w:val="18"/>
              </w:rPr>
            </w:r>
          </w:p>
        </w:tc>
      </w:tr>
      <w:tr>
        <w:tc>
          <w:tcPr>
            <w:tcW w:type="dxa" w:w="2160"/>
          </w:tcPr>
          <w:p>
            <w:r/>
            <w:r>
              <w:rPr>
                <w:color w:val="334155"/>
                <w:sz w:val="18"/>
              </w:rPr>
              <w:t>idempotency_key</w:t>
            </w:r>
          </w:p>
        </w:tc>
        <w:tc>
          <w:tcPr>
            <w:tcW w:type="dxa" w:w="3456"/>
          </w:tcPr>
          <w:p>
            <w:r/>
            <w:r>
              <w:rPr>
                <w:color w:val="334155"/>
                <w:sz w:val="18"/>
              </w:rPr>
              <w:t>VARCHAR(255) UNIQUE</w:t>
            </w:r>
          </w:p>
        </w:tc>
        <w:tc>
          <w:tcPr>
            <w:tcW w:type="dxa" w:w="3888"/>
          </w:tcPr>
          <w:p>
            <w:r/>
            <w:r>
              <w:rPr>
                <w:color w:val="334155"/>
                <w:sz w:val="18"/>
              </w:rPr>
              <w:t>CHECK non-empty; prevents double-posting</w:t>
            </w:r>
          </w:p>
        </w:tc>
      </w:tr>
      <w:tr>
        <w:tc>
          <w:tcPr>
            <w:tcW w:type="dxa" w:w="2160"/>
          </w:tcPr>
          <w:p>
            <w:r/>
            <w:r>
              <w:rPr>
                <w:color w:val="334155"/>
                <w:sz w:val="18"/>
              </w:rPr>
              <w:t>processed_at / created_at</w:t>
            </w:r>
          </w:p>
        </w:tc>
        <w:tc>
          <w:tcPr>
            <w:tcW w:type="dxa" w:w="3456"/>
          </w:tcPr>
          <w:p>
            <w:r/>
            <w:r>
              <w:rPr>
                <w:color w:val="334155"/>
                <w:sz w:val="18"/>
              </w:rPr>
              <w:t>TIMESTAMPTZ</w:t>
            </w:r>
          </w:p>
        </w:tc>
        <w:tc>
          <w:tcPr>
            <w:tcW w:type="dxa" w:w="3888"/>
          </w:tcPr>
          <w:p>
            <w:r/>
            <w:r>
              <w:rPr>
                <w:color w:val="334155"/>
                <w:sz w:val="18"/>
              </w:rPr>
            </w:r>
          </w:p>
        </w:tc>
      </w:tr>
    </w:tbl>
    <w:p>
      <w:pPr>
        <w:spacing w:after="40"/>
      </w:pPr>
    </w:p>
    <w:p>
      <w:pPr>
        <w:pStyle w:val="Heading2"/>
      </w:pPr>
      <w:r>
        <w:t>5.4 Database-Enforced Integrity</w:t>
      </w:r>
    </w:p>
    <w:p>
      <w:pPr>
        <w:pStyle w:val="ListBullet"/>
      </w:pPr>
      <w:r>
        <w:t>Role-invariant triggers: worker_profiles.user_id must reference an active WORKER; jobs.client_id an active CLIENT; jobs.worker_id an active WORKER (SQLSTATE 23514 on violation).</w:t>
      </w:r>
    </w:p>
    <w:p>
      <w:pPr>
        <w:pStyle w:val="ListBullet"/>
      </w:pPr>
      <w:r>
        <w:t>updated_at triggers on users, worker_profiles, jobs, job_subtasks.</w:t>
      </w:r>
    </w:p>
    <w:p>
      <w:pPr>
        <w:pStyle w:val="ListBullet"/>
      </w:pPr>
      <w:r>
        <w:t>Money/data CHECKs: budget &gt; 0, fee ≤ budget, rating ∈ [0,5], media dimensions positive, currency format, idempotency key non-empty.</w:t>
      </w:r>
    </w:p>
    <w:p>
      <w:pPr>
        <w:pStyle w:val="Heading2"/>
      </w:pPr>
      <w:r>
        <w:t>5.5 accept_job() — Atomic Job Acceptance</w:t>
      </w:r>
    </w:p>
    <w:p>
      <w:r>
        <w:rPr>
          <w:b w:val="0"/>
          <w:i w:val="0"/>
        </w:rPr>
        <w:t>Implemented in migration 003. Executes inside a single SQL statement (atomic); eliminates the claim race entirely.</w:t>
      </w:r>
    </w:p>
    <w:p>
      <w:pPr>
        <w:spacing w:after="0" w:before="0"/>
        <w:shd w:val="clear" w:color="auto" w:fill="F1F5F9"/>
      </w:pPr>
      <w:r>
        <w:rPr>
          <w:rFonts w:ascii="Consolas" w:hAnsi="Consolas"/>
          <w:color w:val="0F172A"/>
          <w:sz w:val="17"/>
        </w:rPr>
        <w:t>CREATE OR REPLACE FUNCTION accept_job(p_job_id UUID, p_worker_id UUID)</w:t>
      </w:r>
    </w:p>
    <w:p>
      <w:pPr>
        <w:spacing w:after="0" w:before="0"/>
        <w:shd w:val="clear" w:color="auto" w:fill="F1F5F9"/>
      </w:pPr>
      <w:r>
        <w:rPr>
          <w:rFonts w:ascii="Consolas" w:hAnsi="Consolas"/>
          <w:color w:val="0F172A"/>
          <w:sz w:val="17"/>
        </w:rPr>
        <w:t>RETURNS TABLE (job_id UUID, worker_id UUID, status job_status)</w:t>
      </w:r>
    </w:p>
    <w:p>
      <w:pPr>
        <w:spacing w:after="0" w:before="0"/>
        <w:shd w:val="clear" w:color="auto" w:fill="F1F5F9"/>
      </w:pPr>
      <w:r>
        <w:rPr>
          <w:rFonts w:ascii="Consolas" w:hAnsi="Consolas"/>
          <w:color w:val="0F172A"/>
          <w:sz w:val="17"/>
        </w:rPr>
        <w:t>LANGUAGE plpgsql AS $$</w:t>
      </w:r>
    </w:p>
    <w:p>
      <w:pPr>
        <w:spacing w:after="0" w:before="0"/>
        <w:shd w:val="clear" w:color="auto" w:fill="F1F5F9"/>
      </w:pPr>
      <w:r>
        <w:rPr>
          <w:rFonts w:ascii="Consolas" w:hAnsi="Consolas"/>
          <w:color w:val="0F172A"/>
          <w:sz w:val="17"/>
        </w:rPr>
        <w:t>DECLARE v_worker_available BOOLEAN; v_current_status job_status;</w:t>
      </w:r>
    </w:p>
    <w:p>
      <w:pPr>
        <w:spacing w:after="0" w:before="0"/>
        <w:shd w:val="clear" w:color="auto" w:fill="F1F5F9"/>
      </w:pPr>
      <w:r>
        <w:rPr>
          <w:rFonts w:ascii="Consolas" w:hAnsi="Consolas"/>
          <w:color w:val="0F172A"/>
          <w:sz w:val="17"/>
        </w:rPr>
        <w:t>BEGIN</w:t>
      </w:r>
    </w:p>
    <w:p>
      <w:pPr>
        <w:spacing w:after="0" w:before="0"/>
        <w:shd w:val="clear" w:color="auto" w:fill="F1F5F9"/>
      </w:pPr>
      <w:r>
        <w:rPr>
          <w:rFonts w:ascii="Consolas" w:hAnsi="Consolas"/>
          <w:color w:val="0F172A"/>
          <w:sz w:val="17"/>
        </w:rPr>
        <w:t xml:space="preserve">  -- 1. Worker must exist, be active, and have role WORKER</w:t>
      </w:r>
    </w:p>
    <w:p>
      <w:pPr>
        <w:spacing w:after="0" w:before="0"/>
        <w:shd w:val="clear" w:color="auto" w:fill="F1F5F9"/>
      </w:pPr>
      <w:r>
        <w:rPr>
          <w:rFonts w:ascii="Consolas" w:hAnsi="Consolas"/>
          <w:color w:val="0F172A"/>
          <w:sz w:val="17"/>
        </w:rPr>
        <w:t xml:space="preserve">  IF NOT EXISTS (SELECT 1 FROM users WHERE id = p_worker_id</w:t>
      </w:r>
    </w:p>
    <w:p>
      <w:pPr>
        <w:spacing w:after="0" w:before="0"/>
        <w:shd w:val="clear" w:color="auto" w:fill="F1F5F9"/>
      </w:pPr>
      <w:r>
        <w:rPr>
          <w:rFonts w:ascii="Consolas" w:hAnsi="Consolas"/>
          <w:color w:val="0F172A"/>
          <w:sz w:val="17"/>
        </w:rPr>
        <w:t xml:space="preserve">                 AND is_active = TRUE AND role = 'WORKER') THEN</w:t>
      </w:r>
    </w:p>
    <w:p>
      <w:pPr>
        <w:spacing w:after="0" w:before="0"/>
        <w:shd w:val="clear" w:color="auto" w:fill="F1F5F9"/>
      </w:pPr>
      <w:r>
        <w:rPr>
          <w:rFonts w:ascii="Consolas" w:hAnsi="Consolas"/>
          <w:color w:val="0F172A"/>
          <w:sz w:val="17"/>
        </w:rPr>
        <w:t xml:space="preserve">    RAISE EXCEPTION 'invalid worker' USING ERRCODE = '22000';</w:t>
      </w:r>
    </w:p>
    <w:p>
      <w:pPr>
        <w:spacing w:after="0" w:before="0"/>
        <w:shd w:val="clear" w:color="auto" w:fill="F1F5F9"/>
      </w:pPr>
      <w:r>
        <w:rPr>
          <w:rFonts w:ascii="Consolas" w:hAnsi="Consolas"/>
          <w:color w:val="0F172A"/>
          <w:sz w:val="17"/>
        </w:rPr>
        <w:t xml:space="preserve">  END IF;</w:t>
      </w:r>
    </w:p>
    <w:p>
      <w:pPr>
        <w:spacing w:after="0" w:before="0"/>
        <w:shd w:val="clear" w:color="auto" w:fill="F1F5F9"/>
      </w:pPr>
      <w:r>
        <w:rPr>
          <w:rFonts w:ascii="Consolas" w:hAnsi="Consolas"/>
          <w:color w:val="0F172A"/>
          <w:sz w:val="17"/>
        </w:rPr>
        <w:t xml:space="preserve"> </w:t>
      </w:r>
    </w:p>
    <w:p>
      <w:pPr>
        <w:spacing w:after="0" w:before="0"/>
        <w:shd w:val="clear" w:color="auto" w:fill="F1F5F9"/>
      </w:pPr>
      <w:r>
        <w:rPr>
          <w:rFonts w:ascii="Consolas" w:hAnsi="Consolas"/>
          <w:color w:val="0F172A"/>
          <w:sz w:val="17"/>
        </w:rPr>
        <w:t xml:space="preserve">  -- 2. Lock the worker's profile row (prevents double-claiming two jobs)</w:t>
      </w:r>
    </w:p>
    <w:p>
      <w:pPr>
        <w:spacing w:after="0" w:before="0"/>
        <w:shd w:val="clear" w:color="auto" w:fill="F1F5F9"/>
      </w:pPr>
      <w:r>
        <w:rPr>
          <w:rFonts w:ascii="Consolas" w:hAnsi="Consolas"/>
          <w:color w:val="0F172A"/>
          <w:sz w:val="17"/>
        </w:rPr>
        <w:t xml:space="preserve">  SELECT is_available INTO v_worker_available</w:t>
      </w:r>
    </w:p>
    <w:p>
      <w:pPr>
        <w:spacing w:after="0" w:before="0"/>
        <w:shd w:val="clear" w:color="auto" w:fill="F1F5F9"/>
      </w:pPr>
      <w:r>
        <w:rPr>
          <w:rFonts w:ascii="Consolas" w:hAnsi="Consolas"/>
          <w:color w:val="0F172A"/>
          <w:sz w:val="17"/>
        </w:rPr>
        <w:t xml:space="preserve">  FROM worker_profiles WHERE user_id = p_worker_id FOR UPDATE;</w:t>
      </w:r>
    </w:p>
    <w:p>
      <w:pPr>
        <w:spacing w:after="0" w:before="0"/>
        <w:shd w:val="clear" w:color="auto" w:fill="F1F5F9"/>
      </w:pPr>
      <w:r>
        <w:rPr>
          <w:rFonts w:ascii="Consolas" w:hAnsi="Consolas"/>
          <w:color w:val="0F172A"/>
          <w:sz w:val="17"/>
        </w:rPr>
        <w:t xml:space="preserve">  IF v_worker_available IS NOT TRUE THEN</w:t>
      </w:r>
    </w:p>
    <w:p>
      <w:pPr>
        <w:spacing w:after="0" w:before="0"/>
        <w:shd w:val="clear" w:color="auto" w:fill="F1F5F9"/>
      </w:pPr>
      <w:r>
        <w:rPr>
          <w:rFonts w:ascii="Consolas" w:hAnsi="Consolas"/>
          <w:color w:val="0F172A"/>
          <w:sz w:val="17"/>
        </w:rPr>
        <w:t xml:space="preserve">    RAISE EXCEPTION 'worker unavailable' USING ERRCODE = '22000';</w:t>
      </w:r>
    </w:p>
    <w:p>
      <w:pPr>
        <w:spacing w:after="0" w:before="0"/>
        <w:shd w:val="clear" w:color="auto" w:fill="F1F5F9"/>
      </w:pPr>
      <w:r>
        <w:rPr>
          <w:rFonts w:ascii="Consolas" w:hAnsi="Consolas"/>
          <w:color w:val="0F172A"/>
          <w:sz w:val="17"/>
        </w:rPr>
        <w:t xml:space="preserve">  END IF;</w:t>
      </w:r>
    </w:p>
    <w:p>
      <w:pPr>
        <w:spacing w:after="0" w:before="0"/>
        <w:shd w:val="clear" w:color="auto" w:fill="F1F5F9"/>
      </w:pPr>
      <w:r>
        <w:rPr>
          <w:rFonts w:ascii="Consolas" w:hAnsi="Consolas"/>
          <w:color w:val="0F172A"/>
          <w:sz w:val="17"/>
        </w:rPr>
        <w:t xml:space="preserve"> </w:t>
      </w:r>
    </w:p>
    <w:p>
      <w:pPr>
        <w:spacing w:after="0" w:before="0"/>
        <w:shd w:val="clear" w:color="auto" w:fill="F1F5F9"/>
      </w:pPr>
      <w:r>
        <w:rPr>
          <w:rFonts w:ascii="Consolas" w:hAnsi="Consolas"/>
          <w:color w:val="0F172A"/>
          <w:sz w:val="17"/>
        </w:rPr>
        <w:t xml:space="preserve">  -- 3. Lock the job row (serializes concurrent claims; losers block here)</w:t>
      </w:r>
    </w:p>
    <w:p>
      <w:pPr>
        <w:spacing w:after="0" w:before="0"/>
        <w:shd w:val="clear" w:color="auto" w:fill="F1F5F9"/>
      </w:pPr>
      <w:r>
        <w:rPr>
          <w:rFonts w:ascii="Consolas" w:hAnsi="Consolas"/>
          <w:color w:val="0F172A"/>
          <w:sz w:val="17"/>
        </w:rPr>
        <w:t xml:space="preserve">  SELECT status INTO v_current_status FROM jobs</w:t>
      </w:r>
    </w:p>
    <w:p>
      <w:pPr>
        <w:spacing w:after="0" w:before="0"/>
        <w:shd w:val="clear" w:color="auto" w:fill="F1F5F9"/>
      </w:pPr>
      <w:r>
        <w:rPr>
          <w:rFonts w:ascii="Consolas" w:hAnsi="Consolas"/>
          <w:color w:val="0F172A"/>
          <w:sz w:val="17"/>
        </w:rPr>
        <w:t xml:space="preserve">  WHERE id = p_job_id FOR UPDATE;</w:t>
      </w:r>
    </w:p>
    <w:p>
      <w:pPr>
        <w:spacing w:after="0" w:before="0"/>
        <w:shd w:val="clear" w:color="auto" w:fill="F1F5F9"/>
      </w:pPr>
      <w:r>
        <w:rPr>
          <w:rFonts w:ascii="Consolas" w:hAnsi="Consolas"/>
          <w:color w:val="0F172A"/>
          <w:sz w:val="17"/>
        </w:rPr>
        <w:t xml:space="preserve">  IF v_current_status IS NULL THEN</w:t>
      </w:r>
    </w:p>
    <w:p>
      <w:pPr>
        <w:spacing w:after="0" w:before="0"/>
        <w:shd w:val="clear" w:color="auto" w:fill="F1F5F9"/>
      </w:pPr>
      <w:r>
        <w:rPr>
          <w:rFonts w:ascii="Consolas" w:hAnsi="Consolas"/>
          <w:color w:val="0F172A"/>
          <w:sz w:val="17"/>
        </w:rPr>
        <w:t xml:space="preserve">    RAISE EXCEPTION 'job not found' USING ERRCODE = '22000';</w:t>
      </w:r>
    </w:p>
    <w:p>
      <w:pPr>
        <w:spacing w:after="0" w:before="0"/>
        <w:shd w:val="clear" w:color="auto" w:fill="F1F5F9"/>
      </w:pPr>
      <w:r>
        <w:rPr>
          <w:rFonts w:ascii="Consolas" w:hAnsi="Consolas"/>
          <w:color w:val="0F172A"/>
          <w:sz w:val="17"/>
        </w:rPr>
        <w:t xml:space="preserve">  END IF;</w:t>
      </w:r>
    </w:p>
    <w:p>
      <w:pPr>
        <w:spacing w:after="0" w:before="0"/>
        <w:shd w:val="clear" w:color="auto" w:fill="F1F5F9"/>
      </w:pPr>
      <w:r>
        <w:rPr>
          <w:rFonts w:ascii="Consolas" w:hAnsi="Consolas"/>
          <w:color w:val="0F172A"/>
          <w:sz w:val="17"/>
        </w:rPr>
        <w:t xml:space="preserve"> </w:t>
      </w:r>
    </w:p>
    <w:p>
      <w:pPr>
        <w:spacing w:after="0" w:before="0"/>
        <w:shd w:val="clear" w:color="auto" w:fill="F1F5F9"/>
      </w:pPr>
      <w:r>
        <w:rPr>
          <w:rFonts w:ascii="Consolas" w:hAnsi="Consolas"/>
          <w:color w:val="0F172A"/>
          <w:sz w:val="17"/>
        </w:rPr>
        <w:t xml:space="preserve">  -- 4. Only POSTED jobs may be claimed</w:t>
      </w:r>
    </w:p>
    <w:p>
      <w:pPr>
        <w:spacing w:after="0" w:before="0"/>
        <w:shd w:val="clear" w:color="auto" w:fill="F1F5F9"/>
      </w:pPr>
      <w:r>
        <w:rPr>
          <w:rFonts w:ascii="Consolas" w:hAnsi="Consolas"/>
          <w:color w:val="0F172A"/>
          <w:sz w:val="17"/>
        </w:rPr>
        <w:t xml:space="preserve">  IF v_current_status &lt;&gt; 'POSTED' THEN</w:t>
      </w:r>
    </w:p>
    <w:p>
      <w:pPr>
        <w:spacing w:after="0" w:before="0"/>
        <w:shd w:val="clear" w:color="auto" w:fill="F1F5F9"/>
      </w:pPr>
      <w:r>
        <w:rPr>
          <w:rFonts w:ascii="Consolas" w:hAnsi="Consolas"/>
          <w:color w:val="0F172A"/>
          <w:sz w:val="17"/>
        </w:rPr>
        <w:t xml:space="preserve">    RAISE EXCEPTION 'not claimable' USING ERRCODE = '55000';</w:t>
      </w:r>
    </w:p>
    <w:p>
      <w:pPr>
        <w:spacing w:after="0" w:before="0"/>
        <w:shd w:val="clear" w:color="auto" w:fill="F1F5F9"/>
      </w:pPr>
      <w:r>
        <w:rPr>
          <w:rFonts w:ascii="Consolas" w:hAnsi="Consolas"/>
          <w:color w:val="0F172A"/>
          <w:sz w:val="17"/>
        </w:rPr>
        <w:t xml:space="preserve">  END IF;</w:t>
      </w:r>
    </w:p>
    <w:p>
      <w:pPr>
        <w:spacing w:after="0" w:before="0"/>
        <w:shd w:val="clear" w:color="auto" w:fill="F1F5F9"/>
      </w:pPr>
      <w:r>
        <w:rPr>
          <w:rFonts w:ascii="Consolas" w:hAnsi="Consolas"/>
          <w:color w:val="0F172A"/>
          <w:sz w:val="17"/>
        </w:rPr>
        <w:t xml:space="preserve"> </w:t>
      </w:r>
    </w:p>
    <w:p>
      <w:pPr>
        <w:spacing w:after="0" w:before="0"/>
        <w:shd w:val="clear" w:color="auto" w:fill="F1F5F9"/>
      </w:pPr>
      <w:r>
        <w:rPr>
          <w:rFonts w:ascii="Consolas" w:hAnsi="Consolas"/>
          <w:color w:val="0F172A"/>
          <w:sz w:val="17"/>
        </w:rPr>
        <w:t xml:space="preserve">  -- 5. Transition POSTED -&gt; ASSIGNED and mark worker busy</w:t>
      </w:r>
    </w:p>
    <w:p>
      <w:pPr>
        <w:spacing w:after="0" w:before="0"/>
        <w:shd w:val="clear" w:color="auto" w:fill="F1F5F9"/>
      </w:pPr>
      <w:r>
        <w:rPr>
          <w:rFonts w:ascii="Consolas" w:hAnsi="Consolas"/>
          <w:color w:val="0F172A"/>
          <w:sz w:val="17"/>
        </w:rPr>
        <w:t xml:space="preserve">  UPDATE jobs SET status='ASSIGNED', worker_id=p_worker_id, updated_at=NOW()</w:t>
      </w:r>
    </w:p>
    <w:p>
      <w:pPr>
        <w:spacing w:after="0" w:before="0"/>
        <w:shd w:val="clear" w:color="auto" w:fill="F1F5F9"/>
      </w:pPr>
      <w:r>
        <w:rPr>
          <w:rFonts w:ascii="Consolas" w:hAnsi="Consolas"/>
          <w:color w:val="0F172A"/>
          <w:sz w:val="17"/>
        </w:rPr>
        <w:t xml:space="preserve">  WHERE id = p_job_id;</w:t>
      </w:r>
    </w:p>
    <w:p>
      <w:pPr>
        <w:spacing w:after="0" w:before="0"/>
        <w:shd w:val="clear" w:color="auto" w:fill="F1F5F9"/>
      </w:pPr>
      <w:r>
        <w:rPr>
          <w:rFonts w:ascii="Consolas" w:hAnsi="Consolas"/>
          <w:color w:val="0F172A"/>
          <w:sz w:val="17"/>
        </w:rPr>
        <w:t xml:space="preserve">  UPDATE worker_profiles SET is_available=FALSE, updated_at=NOW()</w:t>
      </w:r>
    </w:p>
    <w:p>
      <w:pPr>
        <w:spacing w:after="0" w:before="0"/>
        <w:shd w:val="clear" w:color="auto" w:fill="F1F5F9"/>
      </w:pPr>
      <w:r>
        <w:rPr>
          <w:rFonts w:ascii="Consolas" w:hAnsi="Consolas"/>
          <w:color w:val="0F172A"/>
          <w:sz w:val="17"/>
        </w:rPr>
        <w:t xml:space="preserve">  WHERE user_id = p_worker_id;</w:t>
      </w:r>
    </w:p>
    <w:p>
      <w:pPr>
        <w:spacing w:after="0" w:before="0"/>
        <w:shd w:val="clear" w:color="auto" w:fill="F1F5F9"/>
      </w:pPr>
      <w:r>
        <w:rPr>
          <w:rFonts w:ascii="Consolas" w:hAnsi="Consolas"/>
          <w:color w:val="0F172A"/>
          <w:sz w:val="17"/>
        </w:rPr>
        <w:t xml:space="preserve"> </w:t>
      </w:r>
    </w:p>
    <w:p>
      <w:pPr>
        <w:spacing w:after="0" w:before="0"/>
        <w:shd w:val="clear" w:color="auto" w:fill="F1F5F9"/>
      </w:pPr>
      <w:r>
        <w:rPr>
          <w:rFonts w:ascii="Consolas" w:hAnsi="Consolas"/>
          <w:color w:val="0F172A"/>
          <w:sz w:val="17"/>
        </w:rPr>
        <w:t xml:space="preserve">  RETURN QUERY SELECT j.id, j.worker_id, j.status FROM jobs j WHERE j.id = p_job_id;</w:t>
      </w:r>
    </w:p>
    <w:p>
      <w:pPr>
        <w:spacing w:after="0" w:before="0"/>
        <w:shd w:val="clear" w:color="auto" w:fill="F1F5F9"/>
      </w:pPr>
      <w:r>
        <w:rPr>
          <w:rFonts w:ascii="Consolas" w:hAnsi="Consolas"/>
          <w:color w:val="0F172A"/>
          <w:sz w:val="17"/>
        </w:rPr>
        <w:t>END; $$;</w:t>
      </w:r>
    </w:p>
    <w:tbl>
      <w:tblPr>
        <w:tblStyle w:val="TableGrid"/>
        <w:tblW w:type="auto" w:w="0"/>
        <w:jc w:val="center"/>
        <w:tblLook w:firstColumn="1" w:firstRow="1" w:lastColumn="0" w:lastRow="0" w:noHBand="0" w:noVBand="1" w:val="04A0"/>
      </w:tblPr>
      <w:tblGrid>
        <w:gridCol w:w="4320"/>
        <w:gridCol w:w="4320"/>
      </w:tblGrid>
      <w:tr>
        <w:tc>
          <w:tcPr>
            <w:tcW w:type="dxa" w:w="2160"/>
            <w:shd w:val="clear" w:color="auto" w:fill="312E81"/>
          </w:tcPr>
          <w:p>
            <w:r/>
            <w:r>
              <w:rPr>
                <w:b/>
                <w:color w:val="FFFFFF"/>
                <w:sz w:val="19"/>
              </w:rPr>
              <w:t>Error SQLSTATE</w:t>
            </w:r>
          </w:p>
        </w:tc>
        <w:tc>
          <w:tcPr>
            <w:tcW w:type="dxa" w:w="7344"/>
            <w:shd w:val="clear" w:color="auto" w:fill="312E81"/>
          </w:tcPr>
          <w:p>
            <w:r/>
            <w:r>
              <w:rPr>
                <w:b/>
                <w:color w:val="FFFFFF"/>
                <w:sz w:val="19"/>
              </w:rPr>
              <w:t>Meaning</w:t>
            </w:r>
          </w:p>
        </w:tc>
      </w:tr>
      <w:tr>
        <w:tc>
          <w:tcPr>
            <w:tcW w:type="dxa" w:w="2160"/>
          </w:tcPr>
          <w:p>
            <w:r/>
            <w:r>
              <w:rPr>
                <w:color w:val="334155"/>
                <w:sz w:val="18"/>
              </w:rPr>
              <w:t>22000</w:t>
            </w:r>
          </w:p>
        </w:tc>
        <w:tc>
          <w:tcPr>
            <w:tcW w:type="dxa" w:w="7344"/>
          </w:tcPr>
          <w:p>
            <w:r/>
            <w:r>
              <w:rPr>
                <w:color w:val="334155"/>
                <w:sz w:val="18"/>
              </w:rPr>
              <w:t>invalid/missing worker, inactive worker, worker unavailable, or job not found</w:t>
            </w:r>
          </w:p>
        </w:tc>
      </w:tr>
      <w:tr>
        <w:tc>
          <w:tcPr>
            <w:tcW w:type="dxa" w:w="2160"/>
          </w:tcPr>
          <w:p>
            <w:r/>
            <w:r>
              <w:rPr>
                <w:color w:val="334155"/>
                <w:sz w:val="18"/>
              </w:rPr>
              <w:t>55000</w:t>
            </w:r>
          </w:p>
        </w:tc>
        <w:tc>
          <w:tcPr>
            <w:tcW w:type="dxa" w:w="7344"/>
          </w:tcPr>
          <w:p>
            <w:r/>
            <w:r>
              <w:rPr>
                <w:color w:val="334155"/>
                <w:sz w:val="18"/>
              </w:rPr>
              <w:t>job is not in POSTED state (already claimed)</w:t>
            </w:r>
          </w:p>
        </w:tc>
      </w:tr>
    </w:tbl>
    <w:p>
      <w:pPr>
        <w:spacing w:after="40"/>
      </w:pPr>
    </w:p>
    <w:p>
      <w:r>
        <w:rPr>
          <w:b w:val="0"/>
          <w:i/>
        </w:rPr>
        <w:t>Concurrency guarantees: the worker profile lock is always acquired before the job lock (consistent lock ordering), so no deadlock is possible between concurrent accept calls. A worker racing for two jobs can win exactly one; two workers racing for one job yield exactly one winner. Both scenarios are verified by scripts/verify-phase1.ts.</w:t>
      </w:r>
    </w:p>
    <w:p>
      <w:pPr>
        <w:pStyle w:val="Heading2"/>
      </w:pPr>
      <w:r>
        <w:t>5.6 Job Lifecycle State Machine</w:t>
      </w:r>
    </w:p>
    <w:p>
      <w:r>
        <w:rPr>
          <w:b w:val="0"/>
          <w:i w:val="0"/>
        </w:rPr>
        <w:t>Encoded as pure functions in src/state-machine.ts — no database or HTTP side effects.</w:t>
      </w:r>
    </w:p>
    <w:tbl>
      <w:tblPr>
        <w:tblStyle w:val="TableGrid"/>
        <w:tblW w:type="auto" w:w="0"/>
        <w:jc w:val="center"/>
        <w:tblLook w:firstColumn="1" w:firstRow="1" w:lastColumn="0" w:lastRow="0" w:noHBand="0" w:noVBand="1" w:val="04A0"/>
      </w:tblPr>
      <w:tblGrid>
        <w:gridCol w:w="4320"/>
        <w:gridCol w:w="4320"/>
      </w:tblGrid>
      <w:tr>
        <w:tc>
          <w:tcPr>
            <w:tcW w:type="dxa" w:w="3168"/>
            <w:shd w:val="clear" w:color="auto" w:fill="312E81"/>
          </w:tcPr>
          <w:p>
            <w:r/>
            <w:r>
              <w:rPr>
                <w:b/>
                <w:color w:val="FFFFFF"/>
                <w:sz w:val="19"/>
              </w:rPr>
              <w:t>From</w:t>
            </w:r>
          </w:p>
        </w:tc>
        <w:tc>
          <w:tcPr>
            <w:tcW w:type="dxa" w:w="6336"/>
            <w:shd w:val="clear" w:color="auto" w:fill="312E81"/>
          </w:tcPr>
          <w:p>
            <w:r/>
            <w:r>
              <w:rPr>
                <w:b/>
                <w:color w:val="FFFFFF"/>
                <w:sz w:val="19"/>
              </w:rPr>
              <w:t>Allowed →</w:t>
            </w:r>
          </w:p>
        </w:tc>
      </w:tr>
      <w:tr>
        <w:tc>
          <w:tcPr>
            <w:tcW w:type="dxa" w:w="3168"/>
          </w:tcPr>
          <w:p>
            <w:r/>
            <w:r>
              <w:rPr>
                <w:color w:val="334155"/>
                <w:sz w:val="18"/>
              </w:rPr>
              <w:t>POSTED</w:t>
            </w:r>
          </w:p>
        </w:tc>
        <w:tc>
          <w:tcPr>
            <w:tcW w:type="dxa" w:w="6336"/>
          </w:tcPr>
          <w:p>
            <w:r/>
            <w:r>
              <w:rPr>
                <w:color w:val="334155"/>
                <w:sz w:val="18"/>
              </w:rPr>
              <w:t>ASSIGNED, CANCELLED</w:t>
            </w:r>
          </w:p>
        </w:tc>
      </w:tr>
      <w:tr>
        <w:tc>
          <w:tcPr>
            <w:tcW w:type="dxa" w:w="3168"/>
          </w:tcPr>
          <w:p>
            <w:r/>
            <w:r>
              <w:rPr>
                <w:color w:val="334155"/>
                <w:sz w:val="18"/>
              </w:rPr>
              <w:t>ASSIGNED</w:t>
            </w:r>
          </w:p>
        </w:tc>
        <w:tc>
          <w:tcPr>
            <w:tcW w:type="dxa" w:w="6336"/>
          </w:tcPr>
          <w:p>
            <w:r/>
            <w:r>
              <w:rPr>
                <w:color w:val="334155"/>
                <w:sz w:val="18"/>
              </w:rPr>
              <w:t>EN_ROUTE, CANCELLED, DISPUTED</w:t>
            </w:r>
          </w:p>
        </w:tc>
      </w:tr>
      <w:tr>
        <w:tc>
          <w:tcPr>
            <w:tcW w:type="dxa" w:w="3168"/>
          </w:tcPr>
          <w:p>
            <w:r/>
            <w:r>
              <w:rPr>
                <w:color w:val="334155"/>
                <w:sz w:val="18"/>
              </w:rPr>
              <w:t>EN_ROUTE</w:t>
            </w:r>
          </w:p>
        </w:tc>
        <w:tc>
          <w:tcPr>
            <w:tcW w:type="dxa" w:w="6336"/>
          </w:tcPr>
          <w:p>
            <w:r/>
            <w:r>
              <w:rPr>
                <w:color w:val="334155"/>
                <w:sz w:val="18"/>
              </w:rPr>
              <w:t>AT_LOCATION, CANCELLED, DISPUTED</w:t>
            </w:r>
          </w:p>
        </w:tc>
      </w:tr>
      <w:tr>
        <w:tc>
          <w:tcPr>
            <w:tcW w:type="dxa" w:w="3168"/>
          </w:tcPr>
          <w:p>
            <w:r/>
            <w:r>
              <w:rPr>
                <w:color w:val="334155"/>
                <w:sz w:val="18"/>
              </w:rPr>
              <w:t>AT_LOCATION</w:t>
            </w:r>
          </w:p>
        </w:tc>
        <w:tc>
          <w:tcPr>
            <w:tcW w:type="dxa" w:w="6336"/>
          </w:tcPr>
          <w:p>
            <w:r/>
            <w:r>
              <w:rPr>
                <w:color w:val="334155"/>
                <w:sz w:val="18"/>
              </w:rPr>
              <w:t>IN_PROGRESS, CANCELLED, DISPUTED</w:t>
            </w:r>
          </w:p>
        </w:tc>
      </w:tr>
      <w:tr>
        <w:tc>
          <w:tcPr>
            <w:tcW w:type="dxa" w:w="3168"/>
          </w:tcPr>
          <w:p>
            <w:r/>
            <w:r>
              <w:rPr>
                <w:color w:val="334155"/>
                <w:sz w:val="18"/>
              </w:rPr>
              <w:t>IN_PROGRESS</w:t>
            </w:r>
          </w:p>
        </w:tc>
        <w:tc>
          <w:tcPr>
            <w:tcW w:type="dxa" w:w="6336"/>
          </w:tcPr>
          <w:p>
            <w:r/>
            <w:r>
              <w:rPr>
                <w:color w:val="334155"/>
                <w:sz w:val="18"/>
              </w:rPr>
              <w:t>SUBMITTED, CANCELLED, DISPUTED</w:t>
            </w:r>
          </w:p>
        </w:tc>
      </w:tr>
      <w:tr>
        <w:tc>
          <w:tcPr>
            <w:tcW w:type="dxa" w:w="3168"/>
          </w:tcPr>
          <w:p>
            <w:r/>
            <w:r>
              <w:rPr>
                <w:color w:val="334155"/>
                <w:sz w:val="18"/>
              </w:rPr>
              <w:t>SUBMITTED</w:t>
            </w:r>
          </w:p>
        </w:tc>
        <w:tc>
          <w:tcPr>
            <w:tcW w:type="dxa" w:w="6336"/>
          </w:tcPr>
          <w:p>
            <w:r/>
            <w:r>
              <w:rPr>
                <w:color w:val="334155"/>
                <w:sz w:val="18"/>
              </w:rPr>
              <w:t>APPROVED, DISPUTED</w:t>
            </w:r>
          </w:p>
        </w:tc>
      </w:tr>
      <w:tr>
        <w:tc>
          <w:tcPr>
            <w:tcW w:type="dxa" w:w="3168"/>
          </w:tcPr>
          <w:p>
            <w:r/>
            <w:r>
              <w:rPr>
                <w:color w:val="334155"/>
                <w:sz w:val="18"/>
              </w:rPr>
              <w:t>APPROVED</w:t>
            </w:r>
          </w:p>
        </w:tc>
        <w:tc>
          <w:tcPr>
            <w:tcW w:type="dxa" w:w="6336"/>
          </w:tcPr>
          <w:p>
            <w:r/>
            <w:r>
              <w:rPr>
                <w:color w:val="334155"/>
                <w:sz w:val="18"/>
              </w:rPr>
              <w:t>COMPLETED, DISPUTED</w:t>
            </w:r>
          </w:p>
        </w:tc>
      </w:tr>
      <w:tr>
        <w:tc>
          <w:tcPr>
            <w:tcW w:type="dxa" w:w="3168"/>
          </w:tcPr>
          <w:p>
            <w:r/>
            <w:r>
              <w:rPr>
                <w:color w:val="334155"/>
                <w:sz w:val="18"/>
              </w:rPr>
              <w:t>COMPLETED / CANCELLED</w:t>
            </w:r>
          </w:p>
        </w:tc>
        <w:tc>
          <w:tcPr>
            <w:tcW w:type="dxa" w:w="6336"/>
          </w:tcPr>
          <w:p>
            <w:r/>
            <w:r>
              <w:rPr>
                <w:color w:val="334155"/>
                <w:sz w:val="18"/>
              </w:rPr>
              <w:t>(terminal)</w:t>
            </w:r>
          </w:p>
        </w:tc>
      </w:tr>
      <w:tr>
        <w:tc>
          <w:tcPr>
            <w:tcW w:type="dxa" w:w="3168"/>
          </w:tcPr>
          <w:p>
            <w:r/>
            <w:r>
              <w:rPr>
                <w:color w:val="334155"/>
                <w:sz w:val="18"/>
              </w:rPr>
              <w:t>DISPUTED</w:t>
            </w:r>
          </w:p>
        </w:tc>
        <w:tc>
          <w:tcPr>
            <w:tcW w:type="dxa" w:w="6336"/>
          </w:tcPr>
          <w:p>
            <w:r/>
            <w:r>
              <w:rPr>
                <w:color w:val="334155"/>
                <w:sz w:val="18"/>
              </w:rPr>
              <w:t>APPROVED</w:t>
            </w:r>
          </w:p>
        </w:tc>
      </w:tr>
    </w:tbl>
    <w:p>
      <w:pPr>
        <w:spacing w:after="40"/>
      </w:pPr>
    </w:p>
    <w:p>
      <w:r>
        <w:rPr>
          <w:b w:val="0"/>
          <w:i w:val="0"/>
        </w:rPr>
        <w:t>Admin overrides (requireRole ADMIN, Phase 7) use a separate, more permissive transition table that permits recovering stuck jobs (e.g., force-approve from any active state). Regular client/worker flows can never reach these paths.</w:t>
      </w:r>
    </w:p>
    <w:p>
      <w:pPr>
        <w:pStyle w:val="ListBullet"/>
      </w:pPr>
      <w:r>
        <w:t>isValidTransition(from, to, admin?) — pure predicate</w:t>
      </w:r>
    </w:p>
    <w:p>
      <w:pPr>
        <w:pStyle w:val="ListBullet"/>
      </w:pPr>
      <w:r>
        <w:t>assertValidTransition(from, to, admin?) — throws on illegal move</w:t>
      </w:r>
    </w:p>
    <w:p>
      <w:pPr>
        <w:pStyle w:val="ListBullet"/>
      </w:pPr>
      <w:r>
        <w:t>nextStates(from, admin?) — successors</w:t>
      </w:r>
    </w:p>
    <w:p>
      <w:pPr>
        <w:pStyle w:val="ListBullet"/>
      </w:pPr>
      <w:r>
        <w:t>isTerminal / canBeClaimed / canWorkOn / isWorkflowOpen — domain predicates</w:t>
      </w:r>
    </w:p>
    <w:p>
      <w:r>
        <w:br w:type="page"/>
      </w:r>
    </w:p>
    <w:p>
      <w:pPr>
        <w:pStyle w:val="Heading1"/>
      </w:pPr>
      <w:r>
        <w:t>6. Phase 2 — Authentication, JWT Rotation &amp; Middleware</w:t>
      </w:r>
    </w:p>
    <w:p>
      <w:pPr>
        <w:pStyle w:val="Heading2"/>
      </w:pPr>
      <w:r>
        <w:t>6.1 Deliverables</w:t>
      </w:r>
    </w:p>
    <w:p>
      <w:pPr>
        <w:pStyle w:val="ListBullet"/>
      </w:pPr>
      <w:r>
        <w:t>Mobile OTP sign-in: request + verify endpoints.</w:t>
      </w:r>
    </w:p>
    <w:p>
      <w:pPr>
        <w:pStyle w:val="ListBullet"/>
      </w:pPr>
      <w:r>
        <w:t>Zero-dependency JWT (HS256) signed/verified with Node crypto; access tokens short-lived.</w:t>
      </w:r>
    </w:p>
    <w:p>
      <w:pPr>
        <w:pStyle w:val="ListBullet"/>
      </w:pPr>
      <w:r>
        <w:t>Refresh tokens rotated in Redis with per-family revocation (theft protection).</w:t>
      </w:r>
    </w:p>
    <w:p>
      <w:pPr>
        <w:pStyle w:val="ListBullet"/>
      </w:pPr>
      <w:r>
        <w:t>Role-based route guards (requireAuth + requireRole).</w:t>
      </w:r>
    </w:p>
    <w:p>
      <w:pPr>
        <w:pStyle w:val="ListBullet"/>
      </w:pPr>
      <w:r>
        <w:t>Redis-backed rate limiting on all OTP endpoints.</w:t>
      </w:r>
    </w:p>
    <w:p>
      <w:pPr>
        <w:pStyle w:val="Heading2"/>
      </w:pPr>
      <w:r>
        <w:t>6.2 OTP Sign-In Flow</w:t>
      </w:r>
    </w:p>
    <w:p>
      <w:pPr>
        <w:spacing w:after="0" w:before="0"/>
        <w:shd w:val="clear" w:color="auto" w:fill="F1F5F9"/>
      </w:pPr>
      <w:r>
        <w:rPr>
          <w:rFonts w:ascii="Consolas" w:hAnsi="Consolas"/>
          <w:color w:val="0F172A"/>
          <w:sz w:val="17"/>
        </w:rPr>
        <w:t xml:space="preserve">  CLIENT/APP                     SERVER                     REDIS</w:t>
      </w:r>
    </w:p>
    <w:p>
      <w:pPr>
        <w:spacing w:after="0" w:before="0"/>
        <w:shd w:val="clear" w:color="auto" w:fill="F1F5F9"/>
      </w:pPr>
      <w:r>
        <w:rPr>
          <w:rFonts w:ascii="Consolas" w:hAnsi="Consolas"/>
          <w:color w:val="0F172A"/>
          <w:sz w:val="17"/>
        </w:rPr>
        <w:t xml:space="preserve">     | POST /auth/otp/request     |                          |</w:t>
      </w:r>
    </w:p>
    <w:p>
      <w:pPr>
        <w:spacing w:after="0" w:before="0"/>
        <w:shd w:val="clear" w:color="auto" w:fill="F1F5F9"/>
      </w:pPr>
      <w:r>
        <w:rPr>
          <w:rFonts w:ascii="Consolas" w:hAnsi="Consolas"/>
          <w:color w:val="0F172A"/>
          <w:sz w:val="17"/>
        </w:rPr>
        <w:t xml:space="preserve">     |---------------------------&gt;|  rate-limit (3/min)      |</w:t>
      </w:r>
    </w:p>
    <w:p>
      <w:pPr>
        <w:spacing w:after="0" w:before="0"/>
        <w:shd w:val="clear" w:color="auto" w:fill="F1F5F9"/>
      </w:pPr>
      <w:r>
        <w:rPr>
          <w:rFonts w:ascii="Consolas" w:hAnsi="Consolas"/>
          <w:color w:val="0F172A"/>
          <w:sz w:val="17"/>
        </w:rPr>
        <w:t xml:space="preserve">     |                            |  generate 6-digit code   |</w:t>
      </w:r>
    </w:p>
    <w:p>
      <w:pPr>
        <w:spacing w:after="0" w:before="0"/>
        <w:shd w:val="clear" w:color="auto" w:fill="F1F5F9"/>
      </w:pPr>
      <w:r>
        <w:rPr>
          <w:rFonts w:ascii="Consolas" w:hAnsi="Consolas"/>
          <w:color w:val="0F172A"/>
          <w:sz w:val="17"/>
        </w:rPr>
        <w:t xml:space="preserve">     |                            |  store SHA-256(otp) -----&gt;  otp:&lt;phone&gt;  EX 300s</w:t>
      </w:r>
    </w:p>
    <w:p>
      <w:pPr>
        <w:spacing w:after="0" w:before="0"/>
        <w:shd w:val="clear" w:color="auto" w:fill="F1F5F9"/>
      </w:pPr>
      <w:r>
        <w:rPr>
          <w:rFonts w:ascii="Consolas" w:hAnsi="Consolas"/>
          <w:color w:val="0F172A"/>
          <w:sz w:val="17"/>
        </w:rPr>
        <w:t xml:space="preserve">     |                            |  SMS via provider        |</w:t>
      </w:r>
    </w:p>
    <w:p>
      <w:pPr>
        <w:spacing w:after="0" w:before="0"/>
        <w:shd w:val="clear" w:color="auto" w:fill="F1F5F9"/>
      </w:pPr>
      <w:r>
        <w:rPr>
          <w:rFonts w:ascii="Consolas" w:hAnsi="Consolas"/>
          <w:color w:val="0F172A"/>
          <w:sz w:val="17"/>
        </w:rPr>
        <w:t xml:space="preserve">     |&lt;---------------------------|  {expiresInSeconds:300}  |</w:t>
      </w:r>
    </w:p>
    <w:p>
      <w:pPr>
        <w:spacing w:after="0" w:before="0"/>
        <w:shd w:val="clear" w:color="auto" w:fill="F1F5F9"/>
      </w:pPr>
      <w:r>
        <w:rPr>
          <w:rFonts w:ascii="Consolas" w:hAnsi="Consolas"/>
          <w:color w:val="0F172A"/>
          <w:sz w:val="17"/>
        </w:rPr>
        <w:t xml:space="preserve">     |                            |                          |</w:t>
      </w:r>
    </w:p>
    <w:p>
      <w:pPr>
        <w:spacing w:after="0" w:before="0"/>
        <w:shd w:val="clear" w:color="auto" w:fill="F1F5F9"/>
      </w:pPr>
      <w:r>
        <w:rPr>
          <w:rFonts w:ascii="Consolas" w:hAnsi="Consolas"/>
          <w:color w:val="0F172A"/>
          <w:sz w:val="17"/>
        </w:rPr>
        <w:t xml:space="preserve">     | POST /auth/otp/verify      |  rate-limit (5/min)      |</w:t>
      </w:r>
    </w:p>
    <w:p>
      <w:pPr>
        <w:spacing w:after="0" w:before="0"/>
        <w:shd w:val="clear" w:color="auto" w:fill="F1F5F9"/>
      </w:pPr>
      <w:r>
        <w:rPr>
          <w:rFonts w:ascii="Consolas" w:hAnsi="Consolas"/>
          <w:color w:val="0F172A"/>
          <w:sz w:val="17"/>
        </w:rPr>
        <w:t xml:space="preserve">     |---------------------------&gt;|  constant-time compare   |</w:t>
      </w:r>
    </w:p>
    <w:p>
      <w:pPr>
        <w:spacing w:after="0" w:before="0"/>
        <w:shd w:val="clear" w:color="auto" w:fill="F1F5F9"/>
      </w:pPr>
      <w:r>
        <w:rPr>
          <w:rFonts w:ascii="Consolas" w:hAnsi="Consolas"/>
          <w:color w:val="0F172A"/>
          <w:sz w:val="17"/>
        </w:rPr>
        <w:t xml:space="preserve">     |                            |  create/verify user      |</w:t>
      </w:r>
    </w:p>
    <w:p>
      <w:pPr>
        <w:spacing w:after="0" w:before="0"/>
        <w:shd w:val="clear" w:color="auto" w:fill="F1F5F9"/>
      </w:pPr>
      <w:r>
        <w:rPr>
          <w:rFonts w:ascii="Consolas" w:hAnsi="Consolas"/>
          <w:color w:val="0F172A"/>
          <w:sz w:val="17"/>
        </w:rPr>
        <w:t xml:space="preserve">     |                            |  ensure worker_profile   |</w:t>
      </w:r>
    </w:p>
    <w:p>
      <w:pPr>
        <w:spacing w:after="0" w:before="0"/>
        <w:shd w:val="clear" w:color="auto" w:fill="F1F5F9"/>
      </w:pPr>
      <w:r>
        <w:rPr>
          <w:rFonts w:ascii="Consolas" w:hAnsi="Consolas"/>
          <w:color w:val="0F172A"/>
          <w:sz w:val="17"/>
        </w:rPr>
        <w:t xml:space="preserve">     |                            |  issue token pair -------&gt; refresh:&lt;jti&gt;</w:t>
      </w:r>
    </w:p>
    <w:p>
      <w:pPr>
        <w:spacing w:after="0" w:before="0"/>
        <w:shd w:val="clear" w:color="auto" w:fill="F1F5F9"/>
      </w:pPr>
      <w:r>
        <w:rPr>
          <w:rFonts w:ascii="Consolas" w:hAnsi="Consolas"/>
          <w:color w:val="0F172A"/>
          <w:sz w:val="17"/>
        </w:rPr>
        <w:t xml:space="preserve">     |&lt;---------------------------|  {access_token,          |</w:t>
      </w:r>
    </w:p>
    <w:p>
      <w:pPr>
        <w:spacing w:after="0" w:before="0"/>
        <w:shd w:val="clear" w:color="auto" w:fill="F1F5F9"/>
      </w:pPr>
      <w:r>
        <w:rPr>
          <w:rFonts w:ascii="Consolas" w:hAnsi="Consolas"/>
          <w:color w:val="0F172A"/>
          <w:sz w:val="17"/>
        </w:rPr>
        <w:t xml:space="preserve">     |                            |   refresh_token}         |</w:t>
      </w:r>
    </w:p>
    <w:p>
      <w:pPr>
        <w:spacing w:after="0" w:before="0"/>
        <w:shd w:val="clear" w:color="auto" w:fill="F1F5F9"/>
      </w:pPr>
      <w:r>
        <w:rPr>
          <w:rFonts w:ascii="Consolas" w:hAnsi="Consolas"/>
          <w:color w:val="0F172A"/>
          <w:sz w:val="17"/>
        </w:rPr>
        <w:t xml:space="preserve">        </w:t>
      </w:r>
    </w:p>
    <w:p>
      <w:pPr>
        <w:pStyle w:val="Heading2"/>
      </w:pPr>
      <w:r>
        <w:t>6.3 Security Design Decisions</w:t>
      </w:r>
    </w:p>
    <w:tbl>
      <w:tblPr>
        <w:tblStyle w:val="TableGrid"/>
        <w:tblW w:type="auto" w:w="0"/>
        <w:jc w:val="center"/>
        <w:tblLook w:firstColumn="1" w:firstRow="1" w:lastColumn="0" w:lastRow="0" w:noHBand="0" w:noVBand="1" w:val="04A0"/>
      </w:tblPr>
      <w:tblGrid>
        <w:gridCol w:w="4320"/>
        <w:gridCol w:w="4320"/>
      </w:tblGrid>
      <w:tr>
        <w:tc>
          <w:tcPr>
            <w:tcW w:type="dxa" w:w="2592"/>
            <w:shd w:val="clear" w:color="auto" w:fill="312E81"/>
          </w:tcPr>
          <w:p>
            <w:r/>
            <w:r>
              <w:rPr>
                <w:b/>
                <w:color w:val="FFFFFF"/>
                <w:sz w:val="19"/>
              </w:rPr>
              <w:t>Concern</w:t>
            </w:r>
          </w:p>
        </w:tc>
        <w:tc>
          <w:tcPr>
            <w:tcW w:type="dxa" w:w="6912"/>
            <w:shd w:val="clear" w:color="auto" w:fill="312E81"/>
          </w:tcPr>
          <w:p>
            <w:r/>
            <w:r>
              <w:rPr>
                <w:b/>
                <w:color w:val="FFFFFF"/>
                <w:sz w:val="19"/>
              </w:rPr>
              <w:t>Implementation</w:t>
            </w:r>
          </w:p>
        </w:tc>
      </w:tr>
      <w:tr>
        <w:tc>
          <w:tcPr>
            <w:tcW w:type="dxa" w:w="2592"/>
          </w:tcPr>
          <w:p>
            <w:r/>
            <w:r>
              <w:rPr>
                <w:color w:val="334155"/>
                <w:sz w:val="18"/>
              </w:rPr>
              <w:t>JWT algorithm</w:t>
            </w:r>
          </w:p>
        </w:tc>
        <w:tc>
          <w:tcPr>
            <w:tcW w:type="dxa" w:w="6912"/>
          </w:tcPr>
          <w:p>
            <w:r/>
            <w:r>
              <w:rPr>
                <w:color w:val="334155"/>
                <w:sz w:val="18"/>
              </w:rPr>
              <w:t>Pinned HS256; header alg/typ strictly validated — 'alg:none' impossible</w:t>
            </w:r>
          </w:p>
        </w:tc>
      </w:tr>
      <w:tr>
        <w:tc>
          <w:tcPr>
            <w:tcW w:type="dxa" w:w="2592"/>
          </w:tcPr>
          <w:p>
            <w:r/>
            <w:r>
              <w:rPr>
                <w:color w:val="334155"/>
                <w:sz w:val="18"/>
              </w:rPr>
              <w:t>Signature check</w:t>
            </w:r>
          </w:p>
        </w:tc>
        <w:tc>
          <w:tcPr>
            <w:tcW w:type="dxa" w:w="6912"/>
          </w:tcPr>
          <w:p>
            <w:r/>
            <w:r>
              <w:rPr>
                <w:color w:val="334155"/>
                <w:sz w:val="18"/>
              </w:rPr>
              <w:t>Node crypto.timingSafeEqual (constant-time, no length oracle)</w:t>
            </w:r>
          </w:p>
        </w:tc>
      </w:tr>
      <w:tr>
        <w:tc>
          <w:tcPr>
            <w:tcW w:type="dxa" w:w="2592"/>
          </w:tcPr>
          <w:p>
            <w:r/>
            <w:r>
              <w:rPr>
                <w:color w:val="334155"/>
                <w:sz w:val="18"/>
              </w:rPr>
              <w:t>Claims validation</w:t>
            </w:r>
          </w:p>
        </w:tc>
        <w:tc>
          <w:tcPr>
            <w:tcW w:type="dxa" w:w="6912"/>
          </w:tcPr>
          <w:p>
            <w:r/>
            <w:r>
              <w:rPr>
                <w:color w:val="334155"/>
                <w:sz w:val="18"/>
              </w:rPr>
              <w:t>iss, aud, exp, type, sub, role, phone all checked</w:t>
            </w:r>
          </w:p>
        </w:tc>
      </w:tr>
      <w:tr>
        <w:tc>
          <w:tcPr>
            <w:tcW w:type="dxa" w:w="2592"/>
          </w:tcPr>
          <w:p>
            <w:r/>
            <w:r>
              <w:rPr>
                <w:color w:val="334155"/>
                <w:sz w:val="18"/>
              </w:rPr>
              <w:t>Key separation</w:t>
            </w:r>
          </w:p>
        </w:tc>
        <w:tc>
          <w:tcPr>
            <w:tcW w:type="dxa" w:w="6912"/>
          </w:tcPr>
          <w:p>
            <w:r/>
            <w:r>
              <w:rPr>
                <w:color w:val="334155"/>
                <w:sz w:val="18"/>
              </w:rPr>
              <w:t>Access JWT (JWT_SECRET) vs refresh JWT (JWT_REFRESH_SECRET); must differ in prod</w:t>
            </w:r>
          </w:p>
        </w:tc>
      </w:tr>
      <w:tr>
        <w:tc>
          <w:tcPr>
            <w:tcW w:type="dxa" w:w="2592"/>
          </w:tcPr>
          <w:p>
            <w:r/>
            <w:r>
              <w:rPr>
                <w:color w:val="334155"/>
                <w:sz w:val="18"/>
              </w:rPr>
              <w:t>OTP storage</w:t>
            </w:r>
          </w:p>
        </w:tc>
        <w:tc>
          <w:tcPr>
            <w:tcW w:type="dxa" w:w="6912"/>
          </w:tcPr>
          <w:p>
            <w:r/>
            <w:r>
              <w:rPr>
                <w:color w:val="334155"/>
                <w:sz w:val="18"/>
              </w:rPr>
              <w:t>Only SHA-256 hash stored (peppered with JWT_SECRET); a Redis dump leaks nothing</w:t>
            </w:r>
          </w:p>
        </w:tc>
      </w:tr>
      <w:tr>
        <w:tc>
          <w:tcPr>
            <w:tcW w:type="dxa" w:w="2592"/>
          </w:tcPr>
          <w:p>
            <w:r/>
            <w:r>
              <w:rPr>
                <w:color w:val="334155"/>
                <w:sz w:val="18"/>
              </w:rPr>
              <w:t>OTP comparison</w:t>
            </w:r>
          </w:p>
        </w:tc>
        <w:tc>
          <w:tcPr>
            <w:tcW w:type="dxa" w:w="6912"/>
          </w:tcPr>
          <w:p>
            <w:r/>
            <w:r>
              <w:rPr>
                <w:color w:val="334155"/>
                <w:sz w:val="18"/>
              </w:rPr>
              <w:t>timingSafeEqual on hashes</w:t>
            </w:r>
          </w:p>
        </w:tc>
      </w:tr>
      <w:tr>
        <w:tc>
          <w:tcPr>
            <w:tcW w:type="dxa" w:w="2592"/>
          </w:tcPr>
          <w:p>
            <w:r/>
            <w:r>
              <w:rPr>
                <w:color w:val="334155"/>
                <w:sz w:val="18"/>
              </w:rPr>
              <w:t>OTP brute force</w:t>
            </w:r>
          </w:p>
        </w:tc>
        <w:tc>
          <w:tcPr>
            <w:tcW w:type="dxa" w:w="6912"/>
          </w:tcPr>
          <w:p>
            <w:r/>
            <w:r>
              <w:rPr>
                <w:color w:val="334155"/>
                <w:sz w:val="18"/>
              </w:rPr>
              <w:t>5 verify attempts → code invalidated; 3 requests/min/phone</w:t>
            </w:r>
          </w:p>
        </w:tc>
      </w:tr>
      <w:tr>
        <w:tc>
          <w:tcPr>
            <w:tcW w:type="dxa" w:w="2592"/>
          </w:tcPr>
          <w:p>
            <w:r/>
            <w:r>
              <w:rPr>
                <w:color w:val="334155"/>
                <w:sz w:val="18"/>
              </w:rPr>
              <w:t>Refresh rotation</w:t>
            </w:r>
          </w:p>
        </w:tc>
        <w:tc>
          <w:tcPr>
            <w:tcW w:type="dxa" w:w="6912"/>
          </w:tcPr>
          <w:p>
            <w:r/>
            <w:r>
              <w:rPr>
                <w:color w:val="334155"/>
                <w:sz w:val="18"/>
              </w:rPr>
              <w:t>Single-use: replay of an old token revokes the ENTIRE token family</w:t>
            </w:r>
          </w:p>
        </w:tc>
      </w:tr>
      <w:tr>
        <w:tc>
          <w:tcPr>
            <w:tcW w:type="dxa" w:w="2592"/>
          </w:tcPr>
          <w:p>
            <w:r/>
            <w:r>
              <w:rPr>
                <w:color w:val="334155"/>
                <w:sz w:val="18"/>
              </w:rPr>
              <w:t>Rate limiting</w:t>
            </w:r>
          </w:p>
        </w:tc>
        <w:tc>
          <w:tcPr>
            <w:tcW w:type="dxa" w:w="6912"/>
          </w:tcPr>
          <w:p>
            <w:r/>
            <w:r>
              <w:rPr>
                <w:color w:val="334155"/>
                <w:sz w:val="18"/>
              </w:rPr>
              <w:t>Atomic Redis INCR + PEXPIRE (no race between counter and expiry)</w:t>
            </w:r>
          </w:p>
        </w:tc>
      </w:tr>
      <w:tr>
        <w:tc>
          <w:tcPr>
            <w:tcW w:type="dxa" w:w="2592"/>
          </w:tcPr>
          <w:p>
            <w:r/>
            <w:r>
              <w:rPr>
                <w:color w:val="334155"/>
                <w:sz w:val="18"/>
              </w:rPr>
              <w:t>Error responses</w:t>
            </w:r>
          </w:p>
        </w:tc>
        <w:tc>
          <w:tcPr>
            <w:tcW w:type="dxa" w:w="6912"/>
          </w:tcPr>
          <w:p>
            <w:r/>
            <w:r>
              <w:rPr>
                <w:color w:val="334155"/>
                <w:sz w:val="18"/>
              </w:rPr>
              <w:t>Generic message for 5xx; never leaks SQL/stack details</w:t>
            </w:r>
          </w:p>
        </w:tc>
      </w:tr>
    </w:tbl>
    <w:p>
      <w:pPr>
        <w:spacing w:after="40"/>
      </w:pPr>
    </w:p>
    <w:p>
      <w:pPr>
        <w:pStyle w:val="Heading2"/>
      </w:pPr>
      <w:r>
        <w:t>6.4 Token Design</w:t>
      </w:r>
    </w:p>
    <w:tbl>
      <w:tblPr>
        <w:tblStyle w:val="TableGrid"/>
        <w:tblW w:type="auto" w:w="0"/>
        <w:jc w:val="center"/>
        <w:tblLook w:firstColumn="1" w:firstRow="1" w:lastColumn="0" w:lastRow="0" w:noHBand="0" w:noVBand="1" w:val="04A0"/>
      </w:tblPr>
      <w:tblGrid>
        <w:gridCol w:w="2880"/>
        <w:gridCol w:w="2880"/>
        <w:gridCol w:w="2880"/>
      </w:tblGrid>
      <w:tr>
        <w:tc>
          <w:tcPr>
            <w:tcW w:type="dxa" w:w="2160"/>
            <w:shd w:val="clear" w:color="auto" w:fill="312E81"/>
          </w:tcPr>
          <w:p>
            <w:r/>
            <w:r>
              <w:rPr>
                <w:b/>
                <w:color w:val="FFFFFF"/>
                <w:sz w:val="19"/>
              </w:rPr>
              <w:t>Field</w:t>
            </w:r>
          </w:p>
        </w:tc>
        <w:tc>
          <w:tcPr>
            <w:tcW w:type="dxa" w:w="3744"/>
            <w:shd w:val="clear" w:color="auto" w:fill="312E81"/>
          </w:tcPr>
          <w:p>
            <w:r/>
            <w:r>
              <w:rPr>
                <w:b/>
                <w:color w:val="FFFFFF"/>
                <w:sz w:val="19"/>
              </w:rPr>
              <w:t>Access Token</w:t>
            </w:r>
          </w:p>
        </w:tc>
        <w:tc>
          <w:tcPr>
            <w:tcW w:type="dxa" w:w="3600"/>
            <w:shd w:val="clear" w:color="auto" w:fill="312E81"/>
          </w:tcPr>
          <w:p>
            <w:r/>
            <w:r>
              <w:rPr>
                <w:b/>
                <w:color w:val="FFFFFF"/>
                <w:sz w:val="19"/>
              </w:rPr>
              <w:t>Refresh Token</w:t>
            </w:r>
          </w:p>
        </w:tc>
      </w:tr>
      <w:tr>
        <w:tc>
          <w:tcPr>
            <w:tcW w:type="dxa" w:w="2160"/>
          </w:tcPr>
          <w:p>
            <w:r/>
            <w:r>
              <w:rPr>
                <w:color w:val="334155"/>
                <w:sz w:val="18"/>
              </w:rPr>
              <w:t>type</w:t>
            </w:r>
          </w:p>
        </w:tc>
        <w:tc>
          <w:tcPr>
            <w:tcW w:type="dxa" w:w="3744"/>
          </w:tcPr>
          <w:p>
            <w:r/>
            <w:r>
              <w:rPr>
                <w:color w:val="334155"/>
                <w:sz w:val="18"/>
              </w:rPr>
              <w:t>access</w:t>
            </w:r>
          </w:p>
        </w:tc>
        <w:tc>
          <w:tcPr>
            <w:tcW w:type="dxa" w:w="3600"/>
          </w:tcPr>
          <w:p>
            <w:r/>
            <w:r>
              <w:rPr>
                <w:color w:val="334155"/>
                <w:sz w:val="18"/>
              </w:rPr>
              <w:t>refresh</w:t>
            </w:r>
          </w:p>
        </w:tc>
      </w:tr>
      <w:tr>
        <w:tc>
          <w:tcPr>
            <w:tcW w:type="dxa" w:w="2160"/>
          </w:tcPr>
          <w:p>
            <w:r/>
            <w:r>
              <w:rPr>
                <w:color w:val="334155"/>
                <w:sz w:val="18"/>
              </w:rPr>
              <w:t>secret</w:t>
            </w:r>
          </w:p>
        </w:tc>
        <w:tc>
          <w:tcPr>
            <w:tcW w:type="dxa" w:w="3744"/>
          </w:tcPr>
          <w:p>
            <w:r/>
            <w:r>
              <w:rPr>
                <w:color w:val="334155"/>
                <w:sz w:val="18"/>
              </w:rPr>
              <w:t>JWT_SECRET</w:t>
            </w:r>
          </w:p>
        </w:tc>
        <w:tc>
          <w:tcPr>
            <w:tcW w:type="dxa" w:w="3600"/>
          </w:tcPr>
          <w:p>
            <w:r/>
            <w:r>
              <w:rPr>
                <w:color w:val="334155"/>
                <w:sz w:val="18"/>
              </w:rPr>
              <w:t>JWT_REFRESH_SECRET</w:t>
            </w:r>
          </w:p>
        </w:tc>
      </w:tr>
      <w:tr>
        <w:tc>
          <w:tcPr>
            <w:tcW w:type="dxa" w:w="2160"/>
          </w:tcPr>
          <w:p>
            <w:r/>
            <w:r>
              <w:rPr>
                <w:color w:val="334155"/>
                <w:sz w:val="18"/>
              </w:rPr>
              <w:t>lifetime</w:t>
            </w:r>
          </w:p>
        </w:tc>
        <w:tc>
          <w:tcPr>
            <w:tcW w:type="dxa" w:w="3744"/>
          </w:tcPr>
          <w:p>
            <w:r/>
            <w:r>
              <w:rPr>
                <w:color w:val="334155"/>
                <w:sz w:val="18"/>
              </w:rPr>
              <w:t>15m (JWT_ACCESS_TTL)</w:t>
            </w:r>
          </w:p>
        </w:tc>
        <w:tc>
          <w:tcPr>
            <w:tcW w:type="dxa" w:w="3600"/>
          </w:tcPr>
          <w:p>
            <w:r/>
            <w:r>
              <w:rPr>
                <w:color w:val="334155"/>
                <w:sz w:val="18"/>
              </w:rPr>
              <w:t>7d (JWT_REFRESH_TTL)</w:t>
            </w:r>
          </w:p>
        </w:tc>
      </w:tr>
      <w:tr>
        <w:tc>
          <w:tcPr>
            <w:tcW w:type="dxa" w:w="2160"/>
          </w:tcPr>
          <w:p>
            <w:r/>
            <w:r>
              <w:rPr>
                <w:color w:val="334155"/>
                <w:sz w:val="18"/>
              </w:rPr>
              <w:t>jti</w:t>
            </w:r>
          </w:p>
        </w:tc>
        <w:tc>
          <w:tcPr>
            <w:tcW w:type="dxa" w:w="3744"/>
          </w:tcPr>
          <w:p>
            <w:r/>
            <w:r>
              <w:rPr>
                <w:color w:val="334155"/>
                <w:sz w:val="18"/>
              </w:rPr>
              <w:t>random UUID</w:t>
            </w:r>
          </w:p>
        </w:tc>
        <w:tc>
          <w:tcPr>
            <w:tcW w:type="dxa" w:w="3600"/>
          </w:tcPr>
          <w:p>
            <w:r/>
            <w:r>
              <w:rPr>
                <w:color w:val="334155"/>
                <w:sz w:val="18"/>
              </w:rPr>
              <w:t>random UUID</w:t>
            </w:r>
          </w:p>
        </w:tc>
      </w:tr>
      <w:tr>
        <w:tc>
          <w:tcPr>
            <w:tcW w:type="dxa" w:w="2160"/>
          </w:tcPr>
          <w:p>
            <w:r/>
            <w:r>
              <w:rPr>
                <w:color w:val="334155"/>
                <w:sz w:val="18"/>
              </w:rPr>
              <w:t>additional claims</w:t>
            </w:r>
          </w:p>
        </w:tc>
        <w:tc>
          <w:tcPr>
            <w:tcW w:type="dxa" w:w="3744"/>
          </w:tcPr>
          <w:p>
            <w:r/>
            <w:r>
              <w:rPr>
                <w:color w:val="334155"/>
                <w:sz w:val="18"/>
              </w:rPr>
              <w:t>sub, role, phone</w:t>
            </w:r>
          </w:p>
        </w:tc>
        <w:tc>
          <w:tcPr>
            <w:tcW w:type="dxa" w:w="3600"/>
          </w:tcPr>
          <w:p>
            <w:r/>
            <w:r>
              <w:rPr>
                <w:color w:val="334155"/>
                <w:sz w:val="18"/>
              </w:rPr>
              <w:t>sub, family (rotation group)</w:t>
            </w:r>
          </w:p>
        </w:tc>
      </w:tr>
      <w:tr>
        <w:tc>
          <w:tcPr>
            <w:tcW w:type="dxa" w:w="2160"/>
          </w:tcPr>
          <w:p>
            <w:r/>
            <w:r>
              <w:rPr>
                <w:color w:val="334155"/>
                <w:sz w:val="18"/>
              </w:rPr>
              <w:t>Redis session</w:t>
            </w:r>
          </w:p>
        </w:tc>
        <w:tc>
          <w:tcPr>
            <w:tcW w:type="dxa" w:w="3744"/>
          </w:tcPr>
          <w:p>
            <w:r/>
            <w:r>
              <w:rPr>
                <w:color w:val="334155"/>
                <w:sz w:val="18"/>
              </w:rPr>
              <w:t>none (stateless)</w:t>
            </w:r>
          </w:p>
        </w:tc>
        <w:tc>
          <w:tcPr>
            <w:tcW w:type="dxa" w:w="3600"/>
          </w:tcPr>
          <w:p>
            <w:r/>
            <w:r>
              <w:rPr>
                <w:color w:val="334155"/>
                <w:sz w:val="18"/>
              </w:rPr>
              <w:t>refresh:&lt;jti&gt; + refresh:family:&lt;family&gt;</w:t>
            </w:r>
          </w:p>
        </w:tc>
      </w:tr>
    </w:tbl>
    <w:p>
      <w:pPr>
        <w:spacing w:after="40"/>
      </w:pPr>
    </w:p>
    <w:p>
      <w:pPr>
        <w:pStyle w:val="Heading3"/>
      </w:pPr>
      <w:r>
        <w:t>6.4.1 Refresh-Token Rotation &amp; Theft Detection</w:t>
      </w:r>
    </w:p>
    <w:p>
      <w:pPr>
        <w:pStyle w:val="ListNumber"/>
      </w:pPr>
      <w:r>
        <w:t>Client authenticates → server signs refresh token with new family UUID and stores refresh:&lt;jti&gt;.</w:t>
      </w:r>
    </w:p>
    <w:p>
      <w:pPr>
        <w:pStyle w:val="ListNumber"/>
      </w:pPr>
      <w:r>
        <w:t>On /auth/refresh: server verifies signature, then checks refresh:&lt;jti&gt; still exists.</w:t>
      </w:r>
    </w:p>
    <w:p>
      <w:pPr>
        <w:pStyle w:val="ListNumber"/>
      </w:pPr>
      <w:r>
        <w:t>If present: old session is deleted, a new token (same family, new jti) is stored, and a fresh pair is returned.</w:t>
      </w:r>
    </w:p>
    <w:p>
      <w:pPr>
        <w:pStyle w:val="ListNumber"/>
      </w:pPr>
      <w:r>
        <w:t>If absent (replay of an already-rotated token): the entire refresh:family:&lt;family&gt; is revoked — including any newer tokens in that family — and the request is rejected with TOKEN_REUSED.</w:t>
      </w:r>
    </w:p>
    <w:p>
      <w:pPr>
        <w:pStyle w:val="ListNumber"/>
      </w:pPr>
      <w:r>
        <w:t>Logout revokes the whole family.</w:t>
      </w:r>
    </w:p>
    <w:p>
      <w:pPr>
        <w:pStyle w:val="Heading2"/>
      </w:pPr>
      <w:r>
        <w:t>6.5 API Endpoints (implemented)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008"/>
            <w:shd w:val="clear" w:color="auto" w:fill="312E81"/>
          </w:tcPr>
          <w:p>
            <w:r/>
            <w:r>
              <w:rPr>
                <w:b/>
                <w:color w:val="FFFFFF"/>
                <w:sz w:val="19"/>
              </w:rPr>
              <w:t>Method</w:t>
            </w:r>
          </w:p>
        </w:tc>
        <w:tc>
          <w:tcPr>
            <w:tcW w:type="dxa" w:w="3744"/>
            <w:shd w:val="clear" w:color="auto" w:fill="312E81"/>
          </w:tcPr>
          <w:p>
            <w:r/>
            <w:r>
              <w:rPr>
                <w:b/>
                <w:color w:val="FFFFFF"/>
                <w:sz w:val="19"/>
              </w:rPr>
              <w:t>Path</w:t>
            </w:r>
          </w:p>
        </w:tc>
        <w:tc>
          <w:tcPr>
            <w:tcW w:type="dxa" w:w="1296"/>
            <w:shd w:val="clear" w:color="auto" w:fill="312E81"/>
          </w:tcPr>
          <w:p>
            <w:r/>
            <w:r>
              <w:rPr>
                <w:b/>
                <w:color w:val="FFFFFF"/>
                <w:sz w:val="19"/>
              </w:rPr>
              <w:t>Auth</w:t>
            </w:r>
          </w:p>
        </w:tc>
        <w:tc>
          <w:tcPr>
            <w:tcW w:type="dxa" w:w="3456"/>
            <w:shd w:val="clear" w:color="auto" w:fill="312E81"/>
          </w:tcPr>
          <w:p>
            <w:r/>
            <w:r>
              <w:rPr>
                <w:b/>
                <w:color w:val="FFFFFF"/>
                <w:sz w:val="19"/>
              </w:rPr>
              <w:t>Description</w:t>
            </w:r>
          </w:p>
        </w:tc>
      </w:tr>
      <w:tr>
        <w:tc>
          <w:tcPr>
            <w:tcW w:type="dxa" w:w="1008"/>
          </w:tcPr>
          <w:p>
            <w:r/>
            <w:r>
              <w:rPr>
                <w:color w:val="334155"/>
                <w:sz w:val="18"/>
              </w:rPr>
              <w:t>GET</w:t>
            </w:r>
          </w:p>
        </w:tc>
        <w:tc>
          <w:tcPr>
            <w:tcW w:type="dxa" w:w="3744"/>
          </w:tcPr>
          <w:p>
            <w:r/>
            <w:r>
              <w:rPr>
                <w:color w:val="334155"/>
                <w:sz w:val="18"/>
              </w:rPr>
              <w:t>/api/v1/health</w:t>
            </w:r>
          </w:p>
        </w:tc>
        <w:tc>
          <w:tcPr>
            <w:tcW w:type="dxa" w:w="1296"/>
          </w:tcPr>
          <w:p>
            <w:r/>
            <w:r>
              <w:rPr>
                <w:color w:val="334155"/>
                <w:sz w:val="18"/>
              </w:rPr>
              <w:t>public</w:t>
            </w:r>
          </w:p>
        </w:tc>
        <w:tc>
          <w:tcPr>
            <w:tcW w:type="dxa" w:w="3456"/>
          </w:tcPr>
          <w:p>
            <w:r/>
            <w:r>
              <w:rPr>
                <w:color w:val="334155"/>
                <w:sz w:val="18"/>
              </w:rPr>
              <w:t>liveness; reports DB + PostGIS availability</w:t>
            </w:r>
          </w:p>
        </w:tc>
      </w:tr>
      <w:tr>
        <w:tc>
          <w:tcPr>
            <w:tcW w:type="dxa" w:w="1008"/>
          </w:tcPr>
          <w:p>
            <w:r/>
            <w:r>
              <w:rPr>
                <w:color w:val="334155"/>
                <w:sz w:val="18"/>
              </w:rPr>
              <w:t>GET</w:t>
            </w:r>
          </w:p>
        </w:tc>
        <w:tc>
          <w:tcPr>
            <w:tcW w:type="dxa" w:w="3744"/>
          </w:tcPr>
          <w:p>
            <w:r/>
            <w:r>
              <w:rPr>
                <w:color w:val="334155"/>
                <w:sz w:val="18"/>
              </w:rPr>
              <w:t>/api/v1/</w:t>
            </w:r>
          </w:p>
        </w:tc>
        <w:tc>
          <w:tcPr>
            <w:tcW w:type="dxa" w:w="1296"/>
          </w:tcPr>
          <w:p>
            <w:r/>
            <w:r>
              <w:rPr>
                <w:color w:val="334155"/>
                <w:sz w:val="18"/>
              </w:rPr>
              <w:t>public</w:t>
            </w:r>
          </w:p>
        </w:tc>
        <w:tc>
          <w:tcPr>
            <w:tcW w:type="dxa" w:w="3456"/>
          </w:tcPr>
          <w:p>
            <w:r/>
            <w:r>
              <w:rPr>
                <w:color w:val="334155"/>
                <w:sz w:val="18"/>
              </w:rPr>
              <w:t>service identity (name, version, status)</w:t>
            </w:r>
          </w:p>
        </w:tc>
      </w:tr>
      <w:tr>
        <w:tc>
          <w:tcPr>
            <w:tcW w:type="dxa" w:w="1008"/>
          </w:tcPr>
          <w:p>
            <w:r/>
            <w:r>
              <w:rPr>
                <w:color w:val="334155"/>
                <w:sz w:val="18"/>
              </w:rPr>
              <w:t>POST</w:t>
            </w:r>
          </w:p>
        </w:tc>
        <w:tc>
          <w:tcPr>
            <w:tcW w:type="dxa" w:w="3744"/>
          </w:tcPr>
          <w:p>
            <w:r/>
            <w:r>
              <w:rPr>
                <w:color w:val="334155"/>
                <w:sz w:val="18"/>
              </w:rPr>
              <w:t>/api/v1/auth/otp/request</w:t>
            </w:r>
          </w:p>
        </w:tc>
        <w:tc>
          <w:tcPr>
            <w:tcW w:type="dxa" w:w="1296"/>
          </w:tcPr>
          <w:p>
            <w:r/>
            <w:r>
              <w:rPr>
                <w:color w:val="334155"/>
                <w:sz w:val="18"/>
              </w:rPr>
              <w:t>public</w:t>
            </w:r>
          </w:p>
        </w:tc>
        <w:tc>
          <w:tcPr>
            <w:tcW w:type="dxa" w:w="3456"/>
          </w:tcPr>
          <w:p>
            <w:r/>
            <w:r>
              <w:rPr>
                <w:color w:val="334155"/>
                <w:sz w:val="18"/>
              </w:rPr>
              <w:t>request an OTP (rate-limited)</w:t>
            </w:r>
          </w:p>
        </w:tc>
      </w:tr>
      <w:tr>
        <w:tc>
          <w:tcPr>
            <w:tcW w:type="dxa" w:w="1008"/>
          </w:tcPr>
          <w:p>
            <w:r/>
            <w:r>
              <w:rPr>
                <w:color w:val="334155"/>
                <w:sz w:val="18"/>
              </w:rPr>
              <w:t>POST</w:t>
            </w:r>
          </w:p>
        </w:tc>
        <w:tc>
          <w:tcPr>
            <w:tcW w:type="dxa" w:w="3744"/>
          </w:tcPr>
          <w:p>
            <w:r/>
            <w:r>
              <w:rPr>
                <w:color w:val="334155"/>
                <w:sz w:val="18"/>
              </w:rPr>
              <w:t>/api/v1/auth/otp/verify</w:t>
            </w:r>
          </w:p>
        </w:tc>
        <w:tc>
          <w:tcPr>
            <w:tcW w:type="dxa" w:w="1296"/>
          </w:tcPr>
          <w:p>
            <w:r/>
            <w:r>
              <w:rPr>
                <w:color w:val="334155"/>
                <w:sz w:val="18"/>
              </w:rPr>
              <w:t>public</w:t>
            </w:r>
          </w:p>
        </w:tc>
        <w:tc>
          <w:tcPr>
            <w:tcW w:type="dxa" w:w="3456"/>
          </w:tcPr>
          <w:p>
            <w:r/>
            <w:r>
              <w:rPr>
                <w:color w:val="334155"/>
                <w:sz w:val="18"/>
              </w:rPr>
              <w:t>verify OTP; register/login; return token pair</w:t>
            </w:r>
          </w:p>
        </w:tc>
      </w:tr>
      <w:tr>
        <w:tc>
          <w:tcPr>
            <w:tcW w:type="dxa" w:w="1008"/>
          </w:tcPr>
          <w:p>
            <w:r/>
            <w:r>
              <w:rPr>
                <w:color w:val="334155"/>
                <w:sz w:val="18"/>
              </w:rPr>
              <w:t>POST</w:t>
            </w:r>
          </w:p>
        </w:tc>
        <w:tc>
          <w:tcPr>
            <w:tcW w:type="dxa" w:w="3744"/>
          </w:tcPr>
          <w:p>
            <w:r/>
            <w:r>
              <w:rPr>
                <w:color w:val="334155"/>
                <w:sz w:val="18"/>
              </w:rPr>
              <w:t>/api/v1/auth/refresh</w:t>
            </w:r>
          </w:p>
        </w:tc>
        <w:tc>
          <w:tcPr>
            <w:tcW w:type="dxa" w:w="1296"/>
          </w:tcPr>
          <w:p>
            <w:r/>
            <w:r>
              <w:rPr>
                <w:color w:val="334155"/>
                <w:sz w:val="18"/>
              </w:rPr>
              <w:t>public†</w:t>
            </w:r>
          </w:p>
        </w:tc>
        <w:tc>
          <w:tcPr>
            <w:tcW w:type="dxa" w:w="3456"/>
          </w:tcPr>
          <w:p>
            <w:r/>
            <w:r>
              <w:rPr>
                <w:color w:val="334155"/>
                <w:sz w:val="18"/>
              </w:rPr>
              <w:t>rotate refresh token → new token pair</w:t>
            </w:r>
          </w:p>
        </w:tc>
      </w:tr>
      <w:tr>
        <w:tc>
          <w:tcPr>
            <w:tcW w:type="dxa" w:w="1008"/>
          </w:tcPr>
          <w:p>
            <w:r/>
            <w:r>
              <w:rPr>
                <w:color w:val="334155"/>
                <w:sz w:val="18"/>
              </w:rPr>
              <w:t>POST</w:t>
            </w:r>
          </w:p>
        </w:tc>
        <w:tc>
          <w:tcPr>
            <w:tcW w:type="dxa" w:w="3744"/>
          </w:tcPr>
          <w:p>
            <w:r/>
            <w:r>
              <w:rPr>
                <w:color w:val="334155"/>
                <w:sz w:val="18"/>
              </w:rPr>
              <w:t>/api/v1/auth/logout</w:t>
            </w:r>
          </w:p>
        </w:tc>
        <w:tc>
          <w:tcPr>
            <w:tcW w:type="dxa" w:w="1296"/>
          </w:tcPr>
          <w:p>
            <w:r/>
            <w:r>
              <w:rPr>
                <w:color w:val="334155"/>
                <w:sz w:val="18"/>
              </w:rPr>
              <w:t>Bearer</w:t>
            </w:r>
          </w:p>
        </w:tc>
        <w:tc>
          <w:tcPr>
            <w:tcW w:type="dxa" w:w="3456"/>
          </w:tcPr>
          <w:p>
            <w:r/>
            <w:r>
              <w:rPr>
                <w:color w:val="334155"/>
                <w:sz w:val="18"/>
              </w:rPr>
              <w:t>revoke refresh-token family</w:t>
            </w:r>
          </w:p>
        </w:tc>
      </w:tr>
      <w:tr>
        <w:tc>
          <w:tcPr>
            <w:tcW w:type="dxa" w:w="1008"/>
          </w:tcPr>
          <w:p>
            <w:r/>
            <w:r>
              <w:rPr>
                <w:color w:val="334155"/>
                <w:sz w:val="18"/>
              </w:rPr>
              <w:t>GET</w:t>
            </w:r>
          </w:p>
        </w:tc>
        <w:tc>
          <w:tcPr>
            <w:tcW w:type="dxa" w:w="3744"/>
          </w:tcPr>
          <w:p>
            <w:r/>
            <w:r>
              <w:rPr>
                <w:color w:val="334155"/>
                <w:sz w:val="18"/>
              </w:rPr>
              <w:t>/api/v1/auth/me</w:t>
            </w:r>
          </w:p>
        </w:tc>
        <w:tc>
          <w:tcPr>
            <w:tcW w:type="dxa" w:w="1296"/>
          </w:tcPr>
          <w:p>
            <w:r/>
            <w:r>
              <w:rPr>
                <w:color w:val="334155"/>
                <w:sz w:val="18"/>
              </w:rPr>
              <w:t>Bearer</w:t>
            </w:r>
          </w:p>
        </w:tc>
        <w:tc>
          <w:tcPr>
            <w:tcW w:type="dxa" w:w="3456"/>
          </w:tcPr>
          <w:p>
            <w:r/>
            <w:r>
              <w:rPr>
                <w:color w:val="334155"/>
                <w:sz w:val="18"/>
              </w:rPr>
              <w:t>return the authenticated principal</w:t>
            </w:r>
          </w:p>
        </w:tc>
      </w:tr>
      <w:tr>
        <w:tc>
          <w:tcPr>
            <w:tcW w:type="dxa" w:w="1008"/>
          </w:tcPr>
          <w:p>
            <w:r/>
            <w:r>
              <w:rPr>
                <w:color w:val="334155"/>
                <w:sz w:val="18"/>
              </w:rPr>
              <w:t>GET</w:t>
            </w:r>
          </w:p>
        </w:tc>
        <w:tc>
          <w:tcPr>
            <w:tcW w:type="dxa" w:w="3744"/>
          </w:tcPr>
          <w:p>
            <w:r/>
            <w:r>
              <w:rPr>
                <w:color w:val="334155"/>
                <w:sz w:val="18"/>
              </w:rPr>
              <w:t>/api/v1/protected</w:t>
            </w:r>
          </w:p>
        </w:tc>
        <w:tc>
          <w:tcPr>
            <w:tcW w:type="dxa" w:w="1296"/>
          </w:tcPr>
          <w:p>
            <w:r/>
            <w:r>
              <w:rPr>
                <w:color w:val="334155"/>
                <w:sz w:val="18"/>
              </w:rPr>
              <w:t>Bearer</w:t>
            </w:r>
          </w:p>
        </w:tc>
        <w:tc>
          <w:tcPr>
            <w:tcW w:type="dxa" w:w="3456"/>
          </w:tcPr>
          <w:p>
            <w:r/>
            <w:r>
              <w:rPr>
                <w:color w:val="334155"/>
                <w:sz w:val="18"/>
              </w:rPr>
              <w:t>guarded example demonstrating requireAuth</w:t>
            </w:r>
          </w:p>
        </w:tc>
      </w:tr>
    </w:tbl>
    <w:p>
      <w:pPr>
        <w:spacing w:after="40"/>
      </w:pPr>
    </w:p>
    <w:p>
      <w:r>
        <w:rPr>
          <w:b w:val="0"/>
          <w:i/>
        </w:rPr>
        <w:t>† /auth/refresh authenticates by presenting the (signed) refresh token, not a bearer access token.</w:t>
      </w:r>
    </w:p>
    <w:p>
      <w:pPr>
        <w:pStyle w:val="Heading3"/>
      </w:pPr>
      <w:r>
        <w:t>6.5.1 Request / Response Examples</w:t>
      </w:r>
    </w:p>
    <w:p>
      <w:r>
        <w:rPr>
          <w:b/>
          <w:i w:val="0"/>
        </w:rPr>
        <w:t>POST /api/v1/auth/otp/request</w:t>
      </w:r>
    </w:p>
    <w:p>
      <w:pPr>
        <w:spacing w:after="0" w:before="0"/>
        <w:shd w:val="clear" w:color="auto" w:fill="F1F5F9"/>
      </w:pPr>
      <w:r>
        <w:rPr>
          <w:rFonts w:ascii="Consolas" w:hAnsi="Consolas"/>
          <w:color w:val="0F172A"/>
          <w:sz w:val="17"/>
        </w:rPr>
        <w:t>{</w:t>
      </w:r>
    </w:p>
    <w:p>
      <w:pPr>
        <w:spacing w:after="0" w:before="0"/>
        <w:shd w:val="clear" w:color="auto" w:fill="F1F5F9"/>
      </w:pPr>
      <w:r>
        <w:rPr>
          <w:rFonts w:ascii="Consolas" w:hAnsi="Consolas"/>
          <w:color w:val="0F172A"/>
          <w:sz w:val="17"/>
        </w:rPr>
        <w:t xml:space="preserve">  "phone_number": "+15551234567"</w:t>
      </w:r>
    </w:p>
    <w:p>
      <w:pPr>
        <w:spacing w:after="0" w:before="0"/>
        <w:shd w:val="clear" w:color="auto" w:fill="F1F5F9"/>
      </w:pPr>
      <w:r>
        <w:rPr>
          <w:rFonts w:ascii="Consolas" w:hAnsi="Consolas"/>
          <w:color w:val="0F172A"/>
          <w:sz w:val="17"/>
        </w:rPr>
        <w:t>}</w:t>
      </w:r>
    </w:p>
    <w:p>
      <w:pPr>
        <w:spacing w:after="0" w:before="0"/>
        <w:shd w:val="clear" w:color="auto" w:fill="F1F5F9"/>
      </w:pPr>
      <w:r>
        <w:rPr>
          <w:rFonts w:ascii="Consolas" w:hAnsi="Consolas"/>
          <w:color w:val="0F172A"/>
          <w:sz w:val="17"/>
        </w:rPr>
        <w:t>{</w:t>
      </w:r>
    </w:p>
    <w:p>
      <w:pPr>
        <w:spacing w:after="0" w:before="0"/>
        <w:shd w:val="clear" w:color="auto" w:fill="F1F5F9"/>
      </w:pPr>
      <w:r>
        <w:rPr>
          <w:rFonts w:ascii="Consolas" w:hAnsi="Consolas"/>
          <w:color w:val="0F172A"/>
          <w:sz w:val="17"/>
        </w:rPr>
        <w:t xml:space="preserve">  "success": true,</w:t>
      </w:r>
    </w:p>
    <w:p>
      <w:pPr>
        <w:spacing w:after="0" w:before="0"/>
        <w:shd w:val="clear" w:color="auto" w:fill="F1F5F9"/>
      </w:pPr>
      <w:r>
        <w:rPr>
          <w:rFonts w:ascii="Consolas" w:hAnsi="Consolas"/>
          <w:color w:val="0F172A"/>
          <w:sz w:val="17"/>
        </w:rPr>
        <w:t xml:space="preserve">  "data": { "expiresInSeconds": 300, "otp": "210989",</w:t>
      </w:r>
    </w:p>
    <w:p>
      <w:pPr>
        <w:spacing w:after="0" w:before="0"/>
        <w:shd w:val="clear" w:color="auto" w:fill="F1F5F9"/>
      </w:pPr>
      <w:r>
        <w:rPr>
          <w:rFonts w:ascii="Consolas" w:hAnsi="Consolas"/>
          <w:color w:val="0F172A"/>
          <w:sz w:val="17"/>
        </w:rPr>
        <w:t xml:space="preserve">            "delivery": { "transport": "log", "to": "+15551234567" } },</w:t>
      </w:r>
    </w:p>
    <w:p>
      <w:pPr>
        <w:spacing w:after="0" w:before="0"/>
        <w:shd w:val="clear" w:color="auto" w:fill="F1F5F9"/>
      </w:pPr>
      <w:r>
        <w:rPr>
          <w:rFonts w:ascii="Consolas" w:hAnsi="Consolas"/>
          <w:color w:val="0F172A"/>
          <w:sz w:val="17"/>
        </w:rPr>
        <w:t xml:space="preserve">  "error": null</w:t>
      </w:r>
    </w:p>
    <w:p>
      <w:pPr>
        <w:spacing w:after="0" w:before="0"/>
        <w:shd w:val="clear" w:color="auto" w:fill="F1F5F9"/>
      </w:pPr>
      <w:r>
        <w:rPr>
          <w:rFonts w:ascii="Consolas" w:hAnsi="Consolas"/>
          <w:color w:val="0F172A"/>
          <w:sz w:val="17"/>
        </w:rPr>
        <w:t>}</w:t>
      </w:r>
    </w:p>
    <w:p>
      <w:pPr>
        <w:shd w:val="clear" w:color="auto" w:fill="EFF6F5"/>
      </w:pPr>
      <w:r>
        <w:rPr>
          <w:b/>
          <w:color w:val="0F766E"/>
        </w:rPr>
        <w:t xml:space="preserve">NOTE   </w:t>
      </w:r>
      <w:r>
        <w:rPr>
          <w:color w:val="334155"/>
        </w:rPr>
        <w:t>The otp field is echoed ONLY in development (OTP_ECHO_IN_RESPONSE=true). In production the response contains no code — it is delivered via SMS only.</w:t>
      </w:r>
    </w:p>
    <w:p>
      <w:r>
        <w:rPr>
          <w:b/>
          <w:i w:val="0"/>
        </w:rPr>
        <w:t>POST /api/v1/auth/otp/verify</w:t>
      </w:r>
    </w:p>
    <w:p>
      <w:pPr>
        <w:spacing w:after="0" w:before="0"/>
        <w:shd w:val="clear" w:color="auto" w:fill="F1F5F9"/>
      </w:pPr>
      <w:r>
        <w:rPr>
          <w:rFonts w:ascii="Consolas" w:hAnsi="Consolas"/>
          <w:color w:val="0F172A"/>
          <w:sz w:val="17"/>
        </w:rPr>
        <w:t>{</w:t>
      </w:r>
    </w:p>
    <w:p>
      <w:pPr>
        <w:spacing w:after="0" w:before="0"/>
        <w:shd w:val="clear" w:color="auto" w:fill="F1F5F9"/>
      </w:pPr>
      <w:r>
        <w:rPr>
          <w:rFonts w:ascii="Consolas" w:hAnsi="Consolas"/>
          <w:color w:val="0F172A"/>
          <w:sz w:val="17"/>
        </w:rPr>
        <w:t xml:space="preserve">  "phone_number": "+15551234567",</w:t>
      </w:r>
    </w:p>
    <w:p>
      <w:pPr>
        <w:spacing w:after="0" w:before="0"/>
        <w:shd w:val="clear" w:color="auto" w:fill="F1F5F9"/>
      </w:pPr>
      <w:r>
        <w:rPr>
          <w:rFonts w:ascii="Consolas" w:hAnsi="Consolas"/>
          <w:color w:val="0F172A"/>
          <w:sz w:val="17"/>
        </w:rPr>
        <w:t xml:space="preserve">  "otp": "210989",</w:t>
      </w:r>
    </w:p>
    <w:p>
      <w:pPr>
        <w:spacing w:after="0" w:before="0"/>
        <w:shd w:val="clear" w:color="auto" w:fill="F1F5F9"/>
      </w:pPr>
      <w:r>
        <w:rPr>
          <w:rFonts w:ascii="Consolas" w:hAnsi="Consolas"/>
          <w:color w:val="0F172A"/>
          <w:sz w:val="17"/>
        </w:rPr>
        <w:t xml:space="preserve">  "role": "WORKER"</w:t>
      </w:r>
    </w:p>
    <w:p>
      <w:pPr>
        <w:spacing w:after="0" w:before="0"/>
        <w:shd w:val="clear" w:color="auto" w:fill="F1F5F9"/>
      </w:pPr>
      <w:r>
        <w:rPr>
          <w:rFonts w:ascii="Consolas" w:hAnsi="Consolas"/>
          <w:color w:val="0F172A"/>
          <w:sz w:val="17"/>
        </w:rPr>
        <w:t>}</w:t>
      </w:r>
    </w:p>
    <w:p>
      <w:pPr>
        <w:spacing w:after="0" w:before="0"/>
        <w:shd w:val="clear" w:color="auto" w:fill="F1F5F9"/>
      </w:pPr>
      <w:r>
        <w:rPr>
          <w:rFonts w:ascii="Consolas" w:hAnsi="Consolas"/>
          <w:color w:val="0F172A"/>
          <w:sz w:val="17"/>
        </w:rPr>
        <w:t>{</w:t>
      </w:r>
    </w:p>
    <w:p>
      <w:pPr>
        <w:spacing w:after="0" w:before="0"/>
        <w:shd w:val="clear" w:color="auto" w:fill="F1F5F9"/>
      </w:pPr>
      <w:r>
        <w:rPr>
          <w:rFonts w:ascii="Consolas" w:hAnsi="Consolas"/>
          <w:color w:val="0F172A"/>
          <w:sz w:val="17"/>
        </w:rPr>
        <w:t xml:space="preserve">  "success": true,</w:t>
      </w:r>
    </w:p>
    <w:p>
      <w:pPr>
        <w:spacing w:after="0" w:before="0"/>
        <w:shd w:val="clear" w:color="auto" w:fill="F1F5F9"/>
      </w:pPr>
      <w:r>
        <w:rPr>
          <w:rFonts w:ascii="Consolas" w:hAnsi="Consolas"/>
          <w:color w:val="0F172A"/>
          <w:sz w:val="17"/>
        </w:rPr>
        <w:t xml:space="preserve">  "data": {</w:t>
      </w:r>
    </w:p>
    <w:p>
      <w:pPr>
        <w:spacing w:after="0" w:before="0"/>
        <w:shd w:val="clear" w:color="auto" w:fill="F1F5F9"/>
      </w:pPr>
      <w:r>
        <w:rPr>
          <w:rFonts w:ascii="Consolas" w:hAnsi="Consolas"/>
          <w:color w:val="0F172A"/>
          <w:sz w:val="17"/>
        </w:rPr>
        <w:t xml:space="preserve">    "access_token": "eyJhbGciOiJIUzI1NiIs...",</w:t>
      </w:r>
    </w:p>
    <w:p>
      <w:pPr>
        <w:spacing w:after="0" w:before="0"/>
        <w:shd w:val="clear" w:color="auto" w:fill="F1F5F9"/>
      </w:pPr>
      <w:r>
        <w:rPr>
          <w:rFonts w:ascii="Consolas" w:hAnsi="Consolas"/>
          <w:color w:val="0F172A"/>
          <w:sz w:val="17"/>
        </w:rPr>
        <w:t xml:space="preserve">    "refresh_token": "eyJhbGciOiJIUzI1NiIs...",</w:t>
      </w:r>
    </w:p>
    <w:p>
      <w:pPr>
        <w:spacing w:after="0" w:before="0"/>
        <w:shd w:val="clear" w:color="auto" w:fill="F1F5F9"/>
      </w:pPr>
      <w:r>
        <w:rPr>
          <w:rFonts w:ascii="Consolas" w:hAnsi="Consolas"/>
          <w:color w:val="0F172A"/>
          <w:sz w:val="17"/>
        </w:rPr>
        <w:t xml:space="preserve">    "expires_in": 900,</w:t>
      </w:r>
    </w:p>
    <w:p>
      <w:pPr>
        <w:spacing w:after="0" w:before="0"/>
        <w:shd w:val="clear" w:color="auto" w:fill="F1F5F9"/>
      </w:pPr>
      <w:r>
        <w:rPr>
          <w:rFonts w:ascii="Consolas" w:hAnsi="Consolas"/>
          <w:color w:val="0F172A"/>
          <w:sz w:val="17"/>
        </w:rPr>
        <w:t xml:space="preserve">    "user": { "id": "4ae1…", "role": "WORKER", "phone": "+15551234567" }</w:t>
      </w:r>
    </w:p>
    <w:p>
      <w:pPr>
        <w:spacing w:after="0" w:before="0"/>
        <w:shd w:val="clear" w:color="auto" w:fill="F1F5F9"/>
      </w:pPr>
      <w:r>
        <w:rPr>
          <w:rFonts w:ascii="Consolas" w:hAnsi="Consolas"/>
          <w:color w:val="0F172A"/>
          <w:sz w:val="17"/>
        </w:rPr>
        <w:t xml:space="preserve">  },</w:t>
      </w:r>
    </w:p>
    <w:p>
      <w:pPr>
        <w:spacing w:after="0" w:before="0"/>
        <w:shd w:val="clear" w:color="auto" w:fill="F1F5F9"/>
      </w:pPr>
      <w:r>
        <w:rPr>
          <w:rFonts w:ascii="Consolas" w:hAnsi="Consolas"/>
          <w:color w:val="0F172A"/>
          <w:sz w:val="17"/>
        </w:rPr>
        <w:t xml:space="preserve">  "error": null</w:t>
      </w:r>
    </w:p>
    <w:p>
      <w:pPr>
        <w:spacing w:after="0" w:before="0"/>
        <w:shd w:val="clear" w:color="auto" w:fill="F1F5F9"/>
      </w:pPr>
      <w:r>
        <w:rPr>
          <w:rFonts w:ascii="Consolas" w:hAnsi="Consolas"/>
          <w:color w:val="0F172A"/>
          <w:sz w:val="17"/>
        </w:rPr>
        <w:t>}</w:t>
      </w:r>
    </w:p>
    <w:p>
      <w:r>
        <w:rPr>
          <w:b/>
          <w:i w:val="0"/>
        </w:rPr>
        <w:t>GET /api/v1/auth/me  (Authorization: Bearer &lt;access_token&gt;)</w:t>
      </w:r>
    </w:p>
    <w:p>
      <w:pPr>
        <w:spacing w:after="0" w:before="0"/>
        <w:shd w:val="clear" w:color="auto" w:fill="F1F5F9"/>
      </w:pPr>
      <w:r>
        <w:rPr>
          <w:rFonts w:ascii="Consolas" w:hAnsi="Consolas"/>
          <w:color w:val="0F172A"/>
          <w:sz w:val="17"/>
        </w:rPr>
        <w:t>{</w:t>
      </w:r>
    </w:p>
    <w:p>
      <w:pPr>
        <w:spacing w:after="0" w:before="0"/>
        <w:shd w:val="clear" w:color="auto" w:fill="F1F5F9"/>
      </w:pPr>
      <w:r>
        <w:rPr>
          <w:rFonts w:ascii="Consolas" w:hAnsi="Consolas"/>
          <w:color w:val="0F172A"/>
          <w:sz w:val="17"/>
        </w:rPr>
        <w:t xml:space="preserve">  "success": true,</w:t>
      </w:r>
    </w:p>
    <w:p>
      <w:pPr>
        <w:spacing w:after="0" w:before="0"/>
        <w:shd w:val="clear" w:color="auto" w:fill="F1F5F9"/>
      </w:pPr>
      <w:r>
        <w:rPr>
          <w:rFonts w:ascii="Consolas" w:hAnsi="Consolas"/>
          <w:color w:val="0F172A"/>
          <w:sz w:val="17"/>
        </w:rPr>
        <w:t xml:space="preserve">  "data": { "id": "4ae1…", "role": "WORKER", "phone": "+15551234567" },</w:t>
      </w:r>
    </w:p>
    <w:p>
      <w:pPr>
        <w:spacing w:after="0" w:before="0"/>
        <w:shd w:val="clear" w:color="auto" w:fill="F1F5F9"/>
      </w:pPr>
      <w:r>
        <w:rPr>
          <w:rFonts w:ascii="Consolas" w:hAnsi="Consolas"/>
          <w:color w:val="0F172A"/>
          <w:sz w:val="17"/>
        </w:rPr>
        <w:t xml:space="preserve">  "error": null</w:t>
      </w:r>
    </w:p>
    <w:p>
      <w:pPr>
        <w:spacing w:after="0" w:before="0"/>
        <w:shd w:val="clear" w:color="auto" w:fill="F1F5F9"/>
      </w:pPr>
      <w:r>
        <w:rPr>
          <w:rFonts w:ascii="Consolas" w:hAnsi="Consolas"/>
          <w:color w:val="0F172A"/>
          <w:sz w:val="17"/>
        </w:rPr>
        <w:t>}</w:t>
      </w:r>
    </w:p>
    <w:p>
      <w:pPr>
        <w:pStyle w:val="Heading2"/>
      </w:pPr>
      <w:r>
        <w:t>6.6 Standard Response Envelope &amp; Error Codes</w:t>
      </w:r>
    </w:p>
    <w:p>
      <w:r>
        <w:rPr>
          <w:b w:val="0"/>
          <w:i w:val="0"/>
        </w:rPr>
        <w:t>Every endpoint returns the same contract from src/contracts.ts:</w:t>
      </w:r>
    </w:p>
    <w:p>
      <w:pPr>
        <w:spacing w:after="0" w:before="0"/>
        <w:shd w:val="clear" w:color="auto" w:fill="F1F5F9"/>
      </w:pPr>
      <w:r>
        <w:rPr>
          <w:rFonts w:ascii="Consolas" w:hAnsi="Consolas"/>
          <w:color w:val="0F172A"/>
          <w:sz w:val="17"/>
        </w:rPr>
        <w:t>{</w:t>
      </w:r>
    </w:p>
    <w:p>
      <w:pPr>
        <w:spacing w:after="0" w:before="0"/>
        <w:shd w:val="clear" w:color="auto" w:fill="F1F5F9"/>
      </w:pPr>
      <w:r>
        <w:rPr>
          <w:rFonts w:ascii="Consolas" w:hAnsi="Consolas"/>
          <w:color w:val="0F172A"/>
          <w:sz w:val="17"/>
        </w:rPr>
        <w:t xml:space="preserve">  "success": boolean,</w:t>
      </w:r>
    </w:p>
    <w:p>
      <w:pPr>
        <w:spacing w:after="0" w:before="0"/>
        <w:shd w:val="clear" w:color="auto" w:fill="F1F5F9"/>
      </w:pPr>
      <w:r>
        <w:rPr>
          <w:rFonts w:ascii="Consolas" w:hAnsi="Consolas"/>
          <w:color w:val="0F172A"/>
          <w:sz w:val="17"/>
        </w:rPr>
        <w:t xml:space="preserve">  "data": object | array | null,</w:t>
      </w:r>
    </w:p>
    <w:p>
      <w:pPr>
        <w:spacing w:after="0" w:before="0"/>
        <w:shd w:val="clear" w:color="auto" w:fill="F1F5F9"/>
      </w:pPr>
      <w:r>
        <w:rPr>
          <w:rFonts w:ascii="Consolas" w:hAnsi="Consolas"/>
          <w:color w:val="0F172A"/>
          <w:sz w:val="17"/>
        </w:rPr>
        <w:t xml:space="preserve">  "error": { "code": string, "message": string } | null</w:t>
      </w:r>
    </w:p>
    <w:p>
      <w:pPr>
        <w:spacing w:after="0" w:before="0"/>
        <w:shd w:val="clear" w:color="auto" w:fill="F1F5F9"/>
      </w:pPr>
      <w:r>
        <w:rPr>
          <w:rFonts w:ascii="Consolas" w:hAnsi="Consolas"/>
          <w:color w:val="0F172A"/>
          <w:sz w:val="17"/>
        </w:rPr>
        <w:t>}</w:t>
      </w:r>
    </w:p>
    <w:tbl>
      <w:tblPr>
        <w:tblStyle w:val="TableGrid"/>
        <w:tblW w:type="auto" w:w="0"/>
        <w:jc w:val="center"/>
        <w:tblLook w:firstColumn="1" w:firstRow="1" w:lastColumn="0" w:lastRow="0" w:noHBand="0" w:noVBand="1" w:val="04A0"/>
      </w:tblPr>
      <w:tblGrid>
        <w:gridCol w:w="2880"/>
        <w:gridCol w:w="2880"/>
        <w:gridCol w:w="2880"/>
      </w:tblGrid>
      <w:tr>
        <w:tc>
          <w:tcPr>
            <w:tcW w:type="dxa" w:w="3744"/>
            <w:shd w:val="clear" w:color="auto" w:fill="312E81"/>
          </w:tcPr>
          <w:p>
            <w:r/>
            <w:r>
              <w:rPr>
                <w:b/>
                <w:color w:val="FFFFFF"/>
                <w:sz w:val="19"/>
              </w:rPr>
              <w:t>Code</w:t>
            </w:r>
          </w:p>
        </w:tc>
        <w:tc>
          <w:tcPr>
            <w:tcW w:type="dxa" w:w="1152"/>
            <w:shd w:val="clear" w:color="auto" w:fill="312E81"/>
          </w:tcPr>
          <w:p>
            <w:r/>
            <w:r>
              <w:rPr>
                <w:b/>
                <w:color w:val="FFFFFF"/>
                <w:sz w:val="19"/>
              </w:rPr>
              <w:t>HTTP</w:t>
            </w:r>
          </w:p>
        </w:tc>
        <w:tc>
          <w:tcPr>
            <w:tcW w:type="dxa" w:w="4608"/>
            <w:shd w:val="clear" w:color="auto" w:fill="312E81"/>
          </w:tcPr>
          <w:p>
            <w:r/>
            <w:r>
              <w:rPr>
                <w:b/>
                <w:color w:val="FFFFFF"/>
                <w:sz w:val="19"/>
              </w:rPr>
              <w:t>When</w:t>
            </w:r>
          </w:p>
        </w:tc>
      </w:tr>
      <w:tr>
        <w:tc>
          <w:tcPr>
            <w:tcW w:type="dxa" w:w="3744"/>
          </w:tcPr>
          <w:p>
            <w:r/>
            <w:r>
              <w:rPr>
                <w:color w:val="334155"/>
                <w:sz w:val="18"/>
              </w:rPr>
              <w:t>VALIDATION_ERROR</w:t>
            </w:r>
          </w:p>
        </w:tc>
        <w:tc>
          <w:tcPr>
            <w:tcW w:type="dxa" w:w="1152"/>
          </w:tcPr>
          <w:p>
            <w:r/>
            <w:r>
              <w:rPr>
                <w:color w:val="334155"/>
                <w:sz w:val="18"/>
              </w:rPr>
              <w:t>400</w:t>
            </w:r>
          </w:p>
        </w:tc>
        <w:tc>
          <w:tcPr>
            <w:tcW w:type="dxa" w:w="4608"/>
          </w:tcPr>
          <w:p>
            <w:r/>
            <w:r>
              <w:rPr>
                <w:color w:val="334155"/>
                <w:sz w:val="18"/>
              </w:rPr>
              <w:t>request body fails Zod validation</w:t>
            </w:r>
          </w:p>
        </w:tc>
      </w:tr>
      <w:tr>
        <w:tc>
          <w:tcPr>
            <w:tcW w:type="dxa" w:w="3744"/>
          </w:tcPr>
          <w:p>
            <w:r/>
            <w:r>
              <w:rPr>
                <w:color w:val="334155"/>
                <w:sz w:val="18"/>
              </w:rPr>
              <w:t>OTP_RATE_LIMITED</w:t>
            </w:r>
          </w:p>
        </w:tc>
        <w:tc>
          <w:tcPr>
            <w:tcW w:type="dxa" w:w="1152"/>
          </w:tcPr>
          <w:p>
            <w:r/>
            <w:r>
              <w:rPr>
                <w:color w:val="334155"/>
                <w:sz w:val="18"/>
              </w:rPr>
              <w:t>429</w:t>
            </w:r>
          </w:p>
        </w:tc>
        <w:tc>
          <w:tcPr>
            <w:tcW w:type="dxa" w:w="4608"/>
          </w:tcPr>
          <w:p>
            <w:r/>
            <w:r>
              <w:rPr>
                <w:color w:val="334155"/>
                <w:sz w:val="18"/>
              </w:rPr>
              <w:t>too many requests/attempts</w:t>
            </w:r>
          </w:p>
        </w:tc>
      </w:tr>
      <w:tr>
        <w:tc>
          <w:tcPr>
            <w:tcW w:type="dxa" w:w="3744"/>
          </w:tcPr>
          <w:p>
            <w:r/>
            <w:r>
              <w:rPr>
                <w:color w:val="334155"/>
                <w:sz w:val="18"/>
              </w:rPr>
              <w:t>OTP_EXPIRED</w:t>
            </w:r>
          </w:p>
        </w:tc>
        <w:tc>
          <w:tcPr>
            <w:tcW w:type="dxa" w:w="1152"/>
          </w:tcPr>
          <w:p>
            <w:r/>
            <w:r>
              <w:rPr>
                <w:color w:val="334155"/>
                <w:sz w:val="18"/>
              </w:rPr>
              <w:t>400</w:t>
            </w:r>
          </w:p>
        </w:tc>
        <w:tc>
          <w:tcPr>
            <w:tcW w:type="dxa" w:w="4608"/>
          </w:tcPr>
          <w:p>
            <w:r/>
            <w:r>
              <w:rPr>
                <w:color w:val="334155"/>
                <w:sz w:val="18"/>
              </w:rPr>
              <w:t>no valid code for phone</w:t>
            </w:r>
          </w:p>
        </w:tc>
      </w:tr>
      <w:tr>
        <w:tc>
          <w:tcPr>
            <w:tcW w:type="dxa" w:w="3744"/>
          </w:tcPr>
          <w:p>
            <w:r/>
            <w:r>
              <w:rPr>
                <w:color w:val="334155"/>
                <w:sz w:val="18"/>
              </w:rPr>
              <w:t>OTP_INVALID</w:t>
            </w:r>
          </w:p>
        </w:tc>
        <w:tc>
          <w:tcPr>
            <w:tcW w:type="dxa" w:w="1152"/>
          </w:tcPr>
          <w:p>
            <w:r/>
            <w:r>
              <w:rPr>
                <w:color w:val="334155"/>
                <w:sz w:val="18"/>
              </w:rPr>
              <w:t>400</w:t>
            </w:r>
          </w:p>
        </w:tc>
        <w:tc>
          <w:tcPr>
            <w:tcW w:type="dxa" w:w="4608"/>
          </w:tcPr>
          <w:p>
            <w:r/>
            <w:r>
              <w:rPr>
                <w:color w:val="334155"/>
                <w:sz w:val="18"/>
              </w:rPr>
              <w:t>code mismatch</w:t>
            </w:r>
          </w:p>
        </w:tc>
      </w:tr>
      <w:tr>
        <w:tc>
          <w:tcPr>
            <w:tcW w:type="dxa" w:w="3744"/>
          </w:tcPr>
          <w:p>
            <w:r/>
            <w:r>
              <w:rPr>
                <w:color w:val="334155"/>
                <w:sz w:val="18"/>
              </w:rPr>
              <w:t>TOKEN_MISSING</w:t>
            </w:r>
          </w:p>
        </w:tc>
        <w:tc>
          <w:tcPr>
            <w:tcW w:type="dxa" w:w="1152"/>
          </w:tcPr>
          <w:p>
            <w:r/>
            <w:r>
              <w:rPr>
                <w:color w:val="334155"/>
                <w:sz w:val="18"/>
              </w:rPr>
              <w:t>401</w:t>
            </w:r>
          </w:p>
        </w:tc>
        <w:tc>
          <w:tcPr>
            <w:tcW w:type="dxa" w:w="4608"/>
          </w:tcPr>
          <w:p>
            <w:r/>
            <w:r>
              <w:rPr>
                <w:color w:val="334155"/>
                <w:sz w:val="18"/>
              </w:rPr>
              <w:t>no bearer token</w:t>
            </w:r>
          </w:p>
        </w:tc>
      </w:tr>
      <w:tr>
        <w:tc>
          <w:tcPr>
            <w:tcW w:type="dxa" w:w="3744"/>
          </w:tcPr>
          <w:p>
            <w:r/>
            <w:r>
              <w:rPr>
                <w:color w:val="334155"/>
                <w:sz w:val="18"/>
              </w:rPr>
              <w:t>TOKEN_INVALID / TOKEN_INVALID_ALG / TOKEN_WRONG_TYPE</w:t>
            </w:r>
          </w:p>
        </w:tc>
        <w:tc>
          <w:tcPr>
            <w:tcW w:type="dxa" w:w="1152"/>
          </w:tcPr>
          <w:p>
            <w:r/>
            <w:r>
              <w:rPr>
                <w:color w:val="334155"/>
                <w:sz w:val="18"/>
              </w:rPr>
              <w:t>401</w:t>
            </w:r>
          </w:p>
        </w:tc>
        <w:tc>
          <w:tcPr>
            <w:tcW w:type="dxa" w:w="4608"/>
          </w:tcPr>
          <w:p>
            <w:r/>
            <w:r>
              <w:rPr>
                <w:color w:val="334155"/>
                <w:sz w:val="18"/>
              </w:rPr>
              <w:t>signature/header/claim problems</w:t>
            </w:r>
          </w:p>
        </w:tc>
      </w:tr>
      <w:tr>
        <w:tc>
          <w:tcPr>
            <w:tcW w:type="dxa" w:w="3744"/>
          </w:tcPr>
          <w:p>
            <w:r/>
            <w:r>
              <w:rPr>
                <w:color w:val="334155"/>
                <w:sz w:val="18"/>
              </w:rPr>
              <w:t>TOKEN_INVALID_ISSUER / TOKEN_INVALID_AUDIENCE</w:t>
            </w:r>
          </w:p>
        </w:tc>
        <w:tc>
          <w:tcPr>
            <w:tcW w:type="dxa" w:w="1152"/>
          </w:tcPr>
          <w:p>
            <w:r/>
            <w:r>
              <w:rPr>
                <w:color w:val="334155"/>
                <w:sz w:val="18"/>
              </w:rPr>
              <w:t>401</w:t>
            </w:r>
          </w:p>
        </w:tc>
        <w:tc>
          <w:tcPr>
            <w:tcW w:type="dxa" w:w="4608"/>
          </w:tcPr>
          <w:p>
            <w:r/>
            <w:r>
              <w:rPr>
                <w:color w:val="334155"/>
                <w:sz w:val="18"/>
              </w:rPr>
              <w:t>iss/aud mismatch</w:t>
            </w:r>
          </w:p>
        </w:tc>
      </w:tr>
      <w:tr>
        <w:tc>
          <w:tcPr>
            <w:tcW w:type="dxa" w:w="3744"/>
          </w:tcPr>
          <w:p>
            <w:r/>
            <w:r>
              <w:rPr>
                <w:color w:val="334155"/>
                <w:sz w:val="18"/>
              </w:rPr>
              <w:t>TOKEN_EXPIRED</w:t>
            </w:r>
          </w:p>
        </w:tc>
        <w:tc>
          <w:tcPr>
            <w:tcW w:type="dxa" w:w="1152"/>
          </w:tcPr>
          <w:p>
            <w:r/>
            <w:r>
              <w:rPr>
                <w:color w:val="334155"/>
                <w:sz w:val="18"/>
              </w:rPr>
              <w:t>401</w:t>
            </w:r>
          </w:p>
        </w:tc>
        <w:tc>
          <w:tcPr>
            <w:tcW w:type="dxa" w:w="4608"/>
          </w:tcPr>
          <w:p>
            <w:r/>
            <w:r>
              <w:rPr>
                <w:color w:val="334155"/>
                <w:sz w:val="18"/>
              </w:rPr>
              <w:t>exp reached</w:t>
            </w:r>
          </w:p>
        </w:tc>
      </w:tr>
      <w:tr>
        <w:tc>
          <w:tcPr>
            <w:tcW w:type="dxa" w:w="3744"/>
          </w:tcPr>
          <w:p>
            <w:r/>
            <w:r>
              <w:rPr>
                <w:color w:val="334155"/>
                <w:sz w:val="18"/>
              </w:rPr>
              <w:t>TOKEN_REUSED</w:t>
            </w:r>
          </w:p>
        </w:tc>
        <w:tc>
          <w:tcPr>
            <w:tcW w:type="dxa" w:w="1152"/>
          </w:tcPr>
          <w:p>
            <w:r/>
            <w:r>
              <w:rPr>
                <w:color w:val="334155"/>
                <w:sz w:val="18"/>
              </w:rPr>
              <w:t>401</w:t>
            </w:r>
          </w:p>
        </w:tc>
        <w:tc>
          <w:tcPr>
            <w:tcW w:type="dxa" w:w="4608"/>
          </w:tcPr>
          <w:p>
            <w:r/>
            <w:r>
              <w:rPr>
                <w:color w:val="334155"/>
                <w:sz w:val="18"/>
              </w:rPr>
              <w:t>refresh token replay → family revoked</w:t>
            </w:r>
          </w:p>
        </w:tc>
      </w:tr>
      <w:tr>
        <w:tc>
          <w:tcPr>
            <w:tcW w:type="dxa" w:w="3744"/>
          </w:tcPr>
          <w:p>
            <w:r/>
            <w:r>
              <w:rPr>
                <w:color w:val="334155"/>
                <w:sz w:val="18"/>
              </w:rPr>
              <w:t>FORBIDDEN</w:t>
            </w:r>
          </w:p>
        </w:tc>
        <w:tc>
          <w:tcPr>
            <w:tcW w:type="dxa" w:w="1152"/>
          </w:tcPr>
          <w:p>
            <w:r/>
            <w:r>
              <w:rPr>
                <w:color w:val="334155"/>
                <w:sz w:val="18"/>
              </w:rPr>
              <w:t>403</w:t>
            </w:r>
          </w:p>
        </w:tc>
        <w:tc>
          <w:tcPr>
            <w:tcW w:type="dxa" w:w="4608"/>
          </w:tcPr>
          <w:p>
            <w:r/>
            <w:r>
              <w:rPr>
                <w:color w:val="334155"/>
                <w:sz w:val="18"/>
              </w:rPr>
              <w:t>role guard failed</w:t>
            </w:r>
          </w:p>
        </w:tc>
      </w:tr>
      <w:tr>
        <w:tc>
          <w:tcPr>
            <w:tcW w:type="dxa" w:w="3744"/>
          </w:tcPr>
          <w:p>
            <w:r/>
            <w:r>
              <w:rPr>
                <w:color w:val="334155"/>
                <w:sz w:val="18"/>
              </w:rPr>
              <w:t>NOT_FOUND</w:t>
            </w:r>
          </w:p>
        </w:tc>
        <w:tc>
          <w:tcPr>
            <w:tcW w:type="dxa" w:w="1152"/>
          </w:tcPr>
          <w:p>
            <w:r/>
            <w:r>
              <w:rPr>
                <w:color w:val="334155"/>
                <w:sz w:val="18"/>
              </w:rPr>
              <w:t>404</w:t>
            </w:r>
          </w:p>
        </w:tc>
        <w:tc>
          <w:tcPr>
            <w:tcW w:type="dxa" w:w="4608"/>
          </w:tcPr>
          <w:p>
            <w:r/>
            <w:r>
              <w:rPr>
                <w:color w:val="334155"/>
                <w:sz w:val="18"/>
              </w:rPr>
              <w:t>unknown route</w:t>
            </w:r>
          </w:p>
        </w:tc>
      </w:tr>
      <w:tr>
        <w:tc>
          <w:tcPr>
            <w:tcW w:type="dxa" w:w="3744"/>
          </w:tcPr>
          <w:p>
            <w:r/>
            <w:r>
              <w:rPr>
                <w:color w:val="334155"/>
                <w:sz w:val="18"/>
              </w:rPr>
              <w:t>INTERNAL_SERVER_ERROR / HEALTH_CHECK_FAILED</w:t>
            </w:r>
          </w:p>
        </w:tc>
        <w:tc>
          <w:tcPr>
            <w:tcW w:type="dxa" w:w="1152"/>
          </w:tcPr>
          <w:p>
            <w:r/>
            <w:r>
              <w:rPr>
                <w:color w:val="334155"/>
                <w:sz w:val="18"/>
              </w:rPr>
              <w:t>500 / 503</w:t>
            </w:r>
          </w:p>
        </w:tc>
        <w:tc>
          <w:tcPr>
            <w:tcW w:type="dxa" w:w="4608"/>
          </w:tcPr>
          <w:p>
            <w:r/>
            <w:r>
              <w:rPr>
                <w:color w:val="334155"/>
                <w:sz w:val="18"/>
              </w:rPr>
              <w:t>unexpected failure (generic message)</w:t>
            </w:r>
          </w:p>
        </w:tc>
      </w:tr>
    </w:tbl>
    <w:p>
      <w:pPr>
        <w:spacing w:after="40"/>
      </w:pPr>
    </w:p>
    <w:p>
      <w:pPr>
        <w:pStyle w:val="Heading2"/>
      </w:pPr>
      <w:r>
        <w:t>6.7 SMS Delivery Abstraction</w:t>
      </w:r>
    </w:p>
    <w:p>
      <w:pPr>
        <w:pStyle w:val="ListBullet"/>
      </w:pPr>
      <w:r>
        <w:t>src/services/sms-provider.ts defines an SmsProvider interface (name + send(phone, message)).</w:t>
      </w:r>
    </w:p>
    <w:p>
      <w:pPr>
        <w:pStyle w:val="ListBullet"/>
      </w:pPr>
      <w:r>
        <w:t>ConsoleSmsProvider — development: logs the message to the server (no real SMS).</w:t>
      </w:r>
    </w:p>
    <w:p>
      <w:pPr>
        <w:pStyle w:val="ListBullet"/>
      </w:pPr>
      <w:r>
        <w:t>TwilioSmsProvider — production: POSTs to Twilio Messages API using global fetch (no SDK dependency).</w:t>
      </w:r>
    </w:p>
    <w:p>
      <w:pPr>
        <w:pStyle w:val="ListBullet"/>
      </w:pPr>
      <w:r>
        <w:t>Switching is config-only: SMS_PROVIDER=console|twilio with TWILIO_ACCOUNT_SID/AUTH_TOKEN/FROM_NUMBER.</w:t>
      </w:r>
    </w:p>
    <w:p>
      <w:pPr>
        <w:pStyle w:val="ListBullet"/>
      </w:pPr>
      <w:r>
        <w:t>OTP_SMS_TEMPLATE renders {{code}} / {{minutes}}; a provider failure surfaces as SmsSendError and fails the request safely.</w:t>
      </w:r>
    </w:p>
    <w:p>
      <w:r>
        <w:br w:type="page"/>
      </w:r>
    </w:p>
    <w:p>
      <w:pPr>
        <w:pStyle w:val="Heading1"/>
      </w:pPr>
      <w:r>
        <w:t>7. Phase 3 — Client Web API &amp; Job Creation</w:t>
      </w:r>
    </w:p>
    <w:p>
      <w:r>
        <w:rPr>
          <w:b w:val="0"/>
          <w:i w:val="0"/>
        </w:rPr>
        <w:t>Phase 3 surfaces a role-guarded API for CLIENT users: create a location-based job, list and page through owned jobs, read a job with its subtasks, and cancel a job that has not yet been claimed by a worker. Every operation enforces (a) ownership — a client can only read/cancel its own jobs — and (b) the job state machine via canClientCancel(status).</w:t>
      </w:r>
    </w:p>
    <w:p>
      <w:pPr>
        <w:pStyle w:val="Heading2"/>
      </w:pPr>
      <w:r>
        <w:t>7.1 New Modules</w:t>
      </w:r>
    </w:p>
    <w:tbl>
      <w:tblPr>
        <w:tblStyle w:val="TableGrid"/>
        <w:tblW w:type="auto" w:w="0"/>
        <w:jc w:val="center"/>
        <w:tblLook w:firstColumn="1" w:firstRow="1" w:lastColumn="0" w:lastRow="0" w:noHBand="0" w:noVBand="1" w:val="04A0"/>
      </w:tblPr>
      <w:tblGrid>
        <w:gridCol w:w="4320"/>
        <w:gridCol w:w="4320"/>
      </w:tblGrid>
      <w:tr>
        <w:tc>
          <w:tcPr>
            <w:tcW w:type="dxa" w:w="3744"/>
            <w:shd w:val="clear" w:color="auto" w:fill="312E81"/>
          </w:tcPr>
          <w:p>
            <w:r/>
            <w:r>
              <w:rPr>
                <w:b/>
                <w:color w:val="FFFFFF"/>
                <w:sz w:val="19"/>
              </w:rPr>
              <w:t>Module</w:t>
            </w:r>
          </w:p>
        </w:tc>
        <w:tc>
          <w:tcPr>
            <w:tcW w:type="dxa" w:w="5760"/>
            <w:shd w:val="clear" w:color="auto" w:fill="312E81"/>
          </w:tcPr>
          <w:p>
            <w:r/>
            <w:r>
              <w:rPr>
                <w:b/>
                <w:color w:val="FFFFFF"/>
                <w:sz w:val="19"/>
              </w:rPr>
              <w:t>Responsibility</w:t>
            </w:r>
          </w:p>
        </w:tc>
      </w:tr>
      <w:tr>
        <w:tc>
          <w:tcPr>
            <w:tcW w:type="dxa" w:w="3744"/>
          </w:tcPr>
          <w:p>
            <w:r/>
            <w:r>
              <w:rPr>
                <w:color w:val="334155"/>
                <w:sz w:val="18"/>
              </w:rPr>
              <w:t>src/routes/client-jobs.ts</w:t>
            </w:r>
          </w:p>
        </w:tc>
        <w:tc>
          <w:tcPr>
            <w:tcW w:type="dxa" w:w="5760"/>
          </w:tcPr>
          <w:p>
            <w:r/>
            <w:r>
              <w:rPr>
                <w:color w:val="334155"/>
                <w:sz w:val="18"/>
              </w:rPr>
              <w:t>CLIENT-only routes under {API_PREFIX}/client/jobs</w:t>
            </w:r>
          </w:p>
        </w:tc>
      </w:tr>
      <w:tr>
        <w:tc>
          <w:tcPr>
            <w:tcW w:type="dxa" w:w="3744"/>
          </w:tcPr>
          <w:p>
            <w:r/>
            <w:r>
              <w:rPr>
                <w:color w:val="334155"/>
                <w:sz w:val="18"/>
              </w:rPr>
              <w:t>src/services/job-service.ts</w:t>
            </w:r>
          </w:p>
        </w:tc>
        <w:tc>
          <w:tcPr>
            <w:tcW w:type="dxa" w:w="5760"/>
          </w:tcPr>
          <w:p>
            <w:r/>
            <w:r>
              <w:rPr>
                <w:color w:val="334155"/>
                <w:sz w:val="18"/>
              </w:rPr>
              <w:t>Ownership + state-machine enforcement; maps failures to JobServiceError</w:t>
            </w:r>
          </w:p>
        </w:tc>
      </w:tr>
      <w:tr>
        <w:tc>
          <w:tcPr>
            <w:tcW w:type="dxa" w:w="3744"/>
          </w:tcPr>
          <w:p>
            <w:r/>
            <w:r>
              <w:rPr>
                <w:color w:val="334155"/>
                <w:sz w:val="18"/>
              </w:rPr>
              <w:t>src/utils/validation.ts</w:t>
            </w:r>
          </w:p>
        </w:tc>
        <w:tc>
          <w:tcPr>
            <w:tcW w:type="dxa" w:w="5760"/>
          </w:tcPr>
          <w:p>
            <w:r/>
            <w:r>
              <w:rPr>
                <w:color w:val="334155"/>
                <w:sz w:val="18"/>
              </w:rPr>
              <w:t>Shared parseBody helper returning typed values or field-level errors</w:t>
            </w:r>
          </w:p>
        </w:tc>
      </w:tr>
      <w:tr>
        <w:tc>
          <w:tcPr>
            <w:tcW w:type="dxa" w:w="3744"/>
          </w:tcPr>
          <w:p>
            <w:r/>
            <w:r>
              <w:rPr>
                <w:color w:val="334155"/>
                <w:sz w:val="18"/>
              </w:rPr>
              <w:t>src/repository.ts</w:t>
            </w:r>
          </w:p>
        </w:tc>
        <w:tc>
          <w:tcPr>
            <w:tcW w:type="dxa" w:w="5760"/>
          </w:tcPr>
          <w:p>
            <w:r/>
            <w:r>
              <w:rPr>
                <w:color w:val="334155"/>
                <w:sz w:val="18"/>
              </w:rPr>
              <w:t>insertJob / insertSubtask / list+count jobs / cancelJobForClient (all bound params)</w:t>
            </w:r>
          </w:p>
        </w:tc>
      </w:tr>
    </w:tbl>
    <w:p>
      <w:pPr>
        <w:spacing w:after="40"/>
      </w:pPr>
    </w:p>
    <w:p>
      <w:pPr>
        <w:pStyle w:val="Heading2"/>
      </w:pPr>
      <w:r>
        <w:t>7.2 Endpoints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152"/>
            <w:shd w:val="clear" w:color="auto" w:fill="312E81"/>
          </w:tcPr>
          <w:p>
            <w:r/>
            <w:r>
              <w:rPr>
                <w:b/>
                <w:color w:val="FFFFFF"/>
                <w:sz w:val="19"/>
              </w:rPr>
              <w:t>Method</w:t>
            </w:r>
          </w:p>
        </w:tc>
        <w:tc>
          <w:tcPr>
            <w:tcW w:type="dxa" w:w="4320"/>
            <w:shd w:val="clear" w:color="auto" w:fill="312E81"/>
          </w:tcPr>
          <w:p>
            <w:r/>
            <w:r>
              <w:rPr>
                <w:b/>
                <w:color w:val="FFFFFF"/>
                <w:sz w:val="19"/>
              </w:rPr>
              <w:t>Path</w:t>
            </w:r>
          </w:p>
        </w:tc>
        <w:tc>
          <w:tcPr>
            <w:tcW w:type="dxa" w:w="1296"/>
            <w:shd w:val="clear" w:color="auto" w:fill="312E81"/>
          </w:tcPr>
          <w:p>
            <w:r/>
            <w:r>
              <w:rPr>
                <w:b/>
                <w:color w:val="FFFFFF"/>
                <w:sz w:val="19"/>
              </w:rPr>
              <w:t>Auth</w:t>
            </w:r>
          </w:p>
        </w:tc>
        <w:tc>
          <w:tcPr>
            <w:tcW w:type="dxa" w:w="2736"/>
            <w:shd w:val="clear" w:color="auto" w:fill="312E81"/>
          </w:tcPr>
          <w:p>
            <w:r/>
            <w:r>
              <w:rPr>
                <w:b/>
                <w:color w:val="FFFFFF"/>
                <w:sz w:val="19"/>
              </w:rPr>
              <w:t>Description</w:t>
            </w:r>
          </w:p>
        </w:tc>
      </w:tr>
      <w:tr>
        <w:tc>
          <w:tcPr>
            <w:tcW w:type="dxa" w:w="1152"/>
          </w:tcPr>
          <w:p>
            <w:r/>
            <w:r>
              <w:rPr>
                <w:color w:val="334155"/>
                <w:sz w:val="18"/>
              </w:rPr>
              <w:t>POST</w:t>
            </w:r>
          </w:p>
        </w:tc>
        <w:tc>
          <w:tcPr>
            <w:tcW w:type="dxa" w:w="4320"/>
          </w:tcPr>
          <w:p>
            <w:r/>
            <w:r>
              <w:rPr>
                <w:color w:val="334155"/>
                <w:sz w:val="18"/>
              </w:rPr>
              <w:t>/api/v1/client/jobs</w:t>
            </w:r>
          </w:p>
        </w:tc>
        <w:tc>
          <w:tcPr>
            <w:tcW w:type="dxa" w:w="1296"/>
          </w:tcPr>
          <w:p>
            <w:r/>
            <w:r>
              <w:rPr>
                <w:color w:val="334155"/>
                <w:sz w:val="18"/>
              </w:rPr>
              <w:t>CLIENT</w:t>
            </w:r>
          </w:p>
        </w:tc>
        <w:tc>
          <w:tcPr>
            <w:tcW w:type="dxa" w:w="2736"/>
          </w:tcPr>
          <w:p>
            <w:r/>
            <w:r>
              <w:rPr>
                <w:color w:val="334155"/>
                <w:sz w:val="18"/>
              </w:rPr>
              <w:t>Create a job (GeoJSON Point or lat/lng, optional subtasks); 201 on success</w:t>
            </w:r>
          </w:p>
        </w:tc>
      </w:tr>
      <w:tr>
        <w:tc>
          <w:tcPr>
            <w:tcW w:type="dxa" w:w="1152"/>
          </w:tcPr>
          <w:p>
            <w:r/>
            <w:r>
              <w:rPr>
                <w:color w:val="334155"/>
                <w:sz w:val="18"/>
              </w:rPr>
              <w:t>GET</w:t>
            </w:r>
          </w:p>
        </w:tc>
        <w:tc>
          <w:tcPr>
            <w:tcW w:type="dxa" w:w="4320"/>
          </w:tcPr>
          <w:p>
            <w:r/>
            <w:r>
              <w:rPr>
                <w:color w:val="334155"/>
                <w:sz w:val="18"/>
              </w:rPr>
              <w:t>/api/v1/client/jobs</w:t>
            </w:r>
          </w:p>
        </w:tc>
        <w:tc>
          <w:tcPr>
            <w:tcW w:type="dxa" w:w="1296"/>
          </w:tcPr>
          <w:p>
            <w:r/>
            <w:r>
              <w:rPr>
                <w:color w:val="334155"/>
                <w:sz w:val="18"/>
              </w:rPr>
              <w:t>CLIENT</w:t>
            </w:r>
          </w:p>
        </w:tc>
        <w:tc>
          <w:tcPr>
            <w:tcW w:type="dxa" w:w="2736"/>
          </w:tcPr>
          <w:p>
            <w:r/>
            <w:r>
              <w:rPr>
                <w:color w:val="334155"/>
                <w:sz w:val="18"/>
              </w:rPr>
              <w:t>List own jobs, paginated (page, per_page) and optional status filter</w:t>
            </w:r>
          </w:p>
        </w:tc>
      </w:tr>
      <w:tr>
        <w:tc>
          <w:tcPr>
            <w:tcW w:type="dxa" w:w="1152"/>
          </w:tcPr>
          <w:p>
            <w:r/>
            <w:r>
              <w:rPr>
                <w:color w:val="334155"/>
                <w:sz w:val="18"/>
              </w:rPr>
              <w:t>GET</w:t>
            </w:r>
          </w:p>
        </w:tc>
        <w:tc>
          <w:tcPr>
            <w:tcW w:type="dxa" w:w="4320"/>
          </w:tcPr>
          <w:p>
            <w:r/>
            <w:r>
              <w:rPr>
                <w:color w:val="334155"/>
                <w:sz w:val="18"/>
              </w:rPr>
              <w:t>/api/v1/client/jobs/:jobId</w:t>
            </w:r>
          </w:p>
        </w:tc>
        <w:tc>
          <w:tcPr>
            <w:tcW w:type="dxa" w:w="1296"/>
          </w:tcPr>
          <w:p>
            <w:r/>
            <w:r>
              <w:rPr>
                <w:color w:val="334155"/>
                <w:sz w:val="18"/>
              </w:rPr>
              <w:t>CLIENT</w:t>
            </w:r>
          </w:p>
        </w:tc>
        <w:tc>
          <w:tcPr>
            <w:tcW w:type="dxa" w:w="2736"/>
          </w:tcPr>
          <w:p>
            <w:r/>
            <w:r>
              <w:rPr>
                <w:color w:val="334155"/>
                <w:sz w:val="18"/>
              </w:rPr>
              <w:t>Fetch own job with its subtasks</w:t>
            </w:r>
          </w:p>
        </w:tc>
      </w:tr>
      <w:tr>
        <w:tc>
          <w:tcPr>
            <w:tcW w:type="dxa" w:w="1152"/>
          </w:tcPr>
          <w:p>
            <w:r/>
            <w:r>
              <w:rPr>
                <w:color w:val="334155"/>
                <w:sz w:val="18"/>
              </w:rPr>
              <w:t>POST</w:t>
            </w:r>
          </w:p>
        </w:tc>
        <w:tc>
          <w:tcPr>
            <w:tcW w:type="dxa" w:w="4320"/>
          </w:tcPr>
          <w:p>
            <w:r/>
            <w:r>
              <w:rPr>
                <w:color w:val="334155"/>
                <w:sz w:val="18"/>
              </w:rPr>
              <w:t>/api/v1/client/jobs/:jobId/cancel</w:t>
            </w:r>
          </w:p>
        </w:tc>
        <w:tc>
          <w:tcPr>
            <w:tcW w:type="dxa" w:w="1296"/>
          </w:tcPr>
          <w:p>
            <w:r/>
            <w:r>
              <w:rPr>
                <w:color w:val="334155"/>
                <w:sz w:val="18"/>
              </w:rPr>
              <w:t>CLIENT</w:t>
            </w:r>
          </w:p>
        </w:tc>
        <w:tc>
          <w:tcPr>
            <w:tcW w:type="dxa" w:w="2736"/>
          </w:tcPr>
          <w:p>
            <w:r/>
            <w:r>
              <w:rPr>
                <w:color w:val="334155"/>
                <w:sz w:val="18"/>
              </w:rPr>
              <w:t>Cancel own POSTED job (409 if no longer cancelable)</w:t>
            </w:r>
          </w:p>
        </w:tc>
      </w:tr>
    </w:tbl>
    <w:p>
      <w:pPr>
        <w:spacing w:after="40"/>
      </w:pPr>
    </w:p>
    <w:p>
      <w:pPr>
        <w:pStyle w:val="Heading2"/>
      </w:pPr>
      <w:r>
        <w:t>7.3 Rules Enforced</w:t>
      </w:r>
    </w:p>
    <w:p>
      <w:pPr>
        <w:pStyle w:val="ListBullet"/>
      </w:pPr>
      <w:r>
        <w:t>Ownership: list/detail/cancel are scoped to request.auth.userId; a non-owner receives NOT_FOUND (no existence leak).</w:t>
      </w:r>
    </w:p>
    <w:p>
      <w:pPr>
        <w:pStyle w:val="ListBullet"/>
      </w:pPr>
      <w:r>
        <w:t>Role: requireRole(["CLIENT"]) protects the whole plugin; WORKER/ADMIN tokens get 403 before the handler runs.</w:t>
      </w:r>
    </w:p>
    <w:p>
      <w:pPr>
        <w:pStyle w:val="ListBullet"/>
      </w:pPr>
      <w:r>
        <w:t>Cancellation: canClientCancel only allows POSTED; enforced again atomically in SQL (UPDATE ... WHERE status='POSTED').</w:t>
      </w:r>
    </w:p>
    <w:p>
      <w:pPr>
        <w:pStyle w:val="ListBullet"/>
      </w:pPr>
      <w:r>
        <w:t>Geometry: coordinates validated to WGS84 bounds and written with bound parameters (ST_MakePoint).</w:t>
      </w:r>
    </w:p>
    <w:p>
      <w:pPr>
        <w:pStyle w:val="ListBullet"/>
      </w:pPr>
      <w:r>
        <w:t>Pagination: page/per_page bounded (1..100) so no unbounded result sets.</w:t>
      </w:r>
    </w:p>
    <w:p>
      <w:pPr>
        <w:pStyle w:val="ListBullet"/>
      </w:pPr>
      <w:r>
        <w:t>Subtask order preserved via sequence_order = array index.</w:t>
      </w:r>
    </w:p>
    <w:p>
      <w:pPr>
        <w:pStyle w:val="Heading2"/>
      </w:pPr>
      <w:r>
        <w:t>7.4 Live Verification</w:t>
      </w:r>
    </w:p>
    <w:p>
      <w:r>
        <w:rPr>
          <w:b w:val="0"/>
          <w:i w:val="0"/>
        </w:rPr>
        <w:t>An end-to-end harness (node fetch) exercised the full flow against the running service:</w:t>
      </w:r>
    </w:p>
    <w:p>
      <w:pPr>
        <w:pStyle w:val="ListNumber"/>
      </w:pPr>
      <w:r>
        <w:t>OTP request + verify for a CLIENT and a WORKER (token issuance).</w:t>
      </w:r>
    </w:p>
    <w:p>
      <w:pPr>
        <w:pStyle w:val="ListNumber"/>
      </w:pPr>
      <w:r>
        <w:t>Create job with a GeoJSON Point → 201; location round-trips to lon/lat.</w:t>
      </w:r>
    </w:p>
    <w:p>
      <w:pPr>
        <w:pStyle w:val="ListNumber"/>
      </w:pPr>
      <w:r>
        <w:t>Invalid body rejected with 400 VALIDATION_ERROR; unauthenticated → 401; WORKER token → 403.</w:t>
      </w:r>
    </w:p>
    <w:p>
      <w:pPr>
        <w:pStyle w:val="ListNumber"/>
      </w:pPr>
      <w:r>
        <w:t>List (with status filter, pagination) returns the created job.</w:t>
      </w:r>
    </w:p>
    <w:p>
      <w:pPr>
        <w:pStyle w:val="ListNumber"/>
      </w:pPr>
      <w:r>
        <w:t>Detail returns the job plus its 3 subtasks.</w:t>
      </w:r>
    </w:p>
    <w:p>
      <w:pPr>
        <w:pStyle w:val="ListNumber"/>
      </w:pPr>
      <w:r>
        <w:t>Worker token blocked from client routes by the role guard (403).</w:t>
      </w:r>
    </w:p>
    <w:p>
      <w:pPr>
        <w:pStyle w:val="ListNumber"/>
      </w:pPr>
      <w:r>
        <w:t>Cancel a POSTED job → CANCELLED; second cancel → 409 JOB_NOT_CANCELABLE.</w:t>
      </w:r>
    </w:p>
    <w:p>
      <w:r>
        <w:rPr>
          <w:b w:val="0"/>
          <w:i/>
        </w:rPr>
        <w:t>All 13 checks passed. Seed rows from the harness were cleaned up afterwards.</w:t>
      </w:r>
    </w:p>
    <w:p>
      <w:r>
        <w:br w:type="page"/>
      </w:r>
    </w:p>
    <w:p>
      <w:pPr>
        <w:pStyle w:val="Heading1"/>
      </w:pPr>
      <w:r>
        <w:t>8. Phase 4 — Worker API &amp; Geospatial Search</w:t>
      </w:r>
    </w:p>
    <w:p>
      <w:r>
        <w:rPr>
          <w:b w:val="0"/>
          <w:i w:val="0"/>
        </w:rPr>
        <w:t>Phase 4 gives verified workers a tightly scoped discovery and acceptance API. It keeps the client anonymous before assignment: public job views omit client identity, free-form metadata, exact address, and exact GPS coordinates. Once a worker owns an assignment, the route reveals the location required to perform the work.</w:t>
      </w:r>
    </w:p>
    <w:p>
      <w:pPr>
        <w:pStyle w:val="Heading2"/>
      </w:pPr>
      <w:r>
        <w:t>8.1 Endpoints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152"/>
            <w:shd w:val="clear" w:color="auto" w:fill="312E81"/>
          </w:tcPr>
          <w:p>
            <w:r/>
            <w:r>
              <w:rPr>
                <w:b/>
                <w:color w:val="FFFFFF"/>
                <w:sz w:val="19"/>
              </w:rPr>
              <w:t>Method</w:t>
            </w:r>
          </w:p>
        </w:tc>
        <w:tc>
          <w:tcPr>
            <w:tcW w:type="dxa" w:w="4320"/>
            <w:shd w:val="clear" w:color="auto" w:fill="312E81"/>
          </w:tcPr>
          <w:p>
            <w:r/>
            <w:r>
              <w:rPr>
                <w:b/>
                <w:color w:val="FFFFFF"/>
                <w:sz w:val="19"/>
              </w:rPr>
              <w:t>Path</w:t>
            </w:r>
          </w:p>
        </w:tc>
        <w:tc>
          <w:tcPr>
            <w:tcW w:type="dxa" w:w="1872"/>
            <w:shd w:val="clear" w:color="auto" w:fill="312E81"/>
          </w:tcPr>
          <w:p>
            <w:r/>
            <w:r>
              <w:rPr>
                <w:b/>
                <w:color w:val="FFFFFF"/>
                <w:sz w:val="19"/>
              </w:rPr>
              <w:t>Auth</w:t>
            </w:r>
          </w:p>
        </w:tc>
        <w:tc>
          <w:tcPr>
            <w:tcW w:type="dxa" w:w="2160"/>
            <w:shd w:val="clear" w:color="auto" w:fill="312E81"/>
          </w:tcPr>
          <w:p>
            <w:r/>
            <w:r>
              <w:rPr>
                <w:b/>
                <w:color w:val="FFFFFF"/>
                <w:sz w:val="19"/>
              </w:rPr>
              <w:t>Description</w:t>
            </w:r>
          </w:p>
        </w:tc>
      </w:tr>
      <w:tr>
        <w:tc>
          <w:tcPr>
            <w:tcW w:type="dxa" w:w="1152"/>
          </w:tcPr>
          <w:p>
            <w:r/>
            <w:r>
              <w:rPr>
                <w:color w:val="334155"/>
                <w:sz w:val="18"/>
              </w:rPr>
              <w:t>GET</w:t>
            </w:r>
          </w:p>
        </w:tc>
        <w:tc>
          <w:tcPr>
            <w:tcW w:type="dxa" w:w="4320"/>
          </w:tcPr>
          <w:p>
            <w:r/>
            <w:r>
              <w:rPr>
                <w:color w:val="334155"/>
                <w:sz w:val="18"/>
              </w:rPr>
              <w:t>/api/v1/worker/jobs/nearby</w:t>
            </w:r>
          </w:p>
        </w:tc>
        <w:tc>
          <w:tcPr>
            <w:tcW w:type="dxa" w:w="1872"/>
          </w:tcPr>
          <w:p>
            <w:r/>
            <w:r>
              <w:rPr>
                <w:color w:val="334155"/>
                <w:sz w:val="18"/>
              </w:rPr>
              <w:t>VERIFIED WORKER</w:t>
            </w:r>
          </w:p>
        </w:tc>
        <w:tc>
          <w:tcPr>
            <w:tcW w:type="dxa" w:w="2160"/>
          </w:tcPr>
          <w:p>
            <w:r/>
            <w:r>
              <w:rPr>
                <w:color w:val="334155"/>
                <w:sz w:val="18"/>
              </w:rPr>
              <w:t>Meter-based ST_DWithin discovery; bounded radius + pagination</w:t>
            </w:r>
          </w:p>
        </w:tc>
      </w:tr>
      <w:tr>
        <w:tc>
          <w:tcPr>
            <w:tcW w:type="dxa" w:w="1152"/>
          </w:tcPr>
          <w:p>
            <w:r/>
            <w:r>
              <w:rPr>
                <w:color w:val="334155"/>
                <w:sz w:val="18"/>
              </w:rPr>
              <w:t>GET</w:t>
            </w:r>
          </w:p>
        </w:tc>
        <w:tc>
          <w:tcPr>
            <w:tcW w:type="dxa" w:w="4320"/>
          </w:tcPr>
          <w:p>
            <w:r/>
            <w:r>
              <w:rPr>
                <w:color w:val="334155"/>
                <w:sz w:val="18"/>
              </w:rPr>
              <w:t>/api/v1/worker/jobs/:jobId</w:t>
            </w:r>
          </w:p>
        </w:tc>
        <w:tc>
          <w:tcPr>
            <w:tcW w:type="dxa" w:w="1872"/>
          </w:tcPr>
          <w:p>
            <w:r/>
            <w:r>
              <w:rPr>
                <w:color w:val="334155"/>
                <w:sz w:val="18"/>
              </w:rPr>
              <w:t>VERIFIED WORKER</w:t>
            </w:r>
          </w:p>
        </w:tc>
        <w:tc>
          <w:tcPr>
            <w:tcW w:type="dxa" w:w="2160"/>
          </w:tcPr>
          <w:p>
            <w:r/>
            <w:r>
              <w:rPr>
                <w:color w:val="334155"/>
                <w:sz w:val="18"/>
              </w:rPr>
              <w:t>Public POSTED job or only the caller's assignment; includes checklist</w:t>
            </w:r>
          </w:p>
        </w:tc>
      </w:tr>
      <w:tr>
        <w:tc>
          <w:tcPr>
            <w:tcW w:type="dxa" w:w="1152"/>
          </w:tcPr>
          <w:p>
            <w:r/>
            <w:r>
              <w:rPr>
                <w:color w:val="334155"/>
                <w:sz w:val="18"/>
              </w:rPr>
              <w:t>POST</w:t>
            </w:r>
          </w:p>
        </w:tc>
        <w:tc>
          <w:tcPr>
            <w:tcW w:type="dxa" w:w="4320"/>
          </w:tcPr>
          <w:p>
            <w:r/>
            <w:r>
              <w:rPr>
                <w:color w:val="334155"/>
                <w:sz w:val="18"/>
              </w:rPr>
              <w:t>/api/v1/worker/jobs/:jobId/accept</w:t>
            </w:r>
          </w:p>
        </w:tc>
        <w:tc>
          <w:tcPr>
            <w:tcW w:type="dxa" w:w="1872"/>
          </w:tcPr>
          <w:p>
            <w:r/>
            <w:r>
              <w:rPr>
                <w:color w:val="334155"/>
                <w:sz w:val="18"/>
              </w:rPr>
              <w:t>VERIFIED WORKER</w:t>
            </w:r>
          </w:p>
        </w:tc>
        <w:tc>
          <w:tcPr>
            <w:tcW w:type="dxa" w:w="2160"/>
          </w:tcPr>
          <w:p>
            <w:r/>
            <w:r>
              <w:rPr>
                <w:color w:val="334155"/>
                <w:sz w:val="18"/>
              </w:rPr>
              <w:t>Calls accept_job(); same-worker retries are idempotent</w:t>
            </w:r>
          </w:p>
        </w:tc>
      </w:tr>
    </w:tbl>
    <w:p>
      <w:pPr>
        <w:spacing w:after="40"/>
      </w:pPr>
    </w:p>
    <w:p>
      <w:pPr>
        <w:pStyle w:val="Heading2"/>
      </w:pPr>
      <w:r>
        <w:t>8.2 Verified Worker Admission</w:t>
      </w:r>
    </w:p>
    <w:p>
      <w:pPr>
        <w:pStyle w:val="ListBullet"/>
      </w:pPr>
      <w:r>
        <w:t>worker_profiles.verification_status is constrained to PENDING / VERIFIED / REJECTED / SUSPENDED.</w:t>
      </w:r>
    </w:p>
    <w:p>
      <w:pPr>
        <w:pStyle w:val="ListBullet"/>
      </w:pPr>
      <w:r>
        <w:t>A database CHECK prevents non-VERIFIED profiles from being available; new self-registered workers start unavailable.</w:t>
      </w:r>
    </w:p>
    <w:p>
      <w:pPr>
        <w:pStyle w:val="ListBullet"/>
      </w:pPr>
      <w:r>
        <w:t>accept_job locks the worker profile first and requires VERIFIED + available before locking the job row.</w:t>
      </w:r>
    </w:p>
    <w:p>
      <w:pPr>
        <w:pStyle w:val="ListBullet"/>
      </w:pPr>
      <w:r>
        <w:t>The worker service independently requires VERIFIED before discovery, detail, or acceptance; the database repeats the check so it cannot be bypassed through application bugs.</w:t>
      </w:r>
    </w:p>
    <w:p>
      <w:pPr>
        <w:pStyle w:val="Heading2"/>
      </w:pPr>
      <w:r>
        <w:t>8.3 Geospatial Query &amp; Privacy</w:t>
      </w:r>
    </w:p>
    <w:p>
      <w:pPr>
        <w:pStyle w:val="ListBullet"/>
      </w:pPr>
      <w:r>
        <w:t>Nearby lookup uses ST_DWithin(location::geography, origin, radiusMeters), with all coordinates bound as parameters.</w:t>
      </w:r>
    </w:p>
    <w:p>
      <w:pPr>
        <w:pStyle w:val="ListBullet"/>
      </w:pPr>
      <w:r>
        <w:t>idx_jobs_posted_geography is a partial functional GiST index over location::geography for POSTED/unassigned jobs; EXPLAIN confirmed an Index Scan + KNN order by.</w:t>
      </w:r>
    </w:p>
    <w:p>
      <w:pPr>
        <w:pStyle w:val="ListBullet"/>
      </w:pPr>
      <w:r>
        <w:t>Worker search coordinates, page (1..1000), per_page (1..100), and radius are validated. Radius is capped by both worker preference and WORKER_NEARBY_MAX_RADIUS_KM.</w:t>
      </w:r>
    </w:p>
    <w:p>
      <w:pPr>
        <w:pStyle w:val="ListBullet"/>
      </w:pPr>
      <w:r>
        <w:t>Public worker projections intentionally exclude client_id, worker_id, platform fee, metadata, address, and exact point. Exact address/point appear only to the assigned worker.</w:t>
      </w:r>
    </w:p>
    <w:p>
      <w:pPr>
        <w:pStyle w:val="Heading2"/>
      </w:pPr>
      <w:r>
        <w:t>8.4 Live Verification</w:t>
      </w:r>
    </w:p>
    <w:p>
      <w:pPr>
        <w:pStyle w:val="ListNumber"/>
      </w:pPr>
      <w:r>
        <w:t>Verified worker discovers only nearby POSTED jobs; the far job is excluded by the 5 km geography radius.</w:t>
      </w:r>
    </w:p>
    <w:p>
      <w:pPr>
        <w:pStyle w:val="ListNumber"/>
      </w:pPr>
      <w:r>
        <w:t>Public detail includes checklist items but hides address and GPS point.</w:t>
      </w:r>
    </w:p>
    <w:p>
      <w:pPr>
        <w:pStyle w:val="ListNumber"/>
      </w:pPr>
      <w:r>
        <w:t>PENDING worker receives 403; CLIENT token receives 403; no token receives 401; invalid coordinates receive 400.</w:t>
      </w:r>
    </w:p>
    <w:p>
      <w:pPr>
        <w:pStyle w:val="ListNumber"/>
      </w:pPr>
      <w:r>
        <w:t>Successful acceptance returns protected location details; same-worker retry succeeds idempotently; another worker receives 409 and cannot read the assignment (404).</w:t>
      </w:r>
    </w:p>
    <w:p>
      <w:r>
        <w:rPr>
          <w:b w:val="0"/>
          <w:i/>
        </w:rPr>
        <w:t>npm run verify:phase4 executes all 15 checks through Fastify.inject with live PostgreSQL and Redis, then cleans its seed data.</w:t>
      </w:r>
    </w:p>
    <w:p>
      <w:r>
        <w:br w:type="page"/>
      </w:r>
    </w:p>
    <w:p>
      <w:pPr>
        <w:pStyle w:val="Heading1"/>
      </w:pPr>
      <w:r>
        <w:t>9. Security Posture &amp; Audit Response</w:t>
      </w:r>
    </w:p>
    <w:p>
      <w:pPr>
        <w:pStyle w:val="Heading2"/>
      </w:pPr>
      <w:r>
        <w:t>10.1 Review Findings Remediated</w:t>
      </w:r>
    </w:p>
    <w:tbl>
      <w:tblPr>
        <w:tblStyle w:val="TableGrid"/>
        <w:tblW w:type="auto" w:w="0"/>
        <w:jc w:val="center"/>
        <w:tblLook w:firstColumn="1" w:firstRow="1" w:lastColumn="0" w:lastRow="0" w:noHBand="0" w:noVBand="1" w:val="04A0"/>
      </w:tblPr>
      <w:tblGrid>
        <w:gridCol w:w="2880"/>
        <w:gridCol w:w="2880"/>
        <w:gridCol w:w="2880"/>
      </w:tblGrid>
      <w:tr>
        <w:tc>
          <w:tcPr>
            <w:tcW w:type="dxa" w:w="1440"/>
            <w:shd w:val="clear" w:color="auto" w:fill="312E81"/>
          </w:tcPr>
          <w:p>
            <w:r/>
            <w:r>
              <w:rPr>
                <w:b/>
                <w:color w:val="FFFFFF"/>
                <w:sz w:val="19"/>
              </w:rPr>
              <w:t>Severity</w:t>
            </w:r>
          </w:p>
        </w:tc>
        <w:tc>
          <w:tcPr>
            <w:tcW w:type="dxa" w:w="4176"/>
            <w:shd w:val="clear" w:color="auto" w:fill="312E81"/>
          </w:tcPr>
          <w:p>
            <w:r/>
            <w:r>
              <w:rPr>
                <w:b/>
                <w:color w:val="FFFFFF"/>
                <w:sz w:val="19"/>
              </w:rPr>
              <w:t>Finding</w:t>
            </w:r>
          </w:p>
        </w:tc>
        <w:tc>
          <w:tcPr>
            <w:tcW w:type="dxa" w:w="3888"/>
            <w:shd w:val="clear" w:color="auto" w:fill="312E81"/>
          </w:tcPr>
          <w:p>
            <w:r/>
            <w:r>
              <w:rPr>
                <w:b/>
                <w:color w:val="FFFFFF"/>
                <w:sz w:val="19"/>
              </w:rPr>
              <w:t>Resolution</w:t>
            </w:r>
          </w:p>
        </w:tc>
      </w:tr>
      <w:tr>
        <w:tc>
          <w:tcPr>
            <w:tcW w:type="dxa" w:w="1440"/>
          </w:tcPr>
          <w:p>
            <w:r/>
            <w:r>
              <w:rPr>
                <w:color w:val="334155"/>
                <w:sz w:val="18"/>
              </w:rPr>
              <w:t>Critical</w:t>
            </w:r>
          </w:p>
        </w:tc>
        <w:tc>
          <w:tcPr>
            <w:tcW w:type="dxa" w:w="4176"/>
          </w:tcPr>
          <w:p>
            <w:r/>
            <w:r>
              <w:rPr>
                <w:color w:val="334155"/>
                <w:sz w:val="18"/>
              </w:rPr>
              <w:t>Vulnerable fast-jwt transitively via @fastify/jwt</w:t>
            </w:r>
          </w:p>
        </w:tc>
        <w:tc>
          <w:tcPr>
            <w:tcW w:type="dxa" w:w="3888"/>
          </w:tcPr>
          <w:p>
            <w:r/>
            <w:r>
              <w:rPr>
                <w:color w:val="334155"/>
                <w:sz w:val="18"/>
              </w:rPr>
              <w:t>Removed @fastify/jwt entirely; JWT implemented with Node crypto (HS256) — zero JWT dependencies</w:t>
            </w:r>
          </w:p>
        </w:tc>
      </w:tr>
      <w:tr>
        <w:tc>
          <w:tcPr>
            <w:tcW w:type="dxa" w:w="1440"/>
          </w:tcPr>
          <w:p>
            <w:r/>
            <w:r>
              <w:rPr>
                <w:color w:val="334155"/>
                <w:sz w:val="18"/>
              </w:rPr>
              <w:t>High</w:t>
            </w:r>
          </w:p>
        </w:tc>
        <w:tc>
          <w:tcPr>
            <w:tcW w:type="dxa" w:w="4176"/>
          </w:tcPr>
          <w:p>
            <w:r/>
            <w:r>
              <w:rPr>
                <w:color w:val="334155"/>
                <w:sz w:val="18"/>
              </w:rPr>
              <w:t>SQL injection via interpolated PostGIS coordinates</w:t>
            </w:r>
          </w:p>
        </w:tc>
        <w:tc>
          <w:tcPr>
            <w:tcW w:type="dxa" w:w="3888"/>
          </w:tcPr>
          <w:p>
            <w:r/>
            <w:r>
              <w:rPr>
                <w:color w:val="334155"/>
                <w:sz w:val="18"/>
              </w:rPr>
              <w:t>Coordinates validated (WGS84 bounds) and bound as parameters (ST_MakePoint($8,$9))</w:t>
            </w:r>
          </w:p>
        </w:tc>
      </w:tr>
      <w:tr>
        <w:tc>
          <w:tcPr>
            <w:tcW w:type="dxa" w:w="1440"/>
          </w:tcPr>
          <w:p>
            <w:r/>
            <w:r>
              <w:rPr>
                <w:color w:val="334155"/>
                <w:sz w:val="18"/>
              </w:rPr>
              <w:t>High</w:t>
            </w:r>
          </w:p>
        </w:tc>
        <w:tc>
          <w:tcPr>
            <w:tcW w:type="dxa" w:w="4176"/>
          </w:tcPr>
          <w:p>
            <w:r/>
            <w:r>
              <w:rPr>
                <w:color w:val="334155"/>
                <w:sz w:val="18"/>
              </w:rPr>
              <w:t>Production could boot with default secrets / DB URL</w:t>
            </w:r>
          </w:p>
        </w:tc>
        <w:tc>
          <w:tcPr>
            <w:tcW w:type="dxa" w:w="3888"/>
          </w:tcPr>
          <w:p>
            <w:r/>
            <w:r>
              <w:rPr>
                <w:color w:val="334155"/>
                <w:sz w:val="18"/>
              </w:rPr>
              <w:t>superRefine guard: production rejects default DATABASE_URL, REDIS_URL, placeholder JWT secrets; OTP echo disabled</w:t>
            </w:r>
          </w:p>
        </w:tc>
      </w:tr>
      <w:tr>
        <w:tc>
          <w:tcPr>
            <w:tcW w:type="dxa" w:w="1440"/>
          </w:tcPr>
          <w:p>
            <w:r/>
            <w:r>
              <w:rPr>
                <w:color w:val="334155"/>
                <w:sz w:val="18"/>
              </w:rPr>
              <w:t>High</w:t>
            </w:r>
          </w:p>
        </w:tc>
        <w:tc>
          <w:tcPr>
            <w:tcW w:type="dxa" w:w="4176"/>
          </w:tcPr>
          <w:p>
            <w:r/>
            <w:r>
              <w:rPr>
                <w:color w:val="334155"/>
                <w:sz w:val="18"/>
              </w:rPr>
              <w:t>Global error handler leaked raw internal messages</w:t>
            </w:r>
          </w:p>
        </w:tc>
        <w:tc>
          <w:tcPr>
            <w:tcW w:type="dxa" w:w="3888"/>
          </w:tcPr>
          <w:p>
            <w:r/>
            <w:r>
              <w:rPr>
                <w:color w:val="334155"/>
                <w:sz w:val="18"/>
              </w:rPr>
              <w:t>5xx returns generic 'An internal server error occurred'; real detail only to logs</w:t>
            </w:r>
          </w:p>
        </w:tc>
      </w:tr>
      <w:tr>
        <w:tc>
          <w:tcPr>
            <w:tcW w:type="dxa" w:w="1440"/>
          </w:tcPr>
          <w:p>
            <w:r/>
            <w:r>
              <w:rPr>
                <w:color w:val="334155"/>
                <w:sz w:val="18"/>
              </w:rPr>
              <w:t>Medium</w:t>
            </w:r>
          </w:p>
        </w:tc>
        <w:tc>
          <w:tcPr>
            <w:tcW w:type="dxa" w:w="4176"/>
          </w:tcPr>
          <w:p>
            <w:r/>
            <w:r>
              <w:rPr>
                <w:color w:val="334155"/>
                <w:sz w:val="18"/>
              </w:rPr>
              <w:t>GEOGRAPHY vs GEOMETRY contract mismatch</w:t>
            </w:r>
          </w:p>
        </w:tc>
        <w:tc>
          <w:tcPr>
            <w:tcW w:type="dxa" w:w="3888"/>
          </w:tcPr>
          <w:p>
            <w:r/>
            <w:r>
              <w:rPr>
                <w:color w:val="334155"/>
                <w:sz w:val="18"/>
              </w:rPr>
              <w:t>Spatial columns standardized to GEOMETRY(Point, 4326) per spec; verifier asserts geometry type + SRID</w:t>
            </w:r>
          </w:p>
        </w:tc>
      </w:tr>
      <w:tr>
        <w:tc>
          <w:tcPr>
            <w:tcW w:type="dxa" w:w="1440"/>
          </w:tcPr>
          <w:p>
            <w:r/>
            <w:r>
              <w:rPr>
                <w:color w:val="334155"/>
                <w:sz w:val="18"/>
              </w:rPr>
              <w:t>Medium</w:t>
            </w:r>
          </w:p>
        </w:tc>
        <w:tc>
          <w:tcPr>
            <w:tcW w:type="dxa" w:w="4176"/>
          </w:tcPr>
          <w:p>
            <w:r/>
            <w:r>
              <w:rPr>
                <w:color w:val="334155"/>
                <w:sz w:val="18"/>
              </w:rPr>
              <w:t>accept_job did not lock/prevent double-claiming by one worker</w:t>
            </w:r>
          </w:p>
        </w:tc>
        <w:tc>
          <w:tcPr>
            <w:tcW w:type="dxa" w:w="3888"/>
          </w:tcPr>
          <w:p>
            <w:r/>
            <w:r>
              <w:rPr>
                <w:color w:val="334155"/>
                <w:sz w:val="18"/>
              </w:rPr>
              <w:t>Worker profile locked FOR UPDATE + marked is_available=false atomically</w:t>
            </w:r>
          </w:p>
        </w:tc>
      </w:tr>
      <w:tr>
        <w:tc>
          <w:tcPr>
            <w:tcW w:type="dxa" w:w="1440"/>
          </w:tcPr>
          <w:p>
            <w:r/>
            <w:r>
              <w:rPr>
                <w:color w:val="334155"/>
                <w:sz w:val="18"/>
              </w:rPr>
              <w:t>Medium</w:t>
            </w:r>
          </w:p>
        </w:tc>
        <w:tc>
          <w:tcPr>
            <w:tcW w:type="dxa" w:w="4176"/>
          </w:tcPr>
          <w:p>
            <w:r/>
            <w:r>
              <w:rPr>
                <w:color w:val="334155"/>
                <w:sz w:val="18"/>
              </w:rPr>
              <w:t>Role invariants not enforced at DB layer</w:t>
            </w:r>
          </w:p>
        </w:tc>
        <w:tc>
          <w:tcPr>
            <w:tcW w:type="dxa" w:w="3888"/>
          </w:tcPr>
          <w:p>
            <w:r/>
            <w:r>
              <w:rPr>
                <w:color w:val="334155"/>
                <w:sz w:val="18"/>
              </w:rPr>
              <w:t>require_user_role triggers on worker_profiles and jobs (SQLSTATE 23514)</w:t>
            </w:r>
          </w:p>
        </w:tc>
      </w:tr>
      <w:tr>
        <w:tc>
          <w:tcPr>
            <w:tcW w:type="dxa" w:w="1440"/>
          </w:tcPr>
          <w:p>
            <w:r/>
            <w:r>
              <w:rPr>
                <w:color w:val="334155"/>
                <w:sz w:val="18"/>
              </w:rPr>
              <w:t>Medium</w:t>
            </w:r>
          </w:p>
        </w:tc>
        <w:tc>
          <w:tcPr>
            <w:tcW w:type="dxa" w:w="4176"/>
          </w:tcPr>
          <w:p>
            <w:r/>
            <w:r>
              <w:rPr>
                <w:color w:val="334155"/>
                <w:sz w:val="18"/>
              </w:rPr>
              <w:t>Missing money/data constraints</w:t>
            </w:r>
          </w:p>
        </w:tc>
        <w:tc>
          <w:tcPr>
            <w:tcW w:type="dxa" w:w="3888"/>
          </w:tcPr>
          <w:p>
            <w:r/>
            <w:r>
              <w:rPr>
                <w:color w:val="334155"/>
                <w:sz w:val="18"/>
              </w:rPr>
              <w:t>CHECKs for budgets, fees, ratings, dimensions, currency, idempotency keys</w:t>
            </w:r>
          </w:p>
        </w:tc>
      </w:tr>
      <w:tr>
        <w:tc>
          <w:tcPr>
            <w:tcW w:type="dxa" w:w="1440"/>
          </w:tcPr>
          <w:p>
            <w:r/>
            <w:r>
              <w:rPr>
                <w:color w:val="334155"/>
                <w:sz w:val="18"/>
              </w:rPr>
              <w:t>Low</w:t>
            </w:r>
          </w:p>
        </w:tc>
        <w:tc>
          <w:tcPr>
            <w:tcW w:type="dxa" w:w="4176"/>
          </w:tcPr>
          <w:p>
            <w:r/>
            <w:r>
              <w:rPr>
                <w:color w:val="334155"/>
                <w:sz w:val="18"/>
              </w:rPr>
              <w:t>Verifier checked wrong spatial contract</w:t>
            </w:r>
          </w:p>
        </w:tc>
        <w:tc>
          <w:tcPr>
            <w:tcW w:type="dxa" w:w="3888"/>
          </w:tcPr>
          <w:p>
            <w:r/>
            <w:r>
              <w:rPr>
                <w:color w:val="334155"/>
                <w:sz w:val="18"/>
              </w:rPr>
              <w:t>verify-phase1.ts now asserts geometry Point + SRID 4326, role constraints, negative budget, same-worker and two-worker races</w:t>
            </w:r>
          </w:p>
        </w:tc>
      </w:tr>
      <w:tr>
        <w:tc>
          <w:tcPr>
            <w:tcW w:type="dxa" w:w="1440"/>
          </w:tcPr>
          <w:p>
            <w:r/>
            <w:r>
              <w:rPr>
                <w:color w:val="334155"/>
                <w:sz w:val="18"/>
              </w:rPr>
              <w:t>Low</w:t>
            </w:r>
          </w:p>
        </w:tc>
        <w:tc>
          <w:tcPr>
            <w:tcW w:type="dxa" w:w="4176"/>
          </w:tcPr>
          <w:p>
            <w:r/>
            <w:r>
              <w:rPr>
                <w:color w:val="334155"/>
                <w:sz w:val="18"/>
              </w:rPr>
              <w:t>State-machine test name/assertion mismatch</w:t>
            </w:r>
          </w:p>
        </w:tc>
        <w:tc>
          <w:tcPr>
            <w:tcW w:type="dxa" w:w="3888"/>
          </w:tcPr>
          <w:p>
            <w:r/>
            <w:r>
              <w:rPr>
                <w:color w:val="334155"/>
                <w:sz w:val="18"/>
              </w:rPr>
              <w:t>SUBMITTED→CANCELLED removed; test and transition table aligned</w:t>
            </w:r>
          </w:p>
        </w:tc>
      </w:tr>
      <w:tr>
        <w:tc>
          <w:tcPr>
            <w:tcW w:type="dxa" w:w="1440"/>
          </w:tcPr>
          <w:p>
            <w:r/>
            <w:r>
              <w:rPr>
                <w:color w:val="334155"/>
                <w:sz w:val="18"/>
              </w:rPr>
              <w:t>High</w:t>
            </w:r>
          </w:p>
        </w:tc>
        <w:tc>
          <w:tcPr>
            <w:tcW w:type="dxa" w:w="4176"/>
          </w:tcPr>
          <w:p>
            <w:r/>
            <w:r>
              <w:rPr>
                <w:color w:val="334155"/>
                <w:sz w:val="18"/>
              </w:rPr>
              <w:t>Any OTP user could self-register as WORKER and claim work</w:t>
            </w:r>
          </w:p>
        </w:tc>
        <w:tc>
          <w:tcPr>
            <w:tcW w:type="dxa" w:w="3888"/>
          </w:tcPr>
          <w:p>
            <w:r/>
            <w:r>
              <w:rPr>
                <w:color w:val="334155"/>
                <w:sz w:val="18"/>
              </w:rPr>
              <w:t>Migration 006 requires VERIFIED worker_profiles in accept_job and worker routes; PENDING profiles are unavailable by DB CHECK</w:t>
            </w:r>
          </w:p>
        </w:tc>
      </w:tr>
      <w:tr>
        <w:tc>
          <w:tcPr>
            <w:tcW w:type="dxa" w:w="1440"/>
          </w:tcPr>
          <w:p>
            <w:r/>
            <w:r>
              <w:rPr>
                <w:color w:val="334155"/>
                <w:sz w:val="18"/>
              </w:rPr>
              <w:t>Medium</w:t>
            </w:r>
          </w:p>
        </w:tc>
        <w:tc>
          <w:tcPr>
            <w:tcW w:type="dxa" w:w="4176"/>
          </w:tcPr>
          <w:p>
            <w:r/>
            <w:r>
              <w:rPr>
                <w:color w:val="334155"/>
                <w:sz w:val="18"/>
              </w:rPr>
              <w:t>Permissive base64url decoding could accept signature aliases</w:t>
            </w:r>
          </w:p>
        </w:tc>
        <w:tc>
          <w:tcPr>
            <w:tcW w:type="dxa" w:w="3888"/>
          </w:tcPr>
          <w:p>
            <w:r/>
            <w:r>
              <w:rPr>
                <w:color w:val="334155"/>
                <w:sz w:val="18"/>
              </w:rPr>
              <w:t>JWT verification now validates canonical base64url alphabet and exact HMAC encoding length before timing-safe comparison</w:t>
            </w:r>
          </w:p>
        </w:tc>
      </w:tr>
      <w:tr>
        <w:tc>
          <w:tcPr>
            <w:tcW w:type="dxa" w:w="1440"/>
          </w:tcPr>
          <w:p>
            <w:r/>
            <w:r>
              <w:rPr>
                <w:color w:val="334155"/>
                <w:sz w:val="18"/>
              </w:rPr>
              <w:t>Medium</w:t>
            </w:r>
          </w:p>
        </w:tc>
        <w:tc>
          <w:tcPr>
            <w:tcW w:type="dxa" w:w="4176"/>
          </w:tcPr>
          <w:p>
            <w:r/>
            <w:r>
              <w:rPr>
                <w:color w:val="334155"/>
                <w:sz w:val="18"/>
              </w:rPr>
              <w:t>Refresh family sets retained stale jtis after rotation</w:t>
            </w:r>
          </w:p>
        </w:tc>
        <w:tc>
          <w:tcPr>
            <w:tcW w:type="dxa" w:w="3888"/>
          </w:tcPr>
          <w:p>
            <w:r/>
            <w:r>
              <w:rPr>
                <w:color w:val="334155"/>
                <w:sz w:val="18"/>
              </w:rPr>
              <w:t>Atomic Lua rotation now SREM's the consumed jti; live race verifier confirms one member after rotation and full family revocation on replay</w:t>
            </w:r>
          </w:p>
        </w:tc>
      </w:tr>
      <w:tr>
        <w:tc>
          <w:tcPr>
            <w:tcW w:type="dxa" w:w="1440"/>
          </w:tcPr>
          <w:p>
            <w:r/>
            <w:r>
              <w:rPr>
                <w:color w:val="334155"/>
                <w:sz w:val="18"/>
              </w:rPr>
              <w:t>Medium</w:t>
            </w:r>
          </w:p>
        </w:tc>
        <w:tc>
          <w:tcPr>
            <w:tcW w:type="dxa" w:w="4176"/>
          </w:tcPr>
          <w:p>
            <w:r/>
            <w:r>
              <w:rPr>
                <w:color w:val="334155"/>
                <w:sz w:val="18"/>
              </w:rPr>
              <w:t>Local .env.example could not reach Compose Postgres</w:t>
            </w:r>
          </w:p>
        </w:tc>
        <w:tc>
          <w:tcPr>
            <w:tcW w:type="dxa" w:w="3888"/>
          </w:tcPr>
          <w:p>
            <w:r/>
            <w:r>
              <w:rPr>
                <w:color w:val="334155"/>
                <w:sz w:val="18"/>
              </w:rPr>
              <w:t>Example now uses host port 5433, matching docker-compose.yml</w:t>
            </w:r>
          </w:p>
        </w:tc>
      </w:tr>
    </w:tbl>
    <w:p>
      <w:pPr>
        <w:spacing w:after="40"/>
      </w:pPr>
    </w:p>
    <w:p>
      <w:pPr>
        <w:pStyle w:val="Heading2"/>
      </w:pPr>
      <w:r>
        <w:t>10.2 Additional Hardening</w:t>
      </w:r>
    </w:p>
    <w:p>
      <w:pPr>
        <w:pStyle w:val="ListBullet"/>
      </w:pPr>
      <w:r>
        <w:t>OTPs stored hashed (SHA-256, peppered) — a Redis dump exposes nothing usable.</w:t>
      </w:r>
    </w:p>
    <w:p>
      <w:pPr>
        <w:pStyle w:val="ListBullet"/>
      </w:pPr>
      <w:r>
        <w:t>Constant-time comparison for OTP and JWT signatures.</w:t>
      </w:r>
    </w:p>
    <w:p>
      <w:pPr>
        <w:pStyle w:val="ListBullet"/>
      </w:pPr>
      <w:r>
        <w:t>Separate signing keys for access vs refresh tokens.</w:t>
      </w:r>
    </w:p>
    <w:p>
      <w:pPr>
        <w:pStyle w:val="ListBullet"/>
      </w:pPr>
      <w:r>
        <w:t>Refresh-family revocation on reuse detection (token-theft response).</w:t>
      </w:r>
    </w:p>
    <w:p>
      <w:pPr>
        <w:pStyle w:val="ListBullet"/>
      </w:pPr>
      <w:r>
        <w:t>Rate limiting on both OTP endpoints (request + verify), plus attempt caps.</w:t>
      </w:r>
    </w:p>
    <w:p>
      <w:pPr>
        <w:pStyle w:val="ListBullet"/>
      </w:pPr>
      <w:r>
        <w:t>Strict TypeScript (noUncheckedIndexedAccess, noImplicitOverride, etc.).</w:t>
      </w:r>
    </w:p>
    <w:p>
      <w:pPr>
        <w:pStyle w:val="ListBullet"/>
      </w:pPr>
      <w:r>
        <w:t>npm audit (prod + dev) = 0 vulnerabilities at time of writing.</w:t>
      </w:r>
    </w:p>
    <w:p>
      <w:pPr>
        <w:pStyle w:val="Heading2"/>
      </w:pPr>
      <w:r>
        <w:t>10.3 Engineering Audit &amp; Repository Cleanup</w:t>
      </w:r>
    </w:p>
    <w:p>
      <w:r>
        <w:rPr>
          <w:b w:val="0"/>
          <w:i w:val="0"/>
        </w:rPr>
        <w:t>The Phase 4 audit additionally fixed the following:</w:t>
      </w:r>
    </w:p>
    <w:p>
      <w:pPr>
        <w:pStyle w:val="ListBullet"/>
      </w:pPr>
      <w:r>
        <w:t>Removed scripts/migrate-down.ts — it only deleted the schema_migrations record without reversing the schema, silently desyncing migrations from reality; the npm script was removed too.</w:t>
      </w:r>
    </w:p>
    <w:p>
      <w:pPr>
        <w:pStyle w:val="ListBullet"/>
      </w:pPr>
      <w:r>
        <w:t>Removed getSpatialClient() from src/db.ts — dead code that merely wrapped pool.connect() and implied false spatial specificity.</w:t>
      </w:r>
    </w:p>
    <w:p>
      <w:pPr>
        <w:pStyle w:val="ListBullet"/>
      </w:pPr>
      <w:r>
        <w:t>config.ts now rejects LOG_PRETTY=true in production (pino-pretty would crash the pino transport at boot); matches existing OTP_ECHO guards.</w:t>
      </w:r>
    </w:p>
    <w:p>
      <w:pPr>
        <w:pStyle w:val="ListBullet"/>
      </w:pPr>
      <w:r>
        <w:t>Replaced the lossy parseOrFail in routes with a shared parseBody helper that returns typed values or precise field-level validation messages.</w:t>
      </w:r>
    </w:p>
    <w:p>
      <w:pPr>
        <w:pStyle w:val="ListBullet"/>
      </w:pPr>
      <w:r>
        <w:t>Separated the React frontend into the sibling NetworkPeer-platform-main project, and removed .DS_Store files and generated backend dist/ output.</w:t>
      </w:r>
    </w:p>
    <w:p>
      <w:pPr>
        <w:pStyle w:val="ListBullet"/>
      </w:pPr>
      <w:r>
        <w:t>Hardened .gitignore (tsbuildinfo, env-local variants, debug logs).</w:t>
      </w:r>
    </w:p>
    <w:p>
      <w:pPr>
        <w:pStyle w:val="ListBullet"/>
      </w:pPr>
      <w:r>
        <w:t>Auth middleware returns AUTH_UNAVAILABLE (503) for database lookup failures instead of incorrectly reporting a bad token.</w:t>
      </w:r>
    </w:p>
    <w:p>
      <w:pPr>
        <w:pStyle w:val="ListBullet"/>
      </w:pPr>
      <w:r>
        <w:t>Health checks bypass the Redis global rate limiter so liveness can distinguish Redis failure from PostgreSQL/PostGIS failure.</w:t>
      </w:r>
    </w:p>
    <w:p>
      <w:pPr>
        <w:pStyle w:val="ListBullet"/>
      </w:pPr>
      <w:r>
        <w:t>Backend typecheck and ESLint now cover src/, scripts/, and tests/; verifier code that touches live data is no longer outside the quality gate.</w:t>
      </w:r>
    </w:p>
    <w:p>
      <w:pPr>
        <w:pStyle w:val="ListBullet"/>
      </w:pPr>
      <w:r>
        <w:t>The platform lockfile was regenerated from package.json; npm ci, production build, lint, and production dependency audit now run successfully.</w:t>
      </w:r>
    </w:p>
    <w:p>
      <w:r>
        <w:rPr>
          <w:b w:val="0"/>
          <w:i/>
        </w:rPr>
        <w:t>Verified after cleanup: backend lint/typecheck/build clean, 20/20 unit tests pass, both live verifiers pass, and both production dependency audits report zero vulnerabilities.</w:t>
      </w:r>
    </w:p>
    <w:p>
      <w:pPr>
        <w:pStyle w:val="Heading2"/>
      </w:pPr>
      <w:r>
        <w:t>10.4 Known Phase Boundaries / Residual Risks</w:t>
      </w:r>
    </w:p>
    <w:p>
      <w:pPr>
        <w:pStyle w:val="ListBullet"/>
      </w:pPr>
      <w:r>
        <w:t>Nearby-search coordinates are client-provided GPS claims. Phase 4 bounds and rate-limits their use but cannot attest device location; trusted location attestation and anomaly detection remain later work.</w:t>
      </w:r>
    </w:p>
    <w:p>
      <w:pPr>
        <w:pStyle w:val="ListBullet"/>
      </w:pPr>
      <w:r>
        <w:t>The development database uses the postgres role. Production must use separate migration and least-privilege application roles, with direct table DML revoked in favor of vetted functions.</w:t>
      </w:r>
    </w:p>
    <w:p>
      <w:pPr>
        <w:pStyle w:val="ListBullet"/>
      </w:pPr>
      <w:r>
        <w:t>Helmet/CORS policy, Sentry, payment integrity, queues, malware/media-content inspection, trusted device-location attestation, and anomaly detection remain later work.</w:t>
      </w:r>
    </w:p>
    <w:p>
      <w:pPr>
        <w:pStyle w:val="ListBullet"/>
      </w:pPr>
      <w:r>
        <w:t>The separate web platform currently renders mock data and local UI state; it is formatted and buildable but is not yet integrated with this backend API. Its lint exits successfully with 8 non-blocking Fast Refresh export warnings that should be resolved by splitting shared helpers from component modules.</w:t>
      </w:r>
    </w:p>
    <w:p>
      <w:r>
        <w:br w:type="page"/>
      </w:r>
    </w:p>
    <w:p>
      <w:pPr>
        <w:pStyle w:val="Heading1"/>
      </w:pPr>
      <w:r>
        <w:t>11. Testing &amp; Validation Strategy</w:t>
      </w:r>
    </w:p>
    <w:p>
      <w:pPr>
        <w:pStyle w:val="Heading2"/>
      </w:pPr>
      <w:r>
        <w:t>11.1 Automated Tests (Vitest)</w:t>
      </w:r>
    </w:p>
    <w:tbl>
      <w:tblPr>
        <w:tblStyle w:val="TableGrid"/>
        <w:tblW w:type="auto" w:w="0"/>
        <w:jc w:val="center"/>
        <w:tblLook w:firstColumn="1" w:firstRow="1" w:lastColumn="0" w:lastRow="0" w:noHBand="0" w:noVBand="1" w:val="04A0"/>
      </w:tblPr>
      <w:tblGrid>
        <w:gridCol w:w="2880"/>
        <w:gridCol w:w="2880"/>
        <w:gridCol w:w="2880"/>
      </w:tblGrid>
      <w:tr>
        <w:tc>
          <w:tcPr>
            <w:tcW w:type="dxa" w:w="3456"/>
            <w:shd w:val="clear" w:color="auto" w:fill="312E81"/>
          </w:tcPr>
          <w:p>
            <w:r/>
            <w:r>
              <w:rPr>
                <w:b/>
                <w:color w:val="FFFFFF"/>
                <w:sz w:val="19"/>
              </w:rPr>
              <w:t>Suite</w:t>
            </w:r>
          </w:p>
        </w:tc>
        <w:tc>
          <w:tcPr>
            <w:tcW w:type="dxa" w:w="1152"/>
            <w:shd w:val="clear" w:color="auto" w:fill="312E81"/>
          </w:tcPr>
          <w:p>
            <w:r/>
            <w:r>
              <w:rPr>
                <w:b/>
                <w:color w:val="FFFFFF"/>
                <w:sz w:val="19"/>
              </w:rPr>
              <w:t>Cases</w:t>
            </w:r>
          </w:p>
        </w:tc>
        <w:tc>
          <w:tcPr>
            <w:tcW w:type="dxa" w:w="4896"/>
            <w:shd w:val="clear" w:color="auto" w:fill="312E81"/>
          </w:tcPr>
          <w:p>
            <w:r/>
            <w:r>
              <w:rPr>
                <w:b/>
                <w:color w:val="FFFFFF"/>
                <w:sz w:val="19"/>
              </w:rPr>
              <w:t>Coverage</w:t>
            </w:r>
          </w:p>
        </w:tc>
      </w:tr>
      <w:tr>
        <w:tc>
          <w:tcPr>
            <w:tcW w:type="dxa" w:w="3456"/>
          </w:tcPr>
          <w:p>
            <w:r/>
            <w:r>
              <w:rPr>
                <w:color w:val="334155"/>
                <w:sz w:val="18"/>
              </w:rPr>
              <w:t>tests/state-machine.test.ts</w:t>
            </w:r>
          </w:p>
        </w:tc>
        <w:tc>
          <w:tcPr>
            <w:tcW w:type="dxa" w:w="1152"/>
          </w:tcPr>
          <w:p>
            <w:r/>
            <w:r>
              <w:rPr>
                <w:color w:val="334155"/>
                <w:sz w:val="18"/>
              </w:rPr>
              <w:t>11</w:t>
            </w:r>
          </w:p>
        </w:tc>
        <w:tc>
          <w:tcPr>
            <w:tcW w:type="dxa" w:w="4896"/>
          </w:tcPr>
          <w:p>
            <w:r/>
            <w:r>
              <w:rPr>
                <w:color w:val="334155"/>
                <w:sz w:val="18"/>
              </w:rPr>
              <w:t>canonical lifecycle, illegal moves, admin overrides, terminal/claimable predicates, client-cancel rules</w:t>
            </w:r>
          </w:p>
        </w:tc>
      </w:tr>
      <w:tr>
        <w:tc>
          <w:tcPr>
            <w:tcW w:type="dxa" w:w="3456"/>
          </w:tcPr>
          <w:p>
            <w:r/>
            <w:r>
              <w:rPr>
                <w:color w:val="334155"/>
                <w:sz w:val="18"/>
              </w:rPr>
              <w:t>tests/auth.test.ts</w:t>
            </w:r>
          </w:p>
        </w:tc>
        <w:tc>
          <w:tcPr>
            <w:tcW w:type="dxa" w:w="1152"/>
          </w:tcPr>
          <w:p>
            <w:r/>
            <w:r>
              <w:rPr>
                <w:color w:val="334155"/>
                <w:sz w:val="18"/>
              </w:rPr>
              <w:t>10</w:t>
            </w:r>
          </w:p>
        </w:tc>
        <w:tc>
          <w:tcPr>
            <w:tcW w:type="dxa" w:w="4896"/>
          </w:tcPr>
          <w:p>
            <w:r/>
            <w:r>
              <w:rPr>
                <w:color w:val="334155"/>
                <w:sz w:val="18"/>
              </w:rPr>
              <w:t>duration parsing, OTP generation/hash/constant-time match, JWT sign/verify, tamper rejection, canonical signature enforcement</w:t>
            </w:r>
          </w:p>
        </w:tc>
      </w:tr>
    </w:tbl>
    <w:p>
      <w:pPr>
        <w:spacing w:after="40"/>
      </w:pPr>
    </w:p>
    <w:p>
      <w:pPr>
        <w:pStyle w:val="Heading2"/>
      </w:pPr>
      <w:r>
        <w:t>11.2 Live Database Verification</w:t>
      </w:r>
    </w:p>
    <w:p>
      <w:r>
        <w:rPr>
          <w:b w:val="0"/>
          <w:i w:val="0"/>
        </w:rPr>
        <w:t>scripts/verify-phase1.ts runs against a real PostgreSQL+PostGIS and asserts, in order:</w:t>
      </w:r>
    </w:p>
    <w:p>
      <w:pPr>
        <w:pStyle w:val="ListNumber"/>
      </w:pPr>
      <w:r>
        <w:t>PostGIS extension present; all six enum types and six core tables exist.</w:t>
      </w:r>
    </w:p>
    <w:p>
      <w:pPr>
        <w:pStyle w:val="ListNumber"/>
      </w:pPr>
      <w:r>
        <w:t>jobs.location is GEOMETRY(Point) with SRID 4326.</w:t>
      </w:r>
    </w:p>
    <w:p>
      <w:pPr>
        <w:pStyle w:val="ListNumber"/>
      </w:pPr>
      <w:r>
        <w:t>Worker profile rejects a non-WORKER user (23514); jobs reject negative budgets, fee &gt; budget, out-of-range WGS84 points, and a WORKER client_id.</w:t>
      </w:r>
    </w:p>
    <w:p>
      <w:pPr>
        <w:pStyle w:val="ListNumber"/>
      </w:pPr>
      <w:r>
        <w:t>accept_job: POSTED→ASSIGNED; second accept rejected (55000); invalid and unverified workers rejected (22000).</w:t>
      </w:r>
    </w:p>
    <w:p>
      <w:pPr>
        <w:pStyle w:val="ListNumber"/>
      </w:pPr>
      <w:r>
        <w:t>Same worker racing for two jobs claims exactly one (22000 on the other).</w:t>
      </w:r>
    </w:p>
    <w:p>
      <w:pPr>
        <w:pStyle w:val="ListNumber"/>
      </w:pPr>
      <w:r>
        <w:t>Two workers racing for one job: exactly one winner, the other gets 55000.</w:t>
      </w:r>
    </w:p>
    <w:p>
      <w:pPr>
        <w:shd w:val="clear" w:color="auto" w:fill="EFF6F5"/>
      </w:pPr>
      <w:r>
        <w:rPr>
          <w:b/>
          <w:color w:val="0F766E"/>
        </w:rPr>
        <w:t xml:space="preserve">NOTE   </w:t>
      </w:r>
      <w:r>
        <w:rPr>
          <w:color w:val="334155"/>
        </w:rPr>
        <w:t>The script is idempotent (cleans up its own seed rows) and safe to re-run.</w:t>
      </w:r>
    </w:p>
    <w:p>
      <w:pPr>
        <w:pStyle w:val="Heading2"/>
      </w:pPr>
      <w:r>
        <w:t>11.3 Auth &amp; Route Integration Verification</w:t>
      </w:r>
    </w:p>
    <w:tbl>
      <w:tblPr>
        <w:tblStyle w:val="TableGrid"/>
        <w:tblW w:type="auto" w:w="0"/>
        <w:jc w:val="center"/>
        <w:tblLook w:firstColumn="1" w:firstRow="1" w:lastColumn="0" w:lastRow="0" w:noHBand="0" w:noVBand="1" w:val="04A0"/>
      </w:tblPr>
      <w:tblGrid>
        <w:gridCol w:w="4320"/>
        <w:gridCol w:w="4320"/>
      </w:tblGrid>
      <w:tr>
        <w:tc>
          <w:tcPr>
            <w:tcW w:type="dxa" w:w="3744"/>
            <w:shd w:val="clear" w:color="auto" w:fill="312E81"/>
          </w:tcPr>
          <w:p>
            <w:r/>
            <w:r>
              <w:rPr>
                <w:b/>
                <w:color w:val="FFFFFF"/>
                <w:sz w:val="19"/>
              </w:rPr>
              <w:t>Harness</w:t>
            </w:r>
          </w:p>
        </w:tc>
        <w:tc>
          <w:tcPr>
            <w:tcW w:type="dxa" w:w="5760"/>
            <w:shd w:val="clear" w:color="auto" w:fill="312E81"/>
          </w:tcPr>
          <w:p>
            <w:r/>
            <w:r>
              <w:rPr>
                <w:b/>
                <w:color w:val="FFFFFF"/>
                <w:sz w:val="19"/>
              </w:rPr>
              <w:t>Checks</w:t>
            </w:r>
          </w:p>
        </w:tc>
      </w:tr>
      <w:tr>
        <w:tc>
          <w:tcPr>
            <w:tcW w:type="dxa" w:w="3744"/>
          </w:tcPr>
          <w:p>
            <w:r/>
            <w:r>
              <w:rPr>
                <w:color w:val="334155"/>
                <w:sz w:val="18"/>
              </w:rPr>
              <w:t>scripts/verify-auth-security.ts</w:t>
            </w:r>
          </w:p>
        </w:tc>
        <w:tc>
          <w:tcPr>
            <w:tcW w:type="dxa" w:w="5760"/>
          </w:tcPr>
          <w:p>
            <w:r/>
            <w:r>
              <w:rPr>
                <w:color w:val="334155"/>
                <w:sz w:val="18"/>
              </w:rPr>
              <w:t>Refresh session consumes atomically, stale jti is removed, one concurrent rotation wins, replay revokes whole family</w:t>
            </w:r>
          </w:p>
        </w:tc>
      </w:tr>
      <w:tr>
        <w:tc>
          <w:tcPr>
            <w:tcW w:type="dxa" w:w="3744"/>
          </w:tcPr>
          <w:p>
            <w:r/>
            <w:r>
              <w:rPr>
                <w:color w:val="334155"/>
                <w:sz w:val="18"/>
              </w:rPr>
              <w:t>scripts/verify-phase4.ts</w:t>
            </w:r>
          </w:p>
        </w:tc>
        <w:tc>
          <w:tcPr>
            <w:tcW w:type="dxa" w:w="5760"/>
          </w:tcPr>
          <w:p>
            <w:r/>
            <w:r>
              <w:rPr>
                <w:color w:val="334155"/>
                <w:sz w:val="18"/>
              </w:rPr>
              <w:t>Fastify role/auth gates, verified admission, GiST catalog, public privacy projection, active-worker invariant, atomic/idempotent acceptance</w:t>
            </w:r>
          </w:p>
        </w:tc>
      </w:tr>
      <w:tr>
        <w:tc>
          <w:tcPr>
            <w:tcW w:type="dxa" w:w="3744"/>
          </w:tcPr>
          <w:p>
            <w:r/>
            <w:r>
              <w:rPr>
                <w:color w:val="334155"/>
                <w:sz w:val="18"/>
              </w:rPr>
              <w:t>scripts/verify-phase5.ts</w:t>
            </w:r>
          </w:p>
        </w:tc>
        <w:tc>
          <w:tcPr>
            <w:tcW w:type="dxa" w:w="5760"/>
          </w:tcPr>
          <w:p>
            <w:r/>
            <w:r>
              <w:rPr>
                <w:color w:val="334155"/>
                <w:sz w:val="18"/>
              </w:rPr>
              <w:t>Worker progression, S3 reservation/metadata/version validation, idempotency, durable submit trigger, completed evidence submission</w:t>
            </w:r>
          </w:p>
        </w:tc>
      </w:tr>
    </w:tbl>
    <w:p>
      <w:pPr>
        <w:spacing w:after="40"/>
      </w:pPr>
    </w:p>
    <w:p>
      <w:r>
        <w:br w:type="page"/>
      </w:r>
    </w:p>
    <w:p>
      <w:pPr>
        <w:pStyle w:val="Heading1"/>
      </w:pPr>
      <w:r>
        <w:t>12. Roadmap — Remaining Phases</w:t>
      </w:r>
    </w:p>
    <w:tbl>
      <w:tblPr>
        <w:tblStyle w:val="TableGrid"/>
        <w:tblW w:type="auto" w:w="0"/>
        <w:jc w:val="center"/>
        <w:tblLook w:firstColumn="1" w:firstRow="1" w:lastColumn="0" w:lastRow="0" w:noHBand="0" w:noVBand="1" w:val="04A0"/>
      </w:tblPr>
      <w:tblGrid>
        <w:gridCol w:w="4320"/>
        <w:gridCol w:w="4320"/>
      </w:tblGrid>
      <w:tr>
        <w:tc>
          <w:tcPr>
            <w:tcW w:type="dxa" w:w="1152"/>
            <w:shd w:val="clear" w:color="auto" w:fill="312E81"/>
          </w:tcPr>
          <w:p>
            <w:r/>
            <w:r>
              <w:rPr>
                <w:b/>
                <w:color w:val="FFFFFF"/>
                <w:sz w:val="19"/>
              </w:rPr>
              <w:t>Phase</w:t>
            </w:r>
          </w:p>
        </w:tc>
        <w:tc>
          <w:tcPr>
            <w:tcW w:type="dxa" w:w="8352"/>
            <w:shd w:val="clear" w:color="auto" w:fill="312E81"/>
          </w:tcPr>
          <w:p>
            <w:r/>
            <w:r>
              <w:rPr>
                <w:b/>
                <w:color w:val="FFFFFF"/>
                <w:sz w:val="19"/>
              </w:rPr>
              <w:t>Scope</w:t>
            </w:r>
          </w:p>
        </w:tc>
      </w:tr>
      <w:tr>
        <w:tc>
          <w:tcPr>
            <w:tcW w:type="dxa" w:w="1152"/>
          </w:tcPr>
          <w:p>
            <w:r/>
            <w:r>
              <w:rPr>
                <w:color w:val="334155"/>
                <w:sz w:val="18"/>
              </w:rPr>
              <w:t>6</w:t>
            </w:r>
          </w:p>
        </w:tc>
        <w:tc>
          <w:tcPr>
            <w:tcW w:type="dxa" w:w="8352"/>
          </w:tcPr>
          <w:p>
            <w:r/>
            <w:r>
              <w:rPr>
                <w:color w:val="334155"/>
                <w:sz w:val="18"/>
              </w:rPr>
              <w:t>Sync Engine, WebSockets &amp; Notifications — delta-sync, Socket.io broadcasts, FCM</w:t>
            </w:r>
          </w:p>
        </w:tc>
      </w:tr>
      <w:tr>
        <w:tc>
          <w:tcPr>
            <w:tcW w:type="dxa" w:w="1152"/>
          </w:tcPr>
          <w:p>
            <w:r/>
            <w:r>
              <w:rPr>
                <w:color w:val="334155"/>
                <w:sz w:val="18"/>
              </w:rPr>
              <w:t>7</w:t>
            </w:r>
          </w:p>
        </w:tc>
        <w:tc>
          <w:tcPr>
            <w:tcW w:type="dxa" w:w="8352"/>
          </w:tcPr>
          <w:p>
            <w:r/>
            <w:r>
              <w:rPr>
                <w:color w:val="334155"/>
                <w:sz w:val="18"/>
              </w:rPr>
              <w:t>Admin Backoffice — audit log, job override, user management, analytics</w:t>
            </w:r>
          </w:p>
        </w:tc>
      </w:tr>
      <w:tr>
        <w:tc>
          <w:tcPr>
            <w:tcW w:type="dxa" w:w="1152"/>
          </w:tcPr>
          <w:p>
            <w:r/>
            <w:r>
              <w:rPr>
                <w:color w:val="334155"/>
                <w:sz w:val="18"/>
              </w:rPr>
              <w:t>8</w:t>
            </w:r>
          </w:p>
        </w:tc>
        <w:tc>
          <w:tcPr>
            <w:tcW w:type="dxa" w:w="8352"/>
          </w:tcPr>
          <w:p>
            <w:r/>
            <w:r>
              <w:rPr>
                <w:color w:val="334155"/>
                <w:sz w:val="18"/>
              </w:rPr>
              <w:t>Financials &amp; Escrow — payment gateway webhooks, escrow hold/release, double-entry ledger engine, worker payouts</w:t>
            </w:r>
          </w:p>
        </w:tc>
      </w:tr>
      <w:tr>
        <w:tc>
          <w:tcPr>
            <w:tcW w:type="dxa" w:w="1152"/>
          </w:tcPr>
          <w:p>
            <w:r/>
            <w:r>
              <w:rPr>
                <w:color w:val="334155"/>
                <w:sz w:val="18"/>
              </w:rPr>
              <w:t>9</w:t>
            </w:r>
          </w:p>
        </w:tc>
        <w:tc>
          <w:tcPr>
            <w:tcW w:type="dxa" w:w="8352"/>
          </w:tcPr>
          <w:p>
            <w:r/>
            <w:r>
              <w:rPr>
                <w:color w:val="334155"/>
                <w:sz w:val="18"/>
              </w:rPr>
              <w:t>Background Queues — BullMQ media-processor and notification queues</w:t>
            </w:r>
          </w:p>
        </w:tc>
      </w:tr>
      <w:tr>
        <w:tc>
          <w:tcPr>
            <w:tcW w:type="dxa" w:w="1152"/>
          </w:tcPr>
          <w:p>
            <w:r/>
            <w:r>
              <w:rPr>
                <w:color w:val="334155"/>
                <w:sz w:val="18"/>
              </w:rPr>
              <w:t>10</w:t>
            </w:r>
          </w:p>
        </w:tc>
        <w:tc>
          <w:tcPr>
            <w:tcW w:type="dxa" w:w="8352"/>
          </w:tcPr>
          <w:p>
            <w:r/>
            <w:r>
              <w:rPr>
                <w:color w:val="334155"/>
                <w:sz w:val="18"/>
              </w:rPr>
              <w:t>Security &amp; Observability — Pino JSON, Sentry, Redis rate limiting, Helmet/CORS, sanitization</w:t>
            </w:r>
          </w:p>
        </w:tc>
      </w:tr>
      <w:tr>
        <w:tc>
          <w:tcPr>
            <w:tcW w:type="dxa" w:w="1152"/>
          </w:tcPr>
          <w:p>
            <w:r/>
            <w:r>
              <w:rPr>
                <w:color w:val="334155"/>
                <w:sz w:val="18"/>
              </w:rPr>
              <w:t>11</w:t>
            </w:r>
          </w:p>
        </w:tc>
        <w:tc>
          <w:tcPr>
            <w:tcW w:type="dxa" w:w="8352"/>
          </w:tcPr>
          <w:p>
            <w:r/>
            <w:r>
              <w:rPr>
                <w:color w:val="334155"/>
                <w:sz w:val="18"/>
              </w:rPr>
              <w:t>Automated Testing Suite — Vitest + Supertest, Testcontainers, concurrency/ledger/S3 security suites</w:t>
            </w:r>
          </w:p>
        </w:tc>
      </w:tr>
      <w:tr>
        <w:tc>
          <w:tcPr>
            <w:tcW w:type="dxa" w:w="1152"/>
          </w:tcPr>
          <w:p>
            <w:r/>
            <w:r>
              <w:rPr>
                <w:color w:val="334155"/>
                <w:sz w:val="18"/>
              </w:rPr>
              <w:t>12</w:t>
            </w:r>
          </w:p>
        </w:tc>
        <w:tc>
          <w:tcPr>
            <w:tcW w:type="dxa" w:w="8352"/>
          </w:tcPr>
          <w:p>
            <w:r/>
            <w:r>
              <w:rPr>
                <w:color w:val="334155"/>
                <w:sz w:val="18"/>
              </w:rPr>
              <w:t>Production DevOps — multi-arch Dockerfiles, docker-compose + LocalStack, GitHub Actions CI/CD</w:t>
            </w:r>
          </w:p>
        </w:tc>
      </w:tr>
    </w:tbl>
    <w:p>
      <w:pPr>
        <w:spacing w:after="40"/>
      </w:pPr>
    </w:p>
    <w:p>
      <w:r>
        <w:rPr>
          <w:b w:val="0"/>
          <w:i/>
        </w:rPr>
        <w:t>Phases 4 (Worker API &amp; Geospatial Search) and 5 (Secure Evidence &amp; Submission) are complete and documented in Sections 8 and 9.</w:t>
      </w:r>
    </w:p>
    <w:p>
      <w:r>
        <w:br w:type="page"/>
      </w:r>
    </w:p>
    <w:p>
      <w:pPr>
        <w:pStyle w:val="Heading1"/>
      </w:pPr>
      <w:r>
        <w:t>13. Glossary</w:t>
      </w:r>
    </w:p>
    <w:tbl>
      <w:tblPr>
        <w:tblStyle w:val="TableGrid"/>
        <w:tblW w:type="auto" w:w="0"/>
        <w:jc w:val="center"/>
        <w:tblLook w:firstColumn="1" w:firstRow="1" w:lastColumn="0" w:lastRow="0" w:noHBand="0" w:noVBand="1" w:val="04A0"/>
      </w:tblPr>
      <w:tblGrid>
        <w:gridCol w:w="4320"/>
        <w:gridCol w:w="4320"/>
      </w:tblGrid>
      <w:tr>
        <w:tc>
          <w:tcPr>
            <w:tcW w:type="dxa" w:w="2304"/>
            <w:shd w:val="clear" w:color="auto" w:fill="312E81"/>
          </w:tcPr>
          <w:p>
            <w:r/>
            <w:r>
              <w:rPr>
                <w:b/>
                <w:color w:val="FFFFFF"/>
                <w:sz w:val="19"/>
              </w:rPr>
              <w:t>Term</w:t>
            </w:r>
          </w:p>
        </w:tc>
        <w:tc>
          <w:tcPr>
            <w:tcW w:type="dxa" w:w="7200"/>
            <w:shd w:val="clear" w:color="auto" w:fill="312E81"/>
          </w:tcPr>
          <w:p>
            <w:r/>
            <w:r>
              <w:rPr>
                <w:b/>
                <w:color w:val="FFFFFF"/>
                <w:sz w:val="19"/>
              </w:rPr>
              <w:t>Meaning</w:t>
            </w:r>
          </w:p>
        </w:tc>
      </w:tr>
      <w:tr>
        <w:tc>
          <w:tcPr>
            <w:tcW w:type="dxa" w:w="2304"/>
          </w:tcPr>
          <w:p>
            <w:r/>
            <w:r>
              <w:rPr>
                <w:color w:val="334155"/>
                <w:sz w:val="18"/>
              </w:rPr>
              <w:t>OTP</w:t>
            </w:r>
          </w:p>
        </w:tc>
        <w:tc>
          <w:tcPr>
            <w:tcW w:type="dxa" w:w="7200"/>
          </w:tcPr>
          <w:p>
            <w:r/>
            <w:r>
              <w:rPr>
                <w:color w:val="334155"/>
                <w:sz w:val="18"/>
              </w:rPr>
              <w:t>One-Time Password — 6-digit code used for mobile sign-in.</w:t>
            </w:r>
          </w:p>
        </w:tc>
      </w:tr>
      <w:tr>
        <w:tc>
          <w:tcPr>
            <w:tcW w:type="dxa" w:w="2304"/>
          </w:tcPr>
          <w:p>
            <w:r/>
            <w:r>
              <w:rPr>
                <w:color w:val="334155"/>
                <w:sz w:val="18"/>
              </w:rPr>
              <w:t>JWT</w:t>
            </w:r>
          </w:p>
        </w:tc>
        <w:tc>
          <w:tcPr>
            <w:tcW w:type="dxa" w:w="7200"/>
          </w:tcPr>
          <w:p>
            <w:r/>
            <w:r>
              <w:rPr>
                <w:color w:val="334155"/>
                <w:sz w:val="18"/>
              </w:rPr>
              <w:t>JSON Web Token — signed identity token; here HS256 HMAC.</w:t>
            </w:r>
          </w:p>
        </w:tc>
      </w:tr>
      <w:tr>
        <w:tc>
          <w:tcPr>
            <w:tcW w:type="dxa" w:w="2304"/>
          </w:tcPr>
          <w:p>
            <w:r/>
            <w:r>
              <w:rPr>
                <w:color w:val="334155"/>
                <w:sz w:val="18"/>
              </w:rPr>
              <w:t>jti</w:t>
            </w:r>
          </w:p>
        </w:tc>
        <w:tc>
          <w:tcPr>
            <w:tcW w:type="dxa" w:w="7200"/>
          </w:tcPr>
          <w:p>
            <w:r/>
            <w:r>
              <w:rPr>
                <w:color w:val="334155"/>
                <w:sz w:val="18"/>
              </w:rPr>
              <w:t>JWT ID — unique token identifier used to track refresh sessions in Redis.</w:t>
            </w:r>
          </w:p>
        </w:tc>
      </w:tr>
      <w:tr>
        <w:tc>
          <w:tcPr>
            <w:tcW w:type="dxa" w:w="2304"/>
          </w:tcPr>
          <w:p>
            <w:r/>
            <w:r>
              <w:rPr>
                <w:color w:val="334155"/>
                <w:sz w:val="18"/>
              </w:rPr>
              <w:t>Family</w:t>
            </w:r>
          </w:p>
        </w:tc>
        <w:tc>
          <w:tcPr>
            <w:tcW w:type="dxa" w:w="7200"/>
          </w:tcPr>
          <w:p>
            <w:r/>
            <w:r>
              <w:rPr>
                <w:color w:val="334155"/>
                <w:sz w:val="18"/>
              </w:rPr>
              <w:t>Group of refresh tokens that rotate together; revoked atomically on theft.</w:t>
            </w:r>
          </w:p>
        </w:tc>
      </w:tr>
      <w:tr>
        <w:tc>
          <w:tcPr>
            <w:tcW w:type="dxa" w:w="2304"/>
          </w:tcPr>
          <w:p>
            <w:r/>
            <w:r>
              <w:rPr>
                <w:color w:val="334155"/>
                <w:sz w:val="18"/>
              </w:rPr>
              <w:t>PostGIS</w:t>
            </w:r>
          </w:p>
        </w:tc>
        <w:tc>
          <w:tcPr>
            <w:tcW w:type="dxa" w:w="7200"/>
          </w:tcPr>
          <w:p>
            <w:r/>
            <w:r>
              <w:rPr>
                <w:color w:val="334155"/>
                <w:sz w:val="18"/>
              </w:rPr>
              <w:t>Spatial extension for PostgreSQL; here GEOMETRY(Point,4326) columns with GiST indexes.</w:t>
            </w:r>
          </w:p>
        </w:tc>
      </w:tr>
      <w:tr>
        <w:tc>
          <w:tcPr>
            <w:tcW w:type="dxa" w:w="2304"/>
          </w:tcPr>
          <w:p>
            <w:r/>
            <w:r>
              <w:rPr>
                <w:color w:val="334155"/>
                <w:sz w:val="18"/>
              </w:rPr>
              <w:t>SRID 4326</w:t>
            </w:r>
          </w:p>
        </w:tc>
        <w:tc>
          <w:tcPr>
            <w:tcW w:type="dxa" w:w="7200"/>
          </w:tcPr>
          <w:p>
            <w:r/>
            <w:r>
              <w:rPr>
                <w:color w:val="334155"/>
                <w:sz w:val="18"/>
              </w:rPr>
              <w:t>WGS84 geographic coordinate system (standard GPS lon/lat).</w:t>
            </w:r>
          </w:p>
        </w:tc>
      </w:tr>
      <w:tr>
        <w:tc>
          <w:tcPr>
            <w:tcW w:type="dxa" w:w="2304"/>
          </w:tcPr>
          <w:p>
            <w:r/>
            <w:r>
              <w:rPr>
                <w:color w:val="334155"/>
                <w:sz w:val="18"/>
              </w:rPr>
              <w:t>GiST</w:t>
            </w:r>
          </w:p>
        </w:tc>
        <w:tc>
          <w:tcPr>
            <w:tcW w:type="dxa" w:w="7200"/>
          </w:tcPr>
          <w:p>
            <w:r/>
            <w:r>
              <w:rPr>
                <w:color w:val="334155"/>
                <w:sz w:val="18"/>
              </w:rPr>
              <w:t>Generalized Search Tree index used for spatial queries.</w:t>
            </w:r>
          </w:p>
        </w:tc>
      </w:tr>
      <w:tr>
        <w:tc>
          <w:tcPr>
            <w:tcW w:type="dxa" w:w="2304"/>
          </w:tcPr>
          <w:p>
            <w:r/>
            <w:r>
              <w:rPr>
                <w:color w:val="334155"/>
                <w:sz w:val="18"/>
              </w:rPr>
              <w:t>Escrow</w:t>
            </w:r>
          </w:p>
        </w:tc>
        <w:tc>
          <w:tcPr>
            <w:tcW w:type="dxa" w:w="7200"/>
          </w:tcPr>
          <w:p>
            <w:r/>
            <w:r>
              <w:rPr>
                <w:color w:val="334155"/>
                <w:sz w:val="18"/>
              </w:rPr>
              <w:t>Funds held by the platform until work is approved, then released to the worker.</w:t>
            </w:r>
          </w:p>
        </w:tc>
      </w:tr>
      <w:tr>
        <w:tc>
          <w:tcPr>
            <w:tcW w:type="dxa" w:w="2304"/>
          </w:tcPr>
          <w:p>
            <w:r/>
            <w:r>
              <w:rPr>
                <w:color w:val="334155"/>
                <w:sz w:val="18"/>
              </w:rPr>
              <w:t>Double-entry ledger</w:t>
            </w:r>
          </w:p>
        </w:tc>
        <w:tc>
          <w:tcPr>
            <w:tcW w:type="dxa" w:w="7200"/>
          </w:tcPr>
          <w:p>
            <w:r/>
            <w:r>
              <w:rPr>
                <w:color w:val="334155"/>
                <w:sz w:val="18"/>
              </w:rPr>
              <w:t>Every movement has debit and credit sides; balance derived from sum of entries.</w:t>
            </w:r>
          </w:p>
        </w:tc>
      </w:tr>
      <w:tr>
        <w:tc>
          <w:tcPr>
            <w:tcW w:type="dxa" w:w="2304"/>
          </w:tcPr>
          <w:p>
            <w:r/>
            <w:r>
              <w:rPr>
                <w:color w:val="334155"/>
                <w:sz w:val="18"/>
              </w:rPr>
              <w:t>Idempotency key</w:t>
            </w:r>
          </w:p>
        </w:tc>
        <w:tc>
          <w:tcPr>
            <w:tcW w:type="dxa" w:w="7200"/>
          </w:tcPr>
          <w:p>
            <w:r/>
            <w:r>
              <w:rPr>
                <w:color w:val="334155"/>
                <w:sz w:val="18"/>
              </w:rPr>
              <w:t>Unique key ensuring a financial operation is applied at most once.</w:t>
            </w:r>
          </w:p>
        </w:tc>
      </w:tr>
      <w:tr>
        <w:tc>
          <w:tcPr>
            <w:tcW w:type="dxa" w:w="2304"/>
          </w:tcPr>
          <w:p>
            <w:r/>
            <w:r>
              <w:rPr>
                <w:color w:val="334155"/>
                <w:sz w:val="18"/>
              </w:rPr>
              <w:t>Presigned POST</w:t>
            </w:r>
          </w:p>
        </w:tc>
        <w:tc>
          <w:tcPr>
            <w:tcW w:type="dxa" w:w="7200"/>
          </w:tcPr>
          <w:p>
            <w:r/>
            <w:r>
              <w:rPr>
                <w:color w:val="334155"/>
                <w:sz w:val="18"/>
              </w:rPr>
              <w:t>Short-lived S3 form policy that binds an upload key, checksum, media type, encryption, and size ceiling without exposing AWS credentials.</w:t>
            </w:r>
          </w:p>
        </w:tc>
      </w:tr>
      <w:tr>
        <w:tc>
          <w:tcPr>
            <w:tcW w:type="dxa" w:w="2304"/>
          </w:tcPr>
          <w:p>
            <w:r/>
            <w:r>
              <w:rPr>
                <w:color w:val="334155"/>
                <w:sz w:val="18"/>
              </w:rPr>
              <w:t>S3 VersionId</w:t>
            </w:r>
          </w:p>
        </w:tc>
        <w:tc>
          <w:tcPr>
            <w:tcW w:type="dxa" w:w="7200"/>
          </w:tcPr>
          <w:p>
            <w:r/>
            <w:r>
              <w:rPr>
                <w:color w:val="334155"/>
                <w:sz w:val="18"/>
              </w:rPr>
              <w:t>Immutable identifier of a versioned S3 object; accepted evidence is pinned to this value rather than a mutable key.</w:t>
            </w:r>
          </w:p>
        </w:tc>
      </w:tr>
      <w:tr>
        <w:tc>
          <w:tcPr>
            <w:tcW w:type="dxa" w:w="2304"/>
          </w:tcPr>
          <w:p>
            <w:r/>
            <w:r>
              <w:rPr>
                <w:color w:val="334155"/>
                <w:sz w:val="18"/>
              </w:rPr>
              <w:t>SQLSTATE</w:t>
            </w:r>
          </w:p>
        </w:tc>
        <w:tc>
          <w:tcPr>
            <w:tcW w:type="dxa" w:w="7200"/>
          </w:tcPr>
          <w:p>
            <w:r/>
            <w:r>
              <w:rPr>
                <w:color w:val="334155"/>
                <w:sz w:val="18"/>
              </w:rPr>
              <w:t>PostgreSQL 5-character error code (e.g., 23505 duplicate key, 23514 check violation).</w:t>
            </w:r>
          </w:p>
        </w:tc>
      </w:tr>
    </w:tbl>
    <w:p>
      <w:pPr>
        <w:spacing w:after="40"/>
      </w:pPr>
    </w:p>
    <w:p>
      <w:r>
        <w:br w:type="page"/>
      </w:r>
    </w:p>
    <w:p>
      <w:pPr>
        <w:jc w:val="center"/>
      </w:pPr>
      <w:r>
        <w:rPr>
          <w:i/>
          <w:color w:val="64748B"/>
        </w:rPr>
        <w:t>— End of Document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 xml:space="preserve">NetworkPeer Platform · Confidential — Engineering Documentation · Page </w:t>
    </w:r>
    <w:fldSimple w:instr="PAGE">
      <w:r>
        <w:rPr>
          <w:sz w:val="16"/>
        </w:rPr>
      </w:r>
    </w:fldSimple>
    <w:r>
      <w:rPr>
        <w:color w:val="64748B"/>
        <w:sz w:val="16"/>
      </w:rPr>
      <w:t xml:space="preserve"> of </w:t>
    </w:r>
    <w:fldSimple w:instr="NUMPAGES">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33415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312E81"/>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312E81"/>
      <w:sz w:val="30"/>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0F766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Calibri" w:hAnsi="Calibri"/>
      <w:b/>
      <w:color w:val="312E81"/>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