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E43A5" w14:textId="7BF17F9B" w:rsidR="001C52B2" w:rsidRPr="001C52B2" w:rsidRDefault="001C52B2" w:rsidP="001C52B2">
      <w:pPr>
        <w:jc w:val="center"/>
        <w:rPr>
          <w:b/>
          <w:bCs/>
        </w:rPr>
      </w:pPr>
      <w:r w:rsidRPr="001C52B2">
        <w:rPr>
          <w:b/>
          <w:bCs/>
        </w:rPr>
        <w:t>SOP for FS-Avoidance behavior chamber</w:t>
      </w:r>
      <w:r w:rsidR="0057187F">
        <w:rPr>
          <w:b/>
          <w:bCs/>
        </w:rPr>
        <w:t>s</w:t>
      </w:r>
      <w:r w:rsidRPr="001C52B2">
        <w:rPr>
          <w:b/>
          <w:bCs/>
        </w:rPr>
        <w:t xml:space="preserve"> built by Zengyou</w:t>
      </w:r>
    </w:p>
    <w:p w14:paraId="718E8599" w14:textId="302823FB" w:rsidR="005D7078" w:rsidRDefault="005D7078" w:rsidP="005D7078">
      <w:pPr>
        <w:jc w:val="center"/>
      </w:pPr>
      <w:r>
        <w:rPr>
          <w:noProof/>
        </w:rPr>
        <w:drawing>
          <wp:inline distT="0" distB="0" distL="0" distR="0" wp14:anchorId="7B9FF6B0" wp14:editId="312BE008">
            <wp:extent cx="2374398" cy="1979198"/>
            <wp:effectExtent l="7303" t="0" r="0" b="0"/>
            <wp:docPr id="37684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04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95854" cy="1997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35376487" wp14:editId="7AB948D4">
            <wp:extent cx="2383548" cy="1787214"/>
            <wp:effectExtent l="0" t="6667" r="0" b="0"/>
            <wp:docPr id="1985694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06135" cy="180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00DA3" w14:textId="77777777" w:rsidR="0057187F" w:rsidRPr="0057187F" w:rsidRDefault="0057187F" w:rsidP="0057187F">
      <w:pPr>
        <w:numPr>
          <w:ilvl w:val="0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b/>
          <w:bCs/>
          <w:sz w:val="22"/>
          <w:szCs w:val="22"/>
        </w:rPr>
        <w:t>Environmental Habituation</w:t>
      </w:r>
    </w:p>
    <w:p w14:paraId="2F17E6BB" w14:textId="77777777" w:rsidR="0057187F" w:rsidRPr="0057187F" w:rsidRDefault="0057187F" w:rsidP="0057187F">
      <w:pPr>
        <w:numPr>
          <w:ilvl w:val="1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sz w:val="22"/>
          <w:szCs w:val="22"/>
        </w:rPr>
        <w:t xml:space="preserve">Bring the mice to the testing room and allow them to </w:t>
      </w:r>
      <w:proofErr w:type="gramStart"/>
      <w:r w:rsidRPr="0057187F">
        <w:rPr>
          <w:sz w:val="22"/>
          <w:szCs w:val="22"/>
        </w:rPr>
        <w:t>habituate</w:t>
      </w:r>
      <w:proofErr w:type="gramEnd"/>
      <w:r w:rsidRPr="0057187F">
        <w:rPr>
          <w:sz w:val="22"/>
          <w:szCs w:val="22"/>
        </w:rPr>
        <w:t xml:space="preserve"> to the environment for at least </w:t>
      </w:r>
      <w:r w:rsidRPr="0057187F">
        <w:rPr>
          <w:b/>
          <w:bCs/>
          <w:sz w:val="22"/>
          <w:szCs w:val="22"/>
        </w:rPr>
        <w:t>30 minutes</w:t>
      </w:r>
      <w:r w:rsidRPr="0057187F">
        <w:rPr>
          <w:sz w:val="22"/>
          <w:szCs w:val="22"/>
        </w:rPr>
        <w:t>.</w:t>
      </w:r>
    </w:p>
    <w:p w14:paraId="42FB5678" w14:textId="77777777" w:rsidR="0057187F" w:rsidRPr="0057187F" w:rsidRDefault="0057187F" w:rsidP="0057187F">
      <w:pPr>
        <w:numPr>
          <w:ilvl w:val="0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b/>
          <w:bCs/>
          <w:sz w:val="22"/>
          <w:szCs w:val="22"/>
        </w:rPr>
        <w:t>Turn On Equipment</w:t>
      </w:r>
    </w:p>
    <w:p w14:paraId="3F311ED2" w14:textId="77777777" w:rsidR="0057187F" w:rsidRPr="0057187F" w:rsidRDefault="0057187F" w:rsidP="0057187F">
      <w:pPr>
        <w:numPr>
          <w:ilvl w:val="1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sz w:val="22"/>
          <w:szCs w:val="22"/>
        </w:rPr>
        <w:t>Turn on the computer and cameras using the power switch.</w:t>
      </w:r>
    </w:p>
    <w:p w14:paraId="5A784756" w14:textId="77777777" w:rsidR="0057187F" w:rsidRPr="0057187F" w:rsidRDefault="0057187F" w:rsidP="0057187F">
      <w:pPr>
        <w:numPr>
          <w:ilvl w:val="0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b/>
          <w:bCs/>
          <w:sz w:val="22"/>
          <w:szCs w:val="22"/>
        </w:rPr>
        <w:t>Set Up Camera Monitoring</w:t>
      </w:r>
    </w:p>
    <w:p w14:paraId="5355A168" w14:textId="77777777" w:rsidR="0057187F" w:rsidRPr="0057187F" w:rsidRDefault="0057187F" w:rsidP="0057187F">
      <w:pPr>
        <w:numPr>
          <w:ilvl w:val="1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sz w:val="22"/>
          <w:szCs w:val="22"/>
        </w:rPr>
        <w:t xml:space="preserve">Open </w:t>
      </w:r>
      <w:r w:rsidRPr="0057187F">
        <w:rPr>
          <w:b/>
          <w:bCs/>
          <w:sz w:val="22"/>
          <w:szCs w:val="22"/>
        </w:rPr>
        <w:t>Blue Iris</w:t>
      </w:r>
      <w:r w:rsidRPr="0057187F">
        <w:rPr>
          <w:sz w:val="22"/>
          <w:szCs w:val="22"/>
        </w:rPr>
        <w:t xml:space="preserve"> and confirm the camera views for </w:t>
      </w:r>
      <w:r w:rsidRPr="0057187F">
        <w:rPr>
          <w:b/>
          <w:bCs/>
          <w:sz w:val="22"/>
          <w:szCs w:val="22"/>
        </w:rPr>
        <w:t>Boxes 5–8</w:t>
      </w:r>
      <w:r w:rsidRPr="0057187F">
        <w:rPr>
          <w:sz w:val="22"/>
          <w:szCs w:val="22"/>
        </w:rPr>
        <w:t>.</w:t>
      </w:r>
    </w:p>
    <w:p w14:paraId="171DF397" w14:textId="77777777" w:rsidR="0057187F" w:rsidRPr="0057187F" w:rsidRDefault="0057187F" w:rsidP="0057187F">
      <w:pPr>
        <w:numPr>
          <w:ilvl w:val="0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b/>
          <w:bCs/>
          <w:sz w:val="22"/>
          <w:szCs w:val="22"/>
        </w:rPr>
        <w:t>Set Up Med-PC</w:t>
      </w:r>
    </w:p>
    <w:p w14:paraId="7316B567" w14:textId="77777777" w:rsidR="0057187F" w:rsidRPr="0057187F" w:rsidRDefault="0057187F" w:rsidP="0057187F">
      <w:pPr>
        <w:numPr>
          <w:ilvl w:val="1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sz w:val="22"/>
          <w:szCs w:val="22"/>
        </w:rPr>
        <w:t xml:space="preserve">Open </w:t>
      </w:r>
      <w:r w:rsidRPr="0057187F">
        <w:rPr>
          <w:b/>
          <w:bCs/>
          <w:sz w:val="22"/>
          <w:szCs w:val="22"/>
        </w:rPr>
        <w:t>Med-PC</w:t>
      </w:r>
      <w:r w:rsidRPr="0057187F">
        <w:rPr>
          <w:sz w:val="22"/>
          <w:szCs w:val="22"/>
        </w:rPr>
        <w:t>.</w:t>
      </w:r>
    </w:p>
    <w:p w14:paraId="493A308C" w14:textId="77777777" w:rsidR="0057187F" w:rsidRPr="0057187F" w:rsidRDefault="0057187F" w:rsidP="0057187F">
      <w:pPr>
        <w:numPr>
          <w:ilvl w:val="1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sz w:val="22"/>
          <w:szCs w:val="22"/>
        </w:rPr>
        <w:t xml:space="preserve">Enter/check the initial parameters for each cage, including the </w:t>
      </w:r>
      <w:r w:rsidRPr="0057187F">
        <w:rPr>
          <w:b/>
          <w:bCs/>
          <w:sz w:val="22"/>
          <w:szCs w:val="22"/>
        </w:rPr>
        <w:t>subject ID</w:t>
      </w:r>
      <w:r w:rsidRPr="0057187F">
        <w:rPr>
          <w:sz w:val="22"/>
          <w:szCs w:val="22"/>
        </w:rPr>
        <w:t xml:space="preserve"> and </w:t>
      </w:r>
      <w:r w:rsidRPr="0057187F">
        <w:rPr>
          <w:b/>
          <w:bCs/>
          <w:sz w:val="22"/>
          <w:szCs w:val="22"/>
        </w:rPr>
        <w:t>protocol</w:t>
      </w:r>
      <w:r w:rsidRPr="0057187F">
        <w:rPr>
          <w:sz w:val="22"/>
          <w:szCs w:val="22"/>
        </w:rPr>
        <w:t>.</w:t>
      </w:r>
    </w:p>
    <w:p w14:paraId="586535B6" w14:textId="77777777" w:rsidR="0057187F" w:rsidRPr="0057187F" w:rsidRDefault="0057187F" w:rsidP="0057187F">
      <w:pPr>
        <w:numPr>
          <w:ilvl w:val="0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b/>
          <w:bCs/>
          <w:sz w:val="22"/>
          <w:szCs w:val="22"/>
        </w:rPr>
        <w:t>Pre-Test Check</w:t>
      </w:r>
      <w:r w:rsidRPr="0057187F">
        <w:rPr>
          <w:sz w:val="22"/>
          <w:szCs w:val="22"/>
        </w:rPr>
        <w:br/>
        <w:t>Before starting, confirm:</w:t>
      </w:r>
    </w:p>
    <w:p w14:paraId="3DCA7291" w14:textId="77777777" w:rsidR="0057187F" w:rsidRPr="0057187F" w:rsidRDefault="0057187F" w:rsidP="0057187F">
      <w:pPr>
        <w:numPr>
          <w:ilvl w:val="1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b/>
          <w:bCs/>
          <w:sz w:val="22"/>
          <w:szCs w:val="22"/>
        </w:rPr>
        <w:t>Syringe pump:</w:t>
      </w:r>
      <w:r w:rsidRPr="0057187F">
        <w:rPr>
          <w:sz w:val="22"/>
          <w:szCs w:val="22"/>
        </w:rPr>
        <w:t xml:space="preserve"> Ensure </w:t>
      </w:r>
      <w:r w:rsidRPr="0057187F">
        <w:rPr>
          <w:b/>
          <w:bCs/>
          <w:sz w:val="22"/>
          <w:szCs w:val="22"/>
        </w:rPr>
        <w:t>0.2% saccharin solution</w:t>
      </w:r>
      <w:r w:rsidRPr="0057187F">
        <w:rPr>
          <w:sz w:val="22"/>
          <w:szCs w:val="22"/>
        </w:rPr>
        <w:t xml:space="preserve"> is loaded and all tubing is filled.</w:t>
      </w:r>
    </w:p>
    <w:p w14:paraId="1A99EA49" w14:textId="77777777" w:rsidR="0057187F" w:rsidRPr="0057187F" w:rsidRDefault="0057187F" w:rsidP="0057187F">
      <w:pPr>
        <w:numPr>
          <w:ilvl w:val="1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b/>
          <w:bCs/>
          <w:sz w:val="22"/>
          <w:szCs w:val="22"/>
        </w:rPr>
        <w:t>FS device:</w:t>
      </w:r>
      <w:r w:rsidRPr="0057187F">
        <w:rPr>
          <w:sz w:val="22"/>
          <w:szCs w:val="22"/>
        </w:rPr>
        <w:t xml:space="preserve"> Confirm the setting is approximately </w:t>
      </w:r>
      <w:r w:rsidRPr="0057187F">
        <w:rPr>
          <w:b/>
          <w:bCs/>
          <w:sz w:val="22"/>
          <w:szCs w:val="22"/>
        </w:rPr>
        <w:t>0.3 mA</w:t>
      </w:r>
      <w:r w:rsidRPr="0057187F">
        <w:rPr>
          <w:sz w:val="22"/>
          <w:szCs w:val="22"/>
        </w:rPr>
        <w:t>.</w:t>
      </w:r>
    </w:p>
    <w:p w14:paraId="1DBDC28C" w14:textId="77777777" w:rsidR="0057187F" w:rsidRPr="0057187F" w:rsidRDefault="0057187F" w:rsidP="0057187F">
      <w:pPr>
        <w:numPr>
          <w:ilvl w:val="0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b/>
          <w:bCs/>
          <w:sz w:val="22"/>
          <w:szCs w:val="22"/>
        </w:rPr>
        <w:t>Start Behavioral Testing</w:t>
      </w:r>
    </w:p>
    <w:p w14:paraId="13DD280A" w14:textId="77777777" w:rsidR="0057187F" w:rsidRPr="0057187F" w:rsidRDefault="0057187F" w:rsidP="0057187F">
      <w:pPr>
        <w:numPr>
          <w:ilvl w:val="1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sz w:val="22"/>
          <w:szCs w:val="22"/>
        </w:rPr>
        <w:t>Place the mice in the behavioral chambers.</w:t>
      </w:r>
    </w:p>
    <w:p w14:paraId="2655BD6F" w14:textId="77777777" w:rsidR="0057187F" w:rsidRPr="0057187F" w:rsidRDefault="0057187F" w:rsidP="0057187F">
      <w:pPr>
        <w:numPr>
          <w:ilvl w:val="1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sz w:val="22"/>
          <w:szCs w:val="22"/>
        </w:rPr>
        <w:t>Start the appropriate Med-PC program for each mouse.</w:t>
      </w:r>
    </w:p>
    <w:p w14:paraId="42510ED6" w14:textId="77777777" w:rsidR="0057187F" w:rsidRPr="0057187F" w:rsidRDefault="0057187F" w:rsidP="0057187F">
      <w:pPr>
        <w:numPr>
          <w:ilvl w:val="0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b/>
          <w:bCs/>
          <w:sz w:val="22"/>
          <w:szCs w:val="22"/>
        </w:rPr>
        <w:t>After Testing</w:t>
      </w:r>
    </w:p>
    <w:p w14:paraId="3AB2F478" w14:textId="77777777" w:rsidR="0057187F" w:rsidRPr="0057187F" w:rsidRDefault="0057187F" w:rsidP="0057187F">
      <w:pPr>
        <w:numPr>
          <w:ilvl w:val="1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sz w:val="22"/>
          <w:szCs w:val="22"/>
        </w:rPr>
        <w:t>Return the mice to their home cages.</w:t>
      </w:r>
    </w:p>
    <w:p w14:paraId="7E59796E" w14:textId="77777777" w:rsidR="0057187F" w:rsidRPr="0057187F" w:rsidRDefault="0057187F" w:rsidP="0057187F">
      <w:pPr>
        <w:numPr>
          <w:ilvl w:val="1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sz w:val="22"/>
          <w:szCs w:val="22"/>
        </w:rPr>
        <w:t xml:space="preserve">Record the </w:t>
      </w:r>
      <w:r w:rsidRPr="0057187F">
        <w:rPr>
          <w:b/>
          <w:bCs/>
          <w:sz w:val="22"/>
          <w:szCs w:val="22"/>
        </w:rPr>
        <w:t>number of rewards</w:t>
      </w:r>
      <w:r w:rsidRPr="0057187F">
        <w:rPr>
          <w:sz w:val="22"/>
          <w:szCs w:val="22"/>
        </w:rPr>
        <w:t xml:space="preserve"> and </w:t>
      </w:r>
      <w:r w:rsidRPr="0057187F">
        <w:rPr>
          <w:b/>
          <w:bCs/>
          <w:sz w:val="22"/>
          <w:szCs w:val="22"/>
        </w:rPr>
        <w:t>FS count</w:t>
      </w:r>
      <w:r w:rsidRPr="0057187F">
        <w:rPr>
          <w:sz w:val="22"/>
          <w:szCs w:val="22"/>
        </w:rPr>
        <w:t xml:space="preserve"> for each mouse.</w:t>
      </w:r>
    </w:p>
    <w:p w14:paraId="499468FF" w14:textId="77777777" w:rsidR="0057187F" w:rsidRPr="0057187F" w:rsidRDefault="0057187F" w:rsidP="0057187F">
      <w:pPr>
        <w:numPr>
          <w:ilvl w:val="1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sz w:val="22"/>
          <w:szCs w:val="22"/>
        </w:rPr>
        <w:t xml:space="preserve">Measure and record the </w:t>
      </w:r>
      <w:r w:rsidRPr="0057187F">
        <w:rPr>
          <w:b/>
          <w:bCs/>
          <w:sz w:val="22"/>
          <w:szCs w:val="22"/>
        </w:rPr>
        <w:t>remaining volume of saccharin solution</w:t>
      </w:r>
      <w:r w:rsidRPr="0057187F">
        <w:rPr>
          <w:sz w:val="22"/>
          <w:szCs w:val="22"/>
        </w:rPr>
        <w:t>.</w:t>
      </w:r>
    </w:p>
    <w:p w14:paraId="5D8CD82D" w14:textId="77777777" w:rsidR="0057187F" w:rsidRPr="0057187F" w:rsidRDefault="0057187F" w:rsidP="0057187F">
      <w:pPr>
        <w:numPr>
          <w:ilvl w:val="0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b/>
          <w:bCs/>
          <w:sz w:val="22"/>
          <w:szCs w:val="22"/>
        </w:rPr>
        <w:t>Clean the Chambers</w:t>
      </w:r>
    </w:p>
    <w:p w14:paraId="7F4E1282" w14:textId="77777777" w:rsidR="0057187F" w:rsidRPr="0057187F" w:rsidRDefault="0057187F" w:rsidP="0057187F">
      <w:pPr>
        <w:numPr>
          <w:ilvl w:val="1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sz w:val="22"/>
          <w:szCs w:val="22"/>
        </w:rPr>
        <w:t xml:space="preserve">Clean the chambers with </w:t>
      </w:r>
      <w:r w:rsidRPr="0057187F">
        <w:rPr>
          <w:b/>
          <w:bCs/>
          <w:sz w:val="22"/>
          <w:szCs w:val="22"/>
        </w:rPr>
        <w:t>70% ethanol</w:t>
      </w:r>
      <w:r w:rsidRPr="0057187F">
        <w:rPr>
          <w:sz w:val="22"/>
          <w:szCs w:val="22"/>
        </w:rPr>
        <w:t>.</w:t>
      </w:r>
    </w:p>
    <w:p w14:paraId="7128EF19" w14:textId="77777777" w:rsidR="0057187F" w:rsidRPr="0057187F" w:rsidRDefault="0057187F" w:rsidP="0057187F">
      <w:pPr>
        <w:numPr>
          <w:ilvl w:val="1"/>
          <w:numId w:val="2"/>
        </w:numPr>
        <w:spacing w:after="60" w:line="240" w:lineRule="auto"/>
        <w:rPr>
          <w:sz w:val="22"/>
          <w:szCs w:val="22"/>
        </w:rPr>
      </w:pPr>
      <w:r w:rsidRPr="0057187F">
        <w:rPr>
          <w:sz w:val="22"/>
          <w:szCs w:val="22"/>
        </w:rPr>
        <w:t>Allow the chambers to dry before starting the next batch.</w:t>
      </w:r>
    </w:p>
    <w:p w14:paraId="619230A8" w14:textId="77777777" w:rsidR="0057187F" w:rsidRDefault="0057187F" w:rsidP="0057187F"/>
    <w:sectPr w:rsidR="00571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D6506"/>
    <w:multiLevelType w:val="hybridMultilevel"/>
    <w:tmpl w:val="C6D09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10372"/>
    <w:multiLevelType w:val="multilevel"/>
    <w:tmpl w:val="D6BC8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522546">
    <w:abstractNumId w:val="0"/>
  </w:num>
  <w:num w:numId="2" w16cid:durableId="654989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B2"/>
    <w:rsid w:val="00045019"/>
    <w:rsid w:val="001A6267"/>
    <w:rsid w:val="001B7961"/>
    <w:rsid w:val="001C52B2"/>
    <w:rsid w:val="003B371C"/>
    <w:rsid w:val="003D2A41"/>
    <w:rsid w:val="004E375B"/>
    <w:rsid w:val="0057187F"/>
    <w:rsid w:val="005D7078"/>
    <w:rsid w:val="007B71FD"/>
    <w:rsid w:val="00FF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D48B2"/>
  <w15:chartTrackingRefBased/>
  <w15:docId w15:val="{80E3F965-1F95-4F8B-BF3F-C7B86E745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192</Words>
  <Characters>868</Characters>
  <Application>Microsoft Office Word</Application>
  <DocSecurity>0</DocSecurity>
  <Lines>24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Ye, Zengyou (NIH/NIDA) [E]</dc:creator>
  <cp:keywords/>
  <dc:description/>
  <cp:lastModifiedBy>Ye, Zengyou (NIH/NIDA) [E]</cp:lastModifiedBy>
  <cp:revision>4</cp:revision>
  <dcterms:created xsi:type="dcterms:W3CDTF">2026-09-22T14:39:00Z</dcterms:created>
  <dcterms:modified xsi:type="dcterms:W3CDTF">2026-09-23T20:34:00Z</dcterms:modified>
</cp:coreProperties>
</file>