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4C3D460D" w:rsidR="007007B7" w:rsidRPr="00B121AD" w:rsidRDefault="007007B7" w:rsidP="00B121AD">
            <w:pPr>
              <w:rPr>
                <w:b/>
                <w:bCs/>
                <w:sz w:val="32"/>
                <w:szCs w:val="32"/>
              </w:rPr>
            </w:pPr>
            <w:r w:rsidRPr="00B121AD">
              <w:rPr>
                <w:b/>
                <w:bCs/>
                <w:sz w:val="32"/>
                <w:szCs w:val="32"/>
                <w:lang w:bidi="es-ES"/>
              </w:rPr>
              <w:t xml:space="preserve">Gestión </w:t>
            </w:r>
            <w:r w:rsidR="000B4FBB">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420BA059" w:rsidR="007007B7" w:rsidRPr="00B121AD" w:rsidRDefault="00F150F4" w:rsidP="00F150F4">
                                  <w:pPr>
                                    <w:jc w:val="left"/>
                                    <w:rPr>
                                      <w:sz w:val="56"/>
                                      <w:szCs w:val="56"/>
                                    </w:rPr>
                                  </w:pPr>
                                  <w:r w:rsidRPr="00F150F4">
                                    <w:rPr>
                                      <w:sz w:val="48"/>
                                      <w:szCs w:val="48"/>
                                    </w:rPr>
                                    <w:t>Competencias digitales. La inteligencia artificial y los escenarios</w:t>
                                  </w:r>
                                  <w:r w:rsidRPr="00F150F4">
                                    <w:rPr>
                                      <w:sz w:val="56"/>
                                      <w:szCs w:val="56"/>
                                    </w:rPr>
                                    <w:t xml:space="preserve"> </w:t>
                                  </w:r>
                                  <w:r w:rsidRPr="00F150F4">
                                    <w:rPr>
                                      <w:sz w:val="48"/>
                                      <w:szCs w:val="48"/>
                                    </w:rPr>
                                    <w:t>futuros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420BA059" w:rsidR="007007B7" w:rsidRPr="00B121AD" w:rsidRDefault="00F150F4" w:rsidP="00F150F4">
                            <w:pPr>
                              <w:jc w:val="left"/>
                              <w:rPr>
                                <w:sz w:val="56"/>
                                <w:szCs w:val="56"/>
                              </w:rPr>
                            </w:pPr>
                            <w:r w:rsidRPr="00F150F4">
                              <w:rPr>
                                <w:sz w:val="48"/>
                                <w:szCs w:val="48"/>
                              </w:rPr>
                              <w:t>Competencias digitales. La inteligencia artificial y los escenarios</w:t>
                            </w:r>
                            <w:r w:rsidRPr="00F150F4">
                              <w:rPr>
                                <w:sz w:val="56"/>
                                <w:szCs w:val="56"/>
                              </w:rPr>
                              <w:t xml:space="preserve"> </w:t>
                            </w:r>
                            <w:r w:rsidRPr="00F150F4">
                              <w:rPr>
                                <w:sz w:val="48"/>
                                <w:szCs w:val="48"/>
                              </w:rPr>
                              <w:t>futuros</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385D1934"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0B4FBB">
                                    <w:rPr>
                                      <w:rFonts w:ascii="Franklin Gothic Demi" w:hAnsi="Franklin Gothic Demi"/>
                                      <w:sz w:val="24"/>
                                    </w:rPr>
                                    <w:t xml:space="preserve">de cuidados y </w:t>
                                  </w:r>
                                  <w:r w:rsidR="0096305D">
                                    <w:rPr>
                                      <w:rFonts w:ascii="Franklin Gothic Demi" w:hAnsi="Franklin Gothic Demi"/>
                                      <w:sz w:val="24"/>
                                    </w:rPr>
                                    <w:t>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385D1934"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0B4FBB">
                              <w:rPr>
                                <w:rFonts w:ascii="Franklin Gothic Demi" w:hAnsi="Franklin Gothic Demi"/>
                                <w:sz w:val="24"/>
                              </w:rPr>
                              <w:t xml:space="preserve">de cuidados y </w:t>
                            </w:r>
                            <w:r w:rsidR="0096305D">
                              <w:rPr>
                                <w:rFonts w:ascii="Franklin Gothic Demi" w:hAnsi="Franklin Gothic Demi"/>
                                <w:sz w:val="24"/>
                              </w:rPr>
                              <w:t>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AA163E">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5D7F85B9" w14:textId="1B1803AE" w:rsidR="00F64D64"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58459174" w:history="1">
            <w:r w:rsidR="00F64D64" w:rsidRPr="00AD0D04">
              <w:rPr>
                <w:rStyle w:val="Hipervnculo"/>
                <w:noProof/>
              </w:rPr>
              <w:t>Introducción</w:t>
            </w:r>
            <w:r w:rsidR="00F64D64">
              <w:rPr>
                <w:noProof/>
                <w:webHidden/>
              </w:rPr>
              <w:tab/>
            </w:r>
            <w:r w:rsidR="00F64D64">
              <w:rPr>
                <w:noProof/>
                <w:webHidden/>
              </w:rPr>
              <w:fldChar w:fldCharType="begin"/>
            </w:r>
            <w:r w:rsidR="00F64D64">
              <w:rPr>
                <w:noProof/>
                <w:webHidden/>
              </w:rPr>
              <w:instrText xml:space="preserve"> PAGEREF _Toc158459174 \h </w:instrText>
            </w:r>
            <w:r w:rsidR="00F64D64">
              <w:rPr>
                <w:noProof/>
                <w:webHidden/>
              </w:rPr>
            </w:r>
            <w:r w:rsidR="00F64D64">
              <w:rPr>
                <w:noProof/>
                <w:webHidden/>
              </w:rPr>
              <w:fldChar w:fldCharType="separate"/>
            </w:r>
            <w:r w:rsidR="00F64D64">
              <w:rPr>
                <w:noProof/>
                <w:webHidden/>
              </w:rPr>
              <w:t>4</w:t>
            </w:r>
            <w:r w:rsidR="00F64D64">
              <w:rPr>
                <w:noProof/>
                <w:webHidden/>
              </w:rPr>
              <w:fldChar w:fldCharType="end"/>
            </w:r>
          </w:hyperlink>
        </w:p>
        <w:p w14:paraId="0039ECBE" w14:textId="41B81D7D"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75" w:history="1">
            <w:r w:rsidR="00F64D64" w:rsidRPr="00AD0D04">
              <w:rPr>
                <w:rStyle w:val="Hipervnculo"/>
                <w:noProof/>
              </w:rPr>
              <w:t>Importancia de las Competencias Digitales en la Enfermería</w:t>
            </w:r>
            <w:r w:rsidR="00F64D64">
              <w:rPr>
                <w:noProof/>
                <w:webHidden/>
              </w:rPr>
              <w:tab/>
            </w:r>
            <w:r w:rsidR="00F64D64">
              <w:rPr>
                <w:noProof/>
                <w:webHidden/>
              </w:rPr>
              <w:fldChar w:fldCharType="begin"/>
            </w:r>
            <w:r w:rsidR="00F64D64">
              <w:rPr>
                <w:noProof/>
                <w:webHidden/>
              </w:rPr>
              <w:instrText xml:space="preserve"> PAGEREF _Toc158459175 \h </w:instrText>
            </w:r>
            <w:r w:rsidR="00F64D64">
              <w:rPr>
                <w:noProof/>
                <w:webHidden/>
              </w:rPr>
            </w:r>
            <w:r w:rsidR="00F64D64">
              <w:rPr>
                <w:noProof/>
                <w:webHidden/>
              </w:rPr>
              <w:fldChar w:fldCharType="separate"/>
            </w:r>
            <w:r w:rsidR="00F64D64">
              <w:rPr>
                <w:noProof/>
                <w:webHidden/>
              </w:rPr>
              <w:t>4</w:t>
            </w:r>
            <w:r w:rsidR="00F64D64">
              <w:rPr>
                <w:noProof/>
                <w:webHidden/>
              </w:rPr>
              <w:fldChar w:fldCharType="end"/>
            </w:r>
          </w:hyperlink>
        </w:p>
        <w:p w14:paraId="493BE307" w14:textId="42AE11BA"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76" w:history="1">
            <w:r w:rsidR="00F64D64" w:rsidRPr="00AD0D04">
              <w:rPr>
                <w:rStyle w:val="Hipervnculo"/>
                <w:noProof/>
              </w:rPr>
              <w:t>Evolución de las Tecnologías Digitales en la Salud</w:t>
            </w:r>
            <w:r w:rsidR="00F64D64">
              <w:rPr>
                <w:noProof/>
                <w:webHidden/>
              </w:rPr>
              <w:tab/>
            </w:r>
            <w:r w:rsidR="00F64D64">
              <w:rPr>
                <w:noProof/>
                <w:webHidden/>
              </w:rPr>
              <w:fldChar w:fldCharType="begin"/>
            </w:r>
            <w:r w:rsidR="00F64D64">
              <w:rPr>
                <w:noProof/>
                <w:webHidden/>
              </w:rPr>
              <w:instrText xml:space="preserve"> PAGEREF _Toc158459176 \h </w:instrText>
            </w:r>
            <w:r w:rsidR="00F64D64">
              <w:rPr>
                <w:noProof/>
                <w:webHidden/>
              </w:rPr>
            </w:r>
            <w:r w:rsidR="00F64D64">
              <w:rPr>
                <w:noProof/>
                <w:webHidden/>
              </w:rPr>
              <w:fldChar w:fldCharType="separate"/>
            </w:r>
            <w:r w:rsidR="00F64D64">
              <w:rPr>
                <w:noProof/>
                <w:webHidden/>
              </w:rPr>
              <w:t>4</w:t>
            </w:r>
            <w:r w:rsidR="00F64D64">
              <w:rPr>
                <w:noProof/>
                <w:webHidden/>
              </w:rPr>
              <w:fldChar w:fldCharType="end"/>
            </w:r>
          </w:hyperlink>
        </w:p>
        <w:p w14:paraId="1981719E" w14:textId="75BAE43B"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77" w:history="1">
            <w:r w:rsidR="00F64D64" w:rsidRPr="00AD0D04">
              <w:rPr>
                <w:rStyle w:val="Hipervnculo"/>
                <w:noProof/>
              </w:rPr>
              <w:t>Definición de Competencias Digitales</w:t>
            </w:r>
            <w:r w:rsidR="00F64D64">
              <w:rPr>
                <w:noProof/>
                <w:webHidden/>
              </w:rPr>
              <w:tab/>
            </w:r>
            <w:r w:rsidR="00F64D64">
              <w:rPr>
                <w:noProof/>
                <w:webHidden/>
              </w:rPr>
              <w:fldChar w:fldCharType="begin"/>
            </w:r>
            <w:r w:rsidR="00F64D64">
              <w:rPr>
                <w:noProof/>
                <w:webHidden/>
              </w:rPr>
              <w:instrText xml:space="preserve"> PAGEREF _Toc158459177 \h </w:instrText>
            </w:r>
            <w:r w:rsidR="00F64D64">
              <w:rPr>
                <w:noProof/>
                <w:webHidden/>
              </w:rPr>
            </w:r>
            <w:r w:rsidR="00F64D64">
              <w:rPr>
                <w:noProof/>
                <w:webHidden/>
              </w:rPr>
              <w:fldChar w:fldCharType="separate"/>
            </w:r>
            <w:r w:rsidR="00F64D64">
              <w:rPr>
                <w:noProof/>
                <w:webHidden/>
              </w:rPr>
              <w:t>4</w:t>
            </w:r>
            <w:r w:rsidR="00F64D64">
              <w:rPr>
                <w:noProof/>
                <w:webHidden/>
              </w:rPr>
              <w:fldChar w:fldCharType="end"/>
            </w:r>
          </w:hyperlink>
        </w:p>
        <w:p w14:paraId="15F075BF" w14:textId="0ADEC349" w:rsidR="00F64D64" w:rsidRDefault="00000000">
          <w:pPr>
            <w:pStyle w:val="TDC1"/>
            <w:rPr>
              <w:rFonts w:eastAsiaTheme="minorEastAsia" w:cstheme="minorBidi"/>
              <w:b w:val="0"/>
              <w:bCs w:val="0"/>
              <w:i w:val="0"/>
              <w:iCs w:val="0"/>
              <w:noProof/>
              <w:lang w:eastAsia="es-ES_tradnl"/>
            </w:rPr>
          </w:pPr>
          <w:hyperlink w:anchor="_Toc158459178" w:history="1">
            <w:r w:rsidR="00F64D64" w:rsidRPr="00AD0D04">
              <w:rPr>
                <w:rStyle w:val="Hipervnculo"/>
                <w:noProof/>
              </w:rPr>
              <w:t>Fundamentos de la Inteligencia Artificial en Salud</w:t>
            </w:r>
            <w:r w:rsidR="00F64D64">
              <w:rPr>
                <w:noProof/>
                <w:webHidden/>
              </w:rPr>
              <w:tab/>
            </w:r>
            <w:r w:rsidR="00F64D64">
              <w:rPr>
                <w:noProof/>
                <w:webHidden/>
              </w:rPr>
              <w:fldChar w:fldCharType="begin"/>
            </w:r>
            <w:r w:rsidR="00F64D64">
              <w:rPr>
                <w:noProof/>
                <w:webHidden/>
              </w:rPr>
              <w:instrText xml:space="preserve"> PAGEREF _Toc158459178 \h </w:instrText>
            </w:r>
            <w:r w:rsidR="00F64D64">
              <w:rPr>
                <w:noProof/>
                <w:webHidden/>
              </w:rPr>
            </w:r>
            <w:r w:rsidR="00F64D64">
              <w:rPr>
                <w:noProof/>
                <w:webHidden/>
              </w:rPr>
              <w:fldChar w:fldCharType="separate"/>
            </w:r>
            <w:r w:rsidR="00F64D64">
              <w:rPr>
                <w:noProof/>
                <w:webHidden/>
              </w:rPr>
              <w:t>5</w:t>
            </w:r>
            <w:r w:rsidR="00F64D64">
              <w:rPr>
                <w:noProof/>
                <w:webHidden/>
              </w:rPr>
              <w:fldChar w:fldCharType="end"/>
            </w:r>
          </w:hyperlink>
        </w:p>
        <w:p w14:paraId="44E1CE78" w14:textId="16C243DE"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79" w:history="1">
            <w:r w:rsidR="00F64D64" w:rsidRPr="00AD0D04">
              <w:rPr>
                <w:rStyle w:val="Hipervnculo"/>
                <w:noProof/>
              </w:rPr>
              <w:t>Conceptos Básicos de la Inteligencia Artificial</w:t>
            </w:r>
            <w:r w:rsidR="00F64D64">
              <w:rPr>
                <w:noProof/>
                <w:webHidden/>
              </w:rPr>
              <w:tab/>
            </w:r>
            <w:r w:rsidR="00F64D64">
              <w:rPr>
                <w:noProof/>
                <w:webHidden/>
              </w:rPr>
              <w:fldChar w:fldCharType="begin"/>
            </w:r>
            <w:r w:rsidR="00F64D64">
              <w:rPr>
                <w:noProof/>
                <w:webHidden/>
              </w:rPr>
              <w:instrText xml:space="preserve"> PAGEREF _Toc158459179 \h </w:instrText>
            </w:r>
            <w:r w:rsidR="00F64D64">
              <w:rPr>
                <w:noProof/>
                <w:webHidden/>
              </w:rPr>
            </w:r>
            <w:r w:rsidR="00F64D64">
              <w:rPr>
                <w:noProof/>
                <w:webHidden/>
              </w:rPr>
              <w:fldChar w:fldCharType="separate"/>
            </w:r>
            <w:r w:rsidR="00F64D64">
              <w:rPr>
                <w:noProof/>
                <w:webHidden/>
              </w:rPr>
              <w:t>5</w:t>
            </w:r>
            <w:r w:rsidR="00F64D64">
              <w:rPr>
                <w:noProof/>
                <w:webHidden/>
              </w:rPr>
              <w:fldChar w:fldCharType="end"/>
            </w:r>
          </w:hyperlink>
        </w:p>
        <w:p w14:paraId="25BAA045" w14:textId="2E2292C2" w:rsidR="00F64D64" w:rsidRDefault="00000000">
          <w:pPr>
            <w:pStyle w:val="TDC3"/>
            <w:tabs>
              <w:tab w:val="right" w:leader="dot" w:pos="8494"/>
            </w:tabs>
            <w:rPr>
              <w:rFonts w:eastAsiaTheme="minorEastAsia" w:cstheme="minorBidi"/>
              <w:noProof/>
              <w:sz w:val="24"/>
              <w:szCs w:val="24"/>
              <w:lang w:eastAsia="es-ES_tradnl"/>
            </w:rPr>
          </w:pPr>
          <w:hyperlink w:anchor="_Toc158459180" w:history="1">
            <w:r w:rsidR="00F64D64" w:rsidRPr="00AD0D04">
              <w:rPr>
                <w:rStyle w:val="Hipervnculo"/>
                <w:noProof/>
              </w:rPr>
              <w:t>Definición y Tipos de IA</w:t>
            </w:r>
            <w:r w:rsidR="00F64D64">
              <w:rPr>
                <w:noProof/>
                <w:webHidden/>
              </w:rPr>
              <w:tab/>
            </w:r>
            <w:r w:rsidR="00F64D64">
              <w:rPr>
                <w:noProof/>
                <w:webHidden/>
              </w:rPr>
              <w:fldChar w:fldCharType="begin"/>
            </w:r>
            <w:r w:rsidR="00F64D64">
              <w:rPr>
                <w:noProof/>
                <w:webHidden/>
              </w:rPr>
              <w:instrText xml:space="preserve"> PAGEREF _Toc158459180 \h </w:instrText>
            </w:r>
            <w:r w:rsidR="00F64D64">
              <w:rPr>
                <w:noProof/>
                <w:webHidden/>
              </w:rPr>
            </w:r>
            <w:r w:rsidR="00F64D64">
              <w:rPr>
                <w:noProof/>
                <w:webHidden/>
              </w:rPr>
              <w:fldChar w:fldCharType="separate"/>
            </w:r>
            <w:r w:rsidR="00F64D64">
              <w:rPr>
                <w:noProof/>
                <w:webHidden/>
              </w:rPr>
              <w:t>5</w:t>
            </w:r>
            <w:r w:rsidR="00F64D64">
              <w:rPr>
                <w:noProof/>
                <w:webHidden/>
              </w:rPr>
              <w:fldChar w:fldCharType="end"/>
            </w:r>
          </w:hyperlink>
        </w:p>
        <w:p w14:paraId="03A34645" w14:textId="4D296F40"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1" w:history="1">
            <w:r w:rsidR="00F64D64" w:rsidRPr="00AD0D04">
              <w:rPr>
                <w:rStyle w:val="Hipervnculo"/>
                <w:noProof/>
              </w:rPr>
              <w:t>Aplicaciones de la IA en el Cuidado de la Salud</w:t>
            </w:r>
            <w:r w:rsidR="00F64D64">
              <w:rPr>
                <w:noProof/>
                <w:webHidden/>
              </w:rPr>
              <w:tab/>
            </w:r>
            <w:r w:rsidR="00F64D64">
              <w:rPr>
                <w:noProof/>
                <w:webHidden/>
              </w:rPr>
              <w:fldChar w:fldCharType="begin"/>
            </w:r>
            <w:r w:rsidR="00F64D64">
              <w:rPr>
                <w:noProof/>
                <w:webHidden/>
              </w:rPr>
              <w:instrText xml:space="preserve"> PAGEREF _Toc158459181 \h </w:instrText>
            </w:r>
            <w:r w:rsidR="00F64D64">
              <w:rPr>
                <w:noProof/>
                <w:webHidden/>
              </w:rPr>
            </w:r>
            <w:r w:rsidR="00F64D64">
              <w:rPr>
                <w:noProof/>
                <w:webHidden/>
              </w:rPr>
              <w:fldChar w:fldCharType="separate"/>
            </w:r>
            <w:r w:rsidR="00F64D64">
              <w:rPr>
                <w:noProof/>
                <w:webHidden/>
              </w:rPr>
              <w:t>6</w:t>
            </w:r>
            <w:r w:rsidR="00F64D64">
              <w:rPr>
                <w:noProof/>
                <w:webHidden/>
              </w:rPr>
              <w:fldChar w:fldCharType="end"/>
            </w:r>
          </w:hyperlink>
        </w:p>
        <w:p w14:paraId="29CB7852" w14:textId="6275473B"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2" w:history="1">
            <w:r w:rsidR="00F64D64" w:rsidRPr="00AD0D04">
              <w:rPr>
                <w:rStyle w:val="Hipervnculo"/>
                <w:noProof/>
              </w:rPr>
              <w:t>Ejemplos de IA en la Práctica Clínica</w:t>
            </w:r>
            <w:r w:rsidR="00F64D64">
              <w:rPr>
                <w:noProof/>
                <w:webHidden/>
              </w:rPr>
              <w:tab/>
            </w:r>
            <w:r w:rsidR="00F64D64">
              <w:rPr>
                <w:noProof/>
                <w:webHidden/>
              </w:rPr>
              <w:fldChar w:fldCharType="begin"/>
            </w:r>
            <w:r w:rsidR="00F64D64">
              <w:rPr>
                <w:noProof/>
                <w:webHidden/>
              </w:rPr>
              <w:instrText xml:space="preserve"> PAGEREF _Toc158459182 \h </w:instrText>
            </w:r>
            <w:r w:rsidR="00F64D64">
              <w:rPr>
                <w:noProof/>
                <w:webHidden/>
              </w:rPr>
            </w:r>
            <w:r w:rsidR="00F64D64">
              <w:rPr>
                <w:noProof/>
                <w:webHidden/>
              </w:rPr>
              <w:fldChar w:fldCharType="separate"/>
            </w:r>
            <w:r w:rsidR="00F64D64">
              <w:rPr>
                <w:noProof/>
                <w:webHidden/>
              </w:rPr>
              <w:t>6</w:t>
            </w:r>
            <w:r w:rsidR="00F64D64">
              <w:rPr>
                <w:noProof/>
                <w:webHidden/>
              </w:rPr>
              <w:fldChar w:fldCharType="end"/>
            </w:r>
          </w:hyperlink>
        </w:p>
        <w:p w14:paraId="7DD39E8D" w14:textId="283A9F47" w:rsidR="00F64D64" w:rsidRDefault="00000000">
          <w:pPr>
            <w:pStyle w:val="TDC1"/>
            <w:rPr>
              <w:rFonts w:eastAsiaTheme="minorEastAsia" w:cstheme="minorBidi"/>
              <w:b w:val="0"/>
              <w:bCs w:val="0"/>
              <w:i w:val="0"/>
              <w:iCs w:val="0"/>
              <w:noProof/>
              <w:lang w:eastAsia="es-ES_tradnl"/>
            </w:rPr>
          </w:pPr>
          <w:hyperlink w:anchor="_Toc158459183" w:history="1">
            <w:r w:rsidR="00F64D64" w:rsidRPr="00AD0D04">
              <w:rPr>
                <w:rStyle w:val="Hipervnculo"/>
                <w:noProof/>
              </w:rPr>
              <w:t>Competencias Digitales Específicas en Enfermería</w:t>
            </w:r>
            <w:r w:rsidR="00F64D64">
              <w:rPr>
                <w:noProof/>
                <w:webHidden/>
              </w:rPr>
              <w:tab/>
            </w:r>
            <w:r w:rsidR="00F64D64">
              <w:rPr>
                <w:noProof/>
                <w:webHidden/>
              </w:rPr>
              <w:fldChar w:fldCharType="begin"/>
            </w:r>
            <w:r w:rsidR="00F64D64">
              <w:rPr>
                <w:noProof/>
                <w:webHidden/>
              </w:rPr>
              <w:instrText xml:space="preserve"> PAGEREF _Toc158459183 \h </w:instrText>
            </w:r>
            <w:r w:rsidR="00F64D64">
              <w:rPr>
                <w:noProof/>
                <w:webHidden/>
              </w:rPr>
            </w:r>
            <w:r w:rsidR="00F64D64">
              <w:rPr>
                <w:noProof/>
                <w:webHidden/>
              </w:rPr>
              <w:fldChar w:fldCharType="separate"/>
            </w:r>
            <w:r w:rsidR="00F64D64">
              <w:rPr>
                <w:noProof/>
                <w:webHidden/>
              </w:rPr>
              <w:t>7</w:t>
            </w:r>
            <w:r w:rsidR="00F64D64">
              <w:rPr>
                <w:noProof/>
                <w:webHidden/>
              </w:rPr>
              <w:fldChar w:fldCharType="end"/>
            </w:r>
          </w:hyperlink>
        </w:p>
        <w:p w14:paraId="3A769357" w14:textId="64501845"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4" w:history="1">
            <w:r w:rsidR="00F64D64" w:rsidRPr="00AD0D04">
              <w:rPr>
                <w:rStyle w:val="Hipervnculo"/>
                <w:noProof/>
              </w:rPr>
              <w:t>Manejo de Datos de Salud</w:t>
            </w:r>
            <w:r w:rsidR="00F64D64">
              <w:rPr>
                <w:noProof/>
                <w:webHidden/>
              </w:rPr>
              <w:tab/>
            </w:r>
            <w:r w:rsidR="00F64D64">
              <w:rPr>
                <w:noProof/>
                <w:webHidden/>
              </w:rPr>
              <w:fldChar w:fldCharType="begin"/>
            </w:r>
            <w:r w:rsidR="00F64D64">
              <w:rPr>
                <w:noProof/>
                <w:webHidden/>
              </w:rPr>
              <w:instrText xml:space="preserve"> PAGEREF _Toc158459184 \h </w:instrText>
            </w:r>
            <w:r w:rsidR="00F64D64">
              <w:rPr>
                <w:noProof/>
                <w:webHidden/>
              </w:rPr>
            </w:r>
            <w:r w:rsidR="00F64D64">
              <w:rPr>
                <w:noProof/>
                <w:webHidden/>
              </w:rPr>
              <w:fldChar w:fldCharType="separate"/>
            </w:r>
            <w:r w:rsidR="00F64D64">
              <w:rPr>
                <w:noProof/>
                <w:webHidden/>
              </w:rPr>
              <w:t>7</w:t>
            </w:r>
            <w:r w:rsidR="00F64D64">
              <w:rPr>
                <w:noProof/>
                <w:webHidden/>
              </w:rPr>
              <w:fldChar w:fldCharType="end"/>
            </w:r>
          </w:hyperlink>
        </w:p>
        <w:p w14:paraId="71FF3DB4" w14:textId="1B162899"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5" w:history="1">
            <w:r w:rsidR="00F64D64" w:rsidRPr="00AD0D04">
              <w:rPr>
                <w:rStyle w:val="Hipervnculo"/>
                <w:noProof/>
              </w:rPr>
              <w:t>Herramientas Digitales y Software Específico</w:t>
            </w:r>
            <w:r w:rsidR="00F64D64">
              <w:rPr>
                <w:noProof/>
                <w:webHidden/>
              </w:rPr>
              <w:tab/>
            </w:r>
            <w:r w:rsidR="00F64D64">
              <w:rPr>
                <w:noProof/>
                <w:webHidden/>
              </w:rPr>
              <w:fldChar w:fldCharType="begin"/>
            </w:r>
            <w:r w:rsidR="00F64D64">
              <w:rPr>
                <w:noProof/>
                <w:webHidden/>
              </w:rPr>
              <w:instrText xml:space="preserve"> PAGEREF _Toc158459185 \h </w:instrText>
            </w:r>
            <w:r w:rsidR="00F64D64">
              <w:rPr>
                <w:noProof/>
                <w:webHidden/>
              </w:rPr>
            </w:r>
            <w:r w:rsidR="00F64D64">
              <w:rPr>
                <w:noProof/>
                <w:webHidden/>
              </w:rPr>
              <w:fldChar w:fldCharType="separate"/>
            </w:r>
            <w:r w:rsidR="00F64D64">
              <w:rPr>
                <w:noProof/>
                <w:webHidden/>
              </w:rPr>
              <w:t>8</w:t>
            </w:r>
            <w:r w:rsidR="00F64D64">
              <w:rPr>
                <w:noProof/>
                <w:webHidden/>
              </w:rPr>
              <w:fldChar w:fldCharType="end"/>
            </w:r>
          </w:hyperlink>
        </w:p>
        <w:p w14:paraId="67EF1F12" w14:textId="2E5EBADD"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6" w:history="1">
            <w:r w:rsidR="00F64D64" w:rsidRPr="00AD0D04">
              <w:rPr>
                <w:rStyle w:val="Hipervnculo"/>
                <w:noProof/>
              </w:rPr>
              <w:t>Seguridad y Ética Digital</w:t>
            </w:r>
            <w:r w:rsidR="00F64D64">
              <w:rPr>
                <w:noProof/>
                <w:webHidden/>
              </w:rPr>
              <w:tab/>
            </w:r>
            <w:r w:rsidR="00F64D64">
              <w:rPr>
                <w:noProof/>
                <w:webHidden/>
              </w:rPr>
              <w:fldChar w:fldCharType="begin"/>
            </w:r>
            <w:r w:rsidR="00F64D64">
              <w:rPr>
                <w:noProof/>
                <w:webHidden/>
              </w:rPr>
              <w:instrText xml:space="preserve"> PAGEREF _Toc158459186 \h </w:instrText>
            </w:r>
            <w:r w:rsidR="00F64D64">
              <w:rPr>
                <w:noProof/>
                <w:webHidden/>
              </w:rPr>
            </w:r>
            <w:r w:rsidR="00F64D64">
              <w:rPr>
                <w:noProof/>
                <w:webHidden/>
              </w:rPr>
              <w:fldChar w:fldCharType="separate"/>
            </w:r>
            <w:r w:rsidR="00F64D64">
              <w:rPr>
                <w:noProof/>
                <w:webHidden/>
              </w:rPr>
              <w:t>8</w:t>
            </w:r>
            <w:r w:rsidR="00F64D64">
              <w:rPr>
                <w:noProof/>
                <w:webHidden/>
              </w:rPr>
              <w:fldChar w:fldCharType="end"/>
            </w:r>
          </w:hyperlink>
        </w:p>
        <w:p w14:paraId="5B87D8F8" w14:textId="0CC849F7" w:rsidR="00F64D64" w:rsidRDefault="00000000">
          <w:pPr>
            <w:pStyle w:val="TDC1"/>
            <w:rPr>
              <w:rFonts w:eastAsiaTheme="minorEastAsia" w:cstheme="minorBidi"/>
              <w:b w:val="0"/>
              <w:bCs w:val="0"/>
              <w:i w:val="0"/>
              <w:iCs w:val="0"/>
              <w:noProof/>
              <w:lang w:eastAsia="es-ES_tradnl"/>
            </w:rPr>
          </w:pPr>
          <w:hyperlink w:anchor="_Toc158459187" w:history="1">
            <w:r w:rsidR="00F64D64" w:rsidRPr="00AD0D04">
              <w:rPr>
                <w:rStyle w:val="Hipervnculo"/>
                <w:noProof/>
              </w:rPr>
              <w:t>Integración de la IA en la Práctica de Enfermería</w:t>
            </w:r>
            <w:r w:rsidR="00F64D64">
              <w:rPr>
                <w:noProof/>
                <w:webHidden/>
              </w:rPr>
              <w:tab/>
            </w:r>
            <w:r w:rsidR="00F64D64">
              <w:rPr>
                <w:noProof/>
                <w:webHidden/>
              </w:rPr>
              <w:fldChar w:fldCharType="begin"/>
            </w:r>
            <w:r w:rsidR="00F64D64">
              <w:rPr>
                <w:noProof/>
                <w:webHidden/>
              </w:rPr>
              <w:instrText xml:space="preserve"> PAGEREF _Toc158459187 \h </w:instrText>
            </w:r>
            <w:r w:rsidR="00F64D64">
              <w:rPr>
                <w:noProof/>
                <w:webHidden/>
              </w:rPr>
            </w:r>
            <w:r w:rsidR="00F64D64">
              <w:rPr>
                <w:noProof/>
                <w:webHidden/>
              </w:rPr>
              <w:fldChar w:fldCharType="separate"/>
            </w:r>
            <w:r w:rsidR="00F64D64">
              <w:rPr>
                <w:noProof/>
                <w:webHidden/>
              </w:rPr>
              <w:t>9</w:t>
            </w:r>
            <w:r w:rsidR="00F64D64">
              <w:rPr>
                <w:noProof/>
                <w:webHidden/>
              </w:rPr>
              <w:fldChar w:fldCharType="end"/>
            </w:r>
          </w:hyperlink>
        </w:p>
        <w:p w14:paraId="059B7D5C" w14:textId="703FB4B2"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8" w:history="1">
            <w:r w:rsidR="00F64D64" w:rsidRPr="00AD0D04">
              <w:rPr>
                <w:rStyle w:val="Hipervnculo"/>
                <w:noProof/>
              </w:rPr>
              <w:t>Roles de la Enfermería en Equipos Multidisciplinares de IA</w:t>
            </w:r>
            <w:r w:rsidR="00F64D64">
              <w:rPr>
                <w:noProof/>
                <w:webHidden/>
              </w:rPr>
              <w:tab/>
            </w:r>
            <w:r w:rsidR="00F64D64">
              <w:rPr>
                <w:noProof/>
                <w:webHidden/>
              </w:rPr>
              <w:fldChar w:fldCharType="begin"/>
            </w:r>
            <w:r w:rsidR="00F64D64">
              <w:rPr>
                <w:noProof/>
                <w:webHidden/>
              </w:rPr>
              <w:instrText xml:space="preserve"> PAGEREF _Toc158459188 \h </w:instrText>
            </w:r>
            <w:r w:rsidR="00F64D64">
              <w:rPr>
                <w:noProof/>
                <w:webHidden/>
              </w:rPr>
            </w:r>
            <w:r w:rsidR="00F64D64">
              <w:rPr>
                <w:noProof/>
                <w:webHidden/>
              </w:rPr>
              <w:fldChar w:fldCharType="separate"/>
            </w:r>
            <w:r w:rsidR="00F64D64">
              <w:rPr>
                <w:noProof/>
                <w:webHidden/>
              </w:rPr>
              <w:t>10</w:t>
            </w:r>
            <w:r w:rsidR="00F64D64">
              <w:rPr>
                <w:noProof/>
                <w:webHidden/>
              </w:rPr>
              <w:fldChar w:fldCharType="end"/>
            </w:r>
          </w:hyperlink>
        </w:p>
        <w:p w14:paraId="3924EF0A" w14:textId="1253EA3A"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89" w:history="1">
            <w:r w:rsidR="00F64D64" w:rsidRPr="00AD0D04">
              <w:rPr>
                <w:rStyle w:val="Hipervnculo"/>
                <w:noProof/>
              </w:rPr>
              <w:t>Desarrollo y Evaluación de Soluciones de IA</w:t>
            </w:r>
            <w:r w:rsidR="00F64D64">
              <w:rPr>
                <w:noProof/>
                <w:webHidden/>
              </w:rPr>
              <w:tab/>
            </w:r>
            <w:r w:rsidR="00F64D64">
              <w:rPr>
                <w:noProof/>
                <w:webHidden/>
              </w:rPr>
              <w:fldChar w:fldCharType="begin"/>
            </w:r>
            <w:r w:rsidR="00F64D64">
              <w:rPr>
                <w:noProof/>
                <w:webHidden/>
              </w:rPr>
              <w:instrText xml:space="preserve"> PAGEREF _Toc158459189 \h </w:instrText>
            </w:r>
            <w:r w:rsidR="00F64D64">
              <w:rPr>
                <w:noProof/>
                <w:webHidden/>
              </w:rPr>
            </w:r>
            <w:r w:rsidR="00F64D64">
              <w:rPr>
                <w:noProof/>
                <w:webHidden/>
              </w:rPr>
              <w:fldChar w:fldCharType="separate"/>
            </w:r>
            <w:r w:rsidR="00F64D64">
              <w:rPr>
                <w:noProof/>
                <w:webHidden/>
              </w:rPr>
              <w:t>10</w:t>
            </w:r>
            <w:r w:rsidR="00F64D64">
              <w:rPr>
                <w:noProof/>
                <w:webHidden/>
              </w:rPr>
              <w:fldChar w:fldCharType="end"/>
            </w:r>
          </w:hyperlink>
        </w:p>
        <w:p w14:paraId="58F32A73" w14:textId="2D0E34FB"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90" w:history="1">
            <w:r w:rsidR="00F64D64" w:rsidRPr="00AD0D04">
              <w:rPr>
                <w:rStyle w:val="Hipervnculo"/>
                <w:noProof/>
              </w:rPr>
              <w:t>Escenarios Futuros y Desafíos</w:t>
            </w:r>
            <w:r w:rsidR="00F64D64">
              <w:rPr>
                <w:noProof/>
                <w:webHidden/>
              </w:rPr>
              <w:tab/>
            </w:r>
            <w:r w:rsidR="00F64D64">
              <w:rPr>
                <w:noProof/>
                <w:webHidden/>
              </w:rPr>
              <w:fldChar w:fldCharType="begin"/>
            </w:r>
            <w:r w:rsidR="00F64D64">
              <w:rPr>
                <w:noProof/>
                <w:webHidden/>
              </w:rPr>
              <w:instrText xml:space="preserve"> PAGEREF _Toc158459190 \h </w:instrText>
            </w:r>
            <w:r w:rsidR="00F64D64">
              <w:rPr>
                <w:noProof/>
                <w:webHidden/>
              </w:rPr>
            </w:r>
            <w:r w:rsidR="00F64D64">
              <w:rPr>
                <w:noProof/>
                <w:webHidden/>
              </w:rPr>
              <w:fldChar w:fldCharType="separate"/>
            </w:r>
            <w:r w:rsidR="00F64D64">
              <w:rPr>
                <w:noProof/>
                <w:webHidden/>
              </w:rPr>
              <w:t>11</w:t>
            </w:r>
            <w:r w:rsidR="00F64D64">
              <w:rPr>
                <w:noProof/>
                <w:webHidden/>
              </w:rPr>
              <w:fldChar w:fldCharType="end"/>
            </w:r>
          </w:hyperlink>
        </w:p>
        <w:p w14:paraId="03B05320" w14:textId="385C0676"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91" w:history="1">
            <w:r w:rsidR="00F64D64" w:rsidRPr="00AD0D04">
              <w:rPr>
                <w:rStyle w:val="Hipervnculo"/>
                <w:noProof/>
              </w:rPr>
              <w:t>Tendencias Emergentes en IA y Salud</w:t>
            </w:r>
            <w:r w:rsidR="00F64D64">
              <w:rPr>
                <w:noProof/>
                <w:webHidden/>
              </w:rPr>
              <w:tab/>
            </w:r>
            <w:r w:rsidR="00F64D64">
              <w:rPr>
                <w:noProof/>
                <w:webHidden/>
              </w:rPr>
              <w:fldChar w:fldCharType="begin"/>
            </w:r>
            <w:r w:rsidR="00F64D64">
              <w:rPr>
                <w:noProof/>
                <w:webHidden/>
              </w:rPr>
              <w:instrText xml:space="preserve"> PAGEREF _Toc158459191 \h </w:instrText>
            </w:r>
            <w:r w:rsidR="00F64D64">
              <w:rPr>
                <w:noProof/>
                <w:webHidden/>
              </w:rPr>
            </w:r>
            <w:r w:rsidR="00F64D64">
              <w:rPr>
                <w:noProof/>
                <w:webHidden/>
              </w:rPr>
              <w:fldChar w:fldCharType="separate"/>
            </w:r>
            <w:r w:rsidR="00F64D64">
              <w:rPr>
                <w:noProof/>
                <w:webHidden/>
              </w:rPr>
              <w:t>11</w:t>
            </w:r>
            <w:r w:rsidR="00F64D64">
              <w:rPr>
                <w:noProof/>
                <w:webHidden/>
              </w:rPr>
              <w:fldChar w:fldCharType="end"/>
            </w:r>
          </w:hyperlink>
        </w:p>
        <w:p w14:paraId="1E71A1D5" w14:textId="2A358865"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92" w:history="1">
            <w:r w:rsidR="00F64D64" w:rsidRPr="00AD0D04">
              <w:rPr>
                <w:rStyle w:val="Hipervnculo"/>
                <w:noProof/>
              </w:rPr>
              <w:t>Desafíos en la Adopción de Tecnologías de IA</w:t>
            </w:r>
            <w:r w:rsidR="00F64D64">
              <w:rPr>
                <w:noProof/>
                <w:webHidden/>
              </w:rPr>
              <w:tab/>
            </w:r>
            <w:r w:rsidR="00F64D64">
              <w:rPr>
                <w:noProof/>
                <w:webHidden/>
              </w:rPr>
              <w:fldChar w:fldCharType="begin"/>
            </w:r>
            <w:r w:rsidR="00F64D64">
              <w:rPr>
                <w:noProof/>
                <w:webHidden/>
              </w:rPr>
              <w:instrText xml:space="preserve"> PAGEREF _Toc158459192 \h </w:instrText>
            </w:r>
            <w:r w:rsidR="00F64D64">
              <w:rPr>
                <w:noProof/>
                <w:webHidden/>
              </w:rPr>
            </w:r>
            <w:r w:rsidR="00F64D64">
              <w:rPr>
                <w:noProof/>
                <w:webHidden/>
              </w:rPr>
              <w:fldChar w:fldCharType="separate"/>
            </w:r>
            <w:r w:rsidR="00F64D64">
              <w:rPr>
                <w:noProof/>
                <w:webHidden/>
              </w:rPr>
              <w:t>12</w:t>
            </w:r>
            <w:r w:rsidR="00F64D64">
              <w:rPr>
                <w:noProof/>
                <w:webHidden/>
              </w:rPr>
              <w:fldChar w:fldCharType="end"/>
            </w:r>
          </w:hyperlink>
        </w:p>
        <w:p w14:paraId="085A2C7E" w14:textId="701E46A0" w:rsidR="00F64D64" w:rsidRDefault="00000000">
          <w:pPr>
            <w:pStyle w:val="TDC1"/>
            <w:rPr>
              <w:rFonts w:eastAsiaTheme="minorEastAsia" w:cstheme="minorBidi"/>
              <w:b w:val="0"/>
              <w:bCs w:val="0"/>
              <w:i w:val="0"/>
              <w:iCs w:val="0"/>
              <w:noProof/>
              <w:lang w:eastAsia="es-ES_tradnl"/>
            </w:rPr>
          </w:pPr>
          <w:hyperlink w:anchor="_Toc158459193" w:history="1">
            <w:r w:rsidR="00F64D64" w:rsidRPr="00AD0D04">
              <w:rPr>
                <w:rStyle w:val="Hipervnculo"/>
                <w:noProof/>
              </w:rPr>
              <w:t>Preparación para el Futuro</w:t>
            </w:r>
            <w:r w:rsidR="00F64D64">
              <w:rPr>
                <w:noProof/>
                <w:webHidden/>
              </w:rPr>
              <w:tab/>
            </w:r>
            <w:r w:rsidR="00F64D64">
              <w:rPr>
                <w:noProof/>
                <w:webHidden/>
              </w:rPr>
              <w:fldChar w:fldCharType="begin"/>
            </w:r>
            <w:r w:rsidR="00F64D64">
              <w:rPr>
                <w:noProof/>
                <w:webHidden/>
              </w:rPr>
              <w:instrText xml:space="preserve"> PAGEREF _Toc158459193 \h </w:instrText>
            </w:r>
            <w:r w:rsidR="00F64D64">
              <w:rPr>
                <w:noProof/>
                <w:webHidden/>
              </w:rPr>
            </w:r>
            <w:r w:rsidR="00F64D64">
              <w:rPr>
                <w:noProof/>
                <w:webHidden/>
              </w:rPr>
              <w:fldChar w:fldCharType="separate"/>
            </w:r>
            <w:r w:rsidR="00F64D64">
              <w:rPr>
                <w:noProof/>
                <w:webHidden/>
              </w:rPr>
              <w:t>13</w:t>
            </w:r>
            <w:r w:rsidR="00F64D64">
              <w:rPr>
                <w:noProof/>
                <w:webHidden/>
              </w:rPr>
              <w:fldChar w:fldCharType="end"/>
            </w:r>
          </w:hyperlink>
        </w:p>
        <w:p w14:paraId="06699586" w14:textId="040A8494"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94" w:history="1">
            <w:r w:rsidR="00F64D64" w:rsidRPr="00AD0D04">
              <w:rPr>
                <w:rStyle w:val="Hipervnculo"/>
                <w:noProof/>
              </w:rPr>
              <w:t>Desarrollo Profesional Continuo en Competencias Digitales</w:t>
            </w:r>
            <w:r w:rsidR="00F64D64">
              <w:rPr>
                <w:noProof/>
                <w:webHidden/>
              </w:rPr>
              <w:tab/>
            </w:r>
            <w:r w:rsidR="00F64D64">
              <w:rPr>
                <w:noProof/>
                <w:webHidden/>
              </w:rPr>
              <w:fldChar w:fldCharType="begin"/>
            </w:r>
            <w:r w:rsidR="00F64D64">
              <w:rPr>
                <w:noProof/>
                <w:webHidden/>
              </w:rPr>
              <w:instrText xml:space="preserve"> PAGEREF _Toc158459194 \h </w:instrText>
            </w:r>
            <w:r w:rsidR="00F64D64">
              <w:rPr>
                <w:noProof/>
                <w:webHidden/>
              </w:rPr>
            </w:r>
            <w:r w:rsidR="00F64D64">
              <w:rPr>
                <w:noProof/>
                <w:webHidden/>
              </w:rPr>
              <w:fldChar w:fldCharType="separate"/>
            </w:r>
            <w:r w:rsidR="00F64D64">
              <w:rPr>
                <w:noProof/>
                <w:webHidden/>
              </w:rPr>
              <w:t>13</w:t>
            </w:r>
            <w:r w:rsidR="00F64D64">
              <w:rPr>
                <w:noProof/>
                <w:webHidden/>
              </w:rPr>
              <w:fldChar w:fldCharType="end"/>
            </w:r>
          </w:hyperlink>
        </w:p>
        <w:p w14:paraId="1B99EE8E" w14:textId="6659B4E6" w:rsidR="00F64D64" w:rsidRDefault="00000000">
          <w:pPr>
            <w:pStyle w:val="TDC2"/>
            <w:tabs>
              <w:tab w:val="right" w:leader="dot" w:pos="8494"/>
            </w:tabs>
            <w:rPr>
              <w:rFonts w:eastAsiaTheme="minorEastAsia" w:cstheme="minorBidi"/>
              <w:b w:val="0"/>
              <w:bCs w:val="0"/>
              <w:noProof/>
              <w:sz w:val="24"/>
              <w:szCs w:val="24"/>
              <w:lang w:eastAsia="es-ES_tradnl"/>
            </w:rPr>
          </w:pPr>
          <w:hyperlink w:anchor="_Toc158459195" w:history="1">
            <w:r w:rsidR="00F64D64" w:rsidRPr="00AD0D04">
              <w:rPr>
                <w:rStyle w:val="Hipervnculo"/>
                <w:noProof/>
              </w:rPr>
              <w:t>Adaptación al Cambio y Liderazgo en Tecnología</w:t>
            </w:r>
            <w:r w:rsidR="00F64D64">
              <w:rPr>
                <w:noProof/>
                <w:webHidden/>
              </w:rPr>
              <w:tab/>
            </w:r>
            <w:r w:rsidR="00F64D64">
              <w:rPr>
                <w:noProof/>
                <w:webHidden/>
              </w:rPr>
              <w:fldChar w:fldCharType="begin"/>
            </w:r>
            <w:r w:rsidR="00F64D64">
              <w:rPr>
                <w:noProof/>
                <w:webHidden/>
              </w:rPr>
              <w:instrText xml:space="preserve"> PAGEREF _Toc158459195 \h </w:instrText>
            </w:r>
            <w:r w:rsidR="00F64D64">
              <w:rPr>
                <w:noProof/>
                <w:webHidden/>
              </w:rPr>
            </w:r>
            <w:r w:rsidR="00F64D64">
              <w:rPr>
                <w:noProof/>
                <w:webHidden/>
              </w:rPr>
              <w:fldChar w:fldCharType="separate"/>
            </w:r>
            <w:r w:rsidR="00F64D64">
              <w:rPr>
                <w:noProof/>
                <w:webHidden/>
              </w:rPr>
              <w:t>14</w:t>
            </w:r>
            <w:r w:rsidR="00F64D64">
              <w:rPr>
                <w:noProof/>
                <w:webHidden/>
              </w:rPr>
              <w:fldChar w:fldCharType="end"/>
            </w:r>
          </w:hyperlink>
        </w:p>
        <w:p w14:paraId="7B616BE3" w14:textId="407132DB" w:rsidR="00F64D64" w:rsidRDefault="00000000">
          <w:pPr>
            <w:pStyle w:val="TDC1"/>
            <w:rPr>
              <w:rFonts w:eastAsiaTheme="minorEastAsia" w:cstheme="minorBidi"/>
              <w:b w:val="0"/>
              <w:bCs w:val="0"/>
              <w:i w:val="0"/>
              <w:iCs w:val="0"/>
              <w:noProof/>
              <w:lang w:eastAsia="es-ES_tradnl"/>
            </w:rPr>
          </w:pPr>
          <w:hyperlink w:anchor="_Toc158459196" w:history="1">
            <w:r w:rsidR="00F64D64" w:rsidRPr="00AD0D04">
              <w:rPr>
                <w:rStyle w:val="Hipervnculo"/>
                <w:noProof/>
              </w:rPr>
              <w:t>Conclusión</w:t>
            </w:r>
            <w:r w:rsidR="00F64D64">
              <w:rPr>
                <w:noProof/>
                <w:webHidden/>
              </w:rPr>
              <w:tab/>
            </w:r>
            <w:r w:rsidR="00F64D64">
              <w:rPr>
                <w:noProof/>
                <w:webHidden/>
              </w:rPr>
              <w:fldChar w:fldCharType="begin"/>
            </w:r>
            <w:r w:rsidR="00F64D64">
              <w:rPr>
                <w:noProof/>
                <w:webHidden/>
              </w:rPr>
              <w:instrText xml:space="preserve"> PAGEREF _Toc158459196 \h </w:instrText>
            </w:r>
            <w:r w:rsidR="00F64D64">
              <w:rPr>
                <w:noProof/>
                <w:webHidden/>
              </w:rPr>
            </w:r>
            <w:r w:rsidR="00F64D64">
              <w:rPr>
                <w:noProof/>
                <w:webHidden/>
              </w:rPr>
              <w:fldChar w:fldCharType="separate"/>
            </w:r>
            <w:r w:rsidR="00F64D64">
              <w:rPr>
                <w:noProof/>
                <w:webHidden/>
              </w:rPr>
              <w:t>15</w:t>
            </w:r>
            <w:r w:rsidR="00F64D64">
              <w:rPr>
                <w:noProof/>
                <w:webHidden/>
              </w:rPr>
              <w:fldChar w:fldCharType="end"/>
            </w:r>
          </w:hyperlink>
        </w:p>
        <w:p w14:paraId="5549B23A" w14:textId="6374ED68" w:rsidR="00B121AD" w:rsidRDefault="00B121AD">
          <w:r>
            <w:rPr>
              <w:b/>
              <w:bCs/>
              <w:noProof/>
            </w:rPr>
            <w:fldChar w:fldCharType="end"/>
          </w:r>
        </w:p>
      </w:sdtContent>
    </w:sdt>
    <w:p w14:paraId="7C385956" w14:textId="77777777" w:rsidR="00B121AD" w:rsidRDefault="00B121AD" w:rsidP="007007B7"/>
    <w:p w14:paraId="1FC5C64A" w14:textId="77777777" w:rsidR="007007B7" w:rsidRDefault="007007B7" w:rsidP="007007B7">
      <w:pPr>
        <w:sectPr w:rsidR="007007B7" w:rsidSect="00AA163E">
          <w:pgSz w:w="11906" w:h="16838"/>
          <w:pgMar w:top="1417" w:right="1701" w:bottom="1417" w:left="1701" w:header="708" w:footer="708" w:gutter="0"/>
          <w:cols w:space="708"/>
          <w:docGrid w:linePitch="360"/>
        </w:sectPr>
      </w:pPr>
    </w:p>
    <w:p w14:paraId="5867C398" w14:textId="098A04C4" w:rsidR="0073723F" w:rsidRDefault="0073723F" w:rsidP="0073723F">
      <w:pPr>
        <w:pStyle w:val="Ttulo1"/>
      </w:pPr>
      <w:bookmarkStart w:id="0" w:name="_Toc158459174"/>
      <w:r>
        <w:lastRenderedPageBreak/>
        <w:t>Introducción</w:t>
      </w:r>
      <w:bookmarkEnd w:id="0"/>
    </w:p>
    <w:p w14:paraId="1FC78386" w14:textId="76393493" w:rsidR="0073723F" w:rsidRDefault="0073723F" w:rsidP="0073723F">
      <w:pPr>
        <w:pStyle w:val="Ttulo2"/>
      </w:pPr>
      <w:bookmarkStart w:id="1" w:name="_Toc158459175"/>
      <w:r>
        <w:t>Importancia de las Competencias Digitales en la Enfermería</w:t>
      </w:r>
      <w:bookmarkEnd w:id="1"/>
    </w:p>
    <w:p w14:paraId="440D7556" w14:textId="77777777" w:rsidR="0073723F" w:rsidRDefault="0073723F" w:rsidP="0073723F"/>
    <w:p w14:paraId="535B2CEC" w14:textId="261FCCC7" w:rsidR="0073723F" w:rsidRDefault="0073723F" w:rsidP="0073723F">
      <w:r>
        <w:t>En el umbral de una nueva era de innovación y transformación digital en el cuidado de la salud, la enfermería se encuentra en una posición única para liderar y adaptarse a estos cambios. La evolución de las tecnologías digitales en la salud ha revolucionado la manera en que se presta la atención sanitaria, desde la gestión de la información del paciente hasta la telemedicina y la aplicación de la inteligencia artificial (IA) para diagnósticos y tratamientos. Esta transformación digital no solo promete mejorar la eficiencia y la efectividad de los cuidados de salud, sino también personalizar la experiencia del paciente y ampliar el acceso a servicios vitales.</w:t>
      </w:r>
    </w:p>
    <w:p w14:paraId="6BD73AEA" w14:textId="77777777" w:rsidR="0073723F" w:rsidRDefault="0073723F" w:rsidP="0073723F"/>
    <w:p w14:paraId="3AFC1367" w14:textId="78DAE455" w:rsidR="0073723F" w:rsidRDefault="0073723F" w:rsidP="0073723F">
      <w:pPr>
        <w:pStyle w:val="Ttulo2"/>
      </w:pPr>
      <w:bookmarkStart w:id="2" w:name="_Toc158459176"/>
      <w:r>
        <w:t>Evolución de las Tecnologías Digitales en la Salud</w:t>
      </w:r>
      <w:bookmarkEnd w:id="2"/>
    </w:p>
    <w:p w14:paraId="73811B93" w14:textId="77777777" w:rsidR="0073723F" w:rsidRDefault="0073723F" w:rsidP="0073723F"/>
    <w:p w14:paraId="3B0BC958" w14:textId="77777777" w:rsidR="0073723F" w:rsidRDefault="0073723F" w:rsidP="0073723F">
      <w:r>
        <w:t>La incorporación de tecnologías digitales en el ámbito de la salud ha seguido una trayectoria ascendente, impulsada por avances en la informática, la conectividad y la inteligencia artificial. Herramientas como los sistemas de registros electrónicos de salud (EHR), plataformas de telemedicina, aplicaciones móviles para la gestión del bienestar y sistemas de soporte a la decisión clínica basados en IA, han transformado radicalmente la práctica de la medicina y la enfermería. Estas tecnologías han facilitado una mejor coordinación del cuidado, una gestión más eficaz de los recursos y han habilitado a los profesionales de la salud para ofrecer cuidados basados en la evidencia y personalizados a las necesidades de cada paciente.</w:t>
      </w:r>
    </w:p>
    <w:p w14:paraId="4E3800DF" w14:textId="77777777" w:rsidR="0073723F" w:rsidRDefault="0073723F" w:rsidP="0073723F"/>
    <w:p w14:paraId="558644ED" w14:textId="64029D54" w:rsidR="0073723F" w:rsidRDefault="0073723F" w:rsidP="0073723F">
      <w:pPr>
        <w:pStyle w:val="Ttulo2"/>
      </w:pPr>
      <w:bookmarkStart w:id="3" w:name="_Toc158459177"/>
      <w:r>
        <w:t>Definición de Competencias Digitales</w:t>
      </w:r>
      <w:bookmarkEnd w:id="3"/>
    </w:p>
    <w:p w14:paraId="1B0F10BE" w14:textId="77777777" w:rsidR="0073723F" w:rsidRDefault="0073723F" w:rsidP="0073723F"/>
    <w:p w14:paraId="2C01F7EE" w14:textId="77777777" w:rsidR="0073723F" w:rsidRDefault="0073723F" w:rsidP="0073723F">
      <w:r>
        <w:t xml:space="preserve">Las competencias digitales en la enfermería se refieren al conjunto de habilidades y conocimientos necesarios para utilizar efectivamente las tecnologías de la información y comunicación (TIC) en el contexto del cuidado de la salud. Esto incluye la capacidad para manejar datos de salud electrónicos, utilizar plataformas de telemedicina, aplicar principios de seguridad y privacidad de datos, y comprender y trabajar con herramientas de inteligencia artificial. La competencia digital también implica una comprensión crítica </w:t>
      </w:r>
      <w:r>
        <w:lastRenderedPageBreak/>
        <w:t>de cómo estas tecnologías pueden ser aplicadas para mejorar los resultados de salud, la eficiencia del sistema de salud y la experiencia del paciente.</w:t>
      </w:r>
    </w:p>
    <w:p w14:paraId="6291340F" w14:textId="77777777" w:rsidR="0073723F" w:rsidRDefault="0073723F" w:rsidP="0073723F"/>
    <w:p w14:paraId="7787120A" w14:textId="47AE0989" w:rsidR="0073723F" w:rsidRDefault="0073723F" w:rsidP="0073723F">
      <w:r>
        <w:t>La importancia de las competencias digitales para los profesionales de enfermería no puede ser subestimada. A medida que el campo de la salud continúa evolucionando, la capacidad para adaptarse y dominar estas herramientas digitales se convierte en un requisito indispensable. Las enfermeras, como parte esencial del equipo de cuidado de la salud, deben estar equipadas con las habilidades necesarias para desenvolverse en este entorno digitalizado, garantizando que la tecnología se utilice de manera que beneficie a los pacientes y mejore la calidad del cuidado.</w:t>
      </w:r>
    </w:p>
    <w:p w14:paraId="13CC0DBC" w14:textId="77777777" w:rsidR="0073723F" w:rsidRDefault="0073723F" w:rsidP="0073723F"/>
    <w:p w14:paraId="1637A1C4" w14:textId="77777777" w:rsidR="0073723F" w:rsidRDefault="0073723F" w:rsidP="0073723F">
      <w:r>
        <w:t>La era digital en la salud presenta tanto desafíos como oportunidades para la enfermería. A través de la adquisición y el desarrollo de competencias digitales, las enfermeras pueden desempeñar un papel crucial en la transformación de la atención sanitaria, liderando el camino hacia un futuro donde la tecnología y el cuidado humano se entrelazan de manera armoniosa para el bienestar de todos los pacientes.</w:t>
      </w:r>
    </w:p>
    <w:p w14:paraId="5FB95A0A" w14:textId="77777777" w:rsidR="0073723F" w:rsidRDefault="0073723F" w:rsidP="0073723F"/>
    <w:p w14:paraId="5B75FE0E" w14:textId="6188FF5C" w:rsidR="0073723F" w:rsidRDefault="0073723F" w:rsidP="0073723F">
      <w:pPr>
        <w:pStyle w:val="Ttulo1"/>
      </w:pPr>
      <w:bookmarkStart w:id="4" w:name="_Toc158459178"/>
      <w:r>
        <w:t>Fundamentos de la Inteligencia Artificial en Salud</w:t>
      </w:r>
      <w:bookmarkEnd w:id="4"/>
    </w:p>
    <w:p w14:paraId="58A0583E" w14:textId="77777777" w:rsidR="0073723F" w:rsidRDefault="0073723F" w:rsidP="0073723F"/>
    <w:p w14:paraId="1A6637B7" w14:textId="715D76D7" w:rsidR="0073723F" w:rsidRDefault="0073723F" w:rsidP="0073723F">
      <w:r>
        <w:t>La introducción de la inteligencia artificial (IA) en el sector de la salud representa uno de los avances tecnológicos más significativos de las últimas décadas, prometiendo transformar la manera en que se prestan los cuidados de enfermería, se realizan diagnósticos, y se personalizan los tratamientos para los pacientes.</w:t>
      </w:r>
    </w:p>
    <w:p w14:paraId="5E741E40" w14:textId="77777777" w:rsidR="0073723F" w:rsidRDefault="0073723F" w:rsidP="0073723F"/>
    <w:p w14:paraId="27B974FD" w14:textId="29A4FAE3" w:rsidR="0073723F" w:rsidRDefault="0073723F" w:rsidP="0073723F">
      <w:pPr>
        <w:pStyle w:val="Ttulo2"/>
      </w:pPr>
      <w:bookmarkStart w:id="5" w:name="_Toc158459179"/>
      <w:r>
        <w:t>Conceptos Básicos de la Inteligencia Artificial</w:t>
      </w:r>
      <w:bookmarkEnd w:id="5"/>
    </w:p>
    <w:p w14:paraId="10C9CB6E" w14:textId="77777777" w:rsidR="0073723F" w:rsidRDefault="0073723F" w:rsidP="0073723F"/>
    <w:p w14:paraId="288DF34F" w14:textId="03A5B6DC" w:rsidR="0073723F" w:rsidRDefault="0073723F" w:rsidP="0073723F">
      <w:pPr>
        <w:pStyle w:val="Ttulo3"/>
      </w:pPr>
      <w:bookmarkStart w:id="6" w:name="_Toc158459180"/>
      <w:r>
        <w:t>Definición y Tipos de IA</w:t>
      </w:r>
      <w:bookmarkEnd w:id="6"/>
    </w:p>
    <w:p w14:paraId="68BBE7F3" w14:textId="77777777" w:rsidR="0073723F" w:rsidRDefault="0073723F" w:rsidP="0073723F"/>
    <w:p w14:paraId="0BBE55B5" w14:textId="77777777" w:rsidR="0073723F" w:rsidRDefault="0073723F" w:rsidP="0073723F">
      <w:r>
        <w:t xml:space="preserve">La inteligencia artificial se refiere a sistemas o máquinas que imitan la capacidad de aprendizaje, razonamiento, percepción, y comprensión del lenguaje humano. Fundamentalmente, la IA se clasifica en dos tipos: IA débil (o estrecha) y IA fuerte (o </w:t>
      </w:r>
      <w:r>
        <w:lastRenderedPageBreak/>
        <w:t>general). La IA débil está diseñada y entrenada para realizar una tarea específica, como el reconocimiento de voz o de imágenes, mientras que la IA fuerte posee capacidades cognitivas humanas, permitiéndole realizar cualquier tarea intelectual que un ser humano pueda hacer, aunque esta última sigue siendo en gran parte teórica en este punto.</w:t>
      </w:r>
    </w:p>
    <w:p w14:paraId="1FEAC0F8" w14:textId="77777777" w:rsidR="0073723F" w:rsidRDefault="0073723F" w:rsidP="0073723F"/>
    <w:p w14:paraId="0BF9B720" w14:textId="729BDFAA" w:rsidR="0073723F" w:rsidRDefault="0073723F" w:rsidP="0073723F">
      <w:pPr>
        <w:pStyle w:val="Ttulo2"/>
      </w:pPr>
      <w:bookmarkStart w:id="7" w:name="_Toc158459181"/>
      <w:r>
        <w:t>Aplicaciones de la IA en el Cuidado de la Salud</w:t>
      </w:r>
      <w:bookmarkEnd w:id="7"/>
    </w:p>
    <w:p w14:paraId="05F2EF9D" w14:textId="77777777" w:rsidR="0073723F" w:rsidRDefault="0073723F" w:rsidP="0073723F"/>
    <w:p w14:paraId="53DF1B39" w14:textId="77777777" w:rsidR="0073723F" w:rsidRDefault="0073723F" w:rsidP="0073723F">
      <w:r>
        <w:t>En el cuidado de la salud, la IA se ha utilizado para mejorar la eficiencia operativa, el diagnóstico, y la personalización del tratamiento. Las aplicaciones incluyen, entre otras:</w:t>
      </w:r>
    </w:p>
    <w:p w14:paraId="31243499" w14:textId="77777777" w:rsidR="0073723F" w:rsidRDefault="0073723F" w:rsidP="0073723F"/>
    <w:p w14:paraId="550291B8" w14:textId="0CCAD3F5" w:rsidR="0073723F" w:rsidRDefault="0073723F" w:rsidP="0073723F">
      <w:pPr>
        <w:pStyle w:val="Prrafodelista"/>
        <w:numPr>
          <w:ilvl w:val="0"/>
          <w:numId w:val="11"/>
        </w:numPr>
      </w:pPr>
      <w:r>
        <w:t>Sistemas de soporte a la decisión clínica que ayudan a los profesionales a tomar decisiones basadas en la evidencia.</w:t>
      </w:r>
    </w:p>
    <w:p w14:paraId="5E9D2C43" w14:textId="06B5FA4B" w:rsidR="0073723F" w:rsidRDefault="0073723F" w:rsidP="0073723F">
      <w:pPr>
        <w:pStyle w:val="Prrafodelista"/>
        <w:numPr>
          <w:ilvl w:val="0"/>
          <w:numId w:val="11"/>
        </w:numPr>
      </w:pPr>
      <w:r>
        <w:t>Herramientas de diagnóstico mejoradas a través del análisis de imágenes médicas con IA.</w:t>
      </w:r>
    </w:p>
    <w:p w14:paraId="4EB8002C" w14:textId="236156BA" w:rsidR="0073723F" w:rsidRDefault="0073723F" w:rsidP="0073723F">
      <w:pPr>
        <w:pStyle w:val="Prrafodelista"/>
        <w:numPr>
          <w:ilvl w:val="0"/>
          <w:numId w:val="11"/>
        </w:numPr>
      </w:pPr>
      <w:r>
        <w:t>Algoritmos predictivos para identificar a los pacientes en riesgo de ciertas condiciones.</w:t>
      </w:r>
    </w:p>
    <w:p w14:paraId="03EB7F2A" w14:textId="5134553B" w:rsidR="0073723F" w:rsidRDefault="0073723F" w:rsidP="0073723F">
      <w:pPr>
        <w:pStyle w:val="Prrafodelista"/>
        <w:numPr>
          <w:ilvl w:val="0"/>
          <w:numId w:val="11"/>
        </w:numPr>
      </w:pPr>
      <w:proofErr w:type="spellStart"/>
      <w:r>
        <w:t>Bots</w:t>
      </w:r>
      <w:proofErr w:type="spellEnd"/>
      <w:r>
        <w:t xml:space="preserve"> de atención al paciente para proporcionar información y soporte automatizado.</w:t>
      </w:r>
    </w:p>
    <w:p w14:paraId="7C7A264D" w14:textId="77777777" w:rsidR="0073723F" w:rsidRDefault="0073723F" w:rsidP="0073723F"/>
    <w:p w14:paraId="751C5314" w14:textId="151351AE" w:rsidR="0073723F" w:rsidRDefault="0073723F" w:rsidP="0073723F">
      <w:pPr>
        <w:pStyle w:val="Ttulo2"/>
      </w:pPr>
      <w:bookmarkStart w:id="8" w:name="_Toc158459182"/>
      <w:r>
        <w:t>Ejemplos de IA en la Práctica Clínica</w:t>
      </w:r>
      <w:bookmarkEnd w:id="8"/>
    </w:p>
    <w:p w14:paraId="5AAC10E3" w14:textId="77777777" w:rsidR="0073723F" w:rsidRDefault="0073723F" w:rsidP="0073723F"/>
    <w:p w14:paraId="1610C097" w14:textId="44B4579B" w:rsidR="0073723F" w:rsidRPr="0073723F" w:rsidRDefault="0073723F" w:rsidP="0073723F">
      <w:pPr>
        <w:rPr>
          <w:b/>
          <w:bCs/>
        </w:rPr>
      </w:pPr>
      <w:r w:rsidRPr="0073723F">
        <w:rPr>
          <w:b/>
          <w:bCs/>
        </w:rPr>
        <w:t>Diagnóstico Asistido por IA</w:t>
      </w:r>
    </w:p>
    <w:p w14:paraId="1BB91874" w14:textId="77777777" w:rsidR="0073723F" w:rsidRDefault="0073723F" w:rsidP="0073723F"/>
    <w:p w14:paraId="26EBEB71" w14:textId="77777777" w:rsidR="0073723F" w:rsidRDefault="0073723F" w:rsidP="0073723F">
      <w:r>
        <w:t>La IA ha mostrado un potencial significativo en el diagnóstico asistido, especialmente en la interpretación de imágenes médicas como radiografías, resonancias magnéticas y tomografías computarizadas. Estos sistemas pueden detectar patrones que pueden no ser evidentes para el ojo humano, ofreciendo así diagnósticos más rápidos y precisos. Por ejemplo, algoritmos de IA han sido desarrollados para identificar signos tempranos de condiciones como el cáncer, enfermedades cardíacas, y enfermedades neurodegenerativas.</w:t>
      </w:r>
    </w:p>
    <w:p w14:paraId="43B40499" w14:textId="77777777" w:rsidR="0073723F" w:rsidRDefault="0073723F" w:rsidP="0073723F"/>
    <w:p w14:paraId="6C214469" w14:textId="15030F7C" w:rsidR="0073723F" w:rsidRPr="0073723F" w:rsidRDefault="0073723F" w:rsidP="0073723F">
      <w:pPr>
        <w:rPr>
          <w:b/>
          <w:bCs/>
        </w:rPr>
      </w:pPr>
      <w:r w:rsidRPr="0073723F">
        <w:rPr>
          <w:b/>
          <w:bCs/>
        </w:rPr>
        <w:lastRenderedPageBreak/>
        <w:t>Gestión de Datos de Pacientes</w:t>
      </w:r>
    </w:p>
    <w:p w14:paraId="534A6063" w14:textId="77777777" w:rsidR="0073723F" w:rsidRDefault="0073723F" w:rsidP="0073723F"/>
    <w:p w14:paraId="6760938C" w14:textId="77777777" w:rsidR="0073723F" w:rsidRDefault="0073723F" w:rsidP="0073723F">
      <w:r>
        <w:t>La gestión de grandes volúmenes de datos de salud es otro ámbito en el que la IA está teniendo un impacto profundo. Los sistemas basados en IA pueden analizar y procesar datos de salud electrónicos de manera más eficiente que los métodos tradicionales, extrayendo información valiosa que puede guiar el cuidado del paciente. Esto incluye la identificación de tendencias en los datos de salud del paciente, la optimización de los planes de tratamiento, y la predicción de resultados de salud.</w:t>
      </w:r>
    </w:p>
    <w:p w14:paraId="7F095D0A" w14:textId="77777777" w:rsidR="0073723F" w:rsidRDefault="0073723F" w:rsidP="0073723F"/>
    <w:p w14:paraId="7484D0E6" w14:textId="25433A27" w:rsidR="0073723F" w:rsidRDefault="0073723F" w:rsidP="0073723F">
      <w:r>
        <w:t>La integración de la inteligencia artificial en la salud no solo augura mejoras en la atención y resultados para los pacientes, sino que también plantea importantes consideraciones éticas y de privacidad que deben ser cuidadosamente manejadas. A medida que la IA continúa evolucionando, su papel en la salud se expandirá, ofreciendo nuevas oportunidades para innovar y mejorar el cuidado de la salud en todo el mundo.</w:t>
      </w:r>
    </w:p>
    <w:p w14:paraId="5AAEB85A" w14:textId="77777777" w:rsidR="002509AF" w:rsidRDefault="002509AF" w:rsidP="0073723F"/>
    <w:p w14:paraId="3EB0278B" w14:textId="100BD7C6" w:rsidR="002509AF" w:rsidRDefault="002509AF" w:rsidP="002509AF">
      <w:pPr>
        <w:pStyle w:val="Ttulo1"/>
      </w:pPr>
      <w:bookmarkStart w:id="9" w:name="_Toc158459183"/>
      <w:r>
        <w:t>Competencias Digitales Específicas en Enfermería</w:t>
      </w:r>
      <w:bookmarkEnd w:id="9"/>
    </w:p>
    <w:p w14:paraId="06E9DE36" w14:textId="77777777" w:rsidR="002509AF" w:rsidRDefault="002509AF" w:rsidP="002509AF"/>
    <w:p w14:paraId="54FE6182" w14:textId="77777777" w:rsidR="002509AF" w:rsidRDefault="002509AF" w:rsidP="002509AF">
      <w:r>
        <w:t>A medida que la tecnología digital se integra cada vez más en el cuidado de la salud, las competencias digitales específicas para la enfermería se vuelven cruciales para el desempeño eficaz en el entorno sanitario moderno. Estas competencias abarcan una amplia gama de habilidades, desde el manejo de datos de salud hasta el uso ético de la tecnología.</w:t>
      </w:r>
    </w:p>
    <w:p w14:paraId="3DEF924A" w14:textId="77777777" w:rsidR="002509AF" w:rsidRDefault="002509AF" w:rsidP="002509AF"/>
    <w:p w14:paraId="2ACC0776" w14:textId="3D0E9548" w:rsidR="002509AF" w:rsidRDefault="002509AF" w:rsidP="002509AF">
      <w:pPr>
        <w:pStyle w:val="Ttulo2"/>
      </w:pPr>
      <w:bookmarkStart w:id="10" w:name="_Toc158459184"/>
      <w:r>
        <w:t>Manejo de Datos de Salud</w:t>
      </w:r>
      <w:bookmarkEnd w:id="10"/>
    </w:p>
    <w:p w14:paraId="704706E4" w14:textId="77777777" w:rsidR="002509AF" w:rsidRDefault="002509AF" w:rsidP="002509AF"/>
    <w:p w14:paraId="6FE04E8A" w14:textId="00B62011" w:rsidR="002509AF" w:rsidRPr="002509AF" w:rsidRDefault="002509AF" w:rsidP="002509AF">
      <w:pPr>
        <w:rPr>
          <w:b/>
          <w:bCs/>
        </w:rPr>
      </w:pPr>
      <w:r w:rsidRPr="002509AF">
        <w:rPr>
          <w:b/>
          <w:bCs/>
        </w:rPr>
        <w:t>Recolección, Análisis y Protección de Datos</w:t>
      </w:r>
    </w:p>
    <w:p w14:paraId="0B31EBC3" w14:textId="77777777" w:rsidR="002509AF" w:rsidRDefault="002509AF" w:rsidP="002509AF"/>
    <w:p w14:paraId="152E5369" w14:textId="77777777" w:rsidR="002509AF" w:rsidRDefault="002509AF" w:rsidP="002509AF">
      <w:r>
        <w:t xml:space="preserve">La capacidad para recoger, analizar y proteger los datos de salud es fundamental en la práctica de enfermería actual. Las enfermeras deben ser competentes en el manejo de sistemas de información de salud para recopilar datos precisos del paciente, que son esenciales para el diagnóstico, el tratamiento y el seguimiento. Además, el análisis de </w:t>
      </w:r>
      <w:r>
        <w:lastRenderedPageBreak/>
        <w:t>estos datos permite identificar tendencias, evaluar la efectividad de las intervenciones y mejorar la calidad del cuidado. La protección de los datos de salud también es crítica, lo que implica asegurar la confidencialidad y la privacidad de la información del paciente, cumpliendo con regulaciones como HIPAA en Estados Unidos y GDPR en Europa.</w:t>
      </w:r>
    </w:p>
    <w:p w14:paraId="2D42A622" w14:textId="77777777" w:rsidR="002509AF" w:rsidRDefault="002509AF" w:rsidP="002509AF"/>
    <w:p w14:paraId="70EC28A9" w14:textId="65F8E9C4" w:rsidR="002509AF" w:rsidRDefault="002509AF" w:rsidP="002509AF">
      <w:pPr>
        <w:pStyle w:val="Ttulo2"/>
      </w:pPr>
      <w:bookmarkStart w:id="11" w:name="_Toc158459185"/>
      <w:r>
        <w:t>Herramientas Digitales y Software Específico</w:t>
      </w:r>
      <w:bookmarkEnd w:id="11"/>
    </w:p>
    <w:p w14:paraId="2EE0D215" w14:textId="77777777" w:rsidR="002509AF" w:rsidRDefault="002509AF" w:rsidP="002509AF"/>
    <w:p w14:paraId="01E83EAF" w14:textId="1B88DBC8" w:rsidR="002509AF" w:rsidRPr="002509AF" w:rsidRDefault="002509AF" w:rsidP="002509AF">
      <w:pPr>
        <w:rPr>
          <w:b/>
          <w:bCs/>
        </w:rPr>
      </w:pPr>
      <w:r w:rsidRPr="002509AF">
        <w:rPr>
          <w:b/>
          <w:bCs/>
        </w:rPr>
        <w:t>Sistemas de Registro Electrónico de Salud (EHR)</w:t>
      </w:r>
    </w:p>
    <w:p w14:paraId="45B964E3" w14:textId="77777777" w:rsidR="002509AF" w:rsidRDefault="002509AF" w:rsidP="002509AF"/>
    <w:p w14:paraId="746043D6" w14:textId="77777777" w:rsidR="002509AF" w:rsidRDefault="002509AF" w:rsidP="002509AF">
      <w:r>
        <w:t>Los sistemas EHR son herramientas digitales esenciales que almacenan la historia clínica de los pacientes de manera electrónica. Las competencias en el uso de EHR son necesarias para las enfermeras, permitiéndoles acceder y actualizar la información del paciente en tiempo real, mejorar la precisión de los registros, y facilitar la comunicación entre los diferentes profesionales de la salud involucrados en el cuidado del paciente.</w:t>
      </w:r>
    </w:p>
    <w:p w14:paraId="2C1764C0" w14:textId="77777777" w:rsidR="002509AF" w:rsidRDefault="002509AF" w:rsidP="002509AF"/>
    <w:p w14:paraId="1880E4E8" w14:textId="16C29234" w:rsidR="002509AF" w:rsidRPr="002509AF" w:rsidRDefault="002509AF" w:rsidP="002509AF">
      <w:pPr>
        <w:rPr>
          <w:b/>
          <w:bCs/>
        </w:rPr>
      </w:pPr>
      <w:r w:rsidRPr="002509AF">
        <w:rPr>
          <w:b/>
          <w:bCs/>
        </w:rPr>
        <w:t>Plataformas de Telemedicina</w:t>
      </w:r>
    </w:p>
    <w:p w14:paraId="23DA52E1" w14:textId="77777777" w:rsidR="002509AF" w:rsidRDefault="002509AF" w:rsidP="002509AF"/>
    <w:p w14:paraId="09AA36DE" w14:textId="2FA0024F" w:rsidR="002509AF" w:rsidRDefault="002509AF" w:rsidP="002509AF">
      <w:r>
        <w:t>La telemedicina ha ganado visibilidad, especialmente en el contexto de la pandemia de COVID-19, como una herramienta vital para proporcionar atención sanitaria a distancia. Las competencias en el uso de plataformas de telemedicina permiten a las enfermeras realizar consultas virtuales, monitorear a los pacientes a distancia, y proporcionar educación y soporte, ampliando el acceso al cuidado y mejorando la conveniencia para los pacientes.</w:t>
      </w:r>
    </w:p>
    <w:p w14:paraId="62078DCE" w14:textId="77777777" w:rsidR="002509AF" w:rsidRDefault="002509AF" w:rsidP="002509AF"/>
    <w:p w14:paraId="56D809A7" w14:textId="28855410" w:rsidR="002509AF" w:rsidRDefault="002509AF" w:rsidP="002509AF">
      <w:pPr>
        <w:pStyle w:val="Ttulo2"/>
      </w:pPr>
      <w:bookmarkStart w:id="12" w:name="_Toc158459186"/>
      <w:r>
        <w:t>Seguridad y Ética Digital</w:t>
      </w:r>
      <w:bookmarkEnd w:id="12"/>
    </w:p>
    <w:p w14:paraId="38F72223" w14:textId="77777777" w:rsidR="002509AF" w:rsidRDefault="002509AF" w:rsidP="002509AF"/>
    <w:p w14:paraId="7BE563B7" w14:textId="4F6130AF" w:rsidR="002509AF" w:rsidRPr="002509AF" w:rsidRDefault="002509AF" w:rsidP="002509AF">
      <w:pPr>
        <w:rPr>
          <w:b/>
          <w:bCs/>
        </w:rPr>
      </w:pPr>
      <w:r w:rsidRPr="002509AF">
        <w:rPr>
          <w:b/>
          <w:bCs/>
        </w:rPr>
        <w:t>Principios Éticos en el Uso de IA</w:t>
      </w:r>
    </w:p>
    <w:p w14:paraId="2A2F5CDE" w14:textId="77777777" w:rsidR="002509AF" w:rsidRDefault="002509AF" w:rsidP="002509AF"/>
    <w:p w14:paraId="760A6E03" w14:textId="77777777" w:rsidR="002509AF" w:rsidRDefault="002509AF" w:rsidP="002509AF">
      <w:r>
        <w:t xml:space="preserve">El uso ético de la inteligencia artificial en la atención sanitaria es una consideración importante. Las enfermeras deben comprender los principios éticos fundamentales, como la autonomía del paciente, la beneficencia, la no maleficencia y la justicia, y cómo </w:t>
      </w:r>
      <w:r>
        <w:lastRenderedPageBreak/>
        <w:t>estos se aplican al uso de tecnologías de IA. Esto incluye el manejo responsable de algoritmos predictivos y sistemas de soporte a la decisión, asegurando que se utilicen de manera que mejoren el cuidado del paciente sin comprometer los derechos o la dignidad del individuo.</w:t>
      </w:r>
    </w:p>
    <w:p w14:paraId="092B603B" w14:textId="77777777" w:rsidR="002509AF" w:rsidRDefault="002509AF" w:rsidP="002509AF"/>
    <w:p w14:paraId="60176391" w14:textId="4BFE49D4" w:rsidR="002509AF" w:rsidRPr="002509AF" w:rsidRDefault="002509AF" w:rsidP="002509AF">
      <w:pPr>
        <w:rPr>
          <w:b/>
          <w:bCs/>
        </w:rPr>
      </w:pPr>
      <w:r w:rsidRPr="002509AF">
        <w:rPr>
          <w:b/>
          <w:bCs/>
        </w:rPr>
        <w:t>Protección de la Privacidad y Seguridad de los Datos</w:t>
      </w:r>
    </w:p>
    <w:p w14:paraId="7C538AFD" w14:textId="77777777" w:rsidR="002509AF" w:rsidRDefault="002509AF" w:rsidP="002509AF"/>
    <w:p w14:paraId="2C07F988" w14:textId="77777777" w:rsidR="002509AF" w:rsidRDefault="002509AF" w:rsidP="002509AF">
      <w:r>
        <w:t>La protección de la privacidad y la seguridad de los datos de salud es una competencia digital crítica. Las enfermeras deben estar familiarizadas con las políticas y procedimientos diseñados para proteger la información del paciente, así como con las mejores prácticas para prevenir brechas de datos y otros riesgos de seguridad cibernética. Esto incluye el uso seguro de tecnologías de la información, la autenticación de usuarios, y la educación continua sobre las amenazas emergentes a la seguridad de la información en el sector de la salud.</w:t>
      </w:r>
    </w:p>
    <w:p w14:paraId="48FCA65B" w14:textId="77777777" w:rsidR="002509AF" w:rsidRDefault="002509AF" w:rsidP="002509AF"/>
    <w:p w14:paraId="17E1A0BD" w14:textId="1F86C3A2" w:rsidR="0073723F" w:rsidRDefault="002509AF" w:rsidP="002509AF">
      <w:r>
        <w:t>El desarrollo y la mejora continuos de estas competencias digitales específicas son esenciales para que las enfermeras proporcionen un cuidado seguro, efectivo y ético en el entorno sanitario digitalizado de hoy.</w:t>
      </w:r>
    </w:p>
    <w:p w14:paraId="1E6DD01A" w14:textId="77777777" w:rsidR="002509AF" w:rsidRDefault="002509AF" w:rsidP="002509AF"/>
    <w:p w14:paraId="3D4F4268" w14:textId="75D534AF" w:rsidR="002509AF" w:rsidRDefault="002509AF" w:rsidP="002509AF">
      <w:pPr>
        <w:pStyle w:val="Ttulo1"/>
      </w:pPr>
      <w:bookmarkStart w:id="13" w:name="_Toc158459187"/>
      <w:r>
        <w:t>Integración de la IA en la Práctica de Enfermería</w:t>
      </w:r>
      <w:bookmarkEnd w:id="13"/>
    </w:p>
    <w:p w14:paraId="24B358FE" w14:textId="77777777" w:rsidR="002509AF" w:rsidRDefault="002509AF" w:rsidP="002509AF"/>
    <w:p w14:paraId="0F69BE26" w14:textId="77777777" w:rsidR="002509AF" w:rsidRDefault="002509AF" w:rsidP="002509AF">
      <w:r>
        <w:t>La integración de la inteligencia artificial (IA) en la práctica de enfermería no solo es una tendencia emergente, sino una evolución necesaria para afrontar los desafíos y demandas del cuidado de la salud en el siglo XXI. Este proceso implica una transformación en el rol de las enfermeras, quienes deben colaborar estrechamente con equipos multidisciplinarios y participar activamente en el desarrollo y evaluación de soluciones tecnológicas.</w:t>
      </w:r>
    </w:p>
    <w:p w14:paraId="66B08248" w14:textId="77777777" w:rsidR="002509AF" w:rsidRDefault="002509AF" w:rsidP="002509AF"/>
    <w:p w14:paraId="2E3F11D4" w14:textId="77777777" w:rsidR="002509AF" w:rsidRDefault="002509AF" w:rsidP="002509AF"/>
    <w:p w14:paraId="23259911" w14:textId="77777777" w:rsidR="002509AF" w:rsidRDefault="002509AF" w:rsidP="002509AF"/>
    <w:p w14:paraId="1C82F321" w14:textId="71ABD566" w:rsidR="002509AF" w:rsidRDefault="002509AF" w:rsidP="002509AF">
      <w:pPr>
        <w:pStyle w:val="Ttulo2"/>
      </w:pPr>
      <w:bookmarkStart w:id="14" w:name="_Toc158459188"/>
      <w:r>
        <w:lastRenderedPageBreak/>
        <w:t>Roles de la Enfermería en Equipos Multidisciplinares de IA</w:t>
      </w:r>
      <w:bookmarkEnd w:id="14"/>
    </w:p>
    <w:p w14:paraId="66B5ECD6" w14:textId="77777777" w:rsidR="002509AF" w:rsidRDefault="002509AF" w:rsidP="002509AF"/>
    <w:p w14:paraId="6C4BC241" w14:textId="29FFA6FC" w:rsidR="002509AF" w:rsidRPr="002509AF" w:rsidRDefault="002509AF" w:rsidP="002509AF">
      <w:pPr>
        <w:rPr>
          <w:b/>
          <w:bCs/>
        </w:rPr>
      </w:pPr>
      <w:r w:rsidRPr="002509AF">
        <w:rPr>
          <w:b/>
          <w:bCs/>
        </w:rPr>
        <w:t>Colaboración con Especialistas en Tecnología</w:t>
      </w:r>
    </w:p>
    <w:p w14:paraId="316822C3" w14:textId="77777777" w:rsidR="002509AF" w:rsidRDefault="002509AF" w:rsidP="002509AF"/>
    <w:p w14:paraId="030A62F1" w14:textId="49062509" w:rsidR="002509AF" w:rsidRDefault="002509AF" w:rsidP="002509AF">
      <w:r>
        <w:t>Las enfermeras desempeñan un papel crucial en los equipos multidisciplinares dedicados al desarrollo y la implementación de soluciones de IA en el cuidado de la salud. Su experiencia práctica y su conocimiento profundo de las necesidades del paciente les otorgan una perspectiva única, esencial para guiar el desarrollo de herramientas de IA que sean clínicamente relevantes y centradas en el paciente. La colaboración efectiva con especialistas en tecnología, científicos de datos e ingenieros de software es fundamental para asegurar que las soluciones de IA sean seguras, efectivas y alineadas con los principios éticos del cuidado de la salud.</w:t>
      </w:r>
    </w:p>
    <w:p w14:paraId="408271B2" w14:textId="77777777" w:rsidR="002509AF" w:rsidRDefault="002509AF" w:rsidP="002509AF"/>
    <w:p w14:paraId="675091B4" w14:textId="173E8519" w:rsidR="002509AF" w:rsidRDefault="002509AF" w:rsidP="002509AF">
      <w:r>
        <w:t xml:space="preserve">Las enfermeras pueden contribuir al diseño de interfaces de usuario intuitivas, asegurando que las aplicaciones de IA sean accesibles y fáciles de usar para el personal sanitario. Además, pueden proporcionar </w:t>
      </w:r>
      <w:proofErr w:type="spellStart"/>
      <w:r>
        <w:t>insights</w:t>
      </w:r>
      <w:proofErr w:type="spellEnd"/>
      <w:r>
        <w:t xml:space="preserve"> valiosos sobre los flujos de trabajo en el entorno de cuidado de la salud, ayudando a integrar las soluciones de IA de manera que mejoren, y no interrumpan, las prácticas de cuidado existentes.</w:t>
      </w:r>
    </w:p>
    <w:p w14:paraId="18F2A7A5" w14:textId="77777777" w:rsidR="002509AF" w:rsidRDefault="002509AF" w:rsidP="002509AF"/>
    <w:p w14:paraId="30162515" w14:textId="5484E041" w:rsidR="002509AF" w:rsidRDefault="002509AF" w:rsidP="002509AF">
      <w:pPr>
        <w:pStyle w:val="Ttulo2"/>
      </w:pPr>
      <w:bookmarkStart w:id="15" w:name="_Toc158459189"/>
      <w:r>
        <w:t>Desarrollo y Evaluación de Soluciones de IA</w:t>
      </w:r>
      <w:bookmarkEnd w:id="15"/>
    </w:p>
    <w:p w14:paraId="5C995CAF" w14:textId="77777777" w:rsidR="002509AF" w:rsidRDefault="002509AF" w:rsidP="002509AF"/>
    <w:p w14:paraId="02859F69" w14:textId="05146A8E" w:rsidR="002509AF" w:rsidRPr="002509AF" w:rsidRDefault="002509AF" w:rsidP="002509AF">
      <w:pPr>
        <w:rPr>
          <w:b/>
          <w:bCs/>
        </w:rPr>
      </w:pPr>
      <w:r w:rsidRPr="002509AF">
        <w:rPr>
          <w:b/>
          <w:bCs/>
        </w:rPr>
        <w:t>Participación en el Diseño y Evaluación de Herramientas de IA</w:t>
      </w:r>
    </w:p>
    <w:p w14:paraId="5B413FF5" w14:textId="77777777" w:rsidR="002509AF" w:rsidRDefault="002509AF" w:rsidP="002509AF"/>
    <w:p w14:paraId="713F786A" w14:textId="77777777" w:rsidR="002509AF" w:rsidRDefault="002509AF" w:rsidP="002509AF">
      <w:r>
        <w:t>La participación activa de las enfermeras en el diseño y evaluación de herramientas de IA es esencial para el éxito de estas tecnologías en el cuidado de la salud. Las enfermeras pueden aportar su experiencia clínica al proceso de desarrollo, identificando áreas clave donde la IA puede tener un impacto significativo, como la mejora en la precisión de los diagnósticos, la predicción de complicaciones potenciales y la personalización de los planes de tratamiento.</w:t>
      </w:r>
    </w:p>
    <w:p w14:paraId="2AFB6642" w14:textId="77777777" w:rsidR="002509AF" w:rsidRDefault="002509AF" w:rsidP="002509AF"/>
    <w:p w14:paraId="098EAD19" w14:textId="3A783C63" w:rsidR="002509AF" w:rsidRDefault="002509AF" w:rsidP="002509AF">
      <w:r>
        <w:t xml:space="preserve">En la fase de evaluación, las enfermeras juegan un rol crítico al probar las soluciones de IA en entornos sanitarios reales, evaluando su usabilidad, eficacia y seguridad. Esta </w:t>
      </w:r>
      <w:r>
        <w:lastRenderedPageBreak/>
        <w:t>evaluación incluye la monitorización de los resultados del paciente, la identificación de cualquier problema o limitación de la tecnología, y la sugerencia de mejoras basadas en la retroalimentación del personal y de los pacientes. La participación de las enfermeras en este proceso asegura que las herramientas de IA sean no solo tecnológicamente avanzadas, sino también prácticas, relevantes y alineadas con los objetivos de cuidado del paciente.</w:t>
      </w:r>
    </w:p>
    <w:p w14:paraId="4193579F" w14:textId="77777777" w:rsidR="002509AF" w:rsidRDefault="002509AF" w:rsidP="002509AF"/>
    <w:p w14:paraId="4F099A2B" w14:textId="4A4D2331" w:rsidR="0073723F" w:rsidRDefault="002509AF" w:rsidP="002509AF">
      <w:r>
        <w:t>La integración exitosa de la IA en la práctica de enfermería requiere una combinación de formación continua, desarrollo profesional y colaboración interdisciplinaria. Al asumir roles activos en los equipos de IA y participar en el ciclo de vida completo del desarrollo de la tecnología, las enfermeras no solo pueden mejorar la calidad y eficiencia del cuidado de la salud, sino también liderar la transformación hacia un futuro digitalizado y centrado en el paciente en el cuidado de la salud.</w:t>
      </w:r>
    </w:p>
    <w:p w14:paraId="3EF0DE0A" w14:textId="77777777" w:rsidR="002509AF" w:rsidRDefault="002509AF" w:rsidP="0073723F"/>
    <w:p w14:paraId="1B3EAD89" w14:textId="6CAA42BC" w:rsidR="002509AF" w:rsidRDefault="002509AF" w:rsidP="002509AF">
      <w:pPr>
        <w:pStyle w:val="Ttulo2"/>
      </w:pPr>
      <w:bookmarkStart w:id="16" w:name="_Toc158459190"/>
      <w:r>
        <w:t>Escenarios Futuros y Desafíos</w:t>
      </w:r>
      <w:bookmarkEnd w:id="16"/>
    </w:p>
    <w:p w14:paraId="4E942B79" w14:textId="77777777" w:rsidR="002509AF" w:rsidRDefault="002509AF" w:rsidP="002509AF"/>
    <w:p w14:paraId="25549E78" w14:textId="77777777" w:rsidR="002509AF" w:rsidRDefault="002509AF" w:rsidP="002509AF">
      <w:r>
        <w:t>La integración de la inteligencia artificial (IA) en el ámbito de la salud presenta un horizonte lleno de posibilidades transformadoras, así como desafíos significativos que deben ser abordados para maximizar su potencial beneficioso. A medida que avanzamos, es crucial reconocer tanto las tendencias emergentes como los obstáculos que podrían impactar en la adopción y el uso efectivo de estas tecnologías en la enfermería.</w:t>
      </w:r>
    </w:p>
    <w:p w14:paraId="3A502F72" w14:textId="77777777" w:rsidR="002509AF" w:rsidRDefault="002509AF" w:rsidP="002509AF"/>
    <w:p w14:paraId="3138F7B0" w14:textId="22B91809" w:rsidR="002509AF" w:rsidRDefault="002509AF" w:rsidP="002509AF">
      <w:pPr>
        <w:pStyle w:val="Ttulo2"/>
      </w:pPr>
      <w:bookmarkStart w:id="17" w:name="_Toc158459191"/>
      <w:r>
        <w:t>Tendencias Emergentes en IA y Salud</w:t>
      </w:r>
      <w:bookmarkEnd w:id="17"/>
    </w:p>
    <w:p w14:paraId="7182FB84" w14:textId="77777777" w:rsidR="002509AF" w:rsidRDefault="002509AF" w:rsidP="002509AF"/>
    <w:p w14:paraId="48F7FC53" w14:textId="348BB15D" w:rsidR="002509AF" w:rsidRPr="002509AF" w:rsidRDefault="002509AF" w:rsidP="002509AF">
      <w:pPr>
        <w:rPr>
          <w:b/>
          <w:bCs/>
        </w:rPr>
      </w:pPr>
      <w:r w:rsidRPr="002509AF">
        <w:rPr>
          <w:b/>
          <w:bCs/>
        </w:rPr>
        <w:t>Innovaciones en Curso y su Potencial Impacto en la Enfermería</w:t>
      </w:r>
    </w:p>
    <w:p w14:paraId="6C97E247" w14:textId="77777777" w:rsidR="002509AF" w:rsidRDefault="002509AF" w:rsidP="002509AF"/>
    <w:p w14:paraId="19D0ADBD" w14:textId="77777777" w:rsidR="002509AF" w:rsidRDefault="002509AF" w:rsidP="002509AF">
      <w:r>
        <w:t xml:space="preserve">Las innovaciones en IA están remodelando el panorama de la atención sanitaria de maneras sin precedentes. Estas incluyen el desarrollo de algoritmos de aprendizaje profundo para el diagnóstico precoz de enfermedades, robots asistenciales para apoyar el cuidado de los pacientes y sistemas de gestión de salud predictiva para mejorar los resultados a largo plazo. Para la enfermería, estas innovaciones ofrecen oportunidades </w:t>
      </w:r>
      <w:r>
        <w:lastRenderedPageBreak/>
        <w:t>para mejorar la calidad del cuidado, aumentar la eficiencia de los procesos y apoyar la toma de decisiones clínicas con datos más precisos y en tiempo real.</w:t>
      </w:r>
    </w:p>
    <w:p w14:paraId="75A5ED5F" w14:textId="77777777" w:rsidR="002509AF" w:rsidRDefault="002509AF" w:rsidP="002509AF"/>
    <w:p w14:paraId="79903AD0" w14:textId="77777777" w:rsidR="002509AF" w:rsidRDefault="002509AF" w:rsidP="002509AF">
      <w:r>
        <w:t>Una tendencia particularmente prometedora es el uso de la IA para personalizar los tratamientos, adaptándolos a las necesidades individuales de cada paciente. Esto podría permitir a las enfermeras ofrecer cuidados más precisos y efectivos, mejorando la satisfacción del paciente y los resultados de salud. Además, las herramientas de IA pueden liberar a las enfermeras de tareas administrativas repetitivas, permitiéndoles dedicar más tiempo a la atención directa del paciente.</w:t>
      </w:r>
    </w:p>
    <w:p w14:paraId="2D2D2D95" w14:textId="77777777" w:rsidR="002509AF" w:rsidRDefault="002509AF" w:rsidP="002509AF"/>
    <w:p w14:paraId="393A75E3" w14:textId="7E6AD1C2" w:rsidR="002509AF" w:rsidRDefault="002509AF" w:rsidP="007961D5">
      <w:pPr>
        <w:pStyle w:val="Ttulo2"/>
      </w:pPr>
      <w:bookmarkStart w:id="18" w:name="_Toc158459192"/>
      <w:r>
        <w:t>Desafíos en la Adopción de Tecnologías de IA</w:t>
      </w:r>
      <w:bookmarkEnd w:id="18"/>
    </w:p>
    <w:p w14:paraId="12C94741" w14:textId="77777777" w:rsidR="002509AF" w:rsidRDefault="002509AF" w:rsidP="002509AF"/>
    <w:p w14:paraId="4EBF4E85" w14:textId="58992E6F" w:rsidR="002509AF" w:rsidRPr="007961D5" w:rsidRDefault="002509AF" w:rsidP="002509AF">
      <w:pPr>
        <w:rPr>
          <w:b/>
          <w:bCs/>
        </w:rPr>
      </w:pPr>
      <w:r w:rsidRPr="007961D5">
        <w:rPr>
          <w:b/>
          <w:bCs/>
        </w:rPr>
        <w:t>Barreras Técnicas, Éticas y de Formación</w:t>
      </w:r>
    </w:p>
    <w:p w14:paraId="1C343037" w14:textId="77777777" w:rsidR="002509AF" w:rsidRDefault="002509AF" w:rsidP="002509AF"/>
    <w:p w14:paraId="192A770A" w14:textId="77777777" w:rsidR="002509AF" w:rsidRDefault="002509AF" w:rsidP="002509AF">
      <w:r>
        <w:t>A pesar de su potencial, la adopción de tecnologías de IA enfrenta varios desafíos. Las barreras técnicas, como la falta de interoperabilidad entre los sistemas de salud digital y la necesidad de infraestructuras de datos robustas, pueden limitar la implementación efectiva de soluciones de IA. Además, existe el reto de garantizar que los modelos de IA sean transparentes, explicables y libres de sesgos, para mantener la confianza en las decisiones clínicas apoyadas por IA.</w:t>
      </w:r>
    </w:p>
    <w:p w14:paraId="0D2571EF" w14:textId="77777777" w:rsidR="002509AF" w:rsidRDefault="002509AF" w:rsidP="002509AF"/>
    <w:p w14:paraId="7090933F" w14:textId="3C1DCDEF" w:rsidR="002509AF" w:rsidRDefault="002509AF" w:rsidP="002509AF">
      <w:r>
        <w:t xml:space="preserve">Desde una perspectiva ética, la privacidad de los datos del paciente y la seguridad informática son preocupaciones primordiales. Las enfermeras y otros profesionales de la salud deben </w:t>
      </w:r>
      <w:r w:rsidR="007961D5">
        <w:t>gestionar</w:t>
      </w:r>
      <w:r>
        <w:t xml:space="preserve"> estas cuestiones éticas, asegurando que el uso de la IA en el cuidado de la salud respete la autonomía del paciente y proteja su información personal.</w:t>
      </w:r>
    </w:p>
    <w:p w14:paraId="756DC547" w14:textId="77777777" w:rsidR="002509AF" w:rsidRDefault="002509AF" w:rsidP="002509AF"/>
    <w:p w14:paraId="0F363C7E" w14:textId="48514C4B" w:rsidR="002509AF" w:rsidRDefault="002509AF" w:rsidP="002509AF">
      <w:r>
        <w:t xml:space="preserve">El desafío de la formación es igualmente significativo. Para aprovechar plenamente las ventajas de la IA, las enfermeras necesitarán capacitación en competencias digitales y en el uso de nuevas tecnologías. Esto requiere no solo recursos educativos, sino también un cambio cultural dentro de las organizaciones </w:t>
      </w:r>
      <w:r w:rsidR="007961D5">
        <w:t>sanitarias</w:t>
      </w:r>
      <w:r>
        <w:t xml:space="preserve"> para fomentar la innovación y el aprendizaje continuo.</w:t>
      </w:r>
    </w:p>
    <w:p w14:paraId="7C689CFB" w14:textId="77777777" w:rsidR="002509AF" w:rsidRDefault="002509AF" w:rsidP="002509AF"/>
    <w:p w14:paraId="63A6CC44" w14:textId="42CB063F" w:rsidR="007961D5" w:rsidRDefault="007961D5" w:rsidP="007961D5">
      <w:pPr>
        <w:pStyle w:val="Ttulo1"/>
      </w:pPr>
      <w:bookmarkStart w:id="19" w:name="_Toc158459193"/>
      <w:r>
        <w:lastRenderedPageBreak/>
        <w:t>Preparación para el Futuro</w:t>
      </w:r>
      <w:bookmarkEnd w:id="19"/>
    </w:p>
    <w:p w14:paraId="10F72725" w14:textId="77777777" w:rsidR="007961D5" w:rsidRDefault="007961D5" w:rsidP="007961D5"/>
    <w:p w14:paraId="74A57321" w14:textId="77777777" w:rsidR="007961D5" w:rsidRDefault="007961D5" w:rsidP="007961D5">
      <w:r>
        <w:t>A medida que la tecnología digital y la inteligencia artificial (IA) continúan integrándose en el cuidado de la salud, la preparación para el futuro se convierte en una prioridad para los profesionales de enfermería. Esta preparación implica no solo el desarrollo de competencias digitales, sino también la adaptación al cambio y el liderazgo en la transformación digital.</w:t>
      </w:r>
    </w:p>
    <w:p w14:paraId="68DB4FDA" w14:textId="77777777" w:rsidR="007961D5" w:rsidRDefault="007961D5" w:rsidP="007961D5"/>
    <w:p w14:paraId="24111604" w14:textId="475A28C8" w:rsidR="007961D5" w:rsidRDefault="007961D5" w:rsidP="007961D5">
      <w:pPr>
        <w:pStyle w:val="Ttulo2"/>
      </w:pPr>
      <w:bookmarkStart w:id="20" w:name="_Toc158459194"/>
      <w:r>
        <w:t>Desarrollo Profesional Continuo en Competencias Digitales</w:t>
      </w:r>
      <w:bookmarkEnd w:id="20"/>
    </w:p>
    <w:p w14:paraId="3E864E00" w14:textId="77777777" w:rsidR="007961D5" w:rsidRDefault="007961D5" w:rsidP="007961D5"/>
    <w:p w14:paraId="416B38D5" w14:textId="623EB529" w:rsidR="007961D5" w:rsidRPr="007961D5" w:rsidRDefault="007961D5" w:rsidP="007961D5">
      <w:pPr>
        <w:rPr>
          <w:b/>
          <w:bCs/>
        </w:rPr>
      </w:pPr>
      <w:r w:rsidRPr="007961D5">
        <w:rPr>
          <w:b/>
          <w:bCs/>
        </w:rPr>
        <w:t>Estrategias y Recursos para la Educación Permanente</w:t>
      </w:r>
    </w:p>
    <w:p w14:paraId="49700D42" w14:textId="77777777" w:rsidR="007961D5" w:rsidRDefault="007961D5" w:rsidP="007961D5"/>
    <w:p w14:paraId="6AB97A8F" w14:textId="77777777" w:rsidR="007961D5" w:rsidRDefault="007961D5" w:rsidP="007961D5">
      <w:r>
        <w:t>El desarrollo profesional continuo en competencias digitales es fundamental para que las enfermeras se mantengan al día con los avances tecnológicos y mejoren su capacidad para proporcionar cuidados de alta calidad. Este desarrollo puede lograrse a través de diversas estrategias y recursos:</w:t>
      </w:r>
    </w:p>
    <w:p w14:paraId="689FBB21" w14:textId="77777777" w:rsidR="007961D5" w:rsidRDefault="007961D5" w:rsidP="007961D5"/>
    <w:p w14:paraId="52DAD281" w14:textId="01303F62" w:rsidR="007961D5" w:rsidRDefault="007961D5" w:rsidP="007961D5">
      <w:pPr>
        <w:pStyle w:val="Prrafodelista"/>
        <w:numPr>
          <w:ilvl w:val="0"/>
          <w:numId w:val="12"/>
        </w:numPr>
      </w:pPr>
      <w:r>
        <w:t>Formación formal e informal: Cursos de capacitación, talleres, seminarios web y conferencias sobre tecnologías de salud digital y IA. Muchas instituciones de educación superior y organizaciones profesionales ofrecen programas específicos orientados a las competencias digitales en el cuidado de la salud.</w:t>
      </w:r>
    </w:p>
    <w:p w14:paraId="2FCA7FD2" w14:textId="5083487C" w:rsidR="007961D5" w:rsidRDefault="007961D5" w:rsidP="007961D5">
      <w:pPr>
        <w:pStyle w:val="Prrafodelista"/>
        <w:numPr>
          <w:ilvl w:val="0"/>
          <w:numId w:val="12"/>
        </w:numPr>
      </w:pPr>
      <w:r>
        <w:t xml:space="preserve">Aprendizaje en línea: Plataformas de educación en línea, como </w:t>
      </w:r>
      <w:proofErr w:type="spellStart"/>
      <w:r>
        <w:t>MOOCs</w:t>
      </w:r>
      <w:proofErr w:type="spellEnd"/>
      <w:r>
        <w:t xml:space="preserve"> (Cursos Online Masivos y Abiertos), ofrecen acceso flexible a contenido educativo sobre tecnología de la salud y IA, permitiendo a las enfermeras aprender a su propio ritmo.</w:t>
      </w:r>
    </w:p>
    <w:p w14:paraId="069676C8" w14:textId="0B714CA4" w:rsidR="007961D5" w:rsidRDefault="007961D5" w:rsidP="007961D5">
      <w:pPr>
        <w:pStyle w:val="Prrafodelista"/>
        <w:numPr>
          <w:ilvl w:val="0"/>
          <w:numId w:val="12"/>
        </w:numPr>
      </w:pPr>
      <w:r>
        <w:t>Participación en proyectos de innovación: Involucrarse en proyectos de investigación o iniciativas de mejora de la calidad que utilicen tecnología digital puede proporcionar experiencia práctica valiosa.</w:t>
      </w:r>
    </w:p>
    <w:p w14:paraId="555781D0" w14:textId="5B0D9AD8" w:rsidR="007961D5" w:rsidRDefault="007961D5" w:rsidP="007961D5">
      <w:pPr>
        <w:pStyle w:val="Prrafodelista"/>
        <w:numPr>
          <w:ilvl w:val="0"/>
          <w:numId w:val="12"/>
        </w:numPr>
      </w:pPr>
      <w:r>
        <w:t>Mentoría y redes profesionales: La colaboración con colegas que tienen experiencia en tecnologías digitales y IA puede facilitar el intercambio de conocimientos y fomentar el desarrollo de nuevas habilidades.</w:t>
      </w:r>
    </w:p>
    <w:p w14:paraId="191BFA62" w14:textId="77777777" w:rsidR="007961D5" w:rsidRDefault="007961D5" w:rsidP="007961D5"/>
    <w:p w14:paraId="616131B4" w14:textId="4568C449" w:rsidR="007961D5" w:rsidRDefault="007961D5" w:rsidP="007961D5">
      <w:pPr>
        <w:pStyle w:val="Ttulo2"/>
      </w:pPr>
      <w:bookmarkStart w:id="21" w:name="_Toc158459195"/>
      <w:r>
        <w:lastRenderedPageBreak/>
        <w:t>Adaptación al Cambio y Liderazgo en Tecnología</w:t>
      </w:r>
      <w:bookmarkEnd w:id="21"/>
    </w:p>
    <w:p w14:paraId="68BCB7C1" w14:textId="77777777" w:rsidR="007961D5" w:rsidRDefault="007961D5" w:rsidP="007961D5"/>
    <w:p w14:paraId="2AE26080" w14:textId="0B95197F" w:rsidR="007961D5" w:rsidRPr="007961D5" w:rsidRDefault="007961D5" w:rsidP="007961D5">
      <w:pPr>
        <w:rPr>
          <w:b/>
          <w:bCs/>
        </w:rPr>
      </w:pPr>
      <w:r w:rsidRPr="007961D5">
        <w:rPr>
          <w:b/>
          <w:bCs/>
        </w:rPr>
        <w:t>Liderando la Transformación Digital en la Enfermería</w:t>
      </w:r>
    </w:p>
    <w:p w14:paraId="499CCBDE" w14:textId="77777777" w:rsidR="007961D5" w:rsidRDefault="007961D5" w:rsidP="007961D5"/>
    <w:p w14:paraId="1F45D46C" w14:textId="77777777" w:rsidR="007961D5" w:rsidRDefault="007961D5" w:rsidP="007961D5">
      <w:r>
        <w:t>La adaptación al cambio y el liderazgo en tecnología son cruciales para navegar por la transformación digital en el cuidado de la salud. Las enfermeras pueden desempeñar roles de liderazgo al:</w:t>
      </w:r>
    </w:p>
    <w:p w14:paraId="54F305BB" w14:textId="77777777" w:rsidR="007961D5" w:rsidRDefault="007961D5" w:rsidP="007961D5"/>
    <w:p w14:paraId="0A2FB040" w14:textId="3B7D481D" w:rsidR="007961D5" w:rsidRDefault="007961D5" w:rsidP="007961D5">
      <w:pPr>
        <w:pStyle w:val="Prrafodelista"/>
        <w:numPr>
          <w:ilvl w:val="0"/>
          <w:numId w:val="13"/>
        </w:numPr>
      </w:pPr>
      <w:r>
        <w:t>Abogar por la incorporación de tecnologías digitales y de IA que mejoren el cuidado del paciente y la eficiencia del sistema de salud.</w:t>
      </w:r>
    </w:p>
    <w:p w14:paraId="62894E81" w14:textId="5CBFD1F0" w:rsidR="007961D5" w:rsidRDefault="007961D5" w:rsidP="007961D5">
      <w:pPr>
        <w:pStyle w:val="Prrafodelista"/>
        <w:numPr>
          <w:ilvl w:val="0"/>
          <w:numId w:val="13"/>
        </w:numPr>
      </w:pPr>
      <w:r>
        <w:t>Facilitar la adopción de tecnología dentro de sus equipos, proporcionando formación y soporte a colegas menos familiarizados con las nuevas herramientas.</w:t>
      </w:r>
    </w:p>
    <w:p w14:paraId="4895A11A" w14:textId="2A9DFCC5" w:rsidR="007961D5" w:rsidRDefault="007961D5" w:rsidP="007961D5">
      <w:pPr>
        <w:pStyle w:val="Prrafodelista"/>
        <w:numPr>
          <w:ilvl w:val="0"/>
          <w:numId w:val="13"/>
        </w:numPr>
      </w:pPr>
      <w:r>
        <w:t>Participar en la toma de decisiones sobre la selección e implementación de tecnologías de salud, asegurando que las necesidades y perspectivas del cuidado de enfermería sean consideradas.</w:t>
      </w:r>
    </w:p>
    <w:p w14:paraId="2F522E0D" w14:textId="5C3CD36F" w:rsidR="007961D5" w:rsidRDefault="007961D5" w:rsidP="007961D5">
      <w:pPr>
        <w:pStyle w:val="Prrafodelista"/>
        <w:numPr>
          <w:ilvl w:val="0"/>
          <w:numId w:val="13"/>
        </w:numPr>
      </w:pPr>
      <w:r>
        <w:t>Promover una cultura de innovación que aliente a los miembros del equipo a explorar nuevas soluciones tecnológicas y a adoptar prácticas basadas en evidencia.</w:t>
      </w:r>
    </w:p>
    <w:p w14:paraId="7EBD66C3" w14:textId="77777777" w:rsidR="007961D5" w:rsidRDefault="007961D5" w:rsidP="007961D5"/>
    <w:p w14:paraId="46C66703" w14:textId="431C2FF7" w:rsidR="0073723F" w:rsidRDefault="007961D5" w:rsidP="007961D5">
      <w:r>
        <w:t>La preparación para el futuro en la era digital exige un compromiso con el aprendizaje continuo y el desarrollo profesional en competencias digitales. Al mismo tiempo, el liderazgo en tecnología y la adaptación al cambio serán fundamentales para que las enfermeras guíen eficazmente a sus equipos y a la profesión a través de la transformación digital, asegurando que la tecnología se utilice de manera que beneficie a los pacientes y mejore la calidad del cuidado de la salud.</w:t>
      </w:r>
    </w:p>
    <w:p w14:paraId="06BE1421" w14:textId="77777777" w:rsidR="007961D5" w:rsidRDefault="007961D5" w:rsidP="007961D5"/>
    <w:p w14:paraId="744D6789" w14:textId="77777777" w:rsidR="007961D5" w:rsidRDefault="007961D5" w:rsidP="007961D5"/>
    <w:p w14:paraId="3D4122F7" w14:textId="77777777" w:rsidR="007961D5" w:rsidRDefault="007961D5" w:rsidP="007961D5"/>
    <w:p w14:paraId="6FBBC8AA" w14:textId="77777777" w:rsidR="007961D5" w:rsidRDefault="007961D5" w:rsidP="007961D5"/>
    <w:p w14:paraId="4B8C9978" w14:textId="167BE181" w:rsidR="007961D5" w:rsidRDefault="007961D5" w:rsidP="007961D5">
      <w:pPr>
        <w:pStyle w:val="Ttulo1"/>
      </w:pPr>
      <w:bookmarkStart w:id="22" w:name="_Toc158459196"/>
      <w:r>
        <w:lastRenderedPageBreak/>
        <w:t>Conclusión</w:t>
      </w:r>
      <w:bookmarkEnd w:id="22"/>
    </w:p>
    <w:p w14:paraId="6BE86197" w14:textId="77777777" w:rsidR="007961D5" w:rsidRDefault="007961D5" w:rsidP="007961D5"/>
    <w:p w14:paraId="4CF4C542" w14:textId="2BCD77A7" w:rsidR="007961D5" w:rsidRPr="007961D5" w:rsidRDefault="007961D5" w:rsidP="007961D5">
      <w:pPr>
        <w:rPr>
          <w:b/>
          <w:bCs/>
        </w:rPr>
      </w:pPr>
      <w:r w:rsidRPr="007961D5">
        <w:rPr>
          <w:b/>
          <w:bCs/>
        </w:rPr>
        <w:t>El Camino a Seguir para la Enfermería en la Era Digital</w:t>
      </w:r>
    </w:p>
    <w:p w14:paraId="654041ED" w14:textId="77777777" w:rsidR="007961D5" w:rsidRDefault="007961D5" w:rsidP="007961D5"/>
    <w:p w14:paraId="6D2E0FD7" w14:textId="77777777" w:rsidR="007961D5" w:rsidRDefault="007961D5" w:rsidP="007961D5">
      <w:r>
        <w:t>La integración de competencias digitales y la inteligencia artificial (IA) en la enfermería no es solo una tendencia emergente, sino una necesidad imperativa en la evolución del cuidado de la salud. A medida que avanzamos en la era digital, la enfermería enfrenta tanto desafíos significativos como oportunidades únicas para mejorar la calidad, eficiencia y personalización del cuidado de los pacientes.</w:t>
      </w:r>
    </w:p>
    <w:p w14:paraId="1B2296C8" w14:textId="77777777" w:rsidR="007961D5" w:rsidRDefault="007961D5" w:rsidP="007961D5"/>
    <w:p w14:paraId="18FF2AE2" w14:textId="77777777" w:rsidR="007961D5" w:rsidRDefault="007961D5" w:rsidP="007961D5">
      <w:r>
        <w:t>La adopción y adaptación a las tecnologías digitales y de IA requiere una transformación en la forma en que las enfermeras se capacitan, trabajan y se desarrollan profesionalmente. Esto implica un compromiso continuo con el aprendizaje y el desarrollo de nuevas competencias que van más allá de las habilidades clínicas tradicionales. La educación en competencias digitales, la familiaridad con los sistemas de información de salud, y una comprensión ética y crítica del uso de la IA en el cuidado de la salud son fundamentales para navegar con éxito por este nuevo paisaje.</w:t>
      </w:r>
    </w:p>
    <w:p w14:paraId="101CEABC" w14:textId="77777777" w:rsidR="007961D5" w:rsidRDefault="007961D5" w:rsidP="007961D5"/>
    <w:p w14:paraId="4065DE7A" w14:textId="77777777" w:rsidR="007961D5" w:rsidRDefault="007961D5" w:rsidP="007961D5">
      <w:r>
        <w:t>La enfermería tiene un papel crucial que desempeñar en la era digital, no solo como usuarias de tecnología, sino como líderes en la transformación digital del cuidado de la salud. Las enfermeras están en una posición única para influir en cómo se implementan y utilizan las tecnologías digitales y de IA, asegurando que estas innovaciones mejoren el cuidado del paciente sin comprometer la calidez humana y la compasión que son esenciales en la enfermería.</w:t>
      </w:r>
    </w:p>
    <w:p w14:paraId="1F14C04B" w14:textId="77777777" w:rsidR="007961D5" w:rsidRDefault="007961D5" w:rsidP="007961D5"/>
    <w:p w14:paraId="7A21CC24" w14:textId="4211995C" w:rsidR="007961D5" w:rsidRDefault="007961D5" w:rsidP="007961D5">
      <w:r>
        <w:t>Mirando hacia el futuro, la colaboración interdisciplinar será clave. Las enfermeras, trabajando junto a ingenieros, científicos de datos, diseñadores de tecnología y otros profesionales de la salud, pueden contribuir a diseñar soluciones tecnológicas que sean tanto innovadoras como centradas en el paciente. Además, el liderazgo en enfermería será esencial para abordar los desafíos éticos y sociales que surgen con el uso de la IA, desde cuestiones de privacidad de datos hasta garantizar el acceso equitativo a las tecnologías de salud.</w:t>
      </w:r>
    </w:p>
    <w:p w14:paraId="65302343" w14:textId="38353A49" w:rsidR="005B6AC4" w:rsidRDefault="005B6AC4" w:rsidP="007961D5"/>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3B132" w14:textId="77777777" w:rsidR="00AA163E" w:rsidRDefault="00AA163E" w:rsidP="00352429">
      <w:pPr>
        <w:spacing w:line="240" w:lineRule="auto"/>
      </w:pPr>
      <w:r>
        <w:separator/>
      </w:r>
    </w:p>
  </w:endnote>
  <w:endnote w:type="continuationSeparator" w:id="0">
    <w:p w14:paraId="6FA5D466" w14:textId="77777777" w:rsidR="00AA163E" w:rsidRDefault="00AA163E"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DCC7F" w14:textId="77777777" w:rsidR="000B4FBB" w:rsidRDefault="000B4F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78C4179D" w:rsidR="00352429" w:rsidRPr="00352429" w:rsidRDefault="001C0601" w:rsidP="00352429">
                          <w:pPr>
                            <w:pStyle w:val="Ttulo"/>
                            <w:rPr>
                              <w:b w:val="0"/>
                              <w:bCs/>
                              <w:sz w:val="16"/>
                              <w:szCs w:val="16"/>
                            </w:rPr>
                          </w:pPr>
                          <w:r>
                            <w:rPr>
                              <w:b w:val="0"/>
                              <w:bCs/>
                              <w:sz w:val="16"/>
                              <w:szCs w:val="16"/>
                            </w:rPr>
                            <w:t xml:space="preserve">Gestión </w:t>
                          </w:r>
                          <w:r w:rsidR="000B4FBB">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78C4179D" w:rsidR="00352429" w:rsidRPr="00352429" w:rsidRDefault="001C0601" w:rsidP="00352429">
                    <w:pPr>
                      <w:pStyle w:val="Ttulo"/>
                      <w:rPr>
                        <w:b w:val="0"/>
                        <w:bCs/>
                        <w:sz w:val="16"/>
                        <w:szCs w:val="16"/>
                      </w:rPr>
                    </w:pPr>
                    <w:r>
                      <w:rPr>
                        <w:b w:val="0"/>
                        <w:bCs/>
                        <w:sz w:val="16"/>
                        <w:szCs w:val="16"/>
                      </w:rPr>
                      <w:t xml:space="preserve">Gestión </w:t>
                    </w:r>
                    <w:r w:rsidR="000B4FBB">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83CC3" w14:textId="77777777" w:rsidR="000B4FBB" w:rsidRDefault="000B4F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4DF2F" w14:textId="77777777" w:rsidR="00AA163E" w:rsidRDefault="00AA163E" w:rsidP="00352429">
      <w:pPr>
        <w:spacing w:line="240" w:lineRule="auto"/>
      </w:pPr>
      <w:r>
        <w:separator/>
      </w:r>
    </w:p>
  </w:footnote>
  <w:footnote w:type="continuationSeparator" w:id="0">
    <w:p w14:paraId="37A45053" w14:textId="77777777" w:rsidR="00AA163E" w:rsidRDefault="00AA163E"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7902C" w14:textId="77777777" w:rsidR="000B4FBB" w:rsidRDefault="000B4F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11B0629B" w:rsidR="00352429" w:rsidRPr="00352429" w:rsidRDefault="0073723F" w:rsidP="00352429">
    <w:pPr>
      <w:pStyle w:val="Encabezado"/>
      <w:jc w:val="right"/>
      <w:rPr>
        <w:sz w:val="18"/>
        <w:szCs w:val="18"/>
      </w:rPr>
    </w:pPr>
    <w:r>
      <w:rPr>
        <w:sz w:val="18"/>
        <w:szCs w:val="18"/>
      </w:rPr>
      <w:t>Competencia digital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95BDA" w14:textId="77777777" w:rsidR="000B4FBB" w:rsidRDefault="000B4F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1D309C8"/>
    <w:multiLevelType w:val="hybridMultilevel"/>
    <w:tmpl w:val="F4A63F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3F97598"/>
    <w:multiLevelType w:val="hybridMultilevel"/>
    <w:tmpl w:val="3872BF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71093CA6"/>
    <w:multiLevelType w:val="hybridMultilevel"/>
    <w:tmpl w:val="FC26C8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20051521">
    <w:abstractNumId w:val="0"/>
  </w:num>
  <w:num w:numId="2" w16cid:durableId="208687908">
    <w:abstractNumId w:val="6"/>
  </w:num>
  <w:num w:numId="3" w16cid:durableId="696155699">
    <w:abstractNumId w:val="5"/>
  </w:num>
  <w:num w:numId="4" w16cid:durableId="2083336012">
    <w:abstractNumId w:val="4"/>
  </w:num>
  <w:num w:numId="5" w16cid:durableId="1579434804">
    <w:abstractNumId w:val="10"/>
  </w:num>
  <w:num w:numId="6" w16cid:durableId="1503541632">
    <w:abstractNumId w:val="3"/>
  </w:num>
  <w:num w:numId="7" w16cid:durableId="472136481">
    <w:abstractNumId w:val="1"/>
  </w:num>
  <w:num w:numId="8" w16cid:durableId="1365473567">
    <w:abstractNumId w:val="11"/>
  </w:num>
  <w:num w:numId="9" w16cid:durableId="236061667">
    <w:abstractNumId w:val="7"/>
  </w:num>
  <w:num w:numId="10" w16cid:durableId="1794245378">
    <w:abstractNumId w:val="2"/>
  </w:num>
  <w:num w:numId="11" w16cid:durableId="260843123">
    <w:abstractNumId w:val="8"/>
  </w:num>
  <w:num w:numId="12" w16cid:durableId="214631355">
    <w:abstractNumId w:val="9"/>
  </w:num>
  <w:num w:numId="13" w16cid:durableId="13225392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B4FBB"/>
    <w:rsid w:val="000E7F49"/>
    <w:rsid w:val="00110441"/>
    <w:rsid w:val="001C0601"/>
    <w:rsid w:val="001D7694"/>
    <w:rsid w:val="002509AF"/>
    <w:rsid w:val="002D3CB6"/>
    <w:rsid w:val="002F79CE"/>
    <w:rsid w:val="003352EE"/>
    <w:rsid w:val="00352429"/>
    <w:rsid w:val="003B3AE4"/>
    <w:rsid w:val="003C6866"/>
    <w:rsid w:val="00486B53"/>
    <w:rsid w:val="00496AFA"/>
    <w:rsid w:val="005B6AC4"/>
    <w:rsid w:val="005D0838"/>
    <w:rsid w:val="00643874"/>
    <w:rsid w:val="007007B7"/>
    <w:rsid w:val="0073723F"/>
    <w:rsid w:val="007906A5"/>
    <w:rsid w:val="007961D5"/>
    <w:rsid w:val="007A21E8"/>
    <w:rsid w:val="007C778F"/>
    <w:rsid w:val="008122FE"/>
    <w:rsid w:val="0089304F"/>
    <w:rsid w:val="00947953"/>
    <w:rsid w:val="0096305D"/>
    <w:rsid w:val="009D7F1B"/>
    <w:rsid w:val="00A12521"/>
    <w:rsid w:val="00A5073C"/>
    <w:rsid w:val="00A71840"/>
    <w:rsid w:val="00AA163E"/>
    <w:rsid w:val="00AD122D"/>
    <w:rsid w:val="00AD29D1"/>
    <w:rsid w:val="00B121AD"/>
    <w:rsid w:val="00B62934"/>
    <w:rsid w:val="00C63BA5"/>
    <w:rsid w:val="00CF26D7"/>
    <w:rsid w:val="00D04DA9"/>
    <w:rsid w:val="00D40EC2"/>
    <w:rsid w:val="00E0363E"/>
    <w:rsid w:val="00ED3BD6"/>
    <w:rsid w:val="00F150F4"/>
    <w:rsid w:val="00F24445"/>
    <w:rsid w:val="00F64D64"/>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1D7694"/>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3696</Words>
  <Characters>20331</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5</cp:revision>
  <dcterms:created xsi:type="dcterms:W3CDTF">2024-02-10T08:21:00Z</dcterms:created>
  <dcterms:modified xsi:type="dcterms:W3CDTF">2024-03-24T20:38:00Z</dcterms:modified>
</cp:coreProperties>
</file>