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FB64C" w14:textId="77777777" w:rsidR="00EA3232" w:rsidRDefault="00EA3232">
      <w:pPr>
        <w:pStyle w:val="NormalWeb"/>
        <w:shd w:val="clear" w:color="auto" w:fill="FFFFFF"/>
        <w:spacing w:before="0" w:beforeAutospacing="0" w:after="0" w:afterAutospacing="0"/>
        <w:textAlignment w:val="baseline"/>
        <w:rPr>
          <w:rFonts w:ascii="Helvetica" w:hAnsi="Helvetica"/>
          <w:color w:val="222222"/>
        </w:rPr>
      </w:pPr>
      <w:r>
        <w:rPr>
          <w:rFonts w:ascii="inherit" w:hAnsi="inherit"/>
          <w:b/>
          <w:bCs/>
          <w:color w:val="222222"/>
          <w:bdr w:val="none" w:sz="0" w:space="0" w:color="auto" w:frame="1"/>
        </w:rPr>
        <w:t>Beautiful Nubia</w:t>
      </w:r>
      <w:r>
        <w:rPr>
          <w:rFonts w:ascii="Helvetica" w:hAnsi="Helvetica"/>
          <w:color w:val="222222"/>
        </w:rPr>
        <w:t> is the performing name for </w:t>
      </w:r>
      <w:proofErr w:type="spellStart"/>
      <w:r>
        <w:rPr>
          <w:rFonts w:ascii="inherit" w:hAnsi="inherit"/>
          <w:b/>
          <w:bCs/>
          <w:color w:val="222222"/>
          <w:bdr w:val="none" w:sz="0" w:space="0" w:color="auto" w:frame="1"/>
        </w:rPr>
        <w:t>Segun</w:t>
      </w:r>
      <w:proofErr w:type="spellEnd"/>
      <w:r>
        <w:rPr>
          <w:rFonts w:ascii="inherit" w:hAnsi="inherit"/>
          <w:b/>
          <w:bCs/>
          <w:color w:val="222222"/>
          <w:bdr w:val="none" w:sz="0" w:space="0" w:color="auto" w:frame="1"/>
        </w:rPr>
        <w:t xml:space="preserve"> </w:t>
      </w:r>
      <w:proofErr w:type="spellStart"/>
      <w:r>
        <w:rPr>
          <w:rFonts w:ascii="inherit" w:hAnsi="inherit"/>
          <w:b/>
          <w:bCs/>
          <w:color w:val="222222"/>
          <w:bdr w:val="none" w:sz="0" w:space="0" w:color="auto" w:frame="1"/>
        </w:rPr>
        <w:t>Akinlolu</w:t>
      </w:r>
      <w:proofErr w:type="spellEnd"/>
      <w:r>
        <w:rPr>
          <w:rFonts w:ascii="Helvetica" w:hAnsi="Helvetica"/>
          <w:color w:val="222222"/>
        </w:rPr>
        <w:t> (born 11 November 1968), a Nigerian-born songwriter, music composer and band leader.</w:t>
      </w:r>
    </w:p>
    <w:p w14:paraId="4A214C3D" w14:textId="77777777" w:rsidR="00EA3232" w:rsidRDefault="00EA3232">
      <w:pPr>
        <w:pStyle w:val="NormalWeb"/>
        <w:shd w:val="clear" w:color="auto" w:fill="FFFFFF"/>
        <w:spacing w:before="0" w:beforeAutospacing="0" w:after="0" w:afterAutospacing="0"/>
        <w:textAlignment w:val="baseline"/>
        <w:rPr>
          <w:rFonts w:ascii="Helvetica" w:hAnsi="Helvetica"/>
          <w:color w:val="222222"/>
        </w:rPr>
      </w:pPr>
      <w:r>
        <w:rPr>
          <w:rFonts w:ascii="Helvetica" w:hAnsi="Helvetica"/>
          <w:color w:val="222222"/>
        </w:rPr>
        <w:t>Beautiful Nubia and the Roots Renaissance Band is </w:t>
      </w:r>
      <w:hyperlink r:id="rId5" w:tooltip="Nigeria" w:history="1">
        <w:r>
          <w:rPr>
            <w:rStyle w:val="Hyperlink"/>
            <w:rFonts w:ascii="inherit" w:hAnsi="inherit"/>
            <w:color w:val="6B4BA1"/>
            <w:bdr w:val="none" w:sz="0" w:space="0" w:color="auto" w:frame="1"/>
          </w:rPr>
          <w:t>Nigeria</w:t>
        </w:r>
      </w:hyperlink>
      <w:r>
        <w:rPr>
          <w:rFonts w:ascii="Helvetica" w:hAnsi="Helvetica"/>
          <w:color w:val="222222"/>
        </w:rPr>
        <w:t>'s foremost </w:t>
      </w:r>
      <w:hyperlink r:id="rId6" w:tooltip="Contemporary folk music" w:history="1">
        <w:r>
          <w:rPr>
            <w:rStyle w:val="Hyperlink"/>
            <w:rFonts w:ascii="inherit" w:hAnsi="inherit"/>
            <w:color w:val="6B4BA1"/>
            <w:bdr w:val="none" w:sz="0" w:space="0" w:color="auto" w:frame="1"/>
          </w:rPr>
          <w:t xml:space="preserve">contemporary </w:t>
        </w:r>
        <w:proofErr w:type="spellStart"/>
        <w:r>
          <w:rPr>
            <w:rStyle w:val="Hyperlink"/>
            <w:rFonts w:ascii="inherit" w:hAnsi="inherit"/>
            <w:color w:val="6B4BA1"/>
            <w:bdr w:val="none" w:sz="0" w:space="0" w:color="auto" w:frame="1"/>
          </w:rPr>
          <w:t>folk</w:t>
        </w:r>
      </w:hyperlink>
      <w:r>
        <w:rPr>
          <w:rFonts w:ascii="Helvetica" w:hAnsi="Helvetica"/>
          <w:color w:val="222222"/>
        </w:rPr>
        <w:t>and</w:t>
      </w:r>
      <w:proofErr w:type="spellEnd"/>
      <w:r>
        <w:rPr>
          <w:rFonts w:ascii="Helvetica" w:hAnsi="Helvetica"/>
          <w:color w:val="222222"/>
        </w:rPr>
        <w:t xml:space="preserve"> roots music group. Formed and fronted by songwriter and poet </w:t>
      </w:r>
      <w:proofErr w:type="spellStart"/>
      <w:r>
        <w:rPr>
          <w:rFonts w:ascii="Helvetica" w:hAnsi="Helvetica"/>
          <w:color w:val="222222"/>
        </w:rPr>
        <w:t>Segun</w:t>
      </w:r>
      <w:proofErr w:type="spellEnd"/>
      <w:r>
        <w:rPr>
          <w:rFonts w:ascii="Helvetica" w:hAnsi="Helvetica"/>
          <w:color w:val="222222"/>
        </w:rPr>
        <w:t xml:space="preserve"> </w:t>
      </w:r>
      <w:proofErr w:type="spellStart"/>
      <w:r>
        <w:rPr>
          <w:rFonts w:ascii="Helvetica" w:hAnsi="Helvetica"/>
          <w:color w:val="222222"/>
        </w:rPr>
        <w:t>Akinlolu</w:t>
      </w:r>
      <w:proofErr w:type="spellEnd"/>
      <w:r>
        <w:rPr>
          <w:rFonts w:ascii="Helvetica" w:hAnsi="Helvetica"/>
          <w:color w:val="222222"/>
        </w:rPr>
        <w:t xml:space="preserve"> (aka Beautiful Nubia), the group's songs and albums have achieved cult status among their loyal and growing fans spread across the world.</w:t>
      </w:r>
    </w:p>
    <w:p w14:paraId="7A7696B3" w14:textId="77777777" w:rsidR="00EA3232" w:rsidRDefault="00EA3232"/>
    <w:p w14:paraId="3280495D" w14:textId="0DEC3F05" w:rsidR="00EA3232" w:rsidRDefault="009C0586">
      <w:pPr>
        <w:rPr>
          <w:rFonts w:ascii="Helvetica" w:eastAsia="Times New Roman" w:hAnsi="Helvetica"/>
          <w:color w:val="222222"/>
          <w:shd w:val="clear" w:color="auto" w:fill="FFFFFF"/>
        </w:rPr>
      </w:pPr>
      <w:r>
        <w:rPr>
          <w:rFonts w:ascii="Helvetica" w:eastAsia="Times New Roman" w:hAnsi="Helvetica"/>
          <w:color w:val="222222"/>
          <w:shd w:val="clear" w:color="auto" w:fill="FFFFFF"/>
        </w:rPr>
        <w:t>Beautiful Nubia's songs are built on rich folkloric traditions and native wisdom but his message is universal in thrust and theme: value life, respect nature and learn to live in peace with others. The music speaks for the voiceless and champions the dream of a balanced society where individuals are truly free and equal. It preaches love and tolerance but also urges people to stand and defend their rights when trampled upon anywhere in the world.</w:t>
      </w:r>
    </w:p>
    <w:p w14:paraId="0F5F0F5A"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sz w:val="24"/>
          <w:szCs w:val="24"/>
        </w:rPr>
      </w:pPr>
      <w:r>
        <w:rPr>
          <w:rFonts w:ascii="inherit" w:eastAsia="Times New Roman" w:hAnsi="inherit"/>
          <w:color w:val="222222"/>
        </w:rPr>
        <w:t>Sounds of Joy (Autobiography, 2018)</w:t>
      </w:r>
    </w:p>
    <w:p w14:paraId="4CDCA365"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rPr>
      </w:pPr>
      <w:r>
        <w:rPr>
          <w:rFonts w:ascii="inherit" w:eastAsia="Times New Roman" w:hAnsi="inherit"/>
          <w:color w:val="222222"/>
        </w:rPr>
        <w:t>Book of Songs (Lyrics, 2018)</w:t>
      </w:r>
    </w:p>
    <w:p w14:paraId="47754045"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rPr>
      </w:pPr>
      <w:r>
        <w:rPr>
          <w:rFonts w:ascii="inherit" w:eastAsia="Times New Roman" w:hAnsi="inherit"/>
          <w:color w:val="222222"/>
        </w:rPr>
        <w:t xml:space="preserve">A </w:t>
      </w:r>
      <w:proofErr w:type="spellStart"/>
      <w:r>
        <w:rPr>
          <w:rFonts w:ascii="inherit" w:eastAsia="Times New Roman" w:hAnsi="inherit"/>
          <w:color w:val="222222"/>
        </w:rPr>
        <w:t>WordMerchant's</w:t>
      </w:r>
      <w:proofErr w:type="spellEnd"/>
      <w:r>
        <w:rPr>
          <w:rFonts w:ascii="inherit" w:eastAsia="Times New Roman" w:hAnsi="inherit"/>
          <w:color w:val="222222"/>
        </w:rPr>
        <w:t xml:space="preserve"> </w:t>
      </w:r>
      <w:proofErr w:type="spellStart"/>
      <w:r>
        <w:rPr>
          <w:rFonts w:ascii="inherit" w:eastAsia="Times New Roman" w:hAnsi="inherit"/>
          <w:color w:val="222222"/>
        </w:rPr>
        <w:t>LogBook</w:t>
      </w:r>
      <w:proofErr w:type="spellEnd"/>
      <w:r>
        <w:rPr>
          <w:rFonts w:ascii="inherit" w:eastAsia="Times New Roman" w:hAnsi="inherit"/>
          <w:color w:val="222222"/>
        </w:rPr>
        <w:t xml:space="preserve"> (Poetry, 2018)</w:t>
      </w:r>
    </w:p>
    <w:p w14:paraId="782F6417"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rPr>
      </w:pPr>
      <w:r>
        <w:rPr>
          <w:rFonts w:ascii="inherit" w:eastAsia="Times New Roman" w:hAnsi="inherit"/>
          <w:color w:val="222222"/>
        </w:rPr>
        <w:t>Citadel Blues (Fiction, 2004 and 2017)</w:t>
      </w:r>
    </w:p>
    <w:p w14:paraId="4D1FBC11"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rPr>
      </w:pPr>
      <w:r>
        <w:rPr>
          <w:rFonts w:ascii="inherit" w:eastAsia="Times New Roman" w:hAnsi="inherit"/>
          <w:color w:val="222222"/>
        </w:rPr>
        <w:t>The King's Messenger (Poetry, 2004)</w:t>
      </w:r>
    </w:p>
    <w:p w14:paraId="557EBFCD" w14:textId="77777777" w:rsidR="007A5A79" w:rsidRDefault="007A5A79" w:rsidP="007A5A79">
      <w:pPr>
        <w:numPr>
          <w:ilvl w:val="0"/>
          <w:numId w:val="1"/>
        </w:numPr>
        <w:shd w:val="clear" w:color="auto" w:fill="FFFFFF"/>
        <w:spacing w:after="150" w:line="240" w:lineRule="auto"/>
        <w:ind w:left="0"/>
        <w:textAlignment w:val="baseline"/>
        <w:divId w:val="233516907"/>
        <w:rPr>
          <w:rFonts w:ascii="inherit" w:eastAsia="Times New Roman" w:hAnsi="inherit"/>
          <w:color w:val="222222"/>
        </w:rPr>
      </w:pPr>
      <w:r>
        <w:rPr>
          <w:rFonts w:ascii="inherit" w:eastAsia="Times New Roman" w:hAnsi="inherit"/>
          <w:color w:val="222222"/>
        </w:rPr>
        <w:t>Thinking Big (Poetry, 2000)</w:t>
      </w:r>
    </w:p>
    <w:p w14:paraId="7A90FD53" w14:textId="77777777" w:rsidR="007A5A79" w:rsidRDefault="007A5A79" w:rsidP="007A5A79">
      <w:pPr>
        <w:numPr>
          <w:ilvl w:val="0"/>
          <w:numId w:val="1"/>
        </w:numPr>
        <w:shd w:val="clear" w:color="auto" w:fill="FFFFFF"/>
        <w:spacing w:after="100" w:afterAutospacing="1" w:line="240" w:lineRule="auto"/>
        <w:ind w:left="0"/>
        <w:textAlignment w:val="baseline"/>
        <w:divId w:val="233516907"/>
        <w:rPr>
          <w:rFonts w:ascii="inherit" w:eastAsia="Times New Roman" w:hAnsi="inherit"/>
          <w:color w:val="222222"/>
        </w:rPr>
      </w:pPr>
      <w:r>
        <w:rPr>
          <w:rFonts w:ascii="inherit" w:eastAsia="Times New Roman" w:hAnsi="inherit"/>
          <w:color w:val="222222"/>
        </w:rPr>
        <w:t>Waiting For The Bones (Poetry, 1997)</w:t>
      </w:r>
    </w:p>
    <w:p w14:paraId="507A5CDA" w14:textId="77777777" w:rsidR="002667A4" w:rsidRDefault="002667A4">
      <w:bookmarkStart w:id="0" w:name="_GoBack"/>
      <w:bookmarkEnd w:id="0"/>
    </w:p>
    <w:sectPr w:rsidR="00266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6F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32"/>
    <w:rsid w:val="00005A12"/>
    <w:rsid w:val="002667A4"/>
    <w:rsid w:val="007A5A79"/>
    <w:rsid w:val="009C0586"/>
    <w:rsid w:val="00EA3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C58DF8"/>
  <w15:chartTrackingRefBased/>
  <w15:docId w15:val="{F1DE9C02-0271-4448-94CF-CAF89244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23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A3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Contemporary_folk_music" TargetMode="External" /><Relationship Id="rId5" Type="http://schemas.openxmlformats.org/officeDocument/2006/relationships/hyperlink" Target="https://en.m.wikipedia.org/wiki/Nigeri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adesetoakinwe@gmail.com</dc:creator>
  <cp:keywords/>
  <dc:description/>
  <cp:lastModifiedBy>adesetoakinwe@gmail.com</cp:lastModifiedBy>
  <cp:revision>2</cp:revision>
  <dcterms:created xsi:type="dcterms:W3CDTF">2020-02-01T17:20:00Z</dcterms:created>
  <dcterms:modified xsi:type="dcterms:W3CDTF">2020-02-01T17:20:00Z</dcterms:modified>
</cp:coreProperties>
</file>