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svg="http://schemas.microsoft.com/office/drawing/2016/SVG/main" mc:Ignorable="w14 w15 w16se w16cid w16 w16cex w16sdtdh w16sdtfl w16du wp14">
  <w:body>
    <w:p w:rsidRPr="004C6B53" w:rsidR="00197986" w:rsidRDefault="00197986" w14:paraId="20730F03" w14:textId="77777777">
      <w:pPr>
        <w:spacing w:after="160"/>
        <w:rPr>
          <w:lang w:val="de-DE"/>
        </w:rPr>
      </w:pPr>
    </w:p>
    <w:p w:rsidRPr="00BA6AEF" w:rsidR="00197986" w:rsidRDefault="00786C0B" w14:paraId="7913A3C1" w14:textId="77777777">
      <w:pPr>
        <w:spacing w:before="400" w:after="120"/>
        <w:jc w:val="center"/>
        <w:rPr>
          <w:lang w:val="de-DE"/>
        </w:rPr>
      </w:pPr>
      <w:r>
        <w:rPr>
          <w:b/>
          <w:bCs/>
          <w:color w:val="003366"/>
          <w:sz w:val="56"/>
          <w:szCs w:val="56"/>
          <w:lang w:val="de-DE"/>
        </w:rPr>
        <w:t>PROJEKTKONZEPT</w:t>
      </w:r>
    </w:p>
    <w:p w:rsidRPr="00BA6AEF" w:rsidR="00197986" w:rsidRDefault="00786C0B" w14:paraId="017E0FC3" w14:textId="77777777">
      <w:pPr>
        <w:spacing w:after="80"/>
        <w:jc w:val="center"/>
        <w:rPr>
          <w:lang w:val="de-DE"/>
        </w:rPr>
      </w:pPr>
      <w:r>
        <w:rPr>
          <w:color w:val="005B8E"/>
          <w:sz w:val="40"/>
          <w:szCs w:val="40"/>
          <w:lang w:val="de-DE"/>
        </w:rPr>
        <w:t>KI-basierter All-in-One Workspace</w:t>
      </w:r>
    </w:p>
    <w:p w:rsidRPr="00BA6AEF" w:rsidR="00197986" w:rsidRDefault="00786C0B" w14:paraId="5C2F6E00" w14:textId="77777777">
      <w:pPr>
        <w:spacing w:after="400"/>
        <w:jc w:val="center"/>
        <w:rPr>
          <w:lang w:val="de-DE"/>
        </w:rPr>
      </w:pPr>
      <w:r>
        <w:rPr>
          <w:color w:val="005B8E"/>
          <w:sz w:val="40"/>
          <w:szCs w:val="40"/>
          <w:lang w:val="de-DE"/>
        </w:rPr>
        <w:t>für EOWE – European Open Water Events</w:t>
      </w:r>
    </w:p>
    <w:p w:rsidR="00954698" w:rsidP="00954698" w:rsidRDefault="00954698" w14:paraId="229BDEC1" w14:textId="77777777">
      <w:pPr>
        <w:spacing w:after="80"/>
        <w:jc w:val="center"/>
        <w:rPr>
          <w:lang w:val="de-DE"/>
        </w:rPr>
      </w:pPr>
    </w:p>
    <w:p w:rsidR="00954698" w:rsidP="00954698" w:rsidRDefault="00954698" w14:paraId="50BD4E81" w14:textId="77777777">
      <w:pPr>
        <w:spacing w:after="80"/>
        <w:jc w:val="center"/>
        <w:rPr>
          <w:lang w:val="de-DE"/>
        </w:rPr>
      </w:pPr>
    </w:p>
    <w:p w:rsidR="00492B99" w:rsidP="00954698" w:rsidRDefault="00492B99" w14:paraId="3E93D855" w14:textId="41FB520A">
      <w:pPr>
        <w:spacing w:after="80"/>
        <w:jc w:val="center"/>
        <w:rPr>
          <w:lang w:val="de-DE"/>
        </w:rPr>
      </w:pPr>
      <w:r>
        <w:rPr>
          <w:lang w:val="de-DE"/>
        </w:rPr>
        <w:t>Update: 1</w:t>
      </w:r>
      <w:r w:rsidR="00DA3607">
        <w:rPr>
          <w:lang w:val="de-DE"/>
        </w:rPr>
        <w:t>3</w:t>
      </w:r>
      <w:r>
        <w:rPr>
          <w:lang w:val="de-DE"/>
        </w:rPr>
        <w:t>.07.2026</w:t>
      </w:r>
    </w:p>
    <w:p w:rsidRPr="00954698" w:rsidR="00954698" w:rsidP="00954698" w:rsidRDefault="00492B99" w14:paraId="09799424" w14:textId="7D55DAFD">
      <w:pPr>
        <w:spacing w:after="80"/>
        <w:jc w:val="center"/>
        <w:rPr>
          <w:lang w:val="de-DE"/>
        </w:rPr>
      </w:pPr>
      <w:r>
        <w:rPr>
          <w:lang w:val="de-DE"/>
        </w:rPr>
        <w:t>Version 2</w:t>
      </w:r>
    </w:p>
    <w:p w:rsidRPr="00954698" w:rsidR="00954698" w:rsidP="00954698" w:rsidRDefault="00954698" w14:paraId="1834E46D" w14:textId="77777777">
      <w:pPr>
        <w:spacing w:after="80"/>
        <w:jc w:val="center"/>
        <w:rPr>
          <w:lang w:val="de-DE"/>
        </w:rPr>
      </w:pPr>
      <w:r>
        <w:rPr>
          <w:lang w:val="de-DE"/>
        </w:rPr>
        <w:t>Projektverantwortlich: Borek Solutions Group</w:t>
      </w:r>
    </w:p>
    <w:p w:rsidRPr="004C6B53" w:rsidR="00197986" w:rsidP="00954698" w:rsidRDefault="00954698" w14:paraId="402BD7AE" w14:textId="77777777">
      <w:pPr>
        <w:spacing w:after="80"/>
        <w:jc w:val="center"/>
        <w:rPr>
          <w:lang w:val="de-DE"/>
        </w:rPr>
      </w:pPr>
      <w:r>
        <w:rPr>
          <w:lang w:val="de-DE"/>
        </w:rPr>
        <w:t>Auftraggeber: EOWE – European Open Water Events</w:t>
      </w:r>
    </w:p>
    <w:p w:rsidR="00954698" w:rsidP="004C6B53" w:rsidRDefault="00786C0B" w14:paraId="6CFDFCE2" w14:textId="77777777">
      <w:pPr>
        <w:spacing w:before="200"/>
        <w:jc w:val="center"/>
        <w:rPr>
          <w:i/>
          <w:iCs/>
          <w:color w:val="999999"/>
          <w:sz w:val="16"/>
          <w:szCs w:val="16"/>
          <w:lang w:val="de-DE"/>
        </w:rPr>
      </w:pPr>
      <w:r>
        <w:rPr>
          <w:i/>
          <w:iCs/>
          <w:color w:val="999999"/>
          <w:sz w:val="16"/>
          <w:szCs w:val="16"/>
          <w:lang w:val="de-DE"/>
        </w:rPr>
        <w:t xml:space="preserve">VERTRAULICH </w:t>
      </w:r>
    </w:p>
    <w:p w:rsidR="00954698" w:rsidP="00954698" w:rsidRDefault="00954698" w14:paraId="66DB5FA9" w14:textId="77777777">
      <w:pPr>
        <w:spacing w:before="200"/>
        <w:rPr>
          <w:i/>
          <w:iCs/>
          <w:color w:val="999999"/>
          <w:sz w:val="16"/>
          <w:szCs w:val="16"/>
          <w:lang w:val="de-DE"/>
        </w:rPr>
      </w:pPr>
    </w:p>
    <w:p w:rsidR="00954698" w:rsidP="00954698" w:rsidRDefault="00954698" w14:paraId="08F1D673" w14:textId="77777777">
      <w:pPr>
        <w:spacing w:before="200"/>
        <w:rPr>
          <w:i/>
          <w:iCs/>
          <w:color w:val="999999"/>
          <w:sz w:val="16"/>
          <w:szCs w:val="16"/>
          <w:lang w:val="de-DE"/>
        </w:rPr>
      </w:pPr>
    </w:p>
    <w:p w:rsidR="00954698" w:rsidP="00954698" w:rsidRDefault="00954698" w14:paraId="40BCBD83" w14:textId="77777777">
      <w:pPr>
        <w:spacing w:before="200"/>
        <w:rPr>
          <w:i/>
          <w:iCs/>
          <w:color w:val="999999"/>
          <w:sz w:val="16"/>
          <w:szCs w:val="16"/>
          <w:lang w:val="de-DE"/>
        </w:rPr>
      </w:pPr>
    </w:p>
    <w:p w:rsidRPr="004C6B53" w:rsidR="00197986" w:rsidP="004C6B53" w:rsidRDefault="00954698" w14:paraId="23BF2C39" w14:textId="77777777">
      <w:pPr>
        <w:spacing w:before="200"/>
        <w:jc w:val="center"/>
        <w:rPr>
          <w:lang w:val="de-DE"/>
        </w:rPr>
      </w:pPr>
      <w:r>
        <w:rPr>
          <w:noProof/>
        </w:rPr>
        <w:drawing>
          <wp:inline distT="0" distB="0" distL="0" distR="0" wp14:anchorId="4FDE5F07" wp14:editId="20F07B11">
            <wp:extent cx="1358245" cy="312517"/>
            <wp:effectExtent l="0" t="0" r="0" b="0"/>
            <wp:docPr id="41" name="Graphic 40">
              <a:extLst xmlns:a="http://schemas.openxmlformats.org/drawingml/2006/main">
                <a:ext uri="{FF2B5EF4-FFF2-40B4-BE49-F238E27FC236}">
                  <a16:creationId xmlns:a16="http://schemas.microsoft.com/office/drawing/2014/main" id="{85F096A2-A55E-AD90-A5AB-03D0875CC1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aphic 40">
                      <a:extLst>
                        <a:ext uri="{FF2B5EF4-FFF2-40B4-BE49-F238E27FC236}">
                          <a16:creationId xmlns:a16="http://schemas.microsoft.com/office/drawing/2014/main" id="{85F096A2-A55E-AD90-A5AB-03D0875CC164}"/>
                        </a:ext>
                      </a:extLst>
                    </pic:cNvPr>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1358245" cy="312517"/>
                    </a:xfrm>
                    <a:prstGeom prst="rect">
                      <a:avLst/>
                    </a:prstGeom>
                  </pic:spPr>
                </pic:pic>
              </a:graphicData>
            </a:graphic>
          </wp:inline>
        </w:drawing>
      </w:r>
      <w:r>
        <w:rPr>
          <w:lang w:val="de-DE"/>
        </w:rPr>
        <w:br w:type="page"/>
      </w:r>
    </w:p>
    <w:p w:rsidRPr="004C6B53" w:rsidR="00197986" w:rsidRDefault="00786C0B" w14:paraId="7810542E" w14:textId="77777777">
      <w:pPr>
        <w:pStyle w:val="berschrift1"/>
        <w:pBdr>
          <w:bottom w:val="single" w:color="00A3C4" w:sz="6" w:space="4"/>
        </w:pBdr>
        <w:rPr>
          <w:lang w:val="de-DE"/>
        </w:rPr>
      </w:pPr>
      <w:r>
        <w:rPr>
          <w:lang w:val="de-DE"/>
        </w:rPr>
        <w:t>1. Projektsteckbrief</w:t>
      </w:r>
    </w:p>
    <w:p w:rsidRPr="004C6B53" w:rsidR="00197986" w:rsidRDefault="00786C0B" w14:paraId="257A61DF" w14:textId="77777777">
      <w:pPr>
        <w:spacing w:before="60" w:after="80"/>
        <w:jc w:val="both"/>
        <w:rPr>
          <w:lang w:val="de-DE"/>
        </w:rPr>
      </w:pPr>
      <w:r>
        <w:rPr>
          <w:lang w:val="de-DE"/>
        </w:rPr>
        <w:t>Der folgende Steckbrief gibt einen kompakten Überblick über alle wesentlichen Eckdaten des Projekts. Er dient als schnelle Referenz für alle Projektbeteiligten und bildet die verbindliche Grundlage für Scope, Termine und Verantwortlichkeiten.</w:t>
      </w:r>
    </w:p>
    <w:p w:rsidRPr="004C6B53" w:rsidR="00197986" w:rsidRDefault="00197986" w14:paraId="630976E9" w14:textId="77777777">
      <w:pPr>
        <w:spacing w:after="80"/>
        <w:rPr>
          <w:lang w:val="de-DE"/>
        </w:rPr>
      </w:pP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760"/>
      </w:tblGrid>
      <w:tr w:rsidRPr="004C6B53" w:rsidR="00197986" w14:paraId="0FF75755" w14:textId="77777777">
        <w:tc>
          <w:tcPr>
            <w:tcW w:w="2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7D23ACBF" w14:textId="77777777">
            <w:pPr>
              <w:rPr>
                <w:lang w:val="de-DE"/>
              </w:rPr>
            </w:pPr>
            <w:r>
              <w:rPr>
                <w:b/>
                <w:bCs/>
                <w:color w:val="003366"/>
                <w:sz w:val="20"/>
                <w:szCs w:val="20"/>
                <w:lang w:val="de-DE"/>
              </w:rPr>
              <w:t>Projektname</w:t>
            </w:r>
          </w:p>
        </w:tc>
        <w:tc>
          <w:tcPr>
            <w:tcW w:w="67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622FFB" w:rsidR="00197986" w:rsidRDefault="00786C0B" w14:paraId="5CA70F00" w14:textId="77777777">
            <w:r>
              <w:rPr>
                <w:sz w:val="20"/>
                <w:szCs w:val="20"/>
              </w:rPr>
              <w:t>EOWE Workspace – KI-basiertes All-in-One ERP-System</w:t>
            </w:r>
          </w:p>
        </w:tc>
      </w:tr>
      <w:tr w:rsidRPr="004C6B53" w:rsidR="00197986" w14:paraId="10FA9031" w14:textId="77777777">
        <w:tc>
          <w:tcPr>
            <w:tcW w:w="2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1EDE13AD" w14:textId="77777777">
            <w:pPr>
              <w:rPr>
                <w:lang w:val="de-DE"/>
              </w:rPr>
            </w:pPr>
            <w:r>
              <w:rPr>
                <w:b/>
                <w:bCs/>
                <w:color w:val="003366"/>
                <w:sz w:val="20"/>
                <w:szCs w:val="20"/>
                <w:lang w:val="de-DE"/>
              </w:rPr>
              <w:t>Auftraggeber</w:t>
            </w:r>
          </w:p>
        </w:tc>
        <w:tc>
          <w:tcPr>
            <w:tcW w:w="67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622FFB" w:rsidR="00197986" w:rsidRDefault="00786C0B" w14:paraId="48A58560" w14:textId="77777777">
            <w:r>
              <w:rPr>
                <w:sz w:val="20"/>
                <w:szCs w:val="20"/>
              </w:rPr>
              <w:t>EOWE – European Open Water Events</w:t>
            </w:r>
          </w:p>
        </w:tc>
      </w:tr>
      <w:tr w:rsidRPr="004C6B53" w:rsidR="00197986" w14:paraId="38744F04" w14:textId="77777777">
        <w:tc>
          <w:tcPr>
            <w:tcW w:w="2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777A52E2" w14:textId="77777777">
            <w:pPr>
              <w:rPr>
                <w:lang w:val="de-DE"/>
              </w:rPr>
            </w:pPr>
            <w:r>
              <w:rPr>
                <w:b/>
                <w:bCs/>
                <w:color w:val="003366"/>
                <w:sz w:val="20"/>
                <w:szCs w:val="20"/>
                <w:lang w:val="de-DE"/>
              </w:rPr>
              <w:t>Projektverantwortlich</w:t>
            </w:r>
          </w:p>
        </w:tc>
        <w:tc>
          <w:tcPr>
            <w:tcW w:w="67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2ACA92F3" w14:textId="77777777">
            <w:pPr>
              <w:rPr>
                <w:lang w:val="de-DE"/>
              </w:rPr>
            </w:pPr>
            <w:r>
              <w:rPr>
                <w:sz w:val="20"/>
                <w:szCs w:val="20"/>
                <w:lang w:val="de-DE"/>
              </w:rPr>
              <w:t>Borek Solutions Group</w:t>
            </w:r>
          </w:p>
        </w:tc>
      </w:tr>
      <w:tr w:rsidRPr="004C6B53" w:rsidR="00197986" w14:paraId="3FC7F49F" w14:textId="77777777">
        <w:tc>
          <w:tcPr>
            <w:tcW w:w="2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61082504" w14:textId="77777777">
            <w:pPr>
              <w:rPr>
                <w:lang w:val="de-DE"/>
              </w:rPr>
            </w:pPr>
            <w:r>
              <w:rPr>
                <w:b/>
                <w:bCs/>
                <w:color w:val="003366"/>
                <w:sz w:val="20"/>
                <w:szCs w:val="20"/>
                <w:lang w:val="de-DE"/>
              </w:rPr>
              <w:t>Projektstatus</w:t>
            </w:r>
          </w:p>
        </w:tc>
        <w:tc>
          <w:tcPr>
            <w:tcW w:w="67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1080FF1F" w14:textId="77777777">
            <w:pPr>
              <w:rPr>
                <w:lang w:val="de-DE"/>
              </w:rPr>
            </w:pPr>
            <w:r>
              <w:rPr>
                <w:sz w:val="20"/>
                <w:szCs w:val="20"/>
                <w:lang w:val="de-DE"/>
              </w:rPr>
              <w:t>Initialisierungsphase – Genehmigung ausstehend</w:t>
            </w:r>
          </w:p>
        </w:tc>
      </w:tr>
      <w:tr w:rsidRPr="004C6B53" w:rsidR="00197986" w14:paraId="71360B2D" w14:textId="77777777">
        <w:tc>
          <w:tcPr>
            <w:tcW w:w="2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75003F9D" w14:textId="77777777">
            <w:pPr>
              <w:rPr>
                <w:lang w:val="de-DE"/>
              </w:rPr>
            </w:pPr>
            <w:r>
              <w:rPr>
                <w:b/>
                <w:bCs/>
                <w:color w:val="003366"/>
                <w:sz w:val="20"/>
                <w:szCs w:val="20"/>
                <w:lang w:val="de-DE"/>
              </w:rPr>
              <w:t>Geplanter Projektstart</w:t>
            </w:r>
          </w:p>
        </w:tc>
        <w:tc>
          <w:tcPr>
            <w:tcW w:w="67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259571A8" w14:textId="77777777">
            <w:pPr>
              <w:rPr>
                <w:lang w:val="de-DE"/>
              </w:rPr>
            </w:pPr>
            <w:r>
              <w:rPr>
                <w:sz w:val="20"/>
                <w:szCs w:val="20"/>
                <w:lang w:val="de-DE"/>
              </w:rPr>
              <w:t>01. Juli 2026 (vorbehaltlich finaler Freigabe)</w:t>
            </w:r>
          </w:p>
        </w:tc>
      </w:tr>
      <w:tr w:rsidRPr="00EC4091" w:rsidR="00197986" w14:paraId="22003F2E" w14:textId="77777777">
        <w:tc>
          <w:tcPr>
            <w:tcW w:w="2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4157B2B0" w14:textId="77777777">
            <w:pPr>
              <w:rPr>
                <w:lang w:val="de-DE"/>
              </w:rPr>
            </w:pPr>
            <w:r>
              <w:rPr>
                <w:b/>
                <w:bCs/>
                <w:color w:val="003366"/>
                <w:sz w:val="20"/>
                <w:szCs w:val="20"/>
                <w:lang w:val="de-DE"/>
              </w:rPr>
              <w:t>Projektlaufzeit</w:t>
            </w:r>
          </w:p>
        </w:tc>
        <w:tc>
          <w:tcPr>
            <w:tcW w:w="67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5C6ECECC" w14:textId="77777777">
            <w:pPr>
              <w:rPr>
                <w:lang w:val="de-DE"/>
              </w:rPr>
            </w:pPr>
            <w:r>
              <w:rPr>
                <w:sz w:val="20"/>
                <w:szCs w:val="20"/>
                <w:lang w:val="de-DE"/>
              </w:rPr>
              <w:t>4 Monate – Juli bis ~02 November 2026</w:t>
            </w:r>
          </w:p>
        </w:tc>
      </w:tr>
      <w:tr w:rsidRPr="004C6B53" w:rsidR="00197986" w14:paraId="78F5C5D7" w14:textId="77777777">
        <w:tc>
          <w:tcPr>
            <w:tcW w:w="2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7E847DBB" w14:textId="77777777">
            <w:pPr>
              <w:rPr>
                <w:lang w:val="de-DE"/>
              </w:rPr>
            </w:pPr>
            <w:r>
              <w:rPr>
                <w:b/>
                <w:bCs/>
                <w:color w:val="003366"/>
                <w:sz w:val="20"/>
                <w:szCs w:val="20"/>
                <w:lang w:val="de-DE"/>
              </w:rPr>
              <w:t>Geplanter Go-Live</w:t>
            </w:r>
          </w:p>
        </w:tc>
        <w:tc>
          <w:tcPr>
            <w:tcW w:w="67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F81879" w14:paraId="3BD86DB6" w14:textId="77777777">
            <w:pPr>
              <w:rPr>
                <w:lang w:val="de-DE"/>
              </w:rPr>
            </w:pPr>
            <w:r>
              <w:rPr>
                <w:sz w:val="20"/>
                <w:szCs w:val="20"/>
                <w:lang w:val="de-DE"/>
              </w:rPr>
              <w:t>02. November 2026 (Module 1–5 vollständig produktiv)</w:t>
            </w:r>
          </w:p>
        </w:tc>
      </w:tr>
      <w:tr w:rsidRPr="004C6B53" w:rsidR="00197986" w14:paraId="50B3E300" w14:textId="77777777">
        <w:tc>
          <w:tcPr>
            <w:tcW w:w="2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7B3CA6F" w14:textId="77777777">
            <w:pPr>
              <w:rPr>
                <w:lang w:val="de-DE"/>
              </w:rPr>
            </w:pPr>
            <w:r>
              <w:rPr>
                <w:b/>
                <w:bCs/>
                <w:color w:val="003366"/>
                <w:sz w:val="20"/>
                <w:szCs w:val="20"/>
                <w:lang w:val="de-DE"/>
              </w:rPr>
              <w:t>Interim-Meilenstein</w:t>
            </w:r>
          </w:p>
        </w:tc>
        <w:tc>
          <w:tcPr>
            <w:tcW w:w="67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1769CB95" w14:textId="77777777">
            <w:pPr>
              <w:rPr>
                <w:lang w:val="de-DE"/>
              </w:rPr>
            </w:pPr>
            <w:r>
              <w:rPr>
                <w:sz w:val="20"/>
                <w:szCs w:val="20"/>
                <w:lang w:val="de-DE"/>
              </w:rPr>
              <w:t>ca. 07. September 2026 (Modul 1 + Modul 2 produktiv)</w:t>
            </w:r>
          </w:p>
        </w:tc>
      </w:tr>
      <w:tr w:rsidRPr="00C75A14" w:rsidR="00197986" w14:paraId="3494F17A" w14:textId="77777777">
        <w:tc>
          <w:tcPr>
            <w:tcW w:w="2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201868F8" w14:textId="77777777">
            <w:pPr>
              <w:rPr>
                <w:lang w:val="de-DE"/>
              </w:rPr>
            </w:pPr>
            <w:r>
              <w:rPr>
                <w:b/>
                <w:bCs/>
                <w:color w:val="003366"/>
                <w:sz w:val="20"/>
                <w:szCs w:val="20"/>
                <w:lang w:val="de-DE"/>
              </w:rPr>
              <w:t>Modul 6</w:t>
            </w:r>
          </w:p>
        </w:tc>
        <w:tc>
          <w:tcPr>
            <w:tcW w:w="67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637FB022" w14:textId="77777777">
            <w:pPr>
              <w:rPr>
                <w:lang w:val="de-DE"/>
              </w:rPr>
            </w:pPr>
            <w:r>
              <w:rPr>
                <w:sz w:val="20"/>
                <w:szCs w:val="20"/>
                <w:lang w:val="de-DE"/>
              </w:rPr>
              <w:t>Optionale Erweiterung C – separate Beauftragung nach Go-Live</w:t>
            </w:r>
          </w:p>
        </w:tc>
      </w:tr>
      <w:tr w:rsidRPr="004C6B53" w:rsidR="00197986" w14:paraId="08FED7ED" w14:textId="77777777">
        <w:tc>
          <w:tcPr>
            <w:tcW w:w="2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5100A917" w14:textId="77777777">
            <w:pPr>
              <w:rPr>
                <w:lang w:val="de-DE"/>
              </w:rPr>
            </w:pPr>
            <w:r>
              <w:rPr>
                <w:b/>
                <w:bCs/>
                <w:color w:val="003366"/>
                <w:sz w:val="20"/>
                <w:szCs w:val="20"/>
                <w:lang w:val="de-DE"/>
              </w:rPr>
              <w:t>Projekttyp</w:t>
            </w:r>
          </w:p>
        </w:tc>
        <w:tc>
          <w:tcPr>
            <w:tcW w:w="67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2163B40B" w14:textId="77777777">
            <w:pPr>
              <w:rPr>
                <w:lang w:val="de-DE"/>
              </w:rPr>
            </w:pPr>
            <w:r>
              <w:rPr>
                <w:sz w:val="20"/>
                <w:szCs w:val="20"/>
                <w:lang w:val="de-DE"/>
              </w:rPr>
              <w:t>Neuentwicklung (Greenfield) – Maßgeschneidertes System</w:t>
            </w:r>
          </w:p>
        </w:tc>
      </w:tr>
      <w:tr w:rsidRPr="00C75A14" w:rsidR="00197986" w14:paraId="6A230E8A" w14:textId="77777777">
        <w:tc>
          <w:tcPr>
            <w:tcW w:w="2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33AE4EFA" w14:textId="77777777">
            <w:pPr>
              <w:rPr>
                <w:lang w:val="de-DE"/>
              </w:rPr>
            </w:pPr>
            <w:r>
              <w:rPr>
                <w:b/>
                <w:bCs/>
                <w:color w:val="003366"/>
                <w:sz w:val="20"/>
                <w:szCs w:val="20"/>
                <w:lang w:val="de-DE"/>
              </w:rPr>
              <w:t>Vorgehensmodell</w:t>
            </w:r>
          </w:p>
        </w:tc>
        <w:tc>
          <w:tcPr>
            <w:tcW w:w="67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4118A948" w14:textId="77777777">
            <w:pPr>
              <w:rPr>
                <w:lang w:val="de-DE"/>
              </w:rPr>
            </w:pPr>
            <w:r>
              <w:rPr>
                <w:sz w:val="20"/>
                <w:szCs w:val="20"/>
                <w:lang w:val="de-DE"/>
              </w:rPr>
              <w:t>Agile Softwareentwicklung (Scrum) – 2-Wochen-Sprints</w:t>
            </w:r>
          </w:p>
        </w:tc>
      </w:tr>
      <w:tr w:rsidRPr="004C6B53" w:rsidR="00197986" w14:paraId="1A1FCF97" w14:textId="77777777">
        <w:tc>
          <w:tcPr>
            <w:tcW w:w="2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5DF1A6BD" w14:textId="77777777">
            <w:pPr>
              <w:rPr>
                <w:lang w:val="de-DE"/>
              </w:rPr>
            </w:pPr>
            <w:r>
              <w:rPr>
                <w:b/>
                <w:bCs/>
                <w:color w:val="003366"/>
                <w:sz w:val="20"/>
                <w:szCs w:val="20"/>
                <w:lang w:val="de-DE"/>
              </w:rPr>
              <w:t>Klassifizierung</w:t>
            </w:r>
          </w:p>
        </w:tc>
        <w:tc>
          <w:tcPr>
            <w:tcW w:w="67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1A967C00" w14:textId="77777777">
            <w:pPr>
              <w:rPr>
                <w:lang w:val="de-DE"/>
              </w:rPr>
            </w:pPr>
            <w:r>
              <w:rPr>
                <w:sz w:val="20"/>
                <w:szCs w:val="20"/>
                <w:lang w:val="de-DE"/>
              </w:rPr>
              <w:t xml:space="preserve">Strategisches IT-Projekt </w:t>
            </w:r>
          </w:p>
        </w:tc>
      </w:tr>
      <w:tr w:rsidRPr="004C6B53" w:rsidR="00197986" w14:paraId="7508A493" w14:textId="77777777">
        <w:tc>
          <w:tcPr>
            <w:tcW w:w="2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516B8130" w14:textId="77777777">
            <w:pPr>
              <w:rPr>
                <w:lang w:val="de-DE"/>
              </w:rPr>
            </w:pPr>
            <w:r>
              <w:rPr>
                <w:b/>
                <w:bCs/>
                <w:color w:val="003366"/>
                <w:sz w:val="20"/>
                <w:szCs w:val="20"/>
                <w:lang w:val="de-DE"/>
              </w:rPr>
              <w:t>Sprache / Markt</w:t>
            </w:r>
          </w:p>
        </w:tc>
        <w:tc>
          <w:tcPr>
            <w:tcW w:w="67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2447E428" w14:textId="77777777">
            <w:pPr>
              <w:rPr>
                <w:lang w:val="de-DE"/>
              </w:rPr>
            </w:pPr>
            <w:r>
              <w:rPr>
                <w:sz w:val="20"/>
                <w:szCs w:val="20"/>
                <w:lang w:val="de-DE"/>
              </w:rPr>
              <w:t>Deutsch (DE) / DACH-Region</w:t>
            </w:r>
          </w:p>
        </w:tc>
      </w:tr>
      <w:tr w:rsidRPr="004C6B53" w:rsidR="00197986" w14:paraId="1554FC1D" w14:textId="77777777">
        <w:tc>
          <w:tcPr>
            <w:tcW w:w="2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679E97A2" w14:textId="77777777">
            <w:pPr>
              <w:rPr>
                <w:lang w:val="de-DE"/>
              </w:rPr>
            </w:pPr>
            <w:r>
              <w:rPr>
                <w:b/>
                <w:bCs/>
                <w:color w:val="003366"/>
                <w:sz w:val="20"/>
                <w:szCs w:val="20"/>
                <w:lang w:val="de-DE"/>
              </w:rPr>
              <w:t>Technologie-Plattform</w:t>
            </w:r>
          </w:p>
        </w:tc>
        <w:tc>
          <w:tcPr>
            <w:tcW w:w="67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171D03" w:rsidR="00197986" w:rsidRDefault="00786C0B" w14:paraId="4A2C01FC" w14:textId="77777777">
            <w:r>
              <w:rPr>
                <w:sz w:val="20"/>
                <w:szCs w:val="20"/>
              </w:rPr>
              <w:t>Cloud-native (SaaS) – React.js, Node.js/Python, PostgreSQL</w:t>
            </w:r>
          </w:p>
        </w:tc>
      </w:tr>
    </w:tbl>
    <w:p w:rsidRPr="00171D03" w:rsidR="00197986" w:rsidRDefault="00786C0B" w14:paraId="785896A9" w14:textId="77777777">
      <w:r>
        <w:br w:type="page"/>
      </w:r>
    </w:p>
    <w:p w:rsidRPr="004C6B53" w:rsidR="00197986" w:rsidRDefault="00786C0B" w14:paraId="7998BF16" w14:textId="77777777">
      <w:pPr>
        <w:pStyle w:val="berschrift1"/>
        <w:pBdr>
          <w:bottom w:val="single" w:color="00A3C4" w:sz="6" w:space="4"/>
        </w:pBdr>
        <w:rPr>
          <w:lang w:val="de-DE"/>
        </w:rPr>
      </w:pPr>
      <w:r>
        <w:rPr>
          <w:lang w:val="de-DE"/>
        </w:rPr>
        <w:t>2. Ausgangssituation und Problemanalyse</w:t>
      </w:r>
    </w:p>
    <w:p w:rsidRPr="004C6B53" w:rsidR="00197986" w:rsidRDefault="00786C0B" w14:paraId="73E7AC32" w14:textId="77777777">
      <w:pPr>
        <w:pStyle w:val="berschrift2"/>
        <w:rPr>
          <w:lang w:val="de-DE"/>
        </w:rPr>
      </w:pPr>
      <w:r>
        <w:rPr>
          <w:lang w:val="de-DE"/>
        </w:rPr>
        <w:t>2.1 IST-Zustand: Aktuelle Infrastruktur der EOWE</w:t>
      </w:r>
    </w:p>
    <w:p w:rsidRPr="004C6B53" w:rsidR="00197986" w:rsidRDefault="00786C0B" w14:paraId="19C5E816" w14:textId="77777777">
      <w:pPr>
        <w:spacing w:before="60" w:after="80"/>
        <w:jc w:val="both"/>
        <w:rPr>
          <w:lang w:val="de-DE"/>
        </w:rPr>
      </w:pPr>
      <w:r>
        <w:rPr>
          <w:lang w:val="de-DE"/>
        </w:rPr>
        <w:t>Die EOWE verwaltet eine wachsende Anzahl von Open-Water-Schwimmveranstaltungen – darunter den renommierten Alpen Open Water Cup und den Full-Moon-Cup – sowie ein breites Netzwerk aus Teilnehmern, Sponsoren und Dienstleistern. Trotz des gestiegenen Umfangs und der zunehmenden Komplexität basiert die operative Abwicklung bisher nahezu vollständig auf manuellen Prozessen und isolierten Werkzeugen. Konkret sieht der aktuelle Betrieb so aus:</w:t>
      </w:r>
    </w:p>
    <w:p w:rsidRPr="004C6B53" w:rsidR="00197986" w:rsidRDefault="00197986" w14:paraId="58655973" w14:textId="77777777">
      <w:pPr>
        <w:spacing w:after="80"/>
        <w:rPr>
          <w:lang w:val="de-DE"/>
        </w:rPr>
      </w:pP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3400"/>
        <w:gridCol w:w="3360"/>
      </w:tblGrid>
      <w:tr w:rsidRPr="004C6B53" w:rsidR="00197986" w14:paraId="2C8ED83A" w14:textId="77777777">
        <w:trPr>
          <w:tblHeader/>
        </w:trPr>
        <w:tc>
          <w:tcPr>
            <w:tcW w:w="26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4325793A" w14:textId="77777777">
            <w:pPr>
              <w:rPr>
                <w:lang w:val="de-DE"/>
              </w:rPr>
            </w:pPr>
            <w:r>
              <w:rPr>
                <w:b/>
                <w:bCs/>
                <w:color w:val="FFFFFF"/>
                <w:sz w:val="20"/>
                <w:szCs w:val="20"/>
                <w:lang w:val="de-DE"/>
              </w:rPr>
              <w:t>Bereich</w:t>
            </w:r>
          </w:p>
        </w:tc>
        <w:tc>
          <w:tcPr>
            <w:tcW w:w="34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0FA887DB" w14:textId="77777777">
            <w:pPr>
              <w:rPr>
                <w:lang w:val="de-DE"/>
              </w:rPr>
            </w:pPr>
            <w:r>
              <w:rPr>
                <w:b/>
                <w:bCs/>
                <w:color w:val="FFFFFF"/>
                <w:sz w:val="20"/>
                <w:szCs w:val="20"/>
                <w:lang w:val="de-DE"/>
              </w:rPr>
              <w:t>Aktueller Zustand</w:t>
            </w:r>
          </w:p>
        </w:tc>
        <w:tc>
          <w:tcPr>
            <w:tcW w:w="336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4F70919B" w14:textId="77777777">
            <w:pPr>
              <w:rPr>
                <w:lang w:val="de-DE"/>
              </w:rPr>
            </w:pPr>
            <w:r>
              <w:rPr>
                <w:b/>
                <w:bCs/>
                <w:color w:val="FFFFFF"/>
                <w:sz w:val="20"/>
                <w:szCs w:val="20"/>
                <w:lang w:val="de-DE"/>
              </w:rPr>
              <w:t>Konsequenz / Risiko</w:t>
            </w:r>
          </w:p>
        </w:tc>
      </w:tr>
      <w:tr w:rsidRPr="004C6B53" w:rsidR="00197986" w14:paraId="31DC463E" w14:textId="77777777">
        <w:tc>
          <w:tcPr>
            <w:tcW w:w="2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7F09F8A4" w14:textId="77777777">
            <w:pPr>
              <w:rPr>
                <w:lang w:val="de-DE"/>
              </w:rPr>
            </w:pPr>
            <w:r>
              <w:rPr>
                <w:sz w:val="20"/>
                <w:szCs w:val="20"/>
                <w:lang w:val="de-DE"/>
              </w:rPr>
              <w:t>Datenhaltung</w:t>
            </w:r>
          </w:p>
        </w:tc>
        <w:tc>
          <w:tcPr>
            <w:tcW w:w="34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3C94A809" w14:textId="77777777">
            <w:pPr>
              <w:rPr>
                <w:lang w:val="de-DE"/>
              </w:rPr>
            </w:pPr>
            <w:r>
              <w:rPr>
                <w:sz w:val="20"/>
                <w:szCs w:val="20"/>
                <w:lang w:val="de-DE"/>
              </w:rPr>
              <w:t>Verteilte Excel-Listen, SharePoint-Ablagen ohne einheitliche Struktur</w:t>
            </w:r>
          </w:p>
        </w:tc>
        <w:tc>
          <w:tcPr>
            <w:tcW w:w="33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2DFF2FDF" w14:textId="77777777">
            <w:pPr>
              <w:rPr>
                <w:lang w:val="de-DE"/>
              </w:rPr>
            </w:pPr>
            <w:r>
              <w:rPr>
                <w:sz w:val="20"/>
                <w:szCs w:val="20"/>
                <w:lang w:val="de-DE"/>
              </w:rPr>
              <w:t>Dateninkonsistenzen, Versionskonflikte, hoher Suchaufwand</w:t>
            </w:r>
          </w:p>
        </w:tc>
      </w:tr>
      <w:tr w:rsidRPr="00C75A14" w:rsidR="00197986" w14:paraId="3F2B09F6" w14:textId="77777777">
        <w:tc>
          <w:tcPr>
            <w:tcW w:w="2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6A7F9642" w14:textId="77777777">
            <w:pPr>
              <w:rPr>
                <w:lang w:val="de-DE"/>
              </w:rPr>
            </w:pPr>
            <w:r>
              <w:rPr>
                <w:sz w:val="20"/>
                <w:szCs w:val="20"/>
                <w:lang w:val="de-DE"/>
              </w:rPr>
              <w:t>Teilnehmerkommunikation</w:t>
            </w:r>
          </w:p>
        </w:tc>
        <w:tc>
          <w:tcPr>
            <w:tcW w:w="34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3BB444BC" w14:textId="77777777">
            <w:pPr>
              <w:rPr>
                <w:lang w:val="de-DE"/>
              </w:rPr>
            </w:pPr>
            <w:r>
              <w:rPr>
                <w:sz w:val="20"/>
                <w:szCs w:val="20"/>
                <w:lang w:val="de-DE"/>
              </w:rPr>
              <w:t>Manuelle E-Mail-Beantwortung durch Geschäftsführung (z.B. Wetsuit-Anfragen)</w:t>
            </w:r>
          </w:p>
        </w:tc>
        <w:tc>
          <w:tcPr>
            <w:tcW w:w="33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0DBDA336" w14:textId="77777777">
            <w:pPr>
              <w:rPr>
                <w:lang w:val="de-DE"/>
              </w:rPr>
            </w:pPr>
            <w:r>
              <w:rPr>
                <w:sz w:val="20"/>
                <w:szCs w:val="20"/>
                <w:lang w:val="de-DE"/>
              </w:rPr>
              <w:t>Hohe Zeitbelastung für GF, inkonsistente Antwortqualität</w:t>
            </w:r>
          </w:p>
        </w:tc>
      </w:tr>
      <w:tr w:rsidRPr="004C6B53" w:rsidR="00197986" w14:paraId="4746C1DA" w14:textId="77777777">
        <w:tc>
          <w:tcPr>
            <w:tcW w:w="2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7129F6CF" w14:textId="77777777">
            <w:pPr>
              <w:rPr>
                <w:lang w:val="de-DE"/>
              </w:rPr>
            </w:pPr>
            <w:r>
              <w:rPr>
                <w:sz w:val="20"/>
                <w:szCs w:val="20"/>
                <w:lang w:val="de-DE"/>
              </w:rPr>
              <w:t>Zahlungsabgleich</w:t>
            </w:r>
          </w:p>
        </w:tc>
        <w:tc>
          <w:tcPr>
            <w:tcW w:w="34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71EE583C" w14:textId="77777777">
            <w:pPr>
              <w:rPr>
                <w:lang w:val="de-DE"/>
              </w:rPr>
            </w:pPr>
            <w:r>
              <w:rPr>
                <w:sz w:val="20"/>
                <w:szCs w:val="20"/>
                <w:lang w:val="de-DE"/>
              </w:rPr>
              <w:t>Manuelle Prüfung von Kontoauszügen gegen Excel-Meldung</w:t>
            </w:r>
          </w:p>
        </w:tc>
        <w:tc>
          <w:tcPr>
            <w:tcW w:w="33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5FBBEB82" w14:textId="77777777">
            <w:pPr>
              <w:rPr>
                <w:lang w:val="de-DE"/>
              </w:rPr>
            </w:pPr>
            <w:r>
              <w:rPr>
                <w:sz w:val="20"/>
                <w:szCs w:val="20"/>
                <w:lang w:val="de-DE"/>
              </w:rPr>
              <w:t>Fehleranfälligkeit, zeitverzögerte Buchungen</w:t>
            </w:r>
          </w:p>
        </w:tc>
      </w:tr>
      <w:tr w:rsidRPr="00C75A14" w:rsidR="00197986" w14:paraId="29BAFF03" w14:textId="77777777">
        <w:tc>
          <w:tcPr>
            <w:tcW w:w="2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0087AA0E" w14:textId="77777777">
            <w:pPr>
              <w:rPr>
                <w:lang w:val="de-DE"/>
              </w:rPr>
            </w:pPr>
            <w:r>
              <w:rPr>
                <w:sz w:val="20"/>
                <w:szCs w:val="20"/>
                <w:lang w:val="de-DE"/>
              </w:rPr>
              <w:t>Event-Fotoverwaltung</w:t>
            </w:r>
          </w:p>
        </w:tc>
        <w:tc>
          <w:tcPr>
            <w:tcW w:w="34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6F93971A" w14:textId="77777777">
            <w:pPr>
              <w:rPr>
                <w:lang w:val="de-DE"/>
              </w:rPr>
            </w:pPr>
            <w:r>
              <w:rPr>
                <w:sz w:val="20"/>
                <w:szCs w:val="20"/>
                <w:lang w:val="de-DE"/>
              </w:rPr>
              <w:t>Händisches Sortieren und Benennen von Fotografen-Bildern durch GF</w:t>
            </w:r>
          </w:p>
        </w:tc>
        <w:tc>
          <w:tcPr>
            <w:tcW w:w="33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0C18AD3F" w14:textId="77777777">
            <w:pPr>
              <w:rPr>
                <w:lang w:val="de-DE"/>
              </w:rPr>
            </w:pPr>
            <w:r>
              <w:rPr>
                <w:sz w:val="20"/>
                <w:szCs w:val="20"/>
                <w:lang w:val="de-DE"/>
              </w:rPr>
              <w:t>Enormer Zeitaufwand, kein systematischer Archivzugang</w:t>
            </w:r>
          </w:p>
        </w:tc>
      </w:tr>
      <w:tr w:rsidRPr="004C6B53" w:rsidR="00197986" w14:paraId="11E014E5" w14:textId="77777777">
        <w:tc>
          <w:tcPr>
            <w:tcW w:w="2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5D5E79E" w14:textId="77777777">
            <w:pPr>
              <w:rPr>
                <w:lang w:val="de-DE"/>
              </w:rPr>
            </w:pPr>
            <w:r>
              <w:rPr>
                <w:sz w:val="20"/>
                <w:szCs w:val="20"/>
                <w:lang w:val="de-DE"/>
              </w:rPr>
              <w:t>Inventar &amp; Materialien</w:t>
            </w:r>
          </w:p>
        </w:tc>
        <w:tc>
          <w:tcPr>
            <w:tcW w:w="34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7A233D7C" w14:textId="77777777">
            <w:pPr>
              <w:rPr>
                <w:lang w:val="de-DE"/>
              </w:rPr>
            </w:pPr>
            <w:r>
              <w:rPr>
                <w:sz w:val="20"/>
                <w:szCs w:val="20"/>
                <w:lang w:val="de-DE"/>
              </w:rPr>
              <w:t>Keine systematische Verfolgung von Bojen, Wetsuits, Merchandise</w:t>
            </w:r>
          </w:p>
        </w:tc>
        <w:tc>
          <w:tcPr>
            <w:tcW w:w="33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34FABAE1" w14:textId="77777777">
            <w:pPr>
              <w:rPr>
                <w:lang w:val="de-DE"/>
              </w:rPr>
            </w:pPr>
            <w:r>
              <w:rPr>
                <w:sz w:val="20"/>
                <w:szCs w:val="20"/>
                <w:lang w:val="de-DE"/>
              </w:rPr>
              <w:t>Überbestellungen, Engpässe vor Events</w:t>
            </w:r>
          </w:p>
        </w:tc>
      </w:tr>
      <w:tr w:rsidRPr="004C6B53" w:rsidR="00197986" w14:paraId="6FFD0233" w14:textId="77777777">
        <w:tc>
          <w:tcPr>
            <w:tcW w:w="2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5C8E4FC9" w14:textId="77777777">
            <w:pPr>
              <w:rPr>
                <w:lang w:val="de-DE"/>
              </w:rPr>
            </w:pPr>
            <w:r>
              <w:rPr>
                <w:sz w:val="20"/>
                <w:szCs w:val="20"/>
                <w:lang w:val="de-DE"/>
              </w:rPr>
              <w:t>Vertrags- &amp; Sponsorenverwaltung</w:t>
            </w:r>
          </w:p>
        </w:tc>
        <w:tc>
          <w:tcPr>
            <w:tcW w:w="34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5A97AD81" w14:textId="77777777">
            <w:pPr>
              <w:rPr>
                <w:lang w:val="de-DE"/>
              </w:rPr>
            </w:pPr>
            <w:r>
              <w:rPr>
                <w:sz w:val="20"/>
                <w:szCs w:val="20"/>
                <w:lang w:val="de-DE"/>
              </w:rPr>
              <w:t>Ablage in SharePoint ohne automatisches Fristenmanagement</w:t>
            </w:r>
          </w:p>
        </w:tc>
        <w:tc>
          <w:tcPr>
            <w:tcW w:w="33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07E825C1" w14:textId="77777777">
            <w:pPr>
              <w:rPr>
                <w:lang w:val="de-DE"/>
              </w:rPr>
            </w:pPr>
            <w:r>
              <w:rPr>
                <w:sz w:val="20"/>
                <w:szCs w:val="20"/>
                <w:lang w:val="de-DE"/>
              </w:rPr>
              <w:t>Verpasste Verlängerungsfristen, fehlende Zahlungsübersicht</w:t>
            </w:r>
          </w:p>
        </w:tc>
      </w:tr>
      <w:tr w:rsidRPr="004C6B53" w:rsidR="00197986" w14:paraId="49E6E7E9" w14:textId="77777777">
        <w:tc>
          <w:tcPr>
            <w:tcW w:w="2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584A5B5B" w14:textId="77777777">
            <w:pPr>
              <w:rPr>
                <w:lang w:val="de-DE"/>
              </w:rPr>
            </w:pPr>
            <w:r>
              <w:rPr>
                <w:sz w:val="20"/>
                <w:szCs w:val="20"/>
                <w:lang w:val="de-DE"/>
              </w:rPr>
              <w:t>Systemintegration</w:t>
            </w:r>
          </w:p>
        </w:tc>
        <w:tc>
          <w:tcPr>
            <w:tcW w:w="34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379FA393" w14:textId="77777777">
            <w:pPr>
              <w:rPr>
                <w:lang w:val="de-DE"/>
              </w:rPr>
            </w:pPr>
            <w:r>
              <w:rPr>
                <w:sz w:val="20"/>
                <w:szCs w:val="20"/>
                <w:lang w:val="de-DE"/>
              </w:rPr>
              <w:t>Tiger Timing und RaceResult werden manuell bedient, keine Datensynchronisation</w:t>
            </w:r>
          </w:p>
        </w:tc>
        <w:tc>
          <w:tcPr>
            <w:tcW w:w="33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2531F5D" w14:textId="77777777">
            <w:pPr>
              <w:rPr>
                <w:lang w:val="de-DE"/>
              </w:rPr>
            </w:pPr>
            <w:r>
              <w:rPr>
                <w:sz w:val="20"/>
                <w:szCs w:val="20"/>
                <w:lang w:val="de-DE"/>
              </w:rPr>
              <w:t>Medienbrüche, doppelte Datenpflege, Fehlerrisiko</w:t>
            </w:r>
          </w:p>
        </w:tc>
      </w:tr>
    </w:tbl>
    <w:p w:rsidRPr="004C6B53" w:rsidR="00197986" w:rsidRDefault="00197986" w14:paraId="3A5BA72B" w14:textId="77777777">
      <w:pPr>
        <w:spacing w:after="80"/>
        <w:rPr>
          <w:lang w:val="de-DE"/>
        </w:rPr>
      </w:pPr>
    </w:p>
    <w:p w:rsidRPr="004C6B53" w:rsidR="00197986" w:rsidRDefault="00786C0B" w14:paraId="6928FF13" w14:textId="77777777">
      <w:pPr>
        <w:pStyle w:val="berschrift2"/>
        <w:rPr>
          <w:lang w:val="de-DE"/>
        </w:rPr>
      </w:pPr>
      <w:r>
        <w:rPr>
          <w:lang w:val="de-DE"/>
        </w:rPr>
        <w:t>2.2 Wachstumstreiber und Handlungsdruck</w:t>
      </w:r>
    </w:p>
    <w:p w:rsidRPr="004C6B53" w:rsidR="00197986" w:rsidRDefault="00786C0B" w14:paraId="64CE6FAA" w14:textId="77777777">
      <w:pPr>
        <w:spacing w:before="60" w:after="80"/>
        <w:jc w:val="both"/>
        <w:rPr>
          <w:lang w:val="de-DE"/>
        </w:rPr>
      </w:pPr>
      <w:r>
        <w:rPr>
          <w:lang w:val="de-DE"/>
        </w:rPr>
        <w:t>Die EOWE befindet sich in einer Phase des aktiven Wachstums: Neue Event-Serien, steigende Teilnehmerzahlen und das geplante Angebot an Fremd-Events sowie Schwimmcamps erhöhen die operative Komplexität exponentiell. Die bestehende Infrastruktur stößt dabei an ihre strukturellen Grenzen. Ohne eine konsequente Digitalisierung und Automatisierung drohen folgende Risiken:</w:t>
      </w:r>
    </w:p>
    <w:p w:rsidRPr="004C6B53" w:rsidR="00197986" w:rsidRDefault="00786C0B" w14:paraId="5E9EBEF2" w14:textId="77777777">
      <w:pPr>
        <w:pStyle w:val="Listenabsatz"/>
        <w:numPr>
          <w:ilvl w:val="0"/>
          <w:numId w:val="1"/>
        </w:numPr>
        <w:spacing w:before="40" w:after="40"/>
        <w:rPr>
          <w:lang w:val="de-DE"/>
        </w:rPr>
      </w:pPr>
      <w:r>
        <w:rPr>
          <w:lang w:val="de-DE"/>
        </w:rPr>
        <w:t>Skalierungsbarriere: Die Geschäftsführung verbringt einen überproportional hohen Anteil der Arbeitszeit mit administrativen Routineaufgaben, die das Wachstum faktisch deckeln.</w:t>
      </w:r>
    </w:p>
    <w:p w:rsidRPr="004C6B53" w:rsidR="00197986" w:rsidRDefault="00786C0B" w14:paraId="0B10433A" w14:textId="77777777">
      <w:pPr>
        <w:pStyle w:val="Listenabsatz"/>
        <w:numPr>
          <w:ilvl w:val="0"/>
          <w:numId w:val="1"/>
        </w:numPr>
        <w:spacing w:before="40" w:after="40"/>
        <w:rPr>
          <w:lang w:val="de-DE"/>
        </w:rPr>
      </w:pPr>
      <w:r>
        <w:rPr>
          <w:lang w:val="de-DE"/>
        </w:rPr>
        <w:t>Qualitätsverlust: Mit steigender Teilnehmerzahl sinkt bei manueller Abwicklung zwangsläufig die Reaktionsgeschwindigkeit und Konsistenz in der Kommunikation.</w:t>
      </w:r>
    </w:p>
    <w:p w:rsidRPr="004C6B53" w:rsidR="00197986" w:rsidRDefault="00786C0B" w14:paraId="09EFBE79" w14:textId="77777777">
      <w:pPr>
        <w:pStyle w:val="Listenabsatz"/>
        <w:numPr>
          <w:ilvl w:val="0"/>
          <w:numId w:val="1"/>
        </w:numPr>
        <w:spacing w:before="40" w:after="40"/>
        <w:rPr>
          <w:lang w:val="de-DE"/>
        </w:rPr>
      </w:pPr>
      <w:r>
        <w:rPr>
          <w:lang w:val="de-DE"/>
        </w:rPr>
        <w:t>Datenverlust-Risiko: Unstrukturierte Dateiablagen ohne Versions- und Zugriffsmanagement sind ein Sicherheitsrisiko und erschweren die Nachvollziehbarkeit.</w:t>
      </w:r>
    </w:p>
    <w:p w:rsidRPr="004C6B53" w:rsidR="00197986" w:rsidRDefault="00786C0B" w14:paraId="4D6AD67D" w14:textId="77777777">
      <w:pPr>
        <w:pStyle w:val="Listenabsatz"/>
        <w:numPr>
          <w:ilvl w:val="0"/>
          <w:numId w:val="1"/>
        </w:numPr>
        <w:spacing w:before="40" w:after="40"/>
        <w:rPr>
          <w:lang w:val="de-DE"/>
        </w:rPr>
      </w:pPr>
      <w:r>
        <w:rPr>
          <w:lang w:val="de-DE"/>
        </w:rPr>
        <w:t>Wettbewerbsnachteil: Professionell agierende Mitbewerber mit digitaler Infrastruktur können schneller, günstiger und teilnehmerfreundlicher operieren.</w:t>
      </w:r>
    </w:p>
    <w:p w:rsidRPr="004C6B53" w:rsidR="00197986" w:rsidRDefault="00197986" w14:paraId="16B34B89" w14:textId="77777777">
      <w:pPr>
        <w:spacing w:after="80"/>
        <w:rPr>
          <w:lang w:val="de-DE"/>
        </w:rPr>
      </w:pPr>
    </w:p>
    <w:p w:rsidRPr="004C6B53" w:rsidR="004862C8" w:rsidRDefault="004862C8" w14:paraId="77657D3D" w14:textId="77777777">
      <w:pPr>
        <w:spacing w:after="80"/>
        <w:rPr>
          <w:lang w:val="de-DE"/>
        </w:rPr>
      </w:pPr>
    </w:p>
    <w:p w:rsidRPr="004C6B53" w:rsidR="004862C8" w:rsidRDefault="004862C8" w14:paraId="0B828F64" w14:textId="77777777">
      <w:pPr>
        <w:spacing w:after="80"/>
        <w:rPr>
          <w:lang w:val="de-DE"/>
        </w:rPr>
      </w:pPr>
    </w:p>
    <w:p w:rsidRPr="004C6B53" w:rsidR="004862C8" w:rsidRDefault="004862C8" w14:paraId="2AC3971E" w14:textId="77777777">
      <w:pPr>
        <w:spacing w:after="80"/>
        <w:rPr>
          <w:lang w:val="de-DE"/>
        </w:rPr>
      </w:pPr>
    </w:p>
    <w:p w:rsidRPr="004C6B53" w:rsidR="004862C8" w:rsidRDefault="004862C8" w14:paraId="2C891EAF" w14:textId="77777777">
      <w:pPr>
        <w:spacing w:after="80"/>
        <w:rPr>
          <w:lang w:val="de-DE"/>
        </w:rPr>
      </w:pPr>
    </w:p>
    <w:p w:rsidRPr="004C6B53" w:rsidR="00197986" w:rsidRDefault="00786C0B" w14:paraId="236AEFAD" w14:textId="77777777">
      <w:pPr>
        <w:pStyle w:val="berschrift2"/>
        <w:rPr>
          <w:lang w:val="de-DE"/>
        </w:rPr>
      </w:pPr>
      <w:r>
        <w:rPr>
          <w:lang w:val="de-DE"/>
        </w:rPr>
        <w:t>2.3 Strategische Lösungsrichtung</w:t>
      </w:r>
    </w:p>
    <w:p w:rsidRPr="004C6B53" w:rsidR="00197986" w:rsidRDefault="00786C0B" w14:paraId="587979FE" w14:textId="77777777">
      <w:pPr>
        <w:spacing w:before="60" w:after="80"/>
        <w:jc w:val="both"/>
        <w:rPr>
          <w:lang w:val="de-DE"/>
        </w:rPr>
      </w:pPr>
      <w:r>
        <w:rPr>
          <w:lang w:val="de-DE"/>
        </w:rPr>
        <w:t>Die Lösung liegt nicht in der Einführung weiterer isolierter Einzelsoftware ("Insellösungen"), sondern im Aufbau eines integrierten, maßgeschneiderten All-in-One-Systems, das alle betrieblichen Prozesse in einer einzigen, zentralen Plattform vereint. Bewährte externe Speziallösungen wie Tiger Timing oder RaceResult werden dabei nicht ersetzt, sondern über APIs bidirektional angebunden und in die zentrale Datenwelt integriert. Dieses Vorgehen folgt vier strategischen Leitprinzipien: Single Source of Truth (eine einzige, stets aktuelle Datenbasis), API-First-Architektur (Integrierbarkeit als Designprinzip), KI-gestützte Automatisierung (Entlastung der GF durch intelligente Prozesse) sowie modulare Skalierbarkeit (schrittweise Erweiterung ohne Systemumbrüche).</w:t>
      </w:r>
    </w:p>
    <w:p w:rsidRPr="004C6B53" w:rsidR="00197986" w:rsidRDefault="00786C0B" w14:paraId="4749DD50" w14:textId="77777777">
      <w:pPr>
        <w:rPr>
          <w:lang w:val="de-DE"/>
        </w:rPr>
      </w:pPr>
      <w:r>
        <w:rPr>
          <w:lang w:val="de-DE"/>
        </w:rPr>
        <w:br w:type="page"/>
      </w:r>
    </w:p>
    <w:p w:rsidRPr="004C6B53" w:rsidR="00197986" w:rsidRDefault="00786C0B" w14:paraId="77BC304F" w14:textId="77777777">
      <w:pPr>
        <w:pStyle w:val="berschrift1"/>
        <w:pBdr>
          <w:bottom w:val="single" w:color="00A3C4" w:sz="6" w:space="4"/>
        </w:pBdr>
        <w:rPr>
          <w:lang w:val="de-DE"/>
        </w:rPr>
      </w:pPr>
      <w:r>
        <w:rPr>
          <w:lang w:val="de-DE"/>
        </w:rPr>
        <w:t>3. Projektziele und Erfolgskriterien (KPIs)</w:t>
      </w:r>
    </w:p>
    <w:p w:rsidRPr="004C6B53" w:rsidR="00197986" w:rsidRDefault="00786C0B" w14:paraId="09963645" w14:textId="77777777">
      <w:pPr>
        <w:pStyle w:val="berschrift2"/>
        <w:rPr>
          <w:lang w:val="de-DE"/>
        </w:rPr>
      </w:pPr>
      <w:r>
        <w:rPr>
          <w:lang w:val="de-DE"/>
        </w:rPr>
        <w:t>3.1 Strategische Projektziele</w:t>
      </w:r>
    </w:p>
    <w:p w:rsidRPr="004C6B53" w:rsidR="00197986" w:rsidRDefault="00786C0B" w14:paraId="62ACBA60" w14:textId="77777777">
      <w:pPr>
        <w:spacing w:before="60" w:after="80"/>
        <w:jc w:val="both"/>
        <w:rPr>
          <w:lang w:val="de-DE"/>
        </w:rPr>
      </w:pPr>
      <w:r>
        <w:rPr>
          <w:lang w:val="de-DE"/>
        </w:rPr>
        <w:t>Das Projekt verfolgt drei übergeordnete strategische Ziele, die gleichrangig zu behandeln sind:</w:t>
      </w:r>
    </w:p>
    <w:p w:rsidRPr="004C6B53" w:rsidR="00197986" w:rsidRDefault="00197986" w14:paraId="1776CF64" w14:textId="77777777">
      <w:pPr>
        <w:spacing w:after="80"/>
        <w:rPr>
          <w:lang w:val="de-DE"/>
        </w:rPr>
      </w:pP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00"/>
        <w:gridCol w:w="2900"/>
        <w:gridCol w:w="2900"/>
        <w:gridCol w:w="3160"/>
      </w:tblGrid>
      <w:tr w:rsidRPr="004C6B53" w:rsidR="00197986" w14:paraId="59221294" w14:textId="77777777">
        <w:trPr>
          <w:tblHeader/>
        </w:trPr>
        <w:tc>
          <w:tcPr>
            <w:tcW w:w="4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43FEF2FD" w14:textId="77777777">
            <w:pPr>
              <w:rPr>
                <w:lang w:val="de-DE"/>
              </w:rPr>
            </w:pPr>
            <w:r>
              <w:rPr>
                <w:b/>
                <w:bCs/>
                <w:color w:val="FFFFFF"/>
                <w:sz w:val="20"/>
                <w:szCs w:val="20"/>
                <w:lang w:val="de-DE"/>
              </w:rPr>
              <w:t>#</w:t>
            </w:r>
          </w:p>
        </w:tc>
        <w:tc>
          <w:tcPr>
            <w:tcW w:w="29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26BCAE93" w14:textId="77777777">
            <w:pPr>
              <w:rPr>
                <w:lang w:val="de-DE"/>
              </w:rPr>
            </w:pPr>
            <w:r>
              <w:rPr>
                <w:b/>
                <w:bCs/>
                <w:color w:val="FFFFFF"/>
                <w:sz w:val="20"/>
                <w:szCs w:val="20"/>
                <w:lang w:val="de-DE"/>
              </w:rPr>
              <w:t>Strategisches Ziel</w:t>
            </w:r>
          </w:p>
        </w:tc>
        <w:tc>
          <w:tcPr>
            <w:tcW w:w="29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2F820F00" w14:textId="77777777">
            <w:pPr>
              <w:rPr>
                <w:lang w:val="de-DE"/>
              </w:rPr>
            </w:pPr>
            <w:r>
              <w:rPr>
                <w:b/>
                <w:bCs/>
                <w:color w:val="FFFFFF"/>
                <w:sz w:val="20"/>
                <w:szCs w:val="20"/>
                <w:lang w:val="de-DE"/>
              </w:rPr>
              <w:t>Messkriterium (KPI)</w:t>
            </w:r>
          </w:p>
        </w:tc>
        <w:tc>
          <w:tcPr>
            <w:tcW w:w="316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2B86456C" w14:textId="77777777">
            <w:pPr>
              <w:rPr>
                <w:lang w:val="de-DE"/>
              </w:rPr>
            </w:pPr>
            <w:r>
              <w:rPr>
                <w:b/>
                <w:bCs/>
                <w:color w:val="FFFFFF"/>
                <w:sz w:val="20"/>
                <w:szCs w:val="20"/>
                <w:lang w:val="de-DE"/>
              </w:rPr>
              <w:t>Zielwert</w:t>
            </w:r>
          </w:p>
        </w:tc>
      </w:tr>
      <w:tr w:rsidRPr="004C6B53" w:rsidR="00197986" w14:paraId="310BE9F4" w14:textId="77777777">
        <w:tc>
          <w:tcPr>
            <w:tcW w:w="4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B2FA983" w14:textId="77777777">
            <w:pPr>
              <w:rPr>
                <w:lang w:val="de-DE"/>
              </w:rPr>
            </w:pPr>
            <w:r>
              <w:rPr>
                <w:sz w:val="20"/>
                <w:szCs w:val="20"/>
                <w:lang w:val="de-DE"/>
              </w:rPr>
              <w:t>1</w:t>
            </w:r>
          </w:p>
        </w:tc>
        <w:tc>
          <w:tcPr>
            <w:tcW w:w="29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3E86AFBA" w14:textId="77777777">
            <w:pPr>
              <w:rPr>
                <w:lang w:val="de-DE"/>
              </w:rPr>
            </w:pPr>
            <w:r>
              <w:rPr>
                <w:sz w:val="20"/>
                <w:szCs w:val="20"/>
                <w:lang w:val="de-DE"/>
              </w:rPr>
              <w:t>Operative Entlastung der Geschäftsführung</w:t>
            </w:r>
          </w:p>
        </w:tc>
        <w:tc>
          <w:tcPr>
            <w:tcW w:w="29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501041B2" w14:textId="77777777">
            <w:pPr>
              <w:rPr>
                <w:lang w:val="de-DE"/>
              </w:rPr>
            </w:pPr>
            <w:r>
              <w:rPr>
                <w:sz w:val="20"/>
                <w:szCs w:val="20"/>
                <w:lang w:val="de-DE"/>
              </w:rPr>
              <w:t>Reduktion manueller Aufgabenzeit (GF)</w:t>
            </w:r>
          </w:p>
        </w:tc>
        <w:tc>
          <w:tcPr>
            <w:tcW w:w="31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1AB51C50" w14:textId="77777777">
            <w:pPr>
              <w:rPr>
                <w:lang w:val="de-DE"/>
              </w:rPr>
            </w:pPr>
            <w:r>
              <w:rPr>
                <w:sz w:val="20"/>
                <w:szCs w:val="20"/>
                <w:lang w:val="de-DE"/>
              </w:rPr>
              <w:t>≥ 60% Zeitersparnis bei Routineaufgaben</w:t>
            </w:r>
          </w:p>
        </w:tc>
      </w:tr>
      <w:tr w:rsidRPr="00C75A14" w:rsidR="00197986" w14:paraId="0A9C20E4" w14:textId="77777777">
        <w:tc>
          <w:tcPr>
            <w:tcW w:w="4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311AF4A8" w14:textId="77777777">
            <w:pPr>
              <w:rPr>
                <w:lang w:val="de-DE"/>
              </w:rPr>
            </w:pPr>
            <w:r>
              <w:rPr>
                <w:sz w:val="20"/>
                <w:szCs w:val="20"/>
                <w:lang w:val="de-DE"/>
              </w:rPr>
              <w:t>2</w:t>
            </w:r>
          </w:p>
        </w:tc>
        <w:tc>
          <w:tcPr>
            <w:tcW w:w="29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7228A1A7" w14:textId="77777777">
            <w:pPr>
              <w:rPr>
                <w:lang w:val="de-DE"/>
              </w:rPr>
            </w:pPr>
            <w:r>
              <w:rPr>
                <w:sz w:val="20"/>
                <w:szCs w:val="20"/>
                <w:lang w:val="de-DE"/>
              </w:rPr>
              <w:t>Datentransparenz &amp; Datenqualität</w:t>
            </w:r>
          </w:p>
        </w:tc>
        <w:tc>
          <w:tcPr>
            <w:tcW w:w="29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6120A4" w:rsidR="00197986" w:rsidRDefault="00786C0B" w14:paraId="1BCE6E98" w14:textId="77777777">
            <w:r>
              <w:rPr>
                <w:sz w:val="20"/>
                <w:szCs w:val="20"/>
              </w:rPr>
              <w:t>Single Source of Truth etabliert</w:t>
            </w:r>
          </w:p>
        </w:tc>
        <w:tc>
          <w:tcPr>
            <w:tcW w:w="31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5975787C" w14:textId="77777777">
            <w:pPr>
              <w:rPr>
                <w:lang w:val="de-DE"/>
              </w:rPr>
            </w:pPr>
            <w:r>
              <w:rPr>
                <w:sz w:val="20"/>
                <w:szCs w:val="20"/>
                <w:lang w:val="de-DE"/>
              </w:rPr>
              <w:t>100% der operativen Daten im zentralen System</w:t>
            </w:r>
          </w:p>
        </w:tc>
      </w:tr>
      <w:tr w:rsidRPr="00C75A14" w:rsidR="00197986" w14:paraId="38C3B9B1" w14:textId="77777777">
        <w:tc>
          <w:tcPr>
            <w:tcW w:w="4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22A67743" w14:textId="77777777">
            <w:pPr>
              <w:rPr>
                <w:lang w:val="de-DE"/>
              </w:rPr>
            </w:pPr>
            <w:r>
              <w:rPr>
                <w:sz w:val="20"/>
                <w:szCs w:val="20"/>
                <w:lang w:val="de-DE"/>
              </w:rPr>
              <w:t>3</w:t>
            </w:r>
          </w:p>
        </w:tc>
        <w:tc>
          <w:tcPr>
            <w:tcW w:w="29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673A142A" w14:textId="77777777">
            <w:pPr>
              <w:rPr>
                <w:lang w:val="de-DE"/>
              </w:rPr>
            </w:pPr>
            <w:r>
              <w:rPr>
                <w:sz w:val="20"/>
                <w:szCs w:val="20"/>
                <w:lang w:val="de-DE"/>
              </w:rPr>
              <w:t>Skalierbarkeit für Wachstum</w:t>
            </w:r>
          </w:p>
        </w:tc>
        <w:tc>
          <w:tcPr>
            <w:tcW w:w="29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3A246C65" w14:textId="77777777">
            <w:pPr>
              <w:rPr>
                <w:lang w:val="de-DE"/>
              </w:rPr>
            </w:pPr>
            <w:r>
              <w:rPr>
                <w:sz w:val="20"/>
                <w:szCs w:val="20"/>
                <w:lang w:val="de-DE"/>
              </w:rPr>
              <w:t>Neue Events ohne Admin-Mehraufwand</w:t>
            </w:r>
          </w:p>
        </w:tc>
        <w:tc>
          <w:tcPr>
            <w:tcW w:w="31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225F3011" w14:textId="77777777">
            <w:pPr>
              <w:rPr>
                <w:lang w:val="de-DE"/>
              </w:rPr>
            </w:pPr>
            <w:r>
              <w:rPr>
                <w:sz w:val="20"/>
                <w:szCs w:val="20"/>
                <w:lang w:val="de-DE"/>
              </w:rPr>
              <w:t>Onboarding neuer Event-Serie &lt; 1 Arbeitstag</w:t>
            </w:r>
          </w:p>
        </w:tc>
      </w:tr>
    </w:tbl>
    <w:p w:rsidRPr="004C6B53" w:rsidR="00197986" w:rsidRDefault="00197986" w14:paraId="47B79A03" w14:textId="77777777">
      <w:pPr>
        <w:spacing w:after="80"/>
        <w:rPr>
          <w:lang w:val="de-DE"/>
        </w:rPr>
      </w:pPr>
    </w:p>
    <w:p w:rsidRPr="004C6B53" w:rsidR="00197986" w:rsidRDefault="00786C0B" w14:paraId="699C2F57" w14:textId="77777777">
      <w:pPr>
        <w:pStyle w:val="berschrift2"/>
        <w:rPr>
          <w:lang w:val="de-DE"/>
        </w:rPr>
      </w:pPr>
      <w:r>
        <w:rPr>
          <w:lang w:val="de-DE"/>
        </w:rPr>
        <w:t>3.2 Abgrenzung: Was dieser Scope NICHT umfasst (Out-of-Scope)</w:t>
      </w:r>
    </w:p>
    <w:p w:rsidRPr="004C6B53" w:rsidR="00197986" w:rsidRDefault="00786C0B" w14:paraId="27D11D09" w14:textId="77777777">
      <w:pPr>
        <w:spacing w:before="60" w:after="80"/>
        <w:jc w:val="both"/>
        <w:rPr>
          <w:lang w:val="de-DE"/>
        </w:rPr>
      </w:pPr>
      <w:r>
        <w:rPr>
          <w:lang w:val="de-DE"/>
        </w:rPr>
        <w:t>Zur Vermeidung von Scope-Creep sind folgende Bereiche explizit aus dem 4-Monats-Scope ausgeschlossen. Sie können als optionale Erweiterungen separat beauftragt werden:</w:t>
      </w:r>
    </w:p>
    <w:p w:rsidRPr="004C6B53" w:rsidR="00197986" w:rsidRDefault="00786C0B" w14:paraId="1C53A27C" w14:textId="77777777">
      <w:pPr>
        <w:pStyle w:val="Listenabsatz"/>
        <w:numPr>
          <w:ilvl w:val="0"/>
          <w:numId w:val="1"/>
        </w:numPr>
        <w:spacing w:before="40" w:after="40"/>
        <w:rPr>
          <w:lang w:val="de-DE"/>
        </w:rPr>
      </w:pPr>
      <w:r>
        <w:rPr>
          <w:lang w:val="de-DE"/>
        </w:rPr>
        <w:t>Modul 6 – Abo-Modell &amp; Zukunftsplattform (optionale Erweiterung C, Scope und Zeitplan nach Go-Live gemeinsam definieren)</w:t>
      </w:r>
    </w:p>
    <w:p w:rsidRPr="004C6B53" w:rsidR="00197986" w:rsidRDefault="00786C0B" w14:paraId="4F8D3C13" w14:textId="77777777">
      <w:pPr>
        <w:pStyle w:val="Listenabsatz"/>
        <w:numPr>
          <w:ilvl w:val="0"/>
          <w:numId w:val="1"/>
        </w:numPr>
        <w:spacing w:before="40" w:after="40"/>
        <w:rPr>
          <w:lang w:val="de-DE"/>
        </w:rPr>
      </w:pPr>
      <w:r>
        <w:rPr>
          <w:lang w:val="de-DE"/>
        </w:rPr>
        <w:t>Entwicklung einer öffentlichen Teilnehmer-App (Consumer-facing Mobile App für iOS/Android)</w:t>
      </w:r>
    </w:p>
    <w:p w:rsidRPr="004C6B53" w:rsidR="00197986" w:rsidRDefault="00786C0B" w14:paraId="78467440" w14:textId="77777777">
      <w:pPr>
        <w:pStyle w:val="Listenabsatz"/>
        <w:numPr>
          <w:ilvl w:val="0"/>
          <w:numId w:val="1"/>
        </w:numPr>
        <w:spacing w:before="40" w:after="40"/>
        <w:rPr>
          <w:lang w:val="de-DE"/>
        </w:rPr>
      </w:pPr>
      <w:r>
        <w:rPr>
          <w:lang w:val="de-DE"/>
        </w:rPr>
        <w:t>Vollständiges Buchhaltungssystem (DATEV-Schnittstelle ist im Scope enthalten; kein Ersatz des Steuerberaters oder der vollständigen Buchführungssoftware)</w:t>
      </w:r>
    </w:p>
    <w:p w:rsidRPr="004C6B53" w:rsidR="00197986" w:rsidRDefault="00786C0B" w14:paraId="41E6A2CD" w14:textId="77777777">
      <w:pPr>
        <w:pStyle w:val="Listenabsatz"/>
        <w:numPr>
          <w:ilvl w:val="0"/>
          <w:numId w:val="1"/>
        </w:numPr>
        <w:spacing w:before="40" w:after="40"/>
        <w:rPr>
          <w:lang w:val="de-DE"/>
        </w:rPr>
      </w:pPr>
      <w:r>
        <w:rPr>
          <w:lang w:val="de-DE"/>
        </w:rPr>
        <w:t>Echtzeit-Geodaten-Streckensimulation (geplante Ausbaustufe in Modul 6)</w:t>
      </w:r>
    </w:p>
    <w:p w:rsidRPr="004C6B53" w:rsidR="00197986" w:rsidRDefault="00786C0B" w14:paraId="48006D83" w14:textId="77777777">
      <w:pPr>
        <w:pStyle w:val="Listenabsatz"/>
        <w:numPr>
          <w:ilvl w:val="0"/>
          <w:numId w:val="1"/>
        </w:numPr>
        <w:spacing w:before="40" w:after="40"/>
        <w:rPr>
          <w:lang w:val="de-DE"/>
        </w:rPr>
      </w:pPr>
      <w:r>
        <w:rPr>
          <w:lang w:val="de-DE"/>
        </w:rPr>
        <w:t>Mandantenfähigkeit / SaaS-Lizenzierung der Plattform an Dritte (Ausbaustufe Modul 6)</w:t>
      </w:r>
    </w:p>
    <w:p w:rsidRPr="004C6B53" w:rsidR="00197986" w:rsidRDefault="00786C0B" w14:paraId="537608AA" w14:textId="77777777">
      <w:pPr>
        <w:rPr>
          <w:lang w:val="de-DE"/>
        </w:rPr>
      </w:pPr>
      <w:r>
        <w:rPr>
          <w:lang w:val="de-DE"/>
        </w:rPr>
        <w:br w:type="page"/>
      </w:r>
    </w:p>
    <w:p w:rsidRPr="004C6B53" w:rsidR="00197986" w:rsidRDefault="00786C0B" w14:paraId="723745EF" w14:textId="77777777">
      <w:pPr>
        <w:pStyle w:val="berschrift1"/>
        <w:pBdr>
          <w:bottom w:val="single" w:color="00A3C4" w:sz="6" w:space="4"/>
        </w:pBdr>
        <w:rPr>
          <w:lang w:val="de-DE"/>
        </w:rPr>
      </w:pPr>
      <w:r>
        <w:rPr>
          <w:lang w:val="de-DE"/>
        </w:rPr>
        <w:t>4. Agile Vorgehensweise &amp; Methodik</w:t>
      </w:r>
    </w:p>
    <w:p w:rsidRPr="004C6B53" w:rsidR="00197986" w:rsidRDefault="00786C0B" w14:paraId="4D82DC68" w14:textId="77777777">
      <w:pPr>
        <w:pStyle w:val="berschrift2"/>
        <w:rPr>
          <w:lang w:val="de-DE"/>
        </w:rPr>
      </w:pPr>
      <w:r>
        <w:rPr>
          <w:lang w:val="de-DE"/>
        </w:rPr>
        <w:t>4.1 Warum Agile/Scrum für dieses Projekt?</w:t>
      </w:r>
    </w:p>
    <w:p w:rsidRPr="004C6B53" w:rsidR="00197986" w:rsidRDefault="00786C0B" w14:paraId="304E61EA" w14:textId="77777777">
      <w:pPr>
        <w:spacing w:before="60" w:after="80"/>
        <w:jc w:val="both"/>
        <w:rPr>
          <w:lang w:val="de-DE"/>
        </w:rPr>
      </w:pPr>
      <w:r>
        <w:rPr>
          <w:lang w:val="de-DE"/>
        </w:rPr>
        <w:t>Dieses Projekt weist mehrere Charakteristika auf, die einen klassischen "Wasserfall"-Ansatz mit starren Meilensteinplänen zu einem Risiko machen würden: Die konkreten Anforderungen werden sich in den ersten Wochen schärfen, Prioritäten können sich durch neue Erkenntnisse verschieben, und die GF soll frühzeitig echten Mehrwert erleben nicht erst am Ende der 4 Monate. Daher wählen wir die agile Scrum-Methodik mit folgenden Kernelementen:</w:t>
      </w:r>
    </w:p>
    <w:p w:rsidRPr="004C6B53" w:rsidR="00197986" w:rsidRDefault="00197986" w14:paraId="4A0F2992" w14:textId="77777777">
      <w:pPr>
        <w:spacing w:after="80"/>
        <w:rPr>
          <w:lang w:val="de-DE"/>
        </w:rPr>
      </w:pPr>
    </w:p>
    <w:p w:rsidR="00321CD5" w:rsidRDefault="00786C0B" w14:paraId="42BA9E88" w14:textId="77777777">
      <w:pPr>
        <w:pStyle w:val="berschrift2"/>
        <w:rPr>
          <w:lang w:val="de-DE"/>
        </w:rPr>
      </w:pPr>
      <w:r>
        <w:rPr>
          <w:lang w:val="de-DE"/>
        </w:rPr>
        <w:t xml:space="preserve">4.2 Scrum-Zeremonien und Rhythmus </w:t>
      </w:r>
    </w:p>
    <w:p w:rsidRPr="004C6B53" w:rsidR="00197986" w:rsidP="00321CD5" w:rsidRDefault="00321CD5" w14:paraId="0C608EBE" w14:textId="77777777">
      <w:pPr>
        <w:rPr>
          <w:lang w:val="de-DE"/>
        </w:rPr>
      </w:pPr>
      <w:r>
        <w:rPr>
          <w:lang w:val="de-DE"/>
        </w:rPr>
        <w:t>(vorgeschlagen, mit dem Auftraggeber final abzustimmen)</w:t>
      </w: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00"/>
        <w:gridCol w:w="1600"/>
        <w:gridCol w:w="1000"/>
        <w:gridCol w:w="2400"/>
        <w:gridCol w:w="2660"/>
      </w:tblGrid>
      <w:tr w:rsidRPr="004C6B53" w:rsidR="00197986" w14:paraId="239431A8" w14:textId="77777777">
        <w:trPr>
          <w:tblHeader/>
        </w:trPr>
        <w:tc>
          <w:tcPr>
            <w:tcW w:w="17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6F50BF80" w14:textId="77777777">
            <w:pPr>
              <w:rPr>
                <w:lang w:val="de-DE"/>
              </w:rPr>
            </w:pPr>
            <w:r>
              <w:rPr>
                <w:b/>
                <w:bCs/>
                <w:color w:val="FFFFFF"/>
                <w:sz w:val="20"/>
                <w:szCs w:val="20"/>
                <w:lang w:val="de-DE"/>
              </w:rPr>
              <w:t>Zeremonie</w:t>
            </w:r>
          </w:p>
        </w:tc>
        <w:tc>
          <w:tcPr>
            <w:tcW w:w="16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07CF7F59" w14:textId="77777777">
            <w:pPr>
              <w:rPr>
                <w:lang w:val="de-DE"/>
              </w:rPr>
            </w:pPr>
            <w:r>
              <w:rPr>
                <w:b/>
                <w:bCs/>
                <w:color w:val="FFFFFF"/>
                <w:sz w:val="20"/>
                <w:szCs w:val="20"/>
                <w:lang w:val="de-DE"/>
              </w:rPr>
              <w:t>Frequenz</w:t>
            </w:r>
          </w:p>
        </w:tc>
        <w:tc>
          <w:tcPr>
            <w:tcW w:w="10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3E5537E6" w14:textId="77777777">
            <w:pPr>
              <w:rPr>
                <w:lang w:val="de-DE"/>
              </w:rPr>
            </w:pPr>
            <w:r>
              <w:rPr>
                <w:b/>
                <w:bCs/>
                <w:color w:val="FFFFFF"/>
                <w:sz w:val="20"/>
                <w:szCs w:val="20"/>
                <w:lang w:val="de-DE"/>
              </w:rPr>
              <w:t>Dauer</w:t>
            </w:r>
          </w:p>
        </w:tc>
        <w:tc>
          <w:tcPr>
            <w:tcW w:w="24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664E3FBB" w14:textId="77777777">
            <w:pPr>
              <w:rPr>
                <w:lang w:val="de-DE"/>
              </w:rPr>
            </w:pPr>
            <w:r>
              <w:rPr>
                <w:b/>
                <w:bCs/>
                <w:color w:val="FFFFFF"/>
                <w:sz w:val="20"/>
                <w:szCs w:val="20"/>
                <w:lang w:val="de-DE"/>
              </w:rPr>
              <w:t>Teilnehmer</w:t>
            </w:r>
          </w:p>
        </w:tc>
        <w:tc>
          <w:tcPr>
            <w:tcW w:w="266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62EFC638" w14:textId="77777777">
            <w:pPr>
              <w:rPr>
                <w:lang w:val="de-DE"/>
              </w:rPr>
            </w:pPr>
            <w:r>
              <w:rPr>
                <w:b/>
                <w:bCs/>
                <w:color w:val="FFFFFF"/>
                <w:sz w:val="20"/>
                <w:szCs w:val="20"/>
                <w:lang w:val="de-DE"/>
              </w:rPr>
              <w:t>Zweck</w:t>
            </w:r>
          </w:p>
        </w:tc>
      </w:tr>
      <w:tr w:rsidRPr="00C75A14" w:rsidR="00197986" w14:paraId="78CDBE00" w14:textId="77777777">
        <w:tc>
          <w:tcPr>
            <w:tcW w:w="17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741AF4F" w14:textId="77777777">
            <w:pPr>
              <w:rPr>
                <w:lang w:val="de-DE"/>
              </w:rPr>
            </w:pPr>
            <w:r>
              <w:rPr>
                <w:sz w:val="20"/>
                <w:szCs w:val="20"/>
                <w:lang w:val="de-DE"/>
              </w:rPr>
              <w:t>Sprint Planning</w:t>
            </w:r>
          </w:p>
        </w:tc>
        <w:tc>
          <w:tcPr>
            <w:tcW w:w="1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7DEF22CB" w14:textId="77777777">
            <w:pPr>
              <w:rPr>
                <w:lang w:val="de-DE"/>
              </w:rPr>
            </w:pPr>
            <w:r>
              <w:rPr>
                <w:sz w:val="20"/>
                <w:szCs w:val="20"/>
                <w:lang w:val="de-DE"/>
              </w:rPr>
              <w:t>Alle 2 Wochen (Montag)</w:t>
            </w:r>
          </w:p>
        </w:tc>
        <w:tc>
          <w:tcPr>
            <w:tcW w:w="10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5A16AF52" w14:textId="77777777">
            <w:pPr>
              <w:rPr>
                <w:lang w:val="de-DE"/>
              </w:rPr>
            </w:pPr>
            <w:r>
              <w:rPr>
                <w:sz w:val="20"/>
                <w:szCs w:val="20"/>
                <w:lang w:val="de-DE"/>
              </w:rPr>
              <w:t>2 Stunden</w:t>
            </w:r>
          </w:p>
        </w:tc>
        <w:tc>
          <w:tcPr>
            <w:tcW w:w="24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3350B415" w14:textId="77777777">
            <w:pPr>
              <w:rPr>
                <w:lang w:val="de-DE"/>
              </w:rPr>
            </w:pPr>
            <w:r>
              <w:rPr>
                <w:sz w:val="20"/>
                <w:szCs w:val="20"/>
                <w:lang w:val="de-DE"/>
              </w:rPr>
              <w:t>Entwicklungsteam</w:t>
            </w:r>
          </w:p>
        </w:tc>
        <w:tc>
          <w:tcPr>
            <w:tcW w:w="26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3A19548F" w14:textId="77777777">
            <w:pPr>
              <w:rPr>
                <w:lang w:val="de-DE"/>
              </w:rPr>
            </w:pPr>
            <w:r>
              <w:rPr>
                <w:sz w:val="20"/>
                <w:szCs w:val="20"/>
                <w:lang w:val="de-DE"/>
              </w:rPr>
              <w:t>Aufgaben für nächsten Sprint planen und schätzen</w:t>
            </w:r>
          </w:p>
        </w:tc>
      </w:tr>
      <w:tr w:rsidRPr="004C6B53" w:rsidR="00197986" w14:paraId="1BC9A14B" w14:textId="77777777">
        <w:tc>
          <w:tcPr>
            <w:tcW w:w="17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07FEEDDB" w14:textId="77777777">
            <w:pPr>
              <w:rPr>
                <w:lang w:val="de-DE"/>
              </w:rPr>
            </w:pPr>
            <w:r>
              <w:rPr>
                <w:sz w:val="20"/>
                <w:szCs w:val="20"/>
                <w:lang w:val="de-DE"/>
              </w:rPr>
              <w:t xml:space="preserve">Daily </w:t>
            </w:r>
            <w:proofErr w:type="spellStart"/>
            <w:r>
              <w:rPr>
                <w:sz w:val="20"/>
                <w:szCs w:val="20"/>
                <w:lang w:val="de-DE"/>
              </w:rPr>
              <w:t>Standup</w:t>
            </w:r>
            <w:proofErr w:type="spellEnd"/>
          </w:p>
        </w:tc>
        <w:tc>
          <w:tcPr>
            <w:tcW w:w="1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59F794BE" w14:textId="77777777">
            <w:pPr>
              <w:rPr>
                <w:lang w:val="de-DE"/>
              </w:rPr>
            </w:pPr>
            <w:r>
              <w:rPr>
                <w:sz w:val="20"/>
                <w:szCs w:val="20"/>
                <w:lang w:val="de-DE"/>
              </w:rPr>
              <w:t>Täglich (Werktage)</w:t>
            </w:r>
          </w:p>
        </w:tc>
        <w:tc>
          <w:tcPr>
            <w:tcW w:w="10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0A1220FB" w14:textId="77777777">
            <w:pPr>
              <w:rPr>
                <w:lang w:val="de-DE"/>
              </w:rPr>
            </w:pPr>
            <w:r>
              <w:rPr>
                <w:sz w:val="20"/>
                <w:szCs w:val="20"/>
                <w:lang w:val="de-DE"/>
              </w:rPr>
              <w:t>15 Minuten</w:t>
            </w:r>
          </w:p>
        </w:tc>
        <w:tc>
          <w:tcPr>
            <w:tcW w:w="24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7487FC7F" w14:textId="77777777">
            <w:pPr>
              <w:rPr>
                <w:lang w:val="de-DE"/>
              </w:rPr>
            </w:pPr>
            <w:r>
              <w:rPr>
                <w:sz w:val="20"/>
                <w:szCs w:val="20"/>
                <w:lang w:val="de-DE"/>
              </w:rPr>
              <w:t>Entwicklungsteam</w:t>
            </w:r>
          </w:p>
        </w:tc>
        <w:tc>
          <w:tcPr>
            <w:tcW w:w="26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1FEE80A3" w14:textId="77777777">
            <w:pPr>
              <w:rPr>
                <w:lang w:val="de-DE"/>
              </w:rPr>
            </w:pPr>
            <w:r>
              <w:rPr>
                <w:sz w:val="20"/>
                <w:szCs w:val="20"/>
                <w:lang w:val="de-DE"/>
              </w:rPr>
              <w:t>Status, Blocker, Synchronisation</w:t>
            </w:r>
          </w:p>
        </w:tc>
      </w:tr>
      <w:tr w:rsidRPr="00C75A14" w:rsidR="00197986" w14:paraId="15AE8AC5" w14:textId="77777777">
        <w:tc>
          <w:tcPr>
            <w:tcW w:w="17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213D76F1" w14:textId="77777777">
            <w:pPr>
              <w:rPr>
                <w:lang w:val="de-DE"/>
              </w:rPr>
            </w:pPr>
            <w:r>
              <w:rPr>
                <w:sz w:val="20"/>
                <w:szCs w:val="20"/>
                <w:lang w:val="de-DE"/>
              </w:rPr>
              <w:t>Sprint Review</w:t>
            </w:r>
          </w:p>
        </w:tc>
        <w:tc>
          <w:tcPr>
            <w:tcW w:w="1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4E08B3F9" w14:textId="77777777">
            <w:pPr>
              <w:rPr>
                <w:lang w:val="de-DE"/>
              </w:rPr>
            </w:pPr>
            <w:r>
              <w:rPr>
                <w:sz w:val="20"/>
                <w:szCs w:val="20"/>
                <w:lang w:val="de-DE"/>
              </w:rPr>
              <w:t>Alle 2 Wochen (Freitag)</w:t>
            </w:r>
          </w:p>
        </w:tc>
        <w:tc>
          <w:tcPr>
            <w:tcW w:w="10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3EED28AE" w14:textId="77777777">
            <w:pPr>
              <w:rPr>
                <w:lang w:val="de-DE"/>
              </w:rPr>
            </w:pPr>
            <w:r>
              <w:rPr>
                <w:sz w:val="20"/>
                <w:szCs w:val="20"/>
                <w:lang w:val="de-DE"/>
              </w:rPr>
              <w:t>1–2 Stunden</w:t>
            </w:r>
          </w:p>
        </w:tc>
        <w:tc>
          <w:tcPr>
            <w:tcW w:w="24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2B3E7128" w14:textId="77777777">
            <w:pPr>
              <w:rPr>
                <w:lang w:val="de-DE"/>
              </w:rPr>
            </w:pPr>
            <w:r>
              <w:rPr>
                <w:sz w:val="20"/>
                <w:szCs w:val="20"/>
                <w:lang w:val="de-DE"/>
              </w:rPr>
              <w:t>Entwicklungsteam + Auftraggeber</w:t>
            </w:r>
          </w:p>
        </w:tc>
        <w:tc>
          <w:tcPr>
            <w:tcW w:w="26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1587CC1F" w14:textId="77777777">
            <w:pPr>
              <w:rPr>
                <w:lang w:val="de-DE"/>
              </w:rPr>
            </w:pPr>
            <w:r>
              <w:rPr>
                <w:sz w:val="20"/>
                <w:szCs w:val="20"/>
                <w:lang w:val="de-DE"/>
              </w:rPr>
              <w:t>Demo fertiger Features, Feedback einholen und Zwischenstand absegnen</w:t>
            </w:r>
          </w:p>
        </w:tc>
      </w:tr>
      <w:tr w:rsidRPr="00C75A14" w:rsidR="00197986" w14:paraId="24BE8BFC" w14:textId="77777777">
        <w:tc>
          <w:tcPr>
            <w:tcW w:w="17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640E624F" w14:textId="77777777">
            <w:pPr>
              <w:rPr>
                <w:lang w:val="de-DE"/>
              </w:rPr>
            </w:pPr>
            <w:r>
              <w:rPr>
                <w:sz w:val="20"/>
                <w:szCs w:val="20"/>
                <w:lang w:val="de-DE"/>
              </w:rPr>
              <w:t>Steering Committee</w:t>
            </w:r>
          </w:p>
        </w:tc>
        <w:tc>
          <w:tcPr>
            <w:tcW w:w="1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16DE5A20" w14:textId="77777777">
            <w:pPr>
              <w:rPr>
                <w:lang w:val="de-DE"/>
              </w:rPr>
            </w:pPr>
            <w:r>
              <w:rPr>
                <w:sz w:val="20"/>
                <w:szCs w:val="20"/>
                <w:lang w:val="de-DE"/>
              </w:rPr>
              <w:t>1x monatlich</w:t>
            </w:r>
          </w:p>
        </w:tc>
        <w:tc>
          <w:tcPr>
            <w:tcW w:w="10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6B3446E7" w14:textId="77777777">
            <w:pPr>
              <w:rPr>
                <w:lang w:val="de-DE"/>
              </w:rPr>
            </w:pPr>
            <w:r>
              <w:rPr>
                <w:sz w:val="20"/>
                <w:szCs w:val="20"/>
                <w:lang w:val="de-DE"/>
              </w:rPr>
              <w:t>1 Stunde</w:t>
            </w:r>
          </w:p>
        </w:tc>
        <w:tc>
          <w:tcPr>
            <w:tcW w:w="24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4F90FE7C" w14:textId="77777777">
            <w:pPr>
              <w:rPr>
                <w:lang w:val="de-DE"/>
              </w:rPr>
            </w:pPr>
            <w:r>
              <w:rPr>
                <w:sz w:val="20"/>
                <w:szCs w:val="20"/>
                <w:lang w:val="de-DE"/>
              </w:rPr>
              <w:t>Projektleitung (Auftraggeber + Borek Solutions Group)</w:t>
            </w:r>
          </w:p>
        </w:tc>
        <w:tc>
          <w:tcPr>
            <w:tcW w:w="26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087FAA8D" w14:textId="77777777">
            <w:pPr>
              <w:rPr>
                <w:lang w:val="de-DE"/>
              </w:rPr>
            </w:pPr>
            <w:r>
              <w:rPr>
                <w:sz w:val="20"/>
                <w:szCs w:val="20"/>
                <w:lang w:val="de-DE"/>
              </w:rPr>
              <w:t>Budget, Strategie, Meilenstein-Review, Risiko-Update</w:t>
            </w:r>
          </w:p>
        </w:tc>
      </w:tr>
    </w:tbl>
    <w:p w:rsidRPr="004C6B53" w:rsidR="004862C8" w:rsidRDefault="004862C8" w14:paraId="3D0D1531" w14:textId="77777777">
      <w:pPr>
        <w:spacing w:after="80"/>
        <w:rPr>
          <w:lang w:val="de-DE"/>
        </w:rPr>
      </w:pPr>
    </w:p>
    <w:p w:rsidRPr="004C6B53" w:rsidR="002F55A8" w:rsidRDefault="00786C0B" w14:paraId="39F2E00D" w14:textId="77777777">
      <w:pPr>
        <w:pStyle w:val="berschrift2"/>
        <w:rPr>
          <w:lang w:val="de-DE"/>
        </w:rPr>
      </w:pPr>
      <w:r>
        <w:rPr>
          <w:lang w:val="de-DE"/>
        </w:rPr>
        <w:t>4.3 Change-Request-Prozess</w:t>
      </w:r>
    </w:p>
    <w:p w:rsidRPr="004C6B53" w:rsidR="00197986" w:rsidRDefault="00786C0B" w14:paraId="358A381A" w14:textId="77777777">
      <w:pPr>
        <w:spacing w:before="60" w:after="80"/>
        <w:jc w:val="both"/>
        <w:rPr>
          <w:lang w:val="de-DE"/>
        </w:rPr>
      </w:pPr>
      <w:r>
        <w:rPr>
          <w:lang w:val="de-DE"/>
        </w:rPr>
        <w:t>In einem agilen Projekt ist Veränderung keine Ausnahme, sondern ein normaler Bestandteil. Dennoch braucht es einen klaren Prozess, um unkontrolliertes Wachstum des Scope (Scope Creep) zu verhindern. Change Requests werden wie folgt behandelt:</w:t>
      </w:r>
    </w:p>
    <w:p w:rsidRPr="004C6B53" w:rsidR="00197986" w:rsidRDefault="00786C0B" w14:paraId="12970E12" w14:textId="77777777">
      <w:pPr>
        <w:pStyle w:val="Listenabsatz"/>
        <w:numPr>
          <w:ilvl w:val="0"/>
          <w:numId w:val="1"/>
        </w:numPr>
        <w:spacing w:before="40" w:after="40"/>
        <w:rPr>
          <w:lang w:val="de-DE"/>
        </w:rPr>
      </w:pPr>
      <w:r>
        <w:rPr>
          <w:lang w:val="de-DE"/>
        </w:rPr>
        <w:t>Jede Anforderungsänderung oder -erweiterung wird als neues "Issue" im Backlog erfasst (mit Beschreibung, Priorität und Aufwandsschätzung in Story Points).</w:t>
      </w:r>
    </w:p>
    <w:p w:rsidRPr="004C6B53" w:rsidR="00197986" w:rsidRDefault="00786C0B" w14:paraId="48038D19" w14:textId="77777777">
      <w:pPr>
        <w:pStyle w:val="Listenabsatz"/>
        <w:numPr>
          <w:ilvl w:val="0"/>
          <w:numId w:val="1"/>
        </w:numPr>
        <w:spacing w:before="40" w:after="40"/>
        <w:rPr>
          <w:lang w:val="de-DE"/>
        </w:rPr>
      </w:pPr>
      <w:r>
        <w:rPr>
          <w:lang w:val="de-DE"/>
        </w:rPr>
        <w:t>Änderungen mit geringem Aufwand (&lt; 4 Story Points) werden im nächsten regulären Sprint Planning priorisiert und können direkt in den nächsten Sprint einfließen.</w:t>
      </w:r>
    </w:p>
    <w:p w:rsidRPr="004C6B53" w:rsidR="00197986" w:rsidRDefault="00786C0B" w14:paraId="4B48D9A3" w14:textId="77777777">
      <w:pPr>
        <w:pStyle w:val="Listenabsatz"/>
        <w:numPr>
          <w:ilvl w:val="0"/>
          <w:numId w:val="1"/>
        </w:numPr>
        <w:spacing w:before="40" w:after="40"/>
        <w:rPr>
          <w:lang w:val="de-DE"/>
        </w:rPr>
      </w:pPr>
      <w:r>
        <w:rPr>
          <w:lang w:val="de-DE"/>
        </w:rPr>
        <w:t>Änderungen mit größerem Aufwand (≥ 4 Story Points oder Scope-Erweiterungen) werden im monatlichen Steering Committee besprochen und genehmigt, bevor sie geplant werden.</w:t>
      </w:r>
    </w:p>
    <w:p w:rsidRPr="004C6B53" w:rsidR="00197986" w:rsidRDefault="00786C0B" w14:paraId="44D22F16" w14:textId="77777777">
      <w:pPr>
        <w:pStyle w:val="Listenabsatz"/>
        <w:numPr>
          <w:ilvl w:val="0"/>
          <w:numId w:val="1"/>
        </w:numPr>
        <w:spacing w:before="40" w:after="40"/>
        <w:rPr>
          <w:lang w:val="de-DE"/>
        </w:rPr>
      </w:pPr>
      <w:r>
        <w:rPr>
          <w:lang w:val="de-DE"/>
        </w:rPr>
        <w:t>Für jede Änderung, die den vereinbarten 4-Monats-Scope oder das Budget beeinflusst, ist eine schriftliche Freigabe durch den Auftraggeber erforderlich.</w:t>
      </w:r>
    </w:p>
    <w:p w:rsidRPr="004C6B53" w:rsidR="00197986" w:rsidRDefault="00786C0B" w14:paraId="4E6535E9" w14:textId="77777777">
      <w:pPr>
        <w:pStyle w:val="Listenabsatz"/>
        <w:numPr>
          <w:ilvl w:val="0"/>
          <w:numId w:val="1"/>
        </w:numPr>
        <w:spacing w:before="40" w:after="40"/>
        <w:rPr>
          <w:lang w:val="de-DE"/>
        </w:rPr>
      </w:pPr>
      <w:r>
        <w:rPr>
          <w:lang w:val="de-DE"/>
        </w:rPr>
        <w:t>Alle genehmigten Change Requests werden im "Änderungsprotokoll" dokumentiert, das monatlich allen Stakeholdern kommuniziert wird.</w:t>
      </w:r>
    </w:p>
    <w:p w:rsidRPr="004C6B53" w:rsidR="00197986" w:rsidRDefault="00786C0B" w14:paraId="1BD1FA19" w14:textId="77777777">
      <w:pPr>
        <w:rPr>
          <w:lang w:val="de-DE"/>
        </w:rPr>
      </w:pPr>
      <w:r>
        <w:rPr>
          <w:lang w:val="de-DE"/>
        </w:rPr>
        <w:br w:type="page"/>
      </w:r>
    </w:p>
    <w:p w:rsidRPr="004C6B53" w:rsidR="00197986" w:rsidRDefault="00786C0B" w14:paraId="61744B60" w14:textId="77777777">
      <w:pPr>
        <w:pStyle w:val="berschrift1"/>
        <w:pBdr>
          <w:bottom w:val="single" w:color="00A3C4" w:sz="6" w:space="4"/>
        </w:pBdr>
        <w:rPr>
          <w:lang w:val="de-DE"/>
        </w:rPr>
      </w:pPr>
      <w:r>
        <w:rPr>
          <w:lang w:val="de-DE"/>
        </w:rPr>
        <w:t>5. Projektphasen und Meilensteinplan (4-Monats-Scope)</w:t>
      </w:r>
    </w:p>
    <w:p w:rsidRPr="004C6B53" w:rsidR="00197986" w:rsidRDefault="00786C0B" w14:paraId="457C87DA" w14:textId="77777777">
      <w:pPr>
        <w:spacing w:before="60" w:after="80"/>
        <w:jc w:val="both"/>
        <w:rPr>
          <w:lang w:val="de-DE"/>
        </w:rPr>
      </w:pPr>
      <w:r>
        <w:rPr>
          <w:lang w:val="de-DE"/>
        </w:rPr>
        <w:t>Das Projekt ist in drei Phasen unterteilt, die vollständig innerhalb der 4-monatigen Vertragslaufzeit (Juli – Oktober 2026) abgeschlossen werden. Phase 1 umfasst das Kern-MVP mit Modul 1 und 2 (Interim-Go-Live ca. 07. September 2026). Phase 2 bringt Modul 3, 4 und 5 in den produktiven Betrieb (Full-Go-Live 02 November 2026). Beide Entwicklungsteams (2x KI-Builder) arbeiten in Phase 2 teilweise parallel an unterschiedlichen Modulen.</w:t>
      </w:r>
    </w:p>
    <w:p w:rsidR="002F63E3" w:rsidRDefault="00094EFE" w14:paraId="55749833" w14:textId="77777777">
      <w:pPr>
        <w:spacing w:after="80"/>
        <w:rPr>
          <w:lang w:val="de-DE"/>
        </w:rPr>
      </w:pPr>
      <w:r>
        <w:rPr>
          <w:b/>
          <w:bCs/>
          <w:lang w:val="de-DE"/>
        </w:rPr>
        <w:t xml:space="preserve">Priorisierung innerhalb der Phasen (Kundenfeedback EOWE, Juli 2026): </w:t>
      </w:r>
      <w:r>
        <w:rPr>
          <w:lang w:val="de-DE"/>
        </w:rPr>
        <w:t>In Phase 1 hat die Eventfunktionalität inkl. Ausschreibungsmanagement Vorrang; die Financial-Funktionen (Modul 2) werden bei Ressourcenengpässen zeitlich nachrangig behandelt. In Phase 2 hat die Shop-Funktionalität (Modul 3) Vorrang für das Weihnachtsgeschäft; die Funktionen Inventar-/Materialverwaltung (Events) und Fuhrpark-Management können bei Bedarf nach hinten gestellt werden.</w:t>
      </w:r>
    </w:p>
    <w:p w:rsidRPr="004C6B53" w:rsidR="00197986" w:rsidRDefault="00197986" w14:paraId="74FFCCD8" w14:textId="77777777">
      <w:pPr>
        <w:spacing w:after="80"/>
        <w:rPr>
          <w:lang w:val="de-DE"/>
        </w:rPr>
      </w:pP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30"/>
        <w:gridCol w:w="2157"/>
        <w:gridCol w:w="1185"/>
        <w:gridCol w:w="2472"/>
        <w:gridCol w:w="2716"/>
      </w:tblGrid>
      <w:tr w:rsidRPr="004C6B53" w:rsidR="00197986" w14:paraId="4D63F472" w14:textId="77777777">
        <w:trPr>
          <w:tblHeader/>
        </w:trPr>
        <w:tc>
          <w:tcPr>
            <w:tcW w:w="6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14625F07" w14:textId="77777777">
            <w:pPr>
              <w:rPr>
                <w:lang w:val="de-DE"/>
              </w:rPr>
            </w:pPr>
            <w:r>
              <w:rPr>
                <w:b/>
                <w:bCs/>
                <w:color w:val="FFFFFF"/>
                <w:sz w:val="20"/>
                <w:szCs w:val="20"/>
                <w:lang w:val="de-DE"/>
              </w:rPr>
              <w:t>Phase</w:t>
            </w:r>
          </w:p>
        </w:tc>
        <w:tc>
          <w:tcPr>
            <w:tcW w:w="22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1CE43A08" w14:textId="77777777">
            <w:pPr>
              <w:rPr>
                <w:lang w:val="de-DE"/>
              </w:rPr>
            </w:pPr>
            <w:r>
              <w:rPr>
                <w:b/>
                <w:bCs/>
                <w:color w:val="FFFFFF"/>
                <w:sz w:val="20"/>
                <w:szCs w:val="20"/>
                <w:lang w:val="de-DE"/>
              </w:rPr>
              <w:t>Bezeichnung</w:t>
            </w:r>
          </w:p>
        </w:tc>
        <w:tc>
          <w:tcPr>
            <w:tcW w:w="12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7A92F801" w14:textId="77777777">
            <w:pPr>
              <w:rPr>
                <w:lang w:val="de-DE"/>
              </w:rPr>
            </w:pPr>
            <w:r>
              <w:rPr>
                <w:b/>
                <w:bCs/>
                <w:color w:val="FFFFFF"/>
                <w:sz w:val="20"/>
                <w:szCs w:val="20"/>
                <w:lang w:val="de-DE"/>
              </w:rPr>
              <w:t>Module</w:t>
            </w:r>
          </w:p>
        </w:tc>
        <w:tc>
          <w:tcPr>
            <w:tcW w:w="256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734139EB" w14:textId="77777777">
            <w:pPr>
              <w:rPr>
                <w:lang w:val="de-DE"/>
              </w:rPr>
            </w:pPr>
            <w:r>
              <w:rPr>
                <w:b/>
                <w:bCs/>
                <w:color w:val="FFFFFF"/>
                <w:sz w:val="20"/>
                <w:szCs w:val="20"/>
                <w:lang w:val="de-DE"/>
              </w:rPr>
              <w:t>Zeitraum</w:t>
            </w:r>
          </w:p>
        </w:tc>
        <w:tc>
          <w:tcPr>
            <w:tcW w:w="28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2857DA71" w14:textId="77777777">
            <w:pPr>
              <w:rPr>
                <w:lang w:val="de-DE"/>
              </w:rPr>
            </w:pPr>
            <w:r>
              <w:rPr>
                <w:b/>
                <w:bCs/>
                <w:color w:val="FFFFFF"/>
                <w:sz w:val="20"/>
                <w:szCs w:val="20"/>
                <w:lang w:val="de-DE"/>
              </w:rPr>
              <w:t>Zentraler Meilenstein</w:t>
            </w:r>
          </w:p>
        </w:tc>
      </w:tr>
      <w:tr w:rsidRPr="00C75A14" w:rsidR="00197986" w14:paraId="295DB39A" w14:textId="77777777">
        <w:tc>
          <w:tcPr>
            <w:tcW w:w="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EA599A0" w14:textId="77777777">
            <w:pPr>
              <w:rPr>
                <w:lang w:val="de-DE"/>
              </w:rPr>
            </w:pPr>
            <w:r>
              <w:rPr>
                <w:sz w:val="20"/>
                <w:szCs w:val="20"/>
                <w:lang w:val="de-DE"/>
              </w:rPr>
              <w:t>0</w:t>
            </w:r>
          </w:p>
        </w:tc>
        <w:tc>
          <w:tcPr>
            <w:tcW w:w="2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2034B4C" w14:textId="77777777">
            <w:pPr>
              <w:rPr>
                <w:lang w:val="de-DE"/>
              </w:rPr>
            </w:pPr>
            <w:r>
              <w:rPr>
                <w:sz w:val="20"/>
                <w:szCs w:val="20"/>
                <w:lang w:val="de-DE"/>
              </w:rPr>
              <w:t>Projekt-Setup &amp; Architektur</w:t>
            </w:r>
          </w:p>
        </w:tc>
        <w:tc>
          <w:tcPr>
            <w:tcW w:w="1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536C509D" w14:textId="77777777">
            <w:pPr>
              <w:rPr>
                <w:lang w:val="de-DE"/>
              </w:rPr>
            </w:pPr>
            <w:r>
              <w:rPr>
                <w:sz w:val="20"/>
                <w:szCs w:val="20"/>
                <w:lang w:val="de-DE"/>
              </w:rPr>
              <w:t>–</w:t>
            </w:r>
          </w:p>
        </w:tc>
        <w:tc>
          <w:tcPr>
            <w:tcW w:w="25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7D5D851B" w14:textId="77777777">
            <w:pPr>
              <w:rPr>
                <w:lang w:val="de-DE"/>
              </w:rPr>
            </w:pPr>
            <w:r>
              <w:rPr>
                <w:sz w:val="20"/>
                <w:szCs w:val="20"/>
                <w:lang w:val="de-DE"/>
              </w:rPr>
              <w:t xml:space="preserve"> ~01.–10. Juli 2026</w:t>
            </w:r>
          </w:p>
        </w:tc>
        <w:tc>
          <w:tcPr>
            <w:tcW w:w="28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7C84723" w14:textId="77777777">
            <w:pPr>
              <w:rPr>
                <w:lang w:val="de-DE"/>
              </w:rPr>
            </w:pPr>
            <w:r>
              <w:rPr>
                <w:sz w:val="20"/>
                <w:szCs w:val="20"/>
                <w:lang w:val="de-DE"/>
              </w:rPr>
              <w:t>Dev-Umgebung aufgesetzt, DB-Schema finalisiert, Backlog befüllt</w:t>
            </w:r>
          </w:p>
        </w:tc>
      </w:tr>
      <w:tr w:rsidRPr="004C6B53" w:rsidR="00197986" w14:paraId="2BCA1E22" w14:textId="77777777">
        <w:tc>
          <w:tcPr>
            <w:tcW w:w="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0ABFE308" w14:textId="77777777">
            <w:pPr>
              <w:rPr>
                <w:lang w:val="de-DE"/>
              </w:rPr>
            </w:pPr>
            <w:r>
              <w:rPr>
                <w:sz w:val="20"/>
                <w:szCs w:val="20"/>
                <w:lang w:val="de-DE"/>
              </w:rPr>
              <w:t>1</w:t>
            </w:r>
          </w:p>
        </w:tc>
        <w:tc>
          <w:tcPr>
            <w:tcW w:w="2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7E755357" w14:textId="77777777">
            <w:pPr>
              <w:rPr>
                <w:lang w:val="de-DE"/>
              </w:rPr>
            </w:pPr>
            <w:r>
              <w:rPr>
                <w:sz w:val="20"/>
                <w:szCs w:val="20"/>
                <w:lang w:val="de-DE"/>
              </w:rPr>
              <w:t>MVP: Kern-Operations</w:t>
            </w:r>
          </w:p>
        </w:tc>
        <w:tc>
          <w:tcPr>
            <w:tcW w:w="1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760B1B9A" w14:textId="77777777">
            <w:pPr>
              <w:rPr>
                <w:lang w:val="de-DE"/>
              </w:rPr>
            </w:pPr>
            <w:r>
              <w:rPr>
                <w:sz w:val="20"/>
                <w:szCs w:val="20"/>
                <w:lang w:val="de-DE"/>
              </w:rPr>
              <w:t>M1 + M2</w:t>
            </w:r>
          </w:p>
        </w:tc>
        <w:tc>
          <w:tcPr>
            <w:tcW w:w="25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232ECB79" w14:textId="77777777">
            <w:pPr>
              <w:rPr>
                <w:lang w:val="de-DE"/>
              </w:rPr>
            </w:pPr>
            <w:r>
              <w:rPr>
                <w:sz w:val="20"/>
                <w:szCs w:val="20"/>
                <w:lang w:val="de-DE"/>
              </w:rPr>
              <w:t xml:space="preserve"> ~13. Juli – 07. Sept. 2026</w:t>
            </w:r>
          </w:p>
        </w:tc>
        <w:tc>
          <w:tcPr>
            <w:tcW w:w="28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5540A36B" w14:textId="77777777">
            <w:pPr>
              <w:rPr>
                <w:lang w:val="de-DE"/>
              </w:rPr>
            </w:pPr>
            <w:r>
              <w:rPr>
                <w:sz w:val="20"/>
                <w:szCs w:val="20"/>
                <w:lang w:val="de-DE"/>
              </w:rPr>
              <w:t>Interim-Go-Live ca. 07. Sept. 2026: Event- &amp; Finanzmodul vollständig produktiv</w:t>
            </w:r>
          </w:p>
        </w:tc>
      </w:tr>
      <w:tr w:rsidRPr="004C6B53" w:rsidR="00197986" w14:paraId="68C9B421" w14:textId="77777777">
        <w:tc>
          <w:tcPr>
            <w:tcW w:w="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3F2C52A" w14:textId="77777777">
            <w:pPr>
              <w:rPr>
                <w:lang w:val="de-DE"/>
              </w:rPr>
            </w:pPr>
            <w:r>
              <w:rPr>
                <w:sz w:val="20"/>
                <w:szCs w:val="20"/>
                <w:lang w:val="de-DE"/>
              </w:rPr>
              <w:t>2</w:t>
            </w:r>
          </w:p>
        </w:tc>
        <w:tc>
          <w:tcPr>
            <w:tcW w:w="2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13828253" w14:textId="77777777">
            <w:pPr>
              <w:rPr>
                <w:lang w:val="de-DE"/>
              </w:rPr>
            </w:pPr>
            <w:r>
              <w:rPr>
                <w:sz w:val="20"/>
                <w:szCs w:val="20"/>
                <w:lang w:val="de-DE"/>
              </w:rPr>
              <w:t>Erweiterung: Commerce, Marketing &amp; CRM</w:t>
            </w:r>
          </w:p>
        </w:tc>
        <w:tc>
          <w:tcPr>
            <w:tcW w:w="1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10CE681F" w14:textId="77777777">
            <w:pPr>
              <w:rPr>
                <w:lang w:val="de-DE"/>
              </w:rPr>
            </w:pPr>
            <w:r>
              <w:rPr>
                <w:sz w:val="20"/>
                <w:szCs w:val="20"/>
                <w:lang w:val="de-DE"/>
              </w:rPr>
              <w:t>M3 + M4 + M5</w:t>
            </w:r>
          </w:p>
        </w:tc>
        <w:tc>
          <w:tcPr>
            <w:tcW w:w="25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597D290E" w14:textId="77777777">
            <w:pPr>
              <w:rPr>
                <w:lang w:val="de-DE"/>
              </w:rPr>
            </w:pPr>
            <w:r>
              <w:rPr>
                <w:sz w:val="20"/>
                <w:szCs w:val="20"/>
                <w:lang w:val="de-DE"/>
              </w:rPr>
              <w:t xml:space="preserve"> ~ 07. Sept. – 02. Nov 2026</w:t>
            </w:r>
          </w:p>
        </w:tc>
        <w:tc>
          <w:tcPr>
            <w:tcW w:w="28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319CD5FA" w14:textId="77777777">
            <w:pPr>
              <w:rPr>
                <w:lang w:val="de-DE"/>
              </w:rPr>
            </w:pPr>
            <w:r>
              <w:rPr>
                <w:sz w:val="20"/>
                <w:szCs w:val="20"/>
                <w:lang w:val="de-DE"/>
              </w:rPr>
              <w:t>Full-Go-Live 2 Nov. 2026: Alle 5 Module vollständig produktiv</w:t>
            </w:r>
          </w:p>
        </w:tc>
      </w:tr>
    </w:tbl>
    <w:p w:rsidRPr="004C6B53" w:rsidR="00197986" w:rsidRDefault="00197986" w14:paraId="1D104DCD" w14:textId="77777777">
      <w:pPr>
        <w:spacing w:after="80"/>
        <w:rPr>
          <w:lang w:val="de-DE"/>
        </w:rPr>
      </w:pPr>
    </w:p>
    <w:p w:rsidRPr="004C6B53" w:rsidR="00197986" w:rsidRDefault="00197986" w14:paraId="158575F6" w14:textId="77777777">
      <w:pPr>
        <w:spacing w:after="80"/>
        <w:rPr>
          <w:lang w:val="de-DE"/>
        </w:rPr>
      </w:pPr>
    </w:p>
    <w:p w:rsidRPr="004C6B53" w:rsidR="00197986" w:rsidRDefault="00786C0B" w14:paraId="3C0B1298" w14:textId="77777777">
      <w:pPr>
        <w:pStyle w:val="berschrift2"/>
        <w:rPr>
          <w:lang w:val="de-DE"/>
        </w:rPr>
      </w:pPr>
      <w:r>
        <w:rPr>
          <w:lang w:val="de-DE"/>
        </w:rPr>
        <w:t>Phase 0: Projekt-Setup und Systemarchitektur (2 Wochen)</w:t>
      </w:r>
    </w:p>
    <w:p w:rsidRPr="004C6B53" w:rsidR="00197986" w:rsidRDefault="00786C0B" w14:paraId="0FD51BDA" w14:textId="77777777">
      <w:pPr>
        <w:spacing w:before="60" w:after="80"/>
        <w:jc w:val="both"/>
        <w:rPr>
          <w:lang w:val="de-DE"/>
        </w:rPr>
      </w:pPr>
      <w:r>
        <w:rPr>
          <w:lang w:val="de-DE"/>
        </w:rPr>
        <w:t>Die Initialisierungsphase legt das Fundament für alle folgenden Entwicklungsarbeiten. In dieser Phase werden keine Features entwickelt – stattdessen werden alle technischen und organisatorischen Voraussetzungen für einen reibungslosen Entwicklungsstart geschaffen.</w:t>
      </w:r>
    </w:p>
    <w:p w:rsidRPr="004C6B53" w:rsidR="00197986" w:rsidRDefault="00197986" w14:paraId="7D9A2A5F" w14:textId="77777777">
      <w:pPr>
        <w:spacing w:after="80"/>
        <w:rPr>
          <w:lang w:val="de-DE"/>
        </w:rPr>
      </w:pP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5000"/>
        <w:gridCol w:w="2860"/>
      </w:tblGrid>
      <w:tr w:rsidRPr="004C6B53" w:rsidR="00197986" w14:paraId="17FB9BAB" w14:textId="77777777">
        <w:trPr>
          <w:tblHeader/>
        </w:trPr>
        <w:tc>
          <w:tcPr>
            <w:tcW w:w="15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1E5876D9" w14:textId="77777777">
            <w:pPr>
              <w:rPr>
                <w:lang w:val="de-DE"/>
              </w:rPr>
            </w:pPr>
            <w:r>
              <w:rPr>
                <w:b/>
                <w:bCs/>
                <w:color w:val="FFFFFF"/>
                <w:sz w:val="20"/>
                <w:szCs w:val="20"/>
                <w:lang w:val="de-DE"/>
              </w:rPr>
              <w:t>Sprint</w:t>
            </w:r>
          </w:p>
        </w:tc>
        <w:tc>
          <w:tcPr>
            <w:tcW w:w="50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42D431E2" w14:textId="77777777">
            <w:pPr>
              <w:rPr>
                <w:lang w:val="de-DE"/>
              </w:rPr>
            </w:pPr>
            <w:r>
              <w:rPr>
                <w:b/>
                <w:bCs/>
                <w:color w:val="FFFFFF"/>
                <w:sz w:val="20"/>
                <w:szCs w:val="20"/>
                <w:lang w:val="de-DE"/>
              </w:rPr>
              <w:t>Aufgaben</w:t>
            </w:r>
          </w:p>
        </w:tc>
        <w:tc>
          <w:tcPr>
            <w:tcW w:w="286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618A76C7" w14:textId="77777777">
            <w:pPr>
              <w:rPr>
                <w:lang w:val="de-DE"/>
              </w:rPr>
            </w:pPr>
            <w:r>
              <w:rPr>
                <w:b/>
                <w:bCs/>
                <w:color w:val="FFFFFF"/>
                <w:sz w:val="20"/>
                <w:szCs w:val="20"/>
                <w:lang w:val="de-DE"/>
              </w:rPr>
              <w:t>Deliverable</w:t>
            </w:r>
          </w:p>
        </w:tc>
      </w:tr>
      <w:tr w:rsidRPr="00C75A14" w:rsidR="00197986" w14:paraId="7D889ECC" w14:textId="77777777">
        <w:tc>
          <w:tcPr>
            <w:tcW w:w="15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2A8FADC3" w14:textId="77777777">
            <w:pPr>
              <w:rPr>
                <w:lang w:val="de-DE"/>
              </w:rPr>
            </w:pPr>
            <w:r>
              <w:rPr>
                <w:sz w:val="20"/>
                <w:szCs w:val="20"/>
                <w:lang w:val="de-DE"/>
              </w:rPr>
              <w:t>Sprint 0 (01.–10. Juli)</w:t>
            </w:r>
          </w:p>
        </w:tc>
        <w:tc>
          <w:tcPr>
            <w:tcW w:w="50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6509E5FB" w14:textId="77777777">
            <w:pPr>
              <w:rPr>
                <w:lang w:val="de-DE"/>
              </w:rPr>
            </w:pPr>
            <w:r>
              <w:rPr>
                <w:sz w:val="20"/>
                <w:szCs w:val="20"/>
                <w:lang w:val="de-DE"/>
              </w:rPr>
              <w:t>Cloud-Infrastruktur aufsetzen (PostgreSQL, Server, CI/CD-Pipeline) | Datenbank-Schema für alle Module entwerfen (ER-Diagramm) | Entwicklungsumgebungen (Dev / Staging / Prod) konfigurieren | API-Verträge mit Tiger Timing und RaceResult klären | Grundgerüst Frontend (React.js) und Backend (Node.js / Python) aufsetzen | Projektmanagement-Tool (Jira/Linear) einrichten | Initiales Product Backlog befüllen und priorisieren</w:t>
            </w:r>
          </w:p>
        </w:tc>
        <w:tc>
          <w:tcPr>
            <w:tcW w:w="28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47C8CDB6" w14:textId="77777777">
            <w:pPr>
              <w:rPr>
                <w:lang w:val="de-DE"/>
              </w:rPr>
            </w:pPr>
            <w:r>
              <w:rPr>
                <w:sz w:val="20"/>
                <w:szCs w:val="20"/>
                <w:lang w:val="de-DE"/>
              </w:rPr>
              <w:t>Lauffähige Entwicklungsumgebung | Finalisiertes ER-Diagramm | Initiales Product Backlog | Klärung Tiger Timing API-Zugang</w:t>
            </w:r>
          </w:p>
        </w:tc>
      </w:tr>
    </w:tbl>
    <w:p w:rsidRPr="004C6B53" w:rsidR="00197986" w:rsidRDefault="00197986" w14:paraId="7D40F696" w14:textId="77777777">
      <w:pPr>
        <w:spacing w:after="80"/>
        <w:rPr>
          <w:lang w:val="de-DE"/>
        </w:rPr>
      </w:pPr>
    </w:p>
    <w:p w:rsidRPr="004C6B53" w:rsidR="00197986" w:rsidRDefault="00786C0B" w14:paraId="4040C9B6" w14:textId="77777777">
      <w:pPr>
        <w:spacing w:before="60" w:after="80"/>
        <w:jc w:val="both"/>
        <w:rPr>
          <w:lang w:val="de-DE"/>
        </w:rPr>
      </w:pPr>
      <w:r>
        <w:rPr>
          <w:b/>
          <w:bCs/>
          <w:color w:val="003366"/>
          <w:lang w:val="de-DE"/>
        </w:rPr>
        <w:t xml:space="preserve">Meilenstein M0: </w:t>
      </w:r>
      <w:r>
        <w:rPr>
          <w:lang w:val="de-DE"/>
        </w:rPr>
        <w:t>Systemarchitektur finalisiert und vom Auftraggeber abgenommen. Alle Entwickler haben Zugang zu allen notwendigen Systemen. Sprint 1 kann am 13. Juli 2026 ohne Hindernisse starten.</w:t>
      </w:r>
    </w:p>
    <w:p w:rsidRPr="004C6B53" w:rsidR="00197986" w:rsidRDefault="00197986" w14:paraId="10871047" w14:textId="77777777">
      <w:pPr>
        <w:spacing w:after="80"/>
        <w:rPr>
          <w:lang w:val="de-DE"/>
        </w:rPr>
      </w:pPr>
    </w:p>
    <w:p w:rsidRPr="004C6B53" w:rsidR="004862C8" w:rsidRDefault="004862C8" w14:paraId="2888405F" w14:textId="77777777">
      <w:pPr>
        <w:spacing w:after="80"/>
        <w:rPr>
          <w:lang w:val="de-DE"/>
        </w:rPr>
      </w:pPr>
    </w:p>
    <w:p w:rsidRPr="004C6B53" w:rsidR="004862C8" w:rsidRDefault="004862C8" w14:paraId="0E1A486B" w14:textId="77777777">
      <w:pPr>
        <w:spacing w:after="80"/>
        <w:rPr>
          <w:lang w:val="de-DE"/>
        </w:rPr>
      </w:pPr>
    </w:p>
    <w:p w:rsidRPr="004C6B53" w:rsidR="004862C8" w:rsidRDefault="004862C8" w14:paraId="2158E46D" w14:textId="77777777">
      <w:pPr>
        <w:spacing w:after="80"/>
        <w:rPr>
          <w:lang w:val="de-DE"/>
        </w:rPr>
      </w:pPr>
    </w:p>
    <w:p w:rsidRPr="004C6B53" w:rsidR="004862C8" w:rsidRDefault="004862C8" w14:paraId="6A3FDBDF" w14:textId="77777777">
      <w:pPr>
        <w:spacing w:after="80"/>
        <w:rPr>
          <w:lang w:val="de-DE"/>
        </w:rPr>
      </w:pPr>
    </w:p>
    <w:p w:rsidRPr="004C6B53" w:rsidR="004862C8" w:rsidRDefault="004862C8" w14:paraId="2EE2F5A5" w14:textId="77777777">
      <w:pPr>
        <w:spacing w:after="80"/>
        <w:rPr>
          <w:lang w:val="de-DE"/>
        </w:rPr>
      </w:pPr>
    </w:p>
    <w:p w:rsidRPr="004C6B53" w:rsidR="004862C8" w:rsidRDefault="004862C8" w14:paraId="53F6898A" w14:textId="77777777">
      <w:pPr>
        <w:spacing w:after="80"/>
        <w:rPr>
          <w:lang w:val="de-DE"/>
        </w:rPr>
      </w:pPr>
    </w:p>
    <w:p w:rsidRPr="004C6B53" w:rsidR="004862C8" w:rsidRDefault="004862C8" w14:paraId="340761BA" w14:textId="77777777">
      <w:pPr>
        <w:spacing w:after="80"/>
        <w:rPr>
          <w:lang w:val="de-DE"/>
        </w:rPr>
      </w:pPr>
    </w:p>
    <w:p w:rsidRPr="004C6B53" w:rsidR="004862C8" w:rsidRDefault="004862C8" w14:paraId="1A3CFA4F" w14:textId="77777777">
      <w:pPr>
        <w:spacing w:after="80"/>
        <w:rPr>
          <w:lang w:val="de-DE"/>
        </w:rPr>
      </w:pPr>
    </w:p>
    <w:p w:rsidRPr="004C6B53" w:rsidR="00197986" w:rsidRDefault="00786C0B" w14:paraId="305B6518" w14:textId="77777777">
      <w:pPr>
        <w:pStyle w:val="berschrift2"/>
        <w:rPr>
          <w:lang w:val="de-DE"/>
        </w:rPr>
      </w:pPr>
      <w:r w:rsidRPr="005E20F0">
        <w:rPr>
          <w:lang w:val="de-DE"/>
        </w:rPr>
        <w:t xml:space="preserve">Phase 1: MVP – Modul 1 + Modul 2 (8 Wochen | | Interim-Go-Live 07. </w:t>
      </w:r>
      <w:r>
        <w:rPr>
          <w:lang w:val="de-DE"/>
        </w:rPr>
        <w:t>Sept. 2026)</w:t>
      </w:r>
    </w:p>
    <w:p w:rsidRPr="004C6B53" w:rsidR="00197986" w:rsidRDefault="00786C0B" w14:paraId="3D420CA1" w14:textId="77777777">
      <w:pPr>
        <w:spacing w:before="60" w:after="80"/>
        <w:jc w:val="both"/>
        <w:rPr>
          <w:lang w:val="de-DE"/>
        </w:rPr>
      </w:pPr>
      <w:r>
        <w:rPr>
          <w:lang w:val="de-DE"/>
        </w:rPr>
        <w:t>Phase 1 ist die erste Kernphase des Projekts. Mit Fertigstellung von Modul 1 (Event-Management) und Modul 2 (Finanzen) geht das System erstmals in den produktiven Einsatz. Der Auftraggeber erlebt unmittelbar den ersten spürbaren Nutzen – von der automatisierten Teilnehmerverwaltung bis zum KI-gestützten Zahlungsabgleich. Die 4 Sprints à 2 Wochen sind wie folgt strukturiert:</w:t>
      </w:r>
    </w:p>
    <w:p w:rsidR="002F63E3" w:rsidRDefault="00094EFE" w14:paraId="29EB5E32" w14:textId="349421AC">
      <w:pPr>
        <w:spacing w:after="80"/>
        <w:rPr>
          <w:lang w:val="de-DE"/>
        </w:rPr>
      </w:pPr>
      <w:r>
        <w:rPr>
          <w:b/>
          <w:bCs/>
          <w:lang w:val="de-DE"/>
        </w:rPr>
        <w:t xml:space="preserve">Priorisierung Phase 1 (Kundenfeedback EOWE): </w:t>
      </w:r>
      <w:r>
        <w:rPr>
          <w:lang w:val="de-DE"/>
        </w:rPr>
        <w:t xml:space="preserve">Schwerpunkt ist die Eventfunktionalität inkl. Ausschreibungsmanagement. Hintergrund: EOWE plant, 2027 voraussichtlich drei neue Großstadtevents zu launchen, und will diese Mitte September – kurz nach dem letzten 2026er Event am Chiemsee – freischalten. Die Sprintfolge stellt daher das Eventmodul (M1) konsequent vor das Finanzmodul (M2); bei Ressourcenengpässen werden die Financial-Funktionen (M2) zeitlich nach hinten gestellt. Der zeitliche Bedarf </w:t>
      </w:r>
      <w:r w:rsidR="005E20F0">
        <w:rPr>
          <w:lang w:val="de-DE"/>
        </w:rPr>
        <w:t>der Geschäftsführung</w:t>
      </w:r>
      <w:r>
        <w:rPr>
          <w:lang w:val="de-DE"/>
        </w:rPr>
        <w:t xml:space="preserve"> für Phase 1 ist frühzeitig zu klären und einzuplanen, da </w:t>
      </w:r>
      <w:r w:rsidR="005E20F0">
        <w:rPr>
          <w:lang w:val="de-DE"/>
        </w:rPr>
        <w:t xml:space="preserve">diese </w:t>
      </w:r>
      <w:r>
        <w:rPr>
          <w:lang w:val="de-DE"/>
        </w:rPr>
        <w:t>durch die operativen Events bis September stark eingebunden ist.</w:t>
      </w:r>
    </w:p>
    <w:p w:rsidRPr="004C6B53" w:rsidR="00197986" w:rsidRDefault="00197986" w14:paraId="4589789C" w14:textId="77777777">
      <w:pPr>
        <w:spacing w:after="80"/>
        <w:rPr>
          <w:lang w:val="de-DE"/>
        </w:rPr>
      </w:pP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3800"/>
        <w:gridCol w:w="3960"/>
      </w:tblGrid>
      <w:tr w:rsidRPr="004C6B53" w:rsidR="00197986" w14:paraId="32AA01F3" w14:textId="77777777">
        <w:trPr>
          <w:tblHeader/>
        </w:trPr>
        <w:tc>
          <w:tcPr>
            <w:tcW w:w="16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45E4C759" w14:textId="77777777">
            <w:pPr>
              <w:rPr>
                <w:lang w:val="de-DE"/>
              </w:rPr>
            </w:pPr>
            <w:r>
              <w:rPr>
                <w:b/>
                <w:bCs/>
                <w:color w:val="FFFFFF"/>
                <w:sz w:val="20"/>
                <w:szCs w:val="20"/>
                <w:lang w:val="de-DE"/>
              </w:rPr>
              <w:t>Sprint</w:t>
            </w:r>
          </w:p>
        </w:tc>
        <w:tc>
          <w:tcPr>
            <w:tcW w:w="38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74C07087" w14:textId="77777777">
            <w:pPr>
              <w:rPr>
                <w:lang w:val="de-DE"/>
              </w:rPr>
            </w:pPr>
            <w:r>
              <w:rPr>
                <w:b/>
                <w:bCs/>
                <w:color w:val="FFFFFF"/>
                <w:sz w:val="20"/>
                <w:szCs w:val="20"/>
                <w:lang w:val="de-DE"/>
              </w:rPr>
              <w:t>Schwerpunkt-Themen</w:t>
            </w:r>
          </w:p>
        </w:tc>
        <w:tc>
          <w:tcPr>
            <w:tcW w:w="396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15A9EB06" w14:textId="77777777">
            <w:pPr>
              <w:rPr>
                <w:lang w:val="de-DE"/>
              </w:rPr>
            </w:pPr>
            <w:r>
              <w:rPr>
                <w:b/>
                <w:bCs/>
                <w:color w:val="FFFFFF"/>
                <w:sz w:val="20"/>
                <w:szCs w:val="20"/>
                <w:lang w:val="de-DE"/>
              </w:rPr>
              <w:t>User Stories (Auswahl)</w:t>
            </w:r>
          </w:p>
        </w:tc>
      </w:tr>
      <w:tr w:rsidRPr="00C75A14" w:rsidR="00197986" w14:paraId="3F0C399C" w14:textId="77777777">
        <w:tc>
          <w:tcPr>
            <w:tcW w:w="1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3F1986AB" w14:textId="77777777">
            <w:pPr>
              <w:rPr>
                <w:lang w:val="de-DE"/>
              </w:rPr>
            </w:pPr>
            <w:r>
              <w:rPr>
                <w:sz w:val="20"/>
                <w:szCs w:val="20"/>
                <w:lang w:val="de-DE"/>
              </w:rPr>
              <w:t>Sprint 1 (13.–24. Juli)</w:t>
            </w:r>
          </w:p>
        </w:tc>
        <w:tc>
          <w:tcPr>
            <w:tcW w:w="38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51501B39" w14:textId="77777777">
            <w:pPr>
              <w:rPr>
                <w:lang w:val="de-DE"/>
              </w:rPr>
            </w:pPr>
            <w:r>
              <w:rPr>
                <w:sz w:val="20"/>
                <w:szCs w:val="20"/>
                <w:lang w:val="de-DE"/>
              </w:rPr>
              <w:t>M1: Datenbankmodell Events, bidirektionale API-Anbindung Tiger Timing, Grundstruktur Event-Anlage, RaceResult-Import</w:t>
            </w:r>
          </w:p>
        </w:tc>
        <w:tc>
          <w:tcPr>
            <w:tcW w:w="39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9313007" w14:textId="77777777">
            <w:pPr>
              <w:rPr>
                <w:lang w:val="de-DE"/>
              </w:rPr>
            </w:pPr>
            <w:r>
              <w:rPr>
                <w:sz w:val="20"/>
                <w:szCs w:val="20"/>
                <w:lang w:val="de-DE"/>
              </w:rPr>
              <w:t>"Als Nutzer kann ich eine neue Veranstaltung mit allen Kerndaten (Ort, Datum, Distanzen, Kapazität) in unter 5 Minuten anlegen." | "Als GF werden Meldedaten aus Tiger Timing automatisch ins System synchronisiert."</w:t>
            </w:r>
          </w:p>
        </w:tc>
      </w:tr>
      <w:tr w:rsidRPr="00C75A14" w:rsidR="00197986" w14:paraId="4C253503" w14:textId="77777777">
        <w:tc>
          <w:tcPr>
            <w:tcW w:w="1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530AF0EF" w14:textId="77777777">
            <w:pPr>
              <w:rPr>
                <w:lang w:val="de-DE"/>
              </w:rPr>
            </w:pPr>
            <w:r>
              <w:rPr>
                <w:sz w:val="20"/>
                <w:szCs w:val="20"/>
                <w:lang w:val="de-DE"/>
              </w:rPr>
              <w:t>Sprint 2 (27. Juli–07. Aug.)</w:t>
            </w:r>
          </w:p>
        </w:tc>
        <w:tc>
          <w:tcPr>
            <w:tcW w:w="38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65C9E3CD" w14:textId="77777777">
            <w:pPr>
              <w:rPr>
                <w:lang w:val="de-DE"/>
              </w:rPr>
            </w:pPr>
            <w:r>
              <w:rPr>
                <w:sz w:val="20"/>
                <w:szCs w:val="20"/>
                <w:lang w:val="de-DE"/>
              </w:rPr>
              <w:t>M1: Dashboard Event-Übersicht (Anmeldezahlen in Echtzeit), automatischer Teilnehmer-Import, Wetsuit-Verwaltung mit KI-Größenempfehlung, KI-E-Mail-Assistent (Prototyp)</w:t>
            </w:r>
          </w:p>
        </w:tc>
        <w:tc>
          <w:tcPr>
            <w:tcW w:w="39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0D352DA8" w14:textId="77777777">
            <w:pPr>
              <w:rPr>
                <w:lang w:val="de-DE"/>
              </w:rPr>
            </w:pPr>
            <w:r>
              <w:rPr>
                <w:sz w:val="20"/>
                <w:szCs w:val="20"/>
                <w:lang w:val="de-DE"/>
              </w:rPr>
              <w:t>"Als GF sehe ich auf dem Dashboard alle aktiven Events mit aktuellen Anmeldezahlen." | "Als GF erhalte ich für eine Wetsuit-Anfrage automatisch einen Antwort-Entwurf, den ich mit einem Klick versenden kann."</w:t>
            </w:r>
          </w:p>
        </w:tc>
      </w:tr>
      <w:tr w:rsidRPr="00C75A14" w:rsidR="00197986" w14:paraId="586915B1" w14:textId="77777777">
        <w:tc>
          <w:tcPr>
            <w:tcW w:w="1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4A6F89A8" w14:textId="77777777">
            <w:pPr>
              <w:rPr>
                <w:lang w:val="de-DE"/>
              </w:rPr>
            </w:pPr>
            <w:r>
              <w:rPr>
                <w:sz w:val="20"/>
                <w:szCs w:val="20"/>
                <w:lang w:val="de-DE"/>
              </w:rPr>
              <w:t>Sprint 3 (10.–21. Aug.)</w:t>
            </w:r>
          </w:p>
        </w:tc>
        <w:tc>
          <w:tcPr>
            <w:tcW w:w="38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3400DC81" w14:textId="77777777">
            <w:pPr>
              <w:rPr>
                <w:lang w:val="de-DE"/>
              </w:rPr>
            </w:pPr>
            <w:r>
              <w:rPr>
                <w:sz w:val="20"/>
                <w:szCs w:val="20"/>
                <w:lang w:val="de-DE"/>
              </w:rPr>
              <w:t>M2: Digitale Vertragsgenerierung (PDF), All-Event-Ticket mit Rabatt-Engine, Rechnungsstellung &amp; automatisches Mahnwesen, Qonto-API-Anbindung</w:t>
            </w:r>
          </w:p>
        </w:tc>
        <w:tc>
          <w:tcPr>
            <w:tcW w:w="39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20181EFA" w14:textId="77777777">
            <w:pPr>
              <w:rPr>
                <w:lang w:val="de-DE"/>
              </w:rPr>
            </w:pPr>
            <w:r>
              <w:rPr>
                <w:sz w:val="20"/>
                <w:szCs w:val="20"/>
                <w:lang w:val="de-DE"/>
              </w:rPr>
              <w:t>"Als GF kann ich einen Teilnahmevertrag mit einem Klick als PDF erzeugen und direkt per E-Mail versenden." | "Als GF sehe ich täglich alle neuen Zahlungseingänge in Echtzeit."</w:t>
            </w:r>
          </w:p>
        </w:tc>
      </w:tr>
      <w:tr w:rsidRPr="00C75A14" w:rsidR="00197986" w14:paraId="4065C350" w14:textId="77777777">
        <w:tc>
          <w:tcPr>
            <w:tcW w:w="1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5271FBF8" w14:textId="77777777">
            <w:pPr>
              <w:rPr>
                <w:lang w:val="de-DE"/>
              </w:rPr>
            </w:pPr>
            <w:r>
              <w:rPr>
                <w:sz w:val="20"/>
                <w:szCs w:val="20"/>
                <w:lang w:val="de-DE"/>
              </w:rPr>
              <w:t>Sprint 4 (24. Aug.–04. Sept.)</w:t>
            </w:r>
          </w:p>
        </w:tc>
        <w:tc>
          <w:tcPr>
            <w:tcW w:w="38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79DC3CAC" w14:textId="77777777">
            <w:pPr>
              <w:rPr>
                <w:lang w:val="de-DE"/>
              </w:rPr>
            </w:pPr>
            <w:r>
              <w:rPr>
                <w:sz w:val="20"/>
                <w:szCs w:val="20"/>
                <w:lang w:val="de-DE"/>
              </w:rPr>
              <w:t>M2: KI-Zahlungsabgleich MVP mit Konfidenz-Score, DATEV-Export-Generator, OCR für Eingangsrechnungen, Finanz-Dashboard, User Acceptance Testing (UAT), Interim-Go-Live-Vorbereitung</w:t>
            </w:r>
          </w:p>
        </w:tc>
        <w:tc>
          <w:tcPr>
            <w:tcW w:w="39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11107BB0" w14:textId="77777777">
            <w:pPr>
              <w:rPr>
                <w:lang w:val="de-DE"/>
              </w:rPr>
            </w:pPr>
            <w:r>
              <w:rPr>
                <w:sz w:val="20"/>
                <w:szCs w:val="20"/>
                <w:lang w:val="de-DE"/>
              </w:rPr>
              <w:t>"Als GF sehe ich alle Zahlungseingänge automatisch zugeordnet (grün) oder zur Prüfung markiert (gelb)." | "Als Steuerberater erhalte ich am Monatsersten automatisch eine DATEV-Exportdatei per E-Mail."</w:t>
            </w:r>
          </w:p>
        </w:tc>
      </w:tr>
    </w:tbl>
    <w:p w:rsidRPr="004C6B53" w:rsidR="00197986" w:rsidRDefault="00197986" w14:paraId="1B02ACA1" w14:textId="77777777">
      <w:pPr>
        <w:spacing w:after="80"/>
        <w:rPr>
          <w:lang w:val="de-DE"/>
        </w:rPr>
      </w:pPr>
    </w:p>
    <w:p w:rsidRPr="004C6B53" w:rsidR="00197986" w:rsidRDefault="00786C0B" w14:paraId="50A56ACA" w14:textId="77777777">
      <w:pPr>
        <w:spacing w:before="60" w:after="80"/>
        <w:jc w:val="both"/>
        <w:rPr>
          <w:lang w:val="de-DE"/>
        </w:rPr>
      </w:pPr>
      <w:r>
        <w:rPr>
          <w:b/>
          <w:bCs/>
          <w:color w:val="003366"/>
          <w:lang w:val="de-DE"/>
        </w:rPr>
        <w:t xml:space="preserve">Meilenstein M1 – Interim-Go-Live: </w:t>
      </w:r>
      <w:r>
        <w:rPr>
          <w:lang w:val="de-DE"/>
        </w:rPr>
        <w:t>ca. 07. September 2026. Modul 1 und 2 sind vollständig produktiv. Das EOWE-Team arbeitet aktiv mit dem System. KI-Zahlungszuordnungen und E-Mail-Antworten laufen automatisch durch.</w:t>
      </w:r>
    </w:p>
    <w:p w:rsidRPr="004C6B53" w:rsidR="00197986" w:rsidRDefault="00197986" w14:paraId="74FE9A1A" w14:textId="77777777">
      <w:pPr>
        <w:spacing w:after="80"/>
        <w:rPr>
          <w:lang w:val="de-DE"/>
        </w:rPr>
      </w:pPr>
    </w:p>
    <w:p w:rsidRPr="004C6B53" w:rsidR="00197986" w:rsidRDefault="00786C0B" w14:paraId="666AC5AA" w14:textId="77777777">
      <w:pPr>
        <w:pStyle w:val="berschrift2"/>
        <w:rPr>
          <w:lang w:val="de-DE"/>
        </w:rPr>
      </w:pPr>
      <w:r>
        <w:t xml:space="preserve">Phase 2: Erweiterung – Modul 3 + Modul 4 + Modul 5 (8 Wochen | Full-Go-Live 02. </w:t>
      </w:r>
      <w:r>
        <w:rPr>
          <w:lang w:val="de-DE"/>
        </w:rPr>
        <w:t>Nov. 2026)</w:t>
      </w:r>
    </w:p>
    <w:p w:rsidRPr="004C6B53" w:rsidR="00197986" w:rsidRDefault="00786C0B" w14:paraId="292DEC17" w14:textId="77777777">
      <w:pPr>
        <w:spacing w:before="60" w:after="80"/>
        <w:jc w:val="both"/>
        <w:rPr>
          <w:lang w:val="de-DE"/>
        </w:rPr>
      </w:pPr>
      <w:r>
        <w:rPr>
          <w:lang w:val="de-DE"/>
        </w:rPr>
        <w:t xml:space="preserve">Phase 2 baut auf dem produktiven M1/M2-Fundament auf und erweitert den Workspace um E-Commerce, Marketing, Foto-KI und das Sponsoring-CRM. Beide KI-Builder arbeiten in dieser Phase </w:t>
      </w:r>
      <w:r>
        <w:rPr>
          <w:lang w:val="de-DE"/>
        </w:rPr>
        <w:t>weitgehend parallel an unterschiedlichen Modulen, um alle drei Erweiterungsmodule innerhalb von 8 Wochen fertigzustellen.</w:t>
      </w:r>
    </w:p>
    <w:p w:rsidR="002F63E3" w:rsidRDefault="00094EFE" w14:paraId="61C70652" w14:textId="77777777">
      <w:pPr>
        <w:spacing w:after="80"/>
        <w:rPr>
          <w:lang w:val="de-DE"/>
        </w:rPr>
      </w:pPr>
      <w:r>
        <w:rPr>
          <w:b/>
          <w:bCs/>
          <w:lang w:val="de-DE"/>
        </w:rPr>
        <w:t xml:space="preserve">Priorisierung Phase 2 (Kundenfeedback EOWE): </w:t>
      </w:r>
      <w:r>
        <w:rPr>
          <w:lang w:val="de-DE"/>
        </w:rPr>
        <w:t>Schwerpunkt ist die Shop-Funktionalität (Modul 3), da sie für das Weihnachtsgeschäft benötigt wird und rechtzeitig produktiv sein muss. Die Funktionen Inventar-/Materialverwaltung (Events) und Fuhrpark-Management können innerhalb von Modul 3 bei Bedarf zeitlich nach hinten gestellt werden.</w:t>
      </w:r>
    </w:p>
    <w:p w:rsidRPr="004C6B53" w:rsidR="00197986" w:rsidRDefault="00197986" w14:paraId="2B4A5B12" w14:textId="77777777">
      <w:pPr>
        <w:spacing w:after="80"/>
        <w:rPr>
          <w:lang w:val="de-DE"/>
        </w:rPr>
      </w:pP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4000"/>
        <w:gridCol w:w="3760"/>
      </w:tblGrid>
      <w:tr w:rsidRPr="004C6B53" w:rsidR="00197986" w14:paraId="3EA2BAA2" w14:textId="77777777">
        <w:trPr>
          <w:tblHeader/>
        </w:trPr>
        <w:tc>
          <w:tcPr>
            <w:tcW w:w="16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5E948EDD" w14:textId="77777777">
            <w:pPr>
              <w:rPr>
                <w:lang w:val="de-DE"/>
              </w:rPr>
            </w:pPr>
            <w:r>
              <w:rPr>
                <w:b/>
                <w:bCs/>
                <w:color w:val="FFFFFF"/>
                <w:sz w:val="20"/>
                <w:szCs w:val="20"/>
                <w:lang w:val="de-DE"/>
              </w:rPr>
              <w:t>Sprint</w:t>
            </w:r>
          </w:p>
        </w:tc>
        <w:tc>
          <w:tcPr>
            <w:tcW w:w="40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04399F83" w14:textId="77777777">
            <w:pPr>
              <w:rPr>
                <w:lang w:val="de-DE"/>
              </w:rPr>
            </w:pPr>
            <w:r>
              <w:rPr>
                <w:b/>
                <w:bCs/>
                <w:color w:val="FFFFFF"/>
                <w:sz w:val="20"/>
                <w:szCs w:val="20"/>
                <w:lang w:val="de-DE"/>
              </w:rPr>
              <w:t>Schwerpunkt-Themen</w:t>
            </w:r>
          </w:p>
        </w:tc>
        <w:tc>
          <w:tcPr>
            <w:tcW w:w="376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31A9154B" w14:textId="77777777">
            <w:pPr>
              <w:rPr>
                <w:lang w:val="de-DE"/>
              </w:rPr>
            </w:pPr>
            <w:r>
              <w:rPr>
                <w:b/>
                <w:bCs/>
                <w:color w:val="FFFFFF"/>
                <w:sz w:val="20"/>
                <w:szCs w:val="20"/>
                <w:lang w:val="de-DE"/>
              </w:rPr>
              <w:t>User Stories (Auswahl)</w:t>
            </w:r>
          </w:p>
        </w:tc>
      </w:tr>
      <w:tr w:rsidRPr="00C75A14" w:rsidR="00197986" w14:paraId="3A5A0D35" w14:textId="77777777">
        <w:tc>
          <w:tcPr>
            <w:tcW w:w="1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3DEB145" w14:textId="77777777">
            <w:pPr>
              <w:rPr>
                <w:lang w:val="de-DE"/>
              </w:rPr>
            </w:pPr>
            <w:r>
              <w:rPr>
                <w:sz w:val="20"/>
                <w:szCs w:val="20"/>
                <w:lang w:val="de-DE"/>
              </w:rPr>
              <w:t>Sprint 5 (07.–18. Sept.)</w:t>
            </w:r>
          </w:p>
        </w:tc>
        <w:tc>
          <w:tcPr>
            <w:tcW w:w="40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1143646F" w14:textId="77777777">
            <w:pPr>
              <w:rPr>
                <w:lang w:val="de-DE"/>
              </w:rPr>
            </w:pPr>
            <w:r>
              <w:rPr>
                <w:sz w:val="20"/>
                <w:szCs w:val="20"/>
                <w:lang w:val="de-DE"/>
              </w:rPr>
              <w:t>M4 (Builder A): Foto-Webportal für Fotografen, Computer-Vision-Integration (Google Vision API), automatische Bildkategorisierung | M5 (Builder B): Sponsoren-CRM Datenmodell, Vertragserfassung, Fristentracking</w:t>
            </w:r>
          </w:p>
        </w:tc>
        <w:tc>
          <w:tcPr>
            <w:tcW w:w="37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6170AAEC" w14:textId="77777777">
            <w:pPr>
              <w:rPr>
                <w:lang w:val="de-DE"/>
              </w:rPr>
            </w:pPr>
            <w:r>
              <w:rPr>
                <w:sz w:val="20"/>
                <w:szCs w:val="20"/>
                <w:lang w:val="de-DE"/>
              </w:rPr>
              <w:t>"Als GF lade ich Fotos ins Portal, die KI kategorisiert sie automatisch in Startfotos, Streckenfotos und Zielfotos." | "Als GF sehe ich alle Sponsoren-Verträge mit ihren Laufzeiten und ausstehenden Zahlungen auf einen Blick."</w:t>
            </w:r>
          </w:p>
        </w:tc>
      </w:tr>
      <w:tr w:rsidRPr="00C75A14" w:rsidR="00197986" w14:paraId="03AF9F64" w14:textId="77777777">
        <w:tc>
          <w:tcPr>
            <w:tcW w:w="1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2BB96C31" w14:textId="77777777">
            <w:pPr>
              <w:rPr>
                <w:lang w:val="de-DE"/>
              </w:rPr>
            </w:pPr>
            <w:r>
              <w:rPr>
                <w:sz w:val="20"/>
                <w:szCs w:val="20"/>
                <w:lang w:val="de-DE"/>
              </w:rPr>
              <w:t>Sprint 6 (21. Sept.–02. Okt.)</w:t>
            </w:r>
          </w:p>
        </w:tc>
        <w:tc>
          <w:tcPr>
            <w:tcW w:w="40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037867A6" w14:textId="77777777">
            <w:pPr>
              <w:rPr>
                <w:lang w:val="de-DE"/>
              </w:rPr>
            </w:pPr>
            <w:r>
              <w:rPr>
                <w:sz w:val="20"/>
                <w:szCs w:val="20"/>
                <w:lang w:val="de-DE"/>
              </w:rPr>
              <w:t>M3 (Builder A): Online-Shop (Produktverwaltung, Warenkorb, Lagerbestand), Finisher-Shirt-Aggregation in Echtzeit | M5 (Builder B): Alert-System (Fristenbenachrichtigungen, Mahnungen), Sponsoren-Report-Generator, Dienstleister-Koordination</w:t>
            </w:r>
          </w:p>
        </w:tc>
        <w:tc>
          <w:tcPr>
            <w:tcW w:w="37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3D2D0899" w14:textId="77777777">
            <w:pPr>
              <w:rPr>
                <w:lang w:val="de-DE"/>
              </w:rPr>
            </w:pPr>
            <w:r>
              <w:rPr>
                <w:sz w:val="20"/>
                <w:szCs w:val="20"/>
                <w:lang w:val="de-DE"/>
              </w:rPr>
              <w:t>"Als GF sehe ich in Echtzeit, wie viele Finisher-Shirts in welcher Größe pro Event benötigt werden." | "Als GF erhalte ich automatisch eine E-Mail, wenn ein Sponsor-Vertrag in 90 Tagen ausläuft."</w:t>
            </w:r>
          </w:p>
        </w:tc>
      </w:tr>
      <w:tr w:rsidRPr="00C75A14" w:rsidR="00197986" w14:paraId="0B62F0E8" w14:textId="77777777">
        <w:tc>
          <w:tcPr>
            <w:tcW w:w="1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3826F96" w14:textId="77777777">
            <w:pPr>
              <w:rPr>
                <w:lang w:val="de-DE"/>
              </w:rPr>
            </w:pPr>
            <w:r>
              <w:rPr>
                <w:sz w:val="20"/>
                <w:szCs w:val="20"/>
                <w:lang w:val="de-DE"/>
              </w:rPr>
              <w:t>Sprint 7 (05.–16. Okt.)</w:t>
            </w:r>
          </w:p>
        </w:tc>
        <w:tc>
          <w:tcPr>
            <w:tcW w:w="40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3C13A4" w14:paraId="3DFF8012" w14:textId="77777777">
            <w:pPr>
              <w:rPr>
                <w:lang w:val="de-DE"/>
              </w:rPr>
            </w:pPr>
            <w:r>
              <w:rPr>
                <w:b/>
                <w:bCs/>
                <w:sz w:val="20"/>
                <w:szCs w:val="20"/>
                <w:lang w:val="de-DE"/>
              </w:rPr>
              <w:t>M3 (Builder A):</w:t>
            </w:r>
            <w:r>
              <w:rPr>
                <w:sz w:val="20"/>
                <w:szCs w:val="20"/>
                <w:lang w:val="de-DE"/>
              </w:rPr>
              <w:t xml:space="preserve"> Retourenmanagement, Shop-Integration, Echtzeit-Lagerbestandsabgleich | </w:t>
            </w:r>
            <w:r>
              <w:rPr>
                <w:b/>
                <w:bCs/>
                <w:sz w:val="20"/>
                <w:szCs w:val="20"/>
                <w:lang w:val="de-DE"/>
              </w:rPr>
              <w:t>M4 (Builder A):</w:t>
            </w:r>
            <w:r>
              <w:rPr>
                <w:sz w:val="20"/>
                <w:szCs w:val="20"/>
                <w:lang w:val="de-DE"/>
              </w:rPr>
              <w:t xml:space="preserve"> Athleten-Erkennung (Startnummer-OCR), Asset-Portal für Grid Sports | </w:t>
            </w:r>
            <w:r>
              <w:rPr>
                <w:b/>
                <w:bCs/>
                <w:sz w:val="20"/>
                <w:szCs w:val="20"/>
                <w:lang w:val="de-DE"/>
              </w:rPr>
              <w:t>M3 (Builder B):</w:t>
            </w:r>
            <w:r>
              <w:rPr>
                <w:sz w:val="20"/>
                <w:szCs w:val="20"/>
                <w:lang w:val="de-DE"/>
              </w:rPr>
              <w:t xml:space="preserve"> Inventar- &amp; Materialverwaltung (Bojen, Restubes), Fuhrpark-Management | </w:t>
            </w:r>
            <w:r>
              <w:rPr>
                <w:b/>
                <w:bCs/>
                <w:sz w:val="20"/>
                <w:szCs w:val="20"/>
                <w:lang w:val="de-DE"/>
              </w:rPr>
              <w:t>M5 (Builder B):</w:t>
            </w:r>
            <w:r>
              <w:rPr>
                <w:sz w:val="20"/>
                <w:szCs w:val="20"/>
                <w:lang w:val="de-DE"/>
              </w:rPr>
              <w:t xml:space="preserve"> Kampagnen- &amp; Budgetplanung Sponsorenaktivierungen  </w:t>
            </w:r>
          </w:p>
        </w:tc>
        <w:tc>
          <w:tcPr>
            <w:tcW w:w="37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DE0FD52" w14:textId="77777777">
            <w:pPr>
              <w:rPr>
                <w:lang w:val="de-DE"/>
              </w:rPr>
            </w:pPr>
            <w:r>
              <w:rPr>
                <w:sz w:val="20"/>
                <w:szCs w:val="20"/>
                <w:lang w:val="de-DE"/>
              </w:rPr>
              <w:t>"Als GF kann ich am Event-Tag direkt am Tablet kassieren, der Lagerbestand wird automatisch reduziert." | "Als Grid Sports Agentur erhalte ich direkten Zugang zu freigegebenen Fotos und Assets für Social Media."</w:t>
            </w:r>
          </w:p>
        </w:tc>
      </w:tr>
      <w:tr w:rsidRPr="004C6B53" w:rsidR="00197986" w14:paraId="2E71FE7C" w14:textId="77777777">
        <w:tc>
          <w:tcPr>
            <w:tcW w:w="1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6DC0BE02" w14:textId="77777777">
            <w:pPr>
              <w:rPr>
                <w:lang w:val="de-DE"/>
              </w:rPr>
            </w:pPr>
            <w:r>
              <w:rPr>
                <w:sz w:val="20"/>
                <w:szCs w:val="20"/>
                <w:lang w:val="de-DE"/>
              </w:rPr>
              <w:t>Sprint 8 (19.–30. Okt.)</w:t>
            </w:r>
          </w:p>
        </w:tc>
        <w:tc>
          <w:tcPr>
            <w:tcW w:w="40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164648BE" w14:textId="77777777">
            <w:pPr>
              <w:rPr>
                <w:lang w:val="de-DE"/>
              </w:rPr>
            </w:pPr>
            <w:r>
              <w:rPr>
                <w:sz w:val="20"/>
                <w:szCs w:val="20"/>
                <w:lang w:val="de-DE"/>
              </w:rPr>
              <w:t>Gesamtintegration aller Module (M1–M5): Modul-übergreifende Datenflüsse testen und optimieren | Abschließendes User Acceptance Testing (UAT) mit GF | Performance-Tests und Security-Check | Go-Live-Vorbereitung und Deployment Produktion</w:t>
            </w:r>
          </w:p>
        </w:tc>
        <w:tc>
          <w:tcPr>
            <w:tcW w:w="37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216157CC" w14:textId="77777777">
            <w:pPr>
              <w:rPr>
                <w:lang w:val="de-DE"/>
              </w:rPr>
            </w:pPr>
            <w:r>
              <w:rPr>
                <w:sz w:val="20"/>
                <w:szCs w:val="20"/>
                <w:lang w:val="de-DE"/>
              </w:rPr>
              <w:t>"Als GF kann ich im System nahtlos von einem Event zu den zugehörigen Fotos, Verträgen und Zahlungen navigieren." | Vollständiger UAT-Abnahmebericht unterzeichnet vom Auftraggeber</w:t>
            </w:r>
          </w:p>
        </w:tc>
      </w:tr>
    </w:tbl>
    <w:p w:rsidRPr="004C6B53" w:rsidR="00197986" w:rsidRDefault="00197986" w14:paraId="663C9890" w14:textId="77777777">
      <w:pPr>
        <w:spacing w:after="80"/>
        <w:rPr>
          <w:lang w:val="de-DE"/>
        </w:rPr>
      </w:pPr>
    </w:p>
    <w:p w:rsidRPr="004C6B53" w:rsidR="00197986" w:rsidRDefault="00786C0B" w14:paraId="3DB5AB06" w14:textId="77777777">
      <w:pPr>
        <w:spacing w:before="60" w:after="80"/>
        <w:jc w:val="both"/>
        <w:rPr>
          <w:lang w:val="de-DE"/>
        </w:rPr>
      </w:pPr>
      <w:r>
        <w:rPr>
          <w:b/>
          <w:bCs/>
          <w:color w:val="003366"/>
        </w:rPr>
        <w:t xml:space="preserve">Meilenstein M2 – Full-Go-Live: </w:t>
      </w:r>
      <w:r>
        <w:t xml:space="preserve">02. </w:t>
      </w:r>
      <w:r>
        <w:rPr>
          <w:lang w:val="de-DE"/>
        </w:rPr>
        <w:t>November 2026. Alle fünf Module sind vollständig produktiv und integriert. Das EOWE-Team arbeitet mit einem einzigen, zentralen System für Event-Management, Finanzen, E-Commerce, Marketing und Sponsoring.</w:t>
      </w:r>
    </w:p>
    <w:p w:rsidRPr="004C6B53" w:rsidR="00197986" w:rsidRDefault="00786C0B" w14:paraId="7D6ECF6E" w14:textId="77777777">
      <w:pPr>
        <w:rPr>
          <w:lang w:val="de-DE"/>
        </w:rPr>
      </w:pPr>
      <w:r>
        <w:rPr>
          <w:lang w:val="de-DE"/>
        </w:rPr>
        <w:br w:type="page"/>
      </w:r>
    </w:p>
    <w:p w:rsidRPr="004C6B53" w:rsidR="00197986" w:rsidRDefault="00786C0B" w14:paraId="1F18AF64" w14:textId="77777777">
      <w:pPr>
        <w:pStyle w:val="berschrift1"/>
        <w:pBdr>
          <w:bottom w:val="single" w:color="00A3C4" w:sz="6" w:space="4"/>
        </w:pBdr>
        <w:rPr>
          <w:lang w:val="de-DE"/>
        </w:rPr>
      </w:pPr>
      <w:r>
        <w:rPr>
          <w:lang w:val="de-DE"/>
        </w:rPr>
        <w:t>6. Detaillierte Modulbeschreibungen</w:t>
      </w:r>
    </w:p>
    <w:p w:rsidRPr="004C6B53" w:rsidR="00197986" w:rsidRDefault="00786C0B" w14:paraId="110D4FB2" w14:textId="77777777">
      <w:pPr>
        <w:spacing w:before="60" w:after="80"/>
        <w:jc w:val="both"/>
        <w:rPr>
          <w:lang w:val="de-DE"/>
        </w:rPr>
      </w:pPr>
      <w:r>
        <w:rPr>
          <w:lang w:val="de-DE"/>
        </w:rPr>
        <w:t>Im Folgenden werden alle sechs Module des EOWE Workspaces beschrieben. Module 1 bis 5 sind vollständiger Bestandteil des 4-Monats-Scopes. Modul 6 ist eine optionale Erweiterung, die nach dem Go-Live separat beauftragt werden kann. Die Modulbeschreibungen dienen als inhaltliche Grundlage für die Backlog-Erstellung und Sprint-Planung.</w:t>
      </w:r>
    </w:p>
    <w:p w:rsidRPr="004C6B53" w:rsidR="00197986" w:rsidRDefault="00197986" w14:paraId="46B71443" w14:textId="77777777">
      <w:pPr>
        <w:spacing w:after="80"/>
        <w:rPr>
          <w:lang w:val="de-DE"/>
        </w:rPr>
      </w:pPr>
    </w:p>
    <w:p w:rsidRPr="004C6B53" w:rsidR="00197986" w:rsidRDefault="00786C0B" w14:paraId="78913BCF" w14:textId="77777777">
      <w:pPr>
        <w:pStyle w:val="berschrift2"/>
        <w:rPr>
          <w:lang w:val="de-DE"/>
        </w:rPr>
      </w:pPr>
      <w:r>
        <w:rPr>
          <w:lang w:val="de-DE"/>
        </w:rPr>
        <w:t>Modul 1: Event- und Teilnehmermanagement  |  Scope: Phase 1 (M1+M2 Interim-Go-Live 07. Sept. 2026)</w:t>
      </w: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C75A14" w:rsidR="00197986" w14:paraId="2B5FE8CD" w14:textId="77777777">
        <w:tc>
          <w:tcPr>
            <w:tcW w:w="9360" w:type="dxa"/>
            <w:tcBorders>
              <w:top w:val="single" w:color="005B8E" w:sz="4" w:space="0"/>
              <w:left w:val="single" w:color="005B8E" w:sz="4" w:space="0"/>
              <w:bottom w:val="single" w:color="005B8E" w:sz="4" w:space="0"/>
              <w:right w:val="single" w:color="005B8E" w:sz="4" w:space="0"/>
            </w:tcBorders>
            <w:shd w:val="clear" w:color="auto" w:fill="D0E8F7"/>
            <w:tcMar>
              <w:top w:w="140" w:type="dxa"/>
              <w:left w:w="200" w:type="dxa"/>
              <w:bottom w:w="140" w:type="dxa"/>
              <w:right w:w="200" w:type="dxa"/>
            </w:tcMar>
          </w:tcPr>
          <w:p w:rsidRPr="004C6B53" w:rsidR="00197986" w:rsidRDefault="00786C0B" w14:paraId="76B05C7F" w14:textId="77777777">
            <w:pPr>
              <w:spacing w:after="60"/>
              <w:rPr>
                <w:lang w:val="de-DE"/>
              </w:rPr>
            </w:pPr>
            <w:r>
              <w:rPr>
                <w:b/>
                <w:bCs/>
                <w:color w:val="003366"/>
                <w:lang w:val="de-DE"/>
              </w:rPr>
              <w:t>Kernziel dieses Moduls</w:t>
            </w:r>
          </w:p>
          <w:p w:rsidRPr="004C6B53" w:rsidR="00197986" w:rsidRDefault="00786C0B" w14:paraId="66D96E58" w14:textId="77777777">
            <w:pPr>
              <w:spacing w:before="40"/>
              <w:rPr>
                <w:lang w:val="de-DE"/>
              </w:rPr>
            </w:pPr>
            <w:r>
              <w:rPr>
                <w:sz w:val="20"/>
                <w:szCs w:val="20"/>
                <w:lang w:val="de-DE"/>
              </w:rPr>
              <w:t>Das operative Herzstück des Gesamtsystems. Alle Prozesse rund um Planung, Durchführung und Nachbereitung der Open-Water-Events laufen hier zusammen.</w:t>
            </w:r>
          </w:p>
          <w:p w:rsidRPr="004C6B53" w:rsidR="00197986" w:rsidRDefault="00786C0B" w14:paraId="3E6B09B3" w14:textId="77777777">
            <w:pPr>
              <w:spacing w:before="40"/>
              <w:rPr>
                <w:lang w:val="de-DE"/>
              </w:rPr>
            </w:pPr>
            <w:r>
              <w:rPr>
                <w:sz w:val="20"/>
                <w:szCs w:val="20"/>
                <w:lang w:val="de-DE"/>
              </w:rPr>
              <w:t>Zentrale Herausforderung: Die nahtlose bidirektionale Integration mit Tiger Timing (Meldewesen) und RaceResult (Ranglisten/Abrechnung) via API.</w:t>
            </w:r>
          </w:p>
        </w:tc>
      </w:tr>
    </w:tbl>
    <w:p w:rsidRPr="004C6B53" w:rsidR="00197986" w:rsidRDefault="00197986" w14:paraId="1972D2F9" w14:textId="77777777">
      <w:pPr>
        <w:spacing w:after="80"/>
        <w:rPr>
          <w:lang w:val="de-DE"/>
        </w:rPr>
      </w:pPr>
    </w:p>
    <w:p w:rsidR="002F63E3" w:rsidRDefault="00094EFE" w14:paraId="65144D68" w14:textId="77777777">
      <w:pPr>
        <w:spacing w:after="80"/>
        <w:rPr>
          <w:lang w:val="de-DE"/>
        </w:rPr>
      </w:pPr>
      <w:r>
        <w:rPr>
          <w:b/>
          <w:bCs/>
          <w:lang w:val="de-DE"/>
        </w:rPr>
        <w:t xml:space="preserve">Ergänzung Kundenfeedback EOWE (Phase-1-Priorität): </w:t>
      </w:r>
      <w:r>
        <w:rPr>
          <w:lang w:val="de-DE"/>
        </w:rPr>
        <w:t>Das Ausschreibungsmanagement (Erstellung, Verwaltung und Nachverfolgung von Ausschreibungen/Bewerbungen für neue Großstadtevents) ist als neue, vorrangige Funktion in Modul 1 aufzunehmen und im Rahmen der Phase-1-Backlog-Priorisierung zu detaillieren. Treiber: geplanter Launch von drei neuen Großstadtevents 2027 mit Freischaltung Mitte September 2026.</w:t>
      </w:r>
    </w:p>
    <w:p w:rsidRPr="004C6B53" w:rsidR="00197986" w:rsidRDefault="00786C0B" w14:paraId="56EA7C66" w14:textId="77777777">
      <w:pPr>
        <w:pStyle w:val="berschrift3"/>
        <w:rPr>
          <w:lang w:val="de-DE"/>
        </w:rPr>
      </w:pPr>
      <w:r>
        <w:rPr>
          <w:lang w:val="de-DE"/>
        </w:rPr>
        <w:t>6.1.1 Funktionsübersicht</w:t>
      </w: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4200"/>
        <w:gridCol w:w="2960"/>
      </w:tblGrid>
      <w:tr w:rsidRPr="004C6B53" w:rsidR="00197986" w14:paraId="070CAACC" w14:textId="77777777">
        <w:trPr>
          <w:tblHeader/>
        </w:trPr>
        <w:tc>
          <w:tcPr>
            <w:tcW w:w="22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7CB34B4A" w14:textId="77777777">
            <w:pPr>
              <w:rPr>
                <w:lang w:val="de-DE"/>
              </w:rPr>
            </w:pPr>
            <w:r>
              <w:rPr>
                <w:b/>
                <w:bCs/>
                <w:color w:val="FFFFFF"/>
                <w:sz w:val="20"/>
                <w:szCs w:val="20"/>
                <w:lang w:val="de-DE"/>
              </w:rPr>
              <w:t>Funktion</w:t>
            </w:r>
          </w:p>
        </w:tc>
        <w:tc>
          <w:tcPr>
            <w:tcW w:w="42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055C47DA" w14:textId="77777777">
            <w:pPr>
              <w:rPr>
                <w:lang w:val="de-DE"/>
              </w:rPr>
            </w:pPr>
            <w:r>
              <w:rPr>
                <w:b/>
                <w:bCs/>
                <w:color w:val="FFFFFF"/>
                <w:sz w:val="20"/>
                <w:szCs w:val="20"/>
                <w:lang w:val="de-DE"/>
              </w:rPr>
              <w:t>Beschreibung</w:t>
            </w:r>
          </w:p>
        </w:tc>
        <w:tc>
          <w:tcPr>
            <w:tcW w:w="296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403D3450" w14:textId="77777777">
            <w:pPr>
              <w:rPr>
                <w:lang w:val="de-DE"/>
              </w:rPr>
            </w:pPr>
            <w:r>
              <w:rPr>
                <w:b/>
                <w:bCs/>
                <w:color w:val="FFFFFF"/>
                <w:sz w:val="20"/>
                <w:szCs w:val="20"/>
                <w:lang w:val="de-DE"/>
              </w:rPr>
              <w:t>KI / Automatisierung</w:t>
            </w:r>
          </w:p>
        </w:tc>
      </w:tr>
      <w:tr w:rsidRPr="004C6B53" w:rsidR="00197986" w14:paraId="6836F5F4" w14:textId="77777777">
        <w:tc>
          <w:tcPr>
            <w:tcW w:w="2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C00FD66" w14:textId="77777777">
            <w:pPr>
              <w:rPr>
                <w:lang w:val="de-DE"/>
              </w:rPr>
            </w:pPr>
            <w:r>
              <w:rPr>
                <w:sz w:val="20"/>
                <w:szCs w:val="20"/>
                <w:lang w:val="de-DE"/>
              </w:rPr>
              <w:t>Event- &amp; Serien-Verwaltung</w:t>
            </w:r>
          </w:p>
        </w:tc>
        <w:tc>
          <w:tcPr>
            <w:tcW w:w="4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1D05E8C1" w14:textId="77777777">
            <w:pPr>
              <w:rPr>
                <w:lang w:val="de-DE"/>
              </w:rPr>
            </w:pPr>
            <w:r>
              <w:rPr>
                <w:sz w:val="20"/>
                <w:szCs w:val="20"/>
                <w:lang w:val="de-DE"/>
              </w:rPr>
              <w:t>Anlage von Einzelrennen, Distanzen (1,5km, 3km, 5km) und übergeordneten Serien (Alpen Open Water Cup, Full-Moon-Cup). Vollständige Metadaten: Ort, Datum, Kapazität, Streckeninfos, Kategorien, Zeitpläne.</w:t>
            </w:r>
          </w:p>
        </w:tc>
        <w:tc>
          <w:tcPr>
            <w:tcW w:w="29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6BEFE85" w14:textId="77777777">
            <w:pPr>
              <w:rPr>
                <w:lang w:val="de-DE"/>
              </w:rPr>
            </w:pPr>
            <w:r>
              <w:rPr>
                <w:sz w:val="20"/>
                <w:szCs w:val="20"/>
                <w:lang w:val="de-DE"/>
              </w:rPr>
              <w:t>–</w:t>
            </w:r>
          </w:p>
        </w:tc>
      </w:tr>
      <w:tr w:rsidRPr="004C6B53" w:rsidR="00197986" w14:paraId="1809392C" w14:textId="77777777">
        <w:tc>
          <w:tcPr>
            <w:tcW w:w="2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1F866FFA" w14:textId="77777777">
            <w:pPr>
              <w:rPr>
                <w:lang w:val="de-DE"/>
              </w:rPr>
            </w:pPr>
            <w:r>
              <w:rPr>
                <w:sz w:val="20"/>
                <w:szCs w:val="20"/>
                <w:lang w:val="de-DE"/>
              </w:rPr>
              <w:t>Tiger Timing Integration</w:t>
            </w:r>
          </w:p>
        </w:tc>
        <w:tc>
          <w:tcPr>
            <w:tcW w:w="4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0382979A" w14:textId="77777777">
            <w:pPr>
              <w:rPr>
                <w:lang w:val="de-DE"/>
              </w:rPr>
            </w:pPr>
            <w:r>
              <w:rPr>
                <w:sz w:val="20"/>
                <w:szCs w:val="20"/>
                <w:lang w:val="de-DE"/>
              </w:rPr>
              <w:t>Bidirektionale API-Anbindung: Meldedaten werden automatisch aus Tiger Timing importiert. Statusänderungen (Nachmeldungen, Abmeldungen) werden in Echtzeit synchronisiert. Keine manuelle Übertragung mehr.</w:t>
            </w:r>
          </w:p>
        </w:tc>
        <w:tc>
          <w:tcPr>
            <w:tcW w:w="29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43FE90E3" w14:textId="77777777">
            <w:pPr>
              <w:rPr>
                <w:lang w:val="de-DE"/>
              </w:rPr>
            </w:pPr>
            <w:r>
              <w:rPr>
                <w:sz w:val="20"/>
                <w:szCs w:val="20"/>
                <w:lang w:val="de-DE"/>
              </w:rPr>
              <w:t>Automatische Datensynchronisation</w:t>
            </w:r>
          </w:p>
        </w:tc>
      </w:tr>
      <w:tr w:rsidRPr="004C6B53" w:rsidR="00197986" w14:paraId="734E7AE1" w14:textId="77777777">
        <w:tc>
          <w:tcPr>
            <w:tcW w:w="2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34E30542" w14:textId="77777777">
            <w:pPr>
              <w:rPr>
                <w:lang w:val="de-DE"/>
              </w:rPr>
            </w:pPr>
            <w:r>
              <w:rPr>
                <w:sz w:val="20"/>
                <w:szCs w:val="20"/>
                <w:lang w:val="de-DE"/>
              </w:rPr>
              <w:t>RaceResult Integration</w:t>
            </w:r>
          </w:p>
        </w:tc>
        <w:tc>
          <w:tcPr>
            <w:tcW w:w="4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44D7844" w14:textId="77777777">
            <w:pPr>
              <w:rPr>
                <w:lang w:val="de-DE"/>
              </w:rPr>
            </w:pPr>
            <w:r>
              <w:rPr>
                <w:sz w:val="20"/>
                <w:szCs w:val="20"/>
                <w:lang w:val="de-DE"/>
              </w:rPr>
              <w:t>Ergebnislisten werden nach dem Event automatisch aus RaceResult abgerufen und im System gespeichert. Basis für Finisher-Zertifikate und Abrechnung.</w:t>
            </w:r>
          </w:p>
        </w:tc>
        <w:tc>
          <w:tcPr>
            <w:tcW w:w="29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2B0B8087" w14:textId="77777777">
            <w:pPr>
              <w:rPr>
                <w:lang w:val="de-DE"/>
              </w:rPr>
            </w:pPr>
            <w:r>
              <w:rPr>
                <w:sz w:val="20"/>
                <w:szCs w:val="20"/>
                <w:lang w:val="de-DE"/>
              </w:rPr>
              <w:t>Auto-Import Ergebnisse</w:t>
            </w:r>
          </w:p>
        </w:tc>
      </w:tr>
      <w:tr w:rsidRPr="004C6B53" w:rsidR="00197986" w14:paraId="10E5460F" w14:textId="77777777">
        <w:tc>
          <w:tcPr>
            <w:tcW w:w="2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24CD00A7" w14:textId="77777777">
            <w:pPr>
              <w:rPr>
                <w:lang w:val="de-DE"/>
              </w:rPr>
            </w:pPr>
            <w:r>
              <w:rPr>
                <w:sz w:val="20"/>
                <w:szCs w:val="20"/>
                <w:lang w:val="de-DE"/>
              </w:rPr>
              <w:t>Kapazitäts-Dashboard</w:t>
            </w:r>
          </w:p>
        </w:tc>
        <w:tc>
          <w:tcPr>
            <w:tcW w:w="4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679EC455" w14:textId="77777777">
            <w:pPr>
              <w:rPr>
                <w:lang w:val="de-DE"/>
              </w:rPr>
            </w:pPr>
            <w:r>
              <w:rPr>
                <w:sz w:val="20"/>
                <w:szCs w:val="20"/>
                <w:lang w:val="de-DE"/>
              </w:rPr>
              <w:t>Echtzeit-Aggregation der Anmeldezahlen über alle Events. Wie viele freie Plätze gibt es pro Event und Distanz? Welche Events drohen auszubuchen?</w:t>
            </w:r>
          </w:p>
        </w:tc>
        <w:tc>
          <w:tcPr>
            <w:tcW w:w="29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50DEDD86" w14:textId="77777777">
            <w:pPr>
              <w:rPr>
                <w:lang w:val="de-DE"/>
              </w:rPr>
            </w:pPr>
            <w:r>
              <w:rPr>
                <w:sz w:val="20"/>
                <w:szCs w:val="20"/>
                <w:lang w:val="de-DE"/>
              </w:rPr>
              <w:t>Echtzeit-Dashboard</w:t>
            </w:r>
          </w:p>
        </w:tc>
      </w:tr>
      <w:tr w:rsidRPr="004C6B53" w:rsidR="00197986" w14:paraId="55D05ADD" w14:textId="77777777">
        <w:tc>
          <w:tcPr>
            <w:tcW w:w="2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46BD61E6" w14:textId="77777777">
            <w:pPr>
              <w:rPr>
                <w:lang w:val="de-DE"/>
              </w:rPr>
            </w:pPr>
            <w:r>
              <w:rPr>
                <w:sz w:val="20"/>
                <w:szCs w:val="20"/>
                <w:lang w:val="de-DE"/>
              </w:rPr>
              <w:t>KI-E-Mail-Assistent</w:t>
            </w:r>
          </w:p>
        </w:tc>
        <w:tc>
          <w:tcPr>
            <w:tcW w:w="4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6A619416" w14:textId="77777777">
            <w:pPr>
              <w:rPr>
                <w:lang w:val="de-DE"/>
              </w:rPr>
            </w:pPr>
            <w:r>
              <w:rPr>
                <w:sz w:val="20"/>
                <w:szCs w:val="20"/>
                <w:lang w:val="de-DE"/>
              </w:rPr>
              <w:t>Eingehende E-Mails werden via NLP analysiert. Bei erkannten Standardanfragen (Wetsuit, Eventinfos, Finisher-Shirt-Größen) erstellt die KI einen vollständigen Antwort-Entwurf. Geschäftsführung gibt mit einem Klick frei (Human-in-the-Loop).</w:t>
            </w:r>
          </w:p>
        </w:tc>
        <w:tc>
          <w:tcPr>
            <w:tcW w:w="29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7C11C4" w:rsidR="00197986" w:rsidRDefault="00786C0B" w14:paraId="3C7B0089" w14:textId="5E186E75">
            <w:r>
              <w:rPr>
                <w:sz w:val="20"/>
                <w:szCs w:val="20"/>
              </w:rPr>
              <w:t>NLP + LLM-API (</w:t>
            </w:r>
            <w:r w:rsidR="00C75A14">
              <w:rPr>
                <w:sz w:val="20"/>
                <w:szCs w:val="20"/>
              </w:rPr>
              <w:t xml:space="preserve">Azure </w:t>
            </w:r>
            <w:r>
              <w:rPr>
                <w:sz w:val="20"/>
                <w:szCs w:val="20"/>
              </w:rPr>
              <w:t xml:space="preserve">OpenAI </w:t>
            </w:r>
            <w:r w:rsidR="00C75A14">
              <w:rPr>
                <w:sz w:val="20"/>
                <w:szCs w:val="20"/>
              </w:rPr>
              <w:t xml:space="preserve">/ Open AI </w:t>
            </w:r>
            <w:r>
              <w:rPr>
                <w:sz w:val="20"/>
                <w:szCs w:val="20"/>
              </w:rPr>
              <w:t>GPT-4o)</w:t>
            </w:r>
          </w:p>
        </w:tc>
      </w:tr>
      <w:tr w:rsidRPr="004C6B53" w:rsidR="00197986" w14:paraId="53AE0BD9" w14:textId="77777777">
        <w:tc>
          <w:tcPr>
            <w:tcW w:w="2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353ABAFC" w14:textId="77777777">
            <w:pPr>
              <w:rPr>
                <w:lang w:val="de-DE"/>
              </w:rPr>
            </w:pPr>
            <w:r>
              <w:rPr>
                <w:sz w:val="20"/>
                <w:szCs w:val="20"/>
                <w:lang w:val="de-DE"/>
              </w:rPr>
              <w:t>Wetsuit-Verwaltung</w:t>
            </w:r>
          </w:p>
        </w:tc>
        <w:tc>
          <w:tcPr>
            <w:tcW w:w="4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29242233" w14:textId="77777777">
            <w:pPr>
              <w:rPr>
                <w:lang w:val="de-DE"/>
              </w:rPr>
            </w:pPr>
            <w:r>
              <w:rPr>
                <w:sz w:val="20"/>
                <w:szCs w:val="20"/>
                <w:lang w:val="de-DE"/>
              </w:rPr>
              <w:t xml:space="preserve">Zentrales Inventar aller Leih-Wetsuits mit Größen, Zustand und Verfügbarkeit. KI gleicht Anfragenden mit Anmeldedaten </w:t>
            </w:r>
            <w:r>
              <w:rPr>
                <w:sz w:val="20"/>
                <w:szCs w:val="20"/>
                <w:lang w:val="de-DE"/>
              </w:rPr>
              <w:t>(Alter, Größe, Gewicht) ab und schlägt passende Größe automatisch vor.</w:t>
            </w:r>
          </w:p>
        </w:tc>
        <w:tc>
          <w:tcPr>
            <w:tcW w:w="29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6A40D165" w14:textId="77777777">
            <w:pPr>
              <w:rPr>
                <w:lang w:val="de-DE"/>
              </w:rPr>
            </w:pPr>
            <w:r>
              <w:rPr>
                <w:sz w:val="20"/>
                <w:szCs w:val="20"/>
                <w:lang w:val="de-DE"/>
              </w:rPr>
              <w:t>KI-Größenempfehlung + Bestandsprüfung</w:t>
            </w:r>
          </w:p>
        </w:tc>
      </w:tr>
      <w:tr w:rsidRPr="004C6B53" w:rsidR="00197986" w14:paraId="7B06FDBA" w14:textId="77777777">
        <w:tc>
          <w:tcPr>
            <w:tcW w:w="2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57095CD9" w14:textId="77777777">
            <w:pPr>
              <w:rPr>
                <w:lang w:val="de-DE"/>
              </w:rPr>
            </w:pPr>
            <w:r>
              <w:rPr>
                <w:sz w:val="20"/>
                <w:szCs w:val="20"/>
                <w:lang w:val="de-DE"/>
              </w:rPr>
              <w:t>Strecken- &amp; Medien-Ablage</w:t>
            </w:r>
          </w:p>
        </w:tc>
        <w:tc>
          <w:tcPr>
            <w:tcW w:w="4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1D3BC295" w14:textId="77777777">
            <w:pPr>
              <w:rPr>
                <w:lang w:val="de-DE"/>
              </w:rPr>
            </w:pPr>
            <w:r>
              <w:rPr>
                <w:sz w:val="20"/>
                <w:szCs w:val="20"/>
                <w:lang w:val="de-DE"/>
              </w:rPr>
              <w:t>Strukturierte Ablage aller technischen Zeichnungen, Bojensetz-Pläne und Streckenfotos, kategorisiert nach Event und Jahr. Anbindung an bestehende SharePoint-Ablage möglich.</w:t>
            </w:r>
          </w:p>
        </w:tc>
        <w:tc>
          <w:tcPr>
            <w:tcW w:w="29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18A48820" w14:textId="77777777">
            <w:pPr>
              <w:rPr>
                <w:lang w:val="de-DE"/>
              </w:rPr>
            </w:pPr>
            <w:r>
              <w:rPr>
                <w:sz w:val="20"/>
                <w:szCs w:val="20"/>
                <w:lang w:val="de-DE"/>
              </w:rPr>
              <w:t>– (KI-Simulation in Modul 6)</w:t>
            </w:r>
          </w:p>
        </w:tc>
      </w:tr>
      <w:tr w:rsidRPr="004C6B53" w:rsidR="00197986" w14:paraId="09F0825D" w14:textId="77777777">
        <w:tc>
          <w:tcPr>
            <w:tcW w:w="2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5640BB0F" w14:textId="77777777">
            <w:pPr>
              <w:rPr>
                <w:lang w:val="de-DE"/>
              </w:rPr>
            </w:pPr>
            <w:r>
              <w:rPr>
                <w:sz w:val="20"/>
                <w:szCs w:val="20"/>
                <w:lang w:val="de-DE"/>
              </w:rPr>
              <w:t>Schwimmcamps &amp; Fremd-Events</w:t>
            </w:r>
          </w:p>
        </w:tc>
        <w:tc>
          <w:tcPr>
            <w:tcW w:w="4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0C551D46" w14:textId="77777777">
            <w:pPr>
              <w:rPr>
                <w:lang w:val="de-DE"/>
              </w:rPr>
            </w:pPr>
            <w:r>
              <w:rPr>
                <w:sz w:val="20"/>
                <w:szCs w:val="20"/>
                <w:lang w:val="de-DE"/>
              </w:rPr>
              <w:t>Separate Verwaltungsbereiche für Schwimmcamps (Hotel- und Trainingsplanung) und Fremd-Events. Gleiche Datenstruktur, separate Instanz.</w:t>
            </w:r>
          </w:p>
        </w:tc>
        <w:tc>
          <w:tcPr>
            <w:tcW w:w="29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3850AC58" w14:textId="77777777">
            <w:pPr>
              <w:rPr>
                <w:lang w:val="de-DE"/>
              </w:rPr>
            </w:pPr>
            <w:r>
              <w:rPr>
                <w:sz w:val="20"/>
                <w:szCs w:val="20"/>
                <w:lang w:val="de-DE"/>
              </w:rPr>
              <w:t>–</w:t>
            </w:r>
          </w:p>
        </w:tc>
      </w:tr>
    </w:tbl>
    <w:p w:rsidRPr="004C6B53" w:rsidR="00197986" w:rsidRDefault="00197986" w14:paraId="6AC5EDD1" w14:textId="77777777">
      <w:pPr>
        <w:spacing w:after="80"/>
        <w:rPr>
          <w:lang w:val="de-DE"/>
        </w:rPr>
      </w:pPr>
    </w:p>
    <w:p w:rsidRPr="004C6B53" w:rsidR="00197986" w:rsidRDefault="00786C0B" w14:paraId="4641686E" w14:textId="77777777">
      <w:pPr>
        <w:pStyle w:val="berschrift3"/>
        <w:rPr>
          <w:lang w:val="de-DE"/>
        </w:rPr>
      </w:pPr>
      <w:r>
        <w:rPr>
          <w:lang w:val="de-DE"/>
        </w:rPr>
        <w:t>6.1.2 Zentrale User Stories</w:t>
      </w:r>
    </w:p>
    <w:p w:rsidRPr="004C6B53" w:rsidR="00197986" w:rsidRDefault="00786C0B" w14:paraId="56502764" w14:textId="77777777">
      <w:pPr>
        <w:pStyle w:val="Listenabsatz"/>
        <w:numPr>
          <w:ilvl w:val="0"/>
          <w:numId w:val="1"/>
        </w:numPr>
        <w:spacing w:before="40" w:after="40"/>
        <w:rPr>
          <w:lang w:val="de-DE"/>
        </w:rPr>
      </w:pPr>
      <w:r>
        <w:rPr>
          <w:lang w:val="de-DE"/>
        </w:rPr>
        <w:t>"Als GF möchte ich eine neue Veranstaltung (z.B. Bodensee Open 2027) in unter 5 Minuten vollständig anlegen können, sodass alle relevanten Metadaten sofort im System verfügbar sind."</w:t>
      </w:r>
    </w:p>
    <w:p w:rsidRPr="004C6B53" w:rsidR="00197986" w:rsidRDefault="00786C0B" w14:paraId="5C040297" w14:textId="77777777">
      <w:pPr>
        <w:pStyle w:val="Listenabsatz"/>
        <w:numPr>
          <w:ilvl w:val="0"/>
          <w:numId w:val="1"/>
        </w:numPr>
        <w:spacing w:before="40" w:after="40"/>
        <w:rPr>
          <w:lang w:val="de-DE"/>
        </w:rPr>
      </w:pPr>
      <w:r>
        <w:rPr>
          <w:lang w:val="de-DE"/>
        </w:rPr>
        <w:t>"Als GF erhalte ich täglich um 08:00 Uhr eine E-Mail-Zusammenfassung der neu eingegangenen Teilnehmeranmeldungen und offenen Anfragen – ohne manuellen Aufwand."</w:t>
      </w:r>
    </w:p>
    <w:p w:rsidRPr="004C6B53" w:rsidR="00197986" w:rsidRDefault="00786C0B" w14:paraId="20E43DD7" w14:textId="77777777">
      <w:pPr>
        <w:pStyle w:val="Listenabsatz"/>
        <w:numPr>
          <w:ilvl w:val="0"/>
          <w:numId w:val="1"/>
        </w:numPr>
        <w:spacing w:before="40" w:after="40"/>
        <w:rPr>
          <w:lang w:val="de-DE"/>
        </w:rPr>
      </w:pPr>
      <w:r>
        <w:rPr>
          <w:lang w:val="de-DE"/>
        </w:rPr>
        <w:t>"Als GF bekomme ich für eine eingehende Wetsuit-Anfrage von Teilnehmer Herbert G. automatisch einen Antwort-Entwurf mit passender Größenempfehlung und Verfügbarkeitsstatus, den ich mit einem Klick versenden kann."</w:t>
      </w:r>
    </w:p>
    <w:p w:rsidRPr="004C6B53" w:rsidR="00197986" w:rsidRDefault="00786C0B" w14:paraId="6F25128E" w14:textId="77777777">
      <w:pPr>
        <w:pStyle w:val="Listenabsatz"/>
        <w:numPr>
          <w:ilvl w:val="0"/>
          <w:numId w:val="1"/>
        </w:numPr>
        <w:spacing w:before="40" w:after="40"/>
        <w:rPr>
          <w:lang w:val="de-DE"/>
        </w:rPr>
      </w:pPr>
      <w:r>
        <w:rPr>
          <w:lang w:val="de-DE"/>
        </w:rPr>
        <w:t>"Als GF kann ich jederzeit auf dem Dashboard sehen, wie viele Finisher-Shirts in welchen Größen pro Event benötigt werden – automatisch berechnet auf Basis der aktuellen Anmeldedaten."</w:t>
      </w:r>
    </w:p>
    <w:p w:rsidRPr="004C6B53" w:rsidR="00197986" w:rsidRDefault="00197986" w14:paraId="7C45CD4A" w14:textId="77777777">
      <w:pPr>
        <w:spacing w:after="80"/>
        <w:rPr>
          <w:lang w:val="de-DE"/>
        </w:rPr>
      </w:pPr>
    </w:p>
    <w:p w:rsidRPr="004C6B53" w:rsidR="00197986" w:rsidRDefault="00786C0B" w14:paraId="1CE18BE4" w14:textId="77777777">
      <w:pPr>
        <w:pStyle w:val="berschrift2"/>
        <w:rPr>
          <w:lang w:val="de-DE"/>
        </w:rPr>
      </w:pPr>
      <w:r>
        <w:rPr>
          <w:lang w:val="de-DE"/>
        </w:rPr>
        <w:t>Modul 2: Vertrags- und Finanzwesen  |  Scope: Phase 1 (Interim-Go-Live 07. Sept. 2026)</w:t>
      </w: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C75A14" w:rsidR="00197986" w14:paraId="2350FE33" w14:textId="77777777">
        <w:tc>
          <w:tcPr>
            <w:tcW w:w="9360" w:type="dxa"/>
            <w:tcBorders>
              <w:top w:val="single" w:color="005B8E" w:sz="4" w:space="0"/>
              <w:left w:val="single" w:color="005B8E" w:sz="4" w:space="0"/>
              <w:bottom w:val="single" w:color="005B8E" w:sz="4" w:space="0"/>
              <w:right w:val="single" w:color="005B8E" w:sz="4" w:space="0"/>
            </w:tcBorders>
            <w:shd w:val="clear" w:color="auto" w:fill="D0E8F7"/>
            <w:tcMar>
              <w:top w:w="140" w:type="dxa"/>
              <w:left w:w="200" w:type="dxa"/>
              <w:bottom w:w="140" w:type="dxa"/>
              <w:right w:w="200" w:type="dxa"/>
            </w:tcMar>
          </w:tcPr>
          <w:p w:rsidRPr="004C6B53" w:rsidR="00197986" w:rsidRDefault="00786C0B" w14:paraId="13C074FC" w14:textId="77777777">
            <w:pPr>
              <w:spacing w:after="60"/>
              <w:rPr>
                <w:lang w:val="de-DE"/>
              </w:rPr>
            </w:pPr>
            <w:r>
              <w:rPr>
                <w:b/>
                <w:bCs/>
                <w:color w:val="003366"/>
                <w:lang w:val="de-DE"/>
              </w:rPr>
              <w:t>Kernziel dieses Moduls</w:t>
            </w:r>
          </w:p>
          <w:p w:rsidRPr="004C6B53" w:rsidR="00197986" w:rsidRDefault="00786C0B" w14:paraId="5954A224" w14:textId="77777777">
            <w:pPr>
              <w:spacing w:before="40"/>
              <w:rPr>
                <w:lang w:val="de-DE"/>
              </w:rPr>
            </w:pPr>
            <w:r>
              <w:rPr>
                <w:sz w:val="20"/>
                <w:szCs w:val="20"/>
                <w:lang w:val="de-DE"/>
              </w:rPr>
              <w:t>Zentralisierung und Automatisierung aller kaufmännischen Prozesse. Das Herzstück ist das KI-gestützte Zahlungsabgleich-System (Qonto-API),</w:t>
            </w:r>
          </w:p>
          <w:p w:rsidRPr="004C6B53" w:rsidR="00197986" w:rsidRDefault="00786C0B" w14:paraId="1EDD1A91" w14:textId="77777777">
            <w:pPr>
              <w:spacing w:before="40"/>
              <w:rPr>
                <w:lang w:val="de-DE"/>
              </w:rPr>
            </w:pPr>
            <w:r>
              <w:rPr>
                <w:sz w:val="20"/>
                <w:szCs w:val="20"/>
                <w:lang w:val="de-DE"/>
              </w:rPr>
              <w:t>das manuellen Aufwand bei der Buchhaltung drastisch reduziert. Alle Dokumente sind revisionssicher im System archiviert.</w:t>
            </w:r>
          </w:p>
        </w:tc>
      </w:tr>
    </w:tbl>
    <w:p w:rsidRPr="004C6B53" w:rsidR="00197986" w:rsidRDefault="00197986" w14:paraId="7534B5FA" w14:textId="77777777">
      <w:pPr>
        <w:spacing w:after="80"/>
        <w:rPr>
          <w:lang w:val="de-DE"/>
        </w:rPr>
      </w:pPr>
    </w:p>
    <w:p w:rsidRPr="004C6B53" w:rsidR="00197986" w:rsidRDefault="00786C0B" w14:paraId="023634A8" w14:textId="77777777">
      <w:pPr>
        <w:pStyle w:val="berschrift3"/>
        <w:rPr>
          <w:lang w:val="de-DE"/>
        </w:rPr>
      </w:pPr>
      <w:r>
        <w:rPr>
          <w:lang w:val="de-DE"/>
        </w:rPr>
        <w:t>6.2.1 Funktionsübersicht</w:t>
      </w: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4200"/>
        <w:gridCol w:w="2960"/>
      </w:tblGrid>
      <w:tr w:rsidRPr="004C6B53" w:rsidR="00197986" w14:paraId="32AA9291" w14:textId="77777777">
        <w:trPr>
          <w:tblHeader/>
        </w:trPr>
        <w:tc>
          <w:tcPr>
            <w:tcW w:w="22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748EB5D1" w14:textId="77777777">
            <w:pPr>
              <w:rPr>
                <w:lang w:val="de-DE"/>
              </w:rPr>
            </w:pPr>
            <w:r>
              <w:rPr>
                <w:b/>
                <w:bCs/>
                <w:color w:val="FFFFFF"/>
                <w:sz w:val="20"/>
                <w:szCs w:val="20"/>
                <w:lang w:val="de-DE"/>
              </w:rPr>
              <w:t>Funktion</w:t>
            </w:r>
          </w:p>
        </w:tc>
        <w:tc>
          <w:tcPr>
            <w:tcW w:w="42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21E21A40" w14:textId="77777777">
            <w:pPr>
              <w:rPr>
                <w:lang w:val="de-DE"/>
              </w:rPr>
            </w:pPr>
            <w:r>
              <w:rPr>
                <w:b/>
                <w:bCs/>
                <w:color w:val="FFFFFF"/>
                <w:sz w:val="20"/>
                <w:szCs w:val="20"/>
                <w:lang w:val="de-DE"/>
              </w:rPr>
              <w:t>Beschreibung</w:t>
            </w:r>
          </w:p>
        </w:tc>
        <w:tc>
          <w:tcPr>
            <w:tcW w:w="296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7A15D573" w14:textId="77777777">
            <w:pPr>
              <w:rPr>
                <w:lang w:val="de-DE"/>
              </w:rPr>
            </w:pPr>
            <w:r>
              <w:rPr>
                <w:b/>
                <w:bCs/>
                <w:color w:val="FFFFFF"/>
                <w:sz w:val="20"/>
                <w:szCs w:val="20"/>
                <w:lang w:val="de-DE"/>
              </w:rPr>
              <w:t>KI / Automatisierung</w:t>
            </w:r>
          </w:p>
        </w:tc>
      </w:tr>
      <w:tr w:rsidRPr="004C6B53" w:rsidR="00197986" w14:paraId="2E528454" w14:textId="77777777">
        <w:tc>
          <w:tcPr>
            <w:tcW w:w="2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54C58CD5" w14:textId="77777777">
            <w:pPr>
              <w:rPr>
                <w:lang w:val="de-DE"/>
              </w:rPr>
            </w:pPr>
            <w:r>
              <w:rPr>
                <w:sz w:val="20"/>
                <w:szCs w:val="20"/>
                <w:lang w:val="de-DE"/>
              </w:rPr>
              <w:t>Digitale Vertragsverwaltung</w:t>
            </w:r>
          </w:p>
        </w:tc>
        <w:tc>
          <w:tcPr>
            <w:tcW w:w="4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39B89E26" w14:textId="77777777">
            <w:pPr>
              <w:rPr>
                <w:lang w:val="de-DE"/>
              </w:rPr>
            </w:pPr>
            <w:r>
              <w:rPr>
                <w:sz w:val="20"/>
                <w:szCs w:val="20"/>
                <w:lang w:val="de-DE"/>
              </w:rPr>
              <w:t>Automatisierte Generierung von Teilnehmerverträgen auf Basis von Templates (Haftungsausschluss, Ausfallklauseln, Datenschutz). Versionierte, rechtssichere Ablage pro Teilnehmer und Event.</w:t>
            </w:r>
          </w:p>
        </w:tc>
        <w:tc>
          <w:tcPr>
            <w:tcW w:w="29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7A97D851" w14:textId="77777777">
            <w:pPr>
              <w:rPr>
                <w:lang w:val="de-DE"/>
              </w:rPr>
            </w:pPr>
            <w:r>
              <w:rPr>
                <w:sz w:val="20"/>
                <w:szCs w:val="20"/>
                <w:lang w:val="de-DE"/>
              </w:rPr>
              <w:t>Automatische PDF-Generierung</w:t>
            </w:r>
          </w:p>
        </w:tc>
      </w:tr>
      <w:tr w:rsidRPr="004C6B53" w:rsidR="00197986" w14:paraId="7D9D8074" w14:textId="77777777">
        <w:tc>
          <w:tcPr>
            <w:tcW w:w="2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7C11C4" w:rsidR="00197986" w:rsidRDefault="00786C0B" w14:paraId="2EAB4962" w14:textId="77777777">
            <w:r>
              <w:rPr>
                <w:sz w:val="20"/>
                <w:szCs w:val="20"/>
              </w:rPr>
              <w:t>All-Event-Ticket &amp; Rabatt-Logik</w:t>
            </w:r>
          </w:p>
        </w:tc>
        <w:tc>
          <w:tcPr>
            <w:tcW w:w="4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7C2AF749" w14:textId="77777777">
            <w:pPr>
              <w:rPr>
                <w:lang w:val="de-DE"/>
              </w:rPr>
            </w:pPr>
            <w:r>
              <w:rPr>
                <w:sz w:val="20"/>
                <w:szCs w:val="20"/>
                <w:lang w:val="de-DE"/>
              </w:rPr>
              <w:t>Verwaltung von All-Event-Jahrestickets mit komplexer Rabatt- und Anrechnungslogik. Automatische Berechnung von Rabatten bei Kombinationsbuchungen.</w:t>
            </w:r>
          </w:p>
        </w:tc>
        <w:tc>
          <w:tcPr>
            <w:tcW w:w="29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175D9EB0" w14:textId="77777777">
            <w:pPr>
              <w:rPr>
                <w:lang w:val="de-DE"/>
              </w:rPr>
            </w:pPr>
            <w:r>
              <w:rPr>
                <w:sz w:val="20"/>
                <w:szCs w:val="20"/>
                <w:lang w:val="de-DE"/>
              </w:rPr>
              <w:t>Regelbasierte Rabatt-Engine</w:t>
            </w:r>
          </w:p>
        </w:tc>
      </w:tr>
      <w:tr w:rsidRPr="004C6B53" w:rsidR="00197986" w14:paraId="4B0D28EC" w14:textId="77777777">
        <w:tc>
          <w:tcPr>
            <w:tcW w:w="2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1E55DD07" w14:textId="77777777">
            <w:pPr>
              <w:rPr>
                <w:lang w:val="de-DE"/>
              </w:rPr>
            </w:pPr>
            <w:r>
              <w:rPr>
                <w:sz w:val="20"/>
                <w:szCs w:val="20"/>
                <w:lang w:val="de-DE"/>
              </w:rPr>
              <w:t>Rechnungsstellung &amp; Mahnwesen</w:t>
            </w:r>
          </w:p>
        </w:tc>
        <w:tc>
          <w:tcPr>
            <w:tcW w:w="4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5F0D04D2" w14:textId="77777777">
            <w:pPr>
              <w:rPr>
                <w:lang w:val="de-DE"/>
              </w:rPr>
            </w:pPr>
            <w:r>
              <w:rPr>
                <w:sz w:val="20"/>
                <w:szCs w:val="20"/>
                <w:lang w:val="de-DE"/>
              </w:rPr>
              <w:t xml:space="preserve">Automatischer Versand von Zahlungsaufforderungen nach der Anmeldung. Eskalationsstufen: Erinnerung, </w:t>
            </w:r>
            <w:r>
              <w:rPr>
                <w:sz w:val="20"/>
                <w:szCs w:val="20"/>
                <w:lang w:val="de-DE"/>
              </w:rPr>
              <w:t>Mahnung 1, Mahnung 2, Übergabe an GF zur Entscheidung.</w:t>
            </w:r>
          </w:p>
        </w:tc>
        <w:tc>
          <w:tcPr>
            <w:tcW w:w="29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117EDDBC" w14:textId="77777777">
            <w:pPr>
              <w:rPr>
                <w:lang w:val="de-DE"/>
              </w:rPr>
            </w:pPr>
            <w:r>
              <w:rPr>
                <w:sz w:val="20"/>
                <w:szCs w:val="20"/>
                <w:lang w:val="de-DE"/>
              </w:rPr>
              <w:t>Automatisiertes Mahnwesen</w:t>
            </w:r>
          </w:p>
        </w:tc>
      </w:tr>
      <w:tr w:rsidRPr="004C6B53" w:rsidR="00197986" w14:paraId="4A7BF115" w14:textId="77777777">
        <w:tc>
          <w:tcPr>
            <w:tcW w:w="2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52E7C558" w14:textId="77777777">
            <w:pPr>
              <w:rPr>
                <w:lang w:val="de-DE"/>
              </w:rPr>
            </w:pPr>
            <w:r>
              <w:rPr>
                <w:sz w:val="20"/>
                <w:szCs w:val="20"/>
                <w:lang w:val="de-DE"/>
              </w:rPr>
              <w:t>Qonto-API: Zahlungseingang-Tracking</w:t>
            </w:r>
          </w:p>
        </w:tc>
        <w:tc>
          <w:tcPr>
            <w:tcW w:w="4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208A921E" w14:textId="77777777">
            <w:pPr>
              <w:rPr>
                <w:lang w:val="de-DE"/>
              </w:rPr>
            </w:pPr>
            <w:r>
              <w:rPr>
                <w:sz w:val="20"/>
                <w:szCs w:val="20"/>
                <w:lang w:val="de-DE"/>
              </w:rPr>
              <w:t>Alle Kontobewegungen auf dem EOWE-Qonto-Konto werden via API in Echtzeit ins System gespiegelt. Vollständige Transparenz über eingehende Zahlungen.</w:t>
            </w:r>
          </w:p>
        </w:tc>
        <w:tc>
          <w:tcPr>
            <w:tcW w:w="29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7F1457DF" w14:textId="77777777">
            <w:pPr>
              <w:rPr>
                <w:lang w:val="de-DE"/>
              </w:rPr>
            </w:pPr>
            <w:r>
              <w:rPr>
                <w:sz w:val="20"/>
                <w:szCs w:val="20"/>
                <w:lang w:val="de-DE"/>
              </w:rPr>
              <w:t>Echtzeit-API-Sync</w:t>
            </w:r>
          </w:p>
        </w:tc>
      </w:tr>
      <w:tr w:rsidRPr="004C6B53" w:rsidR="00197986" w14:paraId="169494C0" w14:textId="77777777">
        <w:tc>
          <w:tcPr>
            <w:tcW w:w="2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FDCA233" w14:textId="77777777">
            <w:pPr>
              <w:rPr>
                <w:lang w:val="de-DE"/>
              </w:rPr>
            </w:pPr>
            <w:r>
              <w:rPr>
                <w:sz w:val="20"/>
                <w:szCs w:val="20"/>
                <w:lang w:val="de-DE"/>
              </w:rPr>
              <w:t>KI-Zahlungsabgleich</w:t>
            </w:r>
          </w:p>
        </w:tc>
        <w:tc>
          <w:tcPr>
            <w:tcW w:w="4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1E4743C3" w14:textId="77777777">
            <w:pPr>
              <w:rPr>
                <w:lang w:val="de-DE"/>
              </w:rPr>
            </w:pPr>
            <w:r>
              <w:rPr>
                <w:sz w:val="20"/>
                <w:szCs w:val="20"/>
                <w:lang w:val="de-DE"/>
              </w:rPr>
              <w:t>Machine-Learning-Algorithmus gleicht Zahlungseingänge mit offenen Teilnehmergebühren ab. Basis: Betrag, Verwendungszweck, Name, IBAN. Konfidenz-Score entscheidet über Auto-Buchung oder manuelle Prüfung.</w:t>
            </w:r>
          </w:p>
        </w:tc>
        <w:tc>
          <w:tcPr>
            <w:tcW w:w="29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2EFF6363" w14:textId="77777777">
            <w:pPr>
              <w:rPr>
                <w:lang w:val="de-DE"/>
              </w:rPr>
            </w:pPr>
            <w:r>
              <w:rPr>
                <w:sz w:val="20"/>
                <w:szCs w:val="20"/>
                <w:lang w:val="de-DE"/>
              </w:rPr>
              <w:t>ML-Matching-Algorithmus (Ziel: ≥85% Auto-Rate)</w:t>
            </w:r>
          </w:p>
        </w:tc>
      </w:tr>
      <w:tr w:rsidRPr="004C6B53" w:rsidR="00197986" w14:paraId="32229F07" w14:textId="77777777">
        <w:tc>
          <w:tcPr>
            <w:tcW w:w="2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5D1B3DAD" w14:textId="77777777">
            <w:pPr>
              <w:rPr>
                <w:lang w:val="de-DE"/>
              </w:rPr>
            </w:pPr>
            <w:r>
              <w:rPr>
                <w:sz w:val="20"/>
                <w:szCs w:val="20"/>
                <w:lang w:val="de-DE"/>
              </w:rPr>
              <w:t>OCR: Eingangsrechnungen</w:t>
            </w:r>
          </w:p>
        </w:tc>
        <w:tc>
          <w:tcPr>
            <w:tcW w:w="4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7919EAF7" w14:textId="77777777">
            <w:pPr>
              <w:rPr>
                <w:lang w:val="de-DE"/>
              </w:rPr>
            </w:pPr>
            <w:r>
              <w:rPr>
                <w:sz w:val="20"/>
                <w:szCs w:val="20"/>
                <w:lang w:val="de-DE"/>
              </w:rPr>
              <w:t>Hochgeladene Eingangsrechnungen (Wasserwacht, Lieferanten) werden per OCR ausgelesen und automatisch vorkontiert. GF gibt mit einem Klick frei.</w:t>
            </w:r>
          </w:p>
        </w:tc>
        <w:tc>
          <w:tcPr>
            <w:tcW w:w="29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7257ECC1" w14:textId="77777777">
            <w:pPr>
              <w:rPr>
                <w:lang w:val="de-DE"/>
              </w:rPr>
            </w:pPr>
            <w:r>
              <w:rPr>
                <w:sz w:val="20"/>
                <w:szCs w:val="20"/>
                <w:lang w:val="de-DE"/>
              </w:rPr>
              <w:t>OCR + LLM-Extraktion</w:t>
            </w:r>
          </w:p>
        </w:tc>
      </w:tr>
      <w:tr w:rsidRPr="004C6B53" w:rsidR="00197986" w14:paraId="18620E05" w14:textId="77777777">
        <w:tc>
          <w:tcPr>
            <w:tcW w:w="2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753B8D35" w14:textId="77777777">
            <w:pPr>
              <w:rPr>
                <w:lang w:val="de-DE"/>
              </w:rPr>
            </w:pPr>
            <w:r>
              <w:rPr>
                <w:sz w:val="20"/>
                <w:szCs w:val="20"/>
                <w:lang w:val="de-DE"/>
              </w:rPr>
              <w:t>DATEV-Export</w:t>
            </w:r>
          </w:p>
        </w:tc>
        <w:tc>
          <w:tcPr>
            <w:tcW w:w="4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8A516E7" w14:textId="77777777">
            <w:pPr>
              <w:rPr>
                <w:lang w:val="de-DE"/>
              </w:rPr>
            </w:pPr>
            <w:r>
              <w:rPr>
                <w:sz w:val="20"/>
                <w:szCs w:val="20"/>
                <w:lang w:val="de-DE"/>
              </w:rPr>
              <w:t>Monatliche Exportdateien im DATEV-kompatiblen Format für den Steuerberater. Enthält alle gebuchten Ein- und Ausgänge, kategorisiert nach SKR-Kontenplan.</w:t>
            </w:r>
          </w:p>
        </w:tc>
        <w:tc>
          <w:tcPr>
            <w:tcW w:w="29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406C5E14" w14:textId="77777777">
            <w:pPr>
              <w:rPr>
                <w:lang w:val="de-DE"/>
              </w:rPr>
            </w:pPr>
            <w:r>
              <w:rPr>
                <w:sz w:val="20"/>
                <w:szCs w:val="20"/>
                <w:lang w:val="de-DE"/>
              </w:rPr>
              <w:t>Automatischer Export-Generator</w:t>
            </w:r>
          </w:p>
        </w:tc>
      </w:tr>
      <w:tr w:rsidRPr="004C6B53" w:rsidR="00197986" w14:paraId="15E0DB2D" w14:textId="77777777">
        <w:tc>
          <w:tcPr>
            <w:tcW w:w="2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04C086C0" w14:textId="77777777">
            <w:pPr>
              <w:rPr>
                <w:lang w:val="de-DE"/>
              </w:rPr>
            </w:pPr>
            <w:r>
              <w:rPr>
                <w:sz w:val="20"/>
                <w:szCs w:val="20"/>
                <w:lang w:val="de-DE"/>
              </w:rPr>
              <w:t>Finanz-Dashboard</w:t>
            </w:r>
          </w:p>
        </w:tc>
        <w:tc>
          <w:tcPr>
            <w:tcW w:w="4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68FE1850" w14:textId="77777777">
            <w:pPr>
              <w:rPr>
                <w:lang w:val="de-DE"/>
              </w:rPr>
            </w:pPr>
            <w:r>
              <w:rPr>
                <w:sz w:val="20"/>
                <w:szCs w:val="20"/>
                <w:lang w:val="de-DE"/>
              </w:rPr>
              <w:t>Echtzeit-Übersicht über: offene Forderungen, Zahlungseingänge, Liquiditätsstatus, Event-Profitabilität (Einnahmen vs. geplante Ausgaben).</w:t>
            </w:r>
          </w:p>
        </w:tc>
        <w:tc>
          <w:tcPr>
            <w:tcW w:w="29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76F7A77A" w14:textId="77777777">
            <w:pPr>
              <w:rPr>
                <w:lang w:val="de-DE"/>
              </w:rPr>
            </w:pPr>
            <w:r>
              <w:rPr>
                <w:sz w:val="20"/>
                <w:szCs w:val="20"/>
                <w:lang w:val="de-DE"/>
              </w:rPr>
              <w:t>Echtzeit-Aggregation</w:t>
            </w:r>
          </w:p>
        </w:tc>
      </w:tr>
    </w:tbl>
    <w:p w:rsidRPr="004C6B53" w:rsidR="00197986" w:rsidRDefault="00197986" w14:paraId="6E44F788" w14:textId="77777777">
      <w:pPr>
        <w:spacing w:after="80"/>
        <w:rPr>
          <w:lang w:val="de-DE"/>
        </w:rPr>
      </w:pPr>
    </w:p>
    <w:p w:rsidRPr="004C6B53" w:rsidR="00197986" w:rsidRDefault="00786C0B" w14:paraId="66D9005C" w14:textId="77777777">
      <w:pPr>
        <w:pStyle w:val="berschrift3"/>
        <w:rPr>
          <w:lang w:val="de-DE"/>
        </w:rPr>
      </w:pPr>
      <w:r>
        <w:rPr>
          <w:lang w:val="de-DE"/>
        </w:rPr>
        <w:t>6.2.2 Zentrale User Stories</w:t>
      </w:r>
    </w:p>
    <w:p w:rsidRPr="004C6B53" w:rsidR="00197986" w:rsidRDefault="00786C0B" w14:paraId="2DEFAF40" w14:textId="77777777">
      <w:pPr>
        <w:pStyle w:val="Listenabsatz"/>
        <w:numPr>
          <w:ilvl w:val="0"/>
          <w:numId w:val="1"/>
        </w:numPr>
        <w:spacing w:before="40" w:after="40"/>
        <w:rPr>
          <w:lang w:val="de-DE"/>
        </w:rPr>
      </w:pPr>
      <w:r>
        <w:rPr>
          <w:lang w:val="de-DE"/>
        </w:rPr>
        <w:t>"Als GF möchte ich täglich eine Übersicht aller neuen Zahlungseingänge sehen, wobei jeder Eingang entweder bereits automatisch einem Teilnehmer zugeordnet wurde (grün) oder zur manuellen Prüfung markiert ist (gelb), sodass ich nie mehr Kontoauszüge manuell durchforsten muss."</w:t>
      </w:r>
    </w:p>
    <w:p w:rsidRPr="004C6B53" w:rsidR="00197986" w:rsidRDefault="00786C0B" w14:paraId="5F22FE51" w14:textId="77777777">
      <w:pPr>
        <w:pStyle w:val="Listenabsatz"/>
        <w:numPr>
          <w:ilvl w:val="0"/>
          <w:numId w:val="1"/>
        </w:numPr>
        <w:spacing w:before="40" w:after="40"/>
        <w:rPr>
          <w:lang w:val="de-DE"/>
        </w:rPr>
      </w:pPr>
      <w:r>
        <w:rPr>
          <w:lang w:val="de-DE"/>
        </w:rPr>
        <w:t>"Als GF kann ich eine eingescannte Rechnung der Wasserwacht hochladen und erhalte innerhalb von Sekunden einen automatischen Buchungsvorschlag mit Kostenstelle und Zahlungsziel, den ich mit einem Klick bestätigen kann."</w:t>
      </w:r>
    </w:p>
    <w:p w:rsidRPr="004C6B53" w:rsidR="00197986" w:rsidRDefault="00786C0B" w14:paraId="5C8361FC" w14:textId="77777777">
      <w:pPr>
        <w:pStyle w:val="Listenabsatz"/>
        <w:numPr>
          <w:ilvl w:val="0"/>
          <w:numId w:val="1"/>
        </w:numPr>
        <w:spacing w:before="40" w:after="40"/>
        <w:rPr>
          <w:lang w:val="de-DE"/>
        </w:rPr>
      </w:pPr>
      <w:r>
        <w:rPr>
          <w:lang w:val="de-DE"/>
        </w:rPr>
        <w:t>"Als Steuerberater erhalte ich am Ersten jedes Monats automatisch eine DATEV-kompatible Exportdatei per E-Mail."</w:t>
      </w:r>
    </w:p>
    <w:p w:rsidRPr="004C6B53" w:rsidR="00197986" w:rsidRDefault="00197986" w14:paraId="3752E45A" w14:textId="77777777">
      <w:pPr>
        <w:spacing w:after="80"/>
        <w:rPr>
          <w:lang w:val="de-DE"/>
        </w:rPr>
      </w:pPr>
    </w:p>
    <w:p w:rsidRPr="004C6B53" w:rsidR="00197986" w:rsidRDefault="00786C0B" w14:paraId="020F2871" w14:textId="77777777">
      <w:pPr>
        <w:pStyle w:val="berschrift2"/>
        <w:rPr>
          <w:lang w:val="de-DE"/>
        </w:rPr>
      </w:pPr>
      <w:r>
        <w:t xml:space="preserve">Modul 3: E-Commerce, Inventar &amp; Administration  |  Scope: Phase 2 (Full-Go-Live 02. </w:t>
      </w:r>
      <w:r>
        <w:rPr>
          <w:lang w:val="de-DE"/>
        </w:rPr>
        <w:t>Nov. 2026)</w:t>
      </w: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C75A14" w:rsidR="00197986" w14:paraId="204E1196" w14:textId="77777777">
        <w:tc>
          <w:tcPr>
            <w:tcW w:w="9360" w:type="dxa"/>
            <w:tcBorders>
              <w:top w:val="single" w:color="005B8E" w:sz="4" w:space="0"/>
              <w:left w:val="single" w:color="005B8E" w:sz="4" w:space="0"/>
              <w:bottom w:val="single" w:color="005B8E" w:sz="4" w:space="0"/>
              <w:right w:val="single" w:color="005B8E" w:sz="4" w:space="0"/>
            </w:tcBorders>
            <w:shd w:val="clear" w:color="auto" w:fill="D0E8F7"/>
            <w:tcMar>
              <w:top w:w="140" w:type="dxa"/>
              <w:left w:w="200" w:type="dxa"/>
              <w:bottom w:w="140" w:type="dxa"/>
              <w:right w:w="200" w:type="dxa"/>
            </w:tcMar>
          </w:tcPr>
          <w:p w:rsidRPr="004C6B53" w:rsidR="00197986" w:rsidRDefault="00786C0B" w14:paraId="1A8F1F11" w14:textId="77777777">
            <w:pPr>
              <w:spacing w:after="60"/>
              <w:rPr>
                <w:lang w:val="de-DE"/>
              </w:rPr>
            </w:pPr>
            <w:r>
              <w:rPr>
                <w:b/>
                <w:bCs/>
                <w:color w:val="003366"/>
                <w:lang w:val="de-DE"/>
              </w:rPr>
              <w:t>Kernziel dieses Moduls</w:t>
            </w:r>
          </w:p>
          <w:p w:rsidRPr="004C6B53" w:rsidR="00197986" w:rsidRDefault="00786C0B" w14:paraId="7FA78280" w14:textId="77777777">
            <w:pPr>
              <w:spacing w:before="40"/>
              <w:rPr>
                <w:lang w:val="de-DE"/>
              </w:rPr>
            </w:pPr>
            <w:r>
              <w:rPr>
                <w:sz w:val="20"/>
                <w:szCs w:val="20"/>
                <w:lang w:val="de-DE"/>
              </w:rPr>
              <w:t>Verwaltung des gesamten physischen Warenbestands: Merchandising, Swim-Gear, Event-Materialien (Bojen, Restubes) und Fuhrpark.</w:t>
            </w:r>
          </w:p>
          <w:p w:rsidRPr="004C6B53" w:rsidR="00197986" w:rsidRDefault="00786C0B" w14:paraId="5846699A" w14:textId="77777777">
            <w:pPr>
              <w:spacing w:before="40"/>
              <w:rPr>
                <w:lang w:val="de-DE"/>
              </w:rPr>
            </w:pPr>
            <w:r>
              <w:rPr>
                <w:sz w:val="20"/>
                <w:szCs w:val="20"/>
                <w:lang w:val="de-DE"/>
              </w:rPr>
              <w:t>Das Highlight: Automatische Aggregation der benötigten Finisher-Shirt-Größen in Echtzeit auf Basis der aktuellen Teilnehmeranmeldungen.</w:t>
            </w:r>
          </w:p>
        </w:tc>
      </w:tr>
    </w:tbl>
    <w:p w:rsidR="005E20F0" w:rsidRDefault="005E20F0" w14:paraId="21D52A2D" w14:textId="77777777">
      <w:pPr>
        <w:spacing w:after="80"/>
        <w:rPr>
          <w:b/>
          <w:bCs/>
          <w:lang w:val="de-DE"/>
        </w:rPr>
      </w:pPr>
    </w:p>
    <w:p w:rsidR="002F63E3" w:rsidRDefault="00094EFE" w14:paraId="6E057CC2" w14:textId="3223C8A5">
      <w:pPr>
        <w:spacing w:after="80"/>
        <w:rPr>
          <w:lang w:val="de-DE"/>
        </w:rPr>
      </w:pPr>
      <w:r>
        <w:rPr>
          <w:b/>
          <w:bCs/>
          <w:lang w:val="de-DE"/>
        </w:rPr>
        <w:t xml:space="preserve">Ergänzung Kundenfeedback EOWE (Phase-2-Priorität): </w:t>
      </w:r>
      <w:r>
        <w:rPr>
          <w:lang w:val="de-DE"/>
        </w:rPr>
        <w:t>Innerhalb von Modul 3 hat die Shop-Funktionalität (Online-Shop, Retouren) Vorrang, da sie für das Weihnachtsgeschäft benötigt wird. Die Funktionen Inventar-/Materialverwaltung und Fuhrpark-Management können bei Ressourcenengpässen zeitlich nach hinten gestellt werden.</w:t>
      </w:r>
    </w:p>
    <w:p w:rsidRPr="004C6B53" w:rsidR="00197986" w:rsidRDefault="00197986" w14:paraId="63901370" w14:textId="77777777">
      <w:pPr>
        <w:spacing w:after="80"/>
        <w:rPr>
          <w:lang w:val="de-DE"/>
        </w:rPr>
      </w:pP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31"/>
        <w:gridCol w:w="4178"/>
        <w:gridCol w:w="2951"/>
      </w:tblGrid>
      <w:tr w:rsidRPr="004C6B53" w:rsidR="00197986" w:rsidTr="00977C00" w14:paraId="03237B9C" w14:textId="77777777">
        <w:trPr>
          <w:tblHeader/>
        </w:trPr>
        <w:tc>
          <w:tcPr>
            <w:tcW w:w="2231"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29469E5C" w14:textId="77777777">
            <w:pPr>
              <w:rPr>
                <w:lang w:val="de-DE"/>
              </w:rPr>
            </w:pPr>
            <w:r>
              <w:rPr>
                <w:b/>
                <w:bCs/>
                <w:color w:val="FFFFFF"/>
                <w:sz w:val="20"/>
                <w:szCs w:val="20"/>
                <w:lang w:val="de-DE"/>
              </w:rPr>
              <w:t>Funktion</w:t>
            </w:r>
          </w:p>
        </w:tc>
        <w:tc>
          <w:tcPr>
            <w:tcW w:w="4178"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1535EDC4" w14:textId="77777777">
            <w:pPr>
              <w:rPr>
                <w:lang w:val="de-DE"/>
              </w:rPr>
            </w:pPr>
            <w:r>
              <w:rPr>
                <w:b/>
                <w:bCs/>
                <w:color w:val="FFFFFF"/>
                <w:sz w:val="20"/>
                <w:szCs w:val="20"/>
                <w:lang w:val="de-DE"/>
              </w:rPr>
              <w:t>Beschreibung</w:t>
            </w:r>
          </w:p>
        </w:tc>
        <w:tc>
          <w:tcPr>
            <w:tcW w:w="2951"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50EF3079" w14:textId="77777777">
            <w:pPr>
              <w:rPr>
                <w:lang w:val="de-DE"/>
              </w:rPr>
            </w:pPr>
            <w:r>
              <w:rPr>
                <w:b/>
                <w:bCs/>
                <w:color w:val="FFFFFF"/>
                <w:sz w:val="20"/>
                <w:szCs w:val="20"/>
                <w:lang w:val="de-DE"/>
              </w:rPr>
              <w:t>KI / Automatisierung</w:t>
            </w:r>
          </w:p>
        </w:tc>
      </w:tr>
      <w:tr w:rsidRPr="004C6B53" w:rsidR="00197986" w:rsidTr="00977C00" w14:paraId="6A223164" w14:textId="77777777">
        <w:tc>
          <w:tcPr>
            <w:tcW w:w="2231"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349C77F" w14:textId="77777777">
            <w:pPr>
              <w:rPr>
                <w:lang w:val="de-DE"/>
              </w:rPr>
            </w:pPr>
            <w:r>
              <w:rPr>
                <w:sz w:val="20"/>
                <w:szCs w:val="20"/>
                <w:lang w:val="de-DE"/>
              </w:rPr>
              <w:t>Online-Shop (50–100 Artikel)</w:t>
            </w:r>
          </w:p>
        </w:tc>
        <w:tc>
          <w:tcPr>
            <w:tcW w:w="4178"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407712FA" w14:textId="77777777">
            <w:pPr>
              <w:rPr>
                <w:lang w:val="de-DE"/>
              </w:rPr>
            </w:pPr>
            <w:r>
              <w:rPr>
                <w:sz w:val="20"/>
                <w:szCs w:val="20"/>
                <w:lang w:val="de-DE"/>
              </w:rPr>
              <w:t>Vollständige Shop-Integration für Merchandising (T-Shirts, Caps, Badeanzüge) und Swim-Gear (Brillen, Schwimmbojen) mit Produktverwaltung, Preisen, Varianten, Fotos und Lagerbestand.</w:t>
            </w:r>
          </w:p>
        </w:tc>
        <w:tc>
          <w:tcPr>
            <w:tcW w:w="2951"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331FE85E" w14:textId="77777777">
            <w:pPr>
              <w:rPr>
                <w:lang w:val="de-DE"/>
              </w:rPr>
            </w:pPr>
            <w:r>
              <w:rPr>
                <w:sz w:val="20"/>
                <w:szCs w:val="20"/>
                <w:lang w:val="de-DE"/>
              </w:rPr>
              <w:t>Automatische Lagerbestandsführung</w:t>
            </w:r>
          </w:p>
        </w:tc>
      </w:tr>
      <w:tr w:rsidRPr="004C6B53" w:rsidR="00197986" w:rsidTr="00977C00" w14:paraId="79A0C6C6" w14:textId="77777777">
        <w:tc>
          <w:tcPr>
            <w:tcW w:w="2231"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3CCDC1F7" w14:textId="77777777">
            <w:pPr>
              <w:rPr>
                <w:lang w:val="de-DE"/>
              </w:rPr>
            </w:pPr>
            <w:r>
              <w:rPr>
                <w:sz w:val="20"/>
                <w:szCs w:val="20"/>
                <w:lang w:val="de-DE"/>
              </w:rPr>
              <w:t>Retourenmanagement</w:t>
            </w:r>
          </w:p>
        </w:tc>
        <w:tc>
          <w:tcPr>
            <w:tcW w:w="4178"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3C96E524" w14:textId="77777777">
            <w:pPr>
              <w:rPr>
                <w:lang w:val="de-DE"/>
              </w:rPr>
            </w:pPr>
            <w:r>
              <w:rPr>
                <w:sz w:val="20"/>
                <w:szCs w:val="20"/>
                <w:lang w:val="de-DE"/>
              </w:rPr>
              <w:t>Verwaltung von Rücksendungen und Umtausch. Lagerbestand wird automatisch korrigiert, Erstattung wird in Modul 2 ausgelöst.</w:t>
            </w:r>
          </w:p>
        </w:tc>
        <w:tc>
          <w:tcPr>
            <w:tcW w:w="2951"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03E169B4" w14:textId="77777777">
            <w:pPr>
              <w:rPr>
                <w:lang w:val="de-DE"/>
              </w:rPr>
            </w:pPr>
            <w:r>
              <w:rPr>
                <w:sz w:val="20"/>
                <w:szCs w:val="20"/>
                <w:lang w:val="de-DE"/>
              </w:rPr>
              <w:t>Automatische Bestandskorrektur</w:t>
            </w:r>
          </w:p>
        </w:tc>
      </w:tr>
      <w:tr w:rsidRPr="004C6B53" w:rsidR="00197986" w:rsidTr="00977C00" w14:paraId="2360481D" w14:textId="77777777">
        <w:tc>
          <w:tcPr>
            <w:tcW w:w="2231"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27F69676" w14:textId="77777777">
            <w:pPr>
              <w:rPr>
                <w:lang w:val="de-DE"/>
              </w:rPr>
            </w:pPr>
            <w:r>
              <w:rPr>
                <w:sz w:val="20"/>
                <w:szCs w:val="20"/>
                <w:lang w:val="de-DE"/>
              </w:rPr>
              <w:t>Inventar- &amp; Materialverwaltung</w:t>
            </w:r>
          </w:p>
        </w:tc>
        <w:tc>
          <w:tcPr>
            <w:tcW w:w="4178"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39F70283" w14:textId="77777777">
            <w:pPr>
              <w:rPr>
                <w:lang w:val="de-DE"/>
              </w:rPr>
            </w:pPr>
            <w:r>
              <w:rPr>
                <w:sz w:val="20"/>
                <w:szCs w:val="20"/>
                <w:lang w:val="de-DE"/>
              </w:rPr>
              <w:t>Tracking aller Event-Materialien: Bojen, Restubes, Zeitnahmechips, Plakate, Pokale. Bestandswarnung bei Unterschreitung von Mindestmengen.</w:t>
            </w:r>
          </w:p>
        </w:tc>
        <w:tc>
          <w:tcPr>
            <w:tcW w:w="2951"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542826AB" w14:textId="77777777">
            <w:pPr>
              <w:rPr>
                <w:lang w:val="de-DE"/>
              </w:rPr>
            </w:pPr>
            <w:r>
              <w:rPr>
                <w:sz w:val="20"/>
                <w:szCs w:val="20"/>
                <w:lang w:val="de-DE"/>
              </w:rPr>
              <w:t>Automatische Mindestmengen-Alerts</w:t>
            </w:r>
          </w:p>
        </w:tc>
      </w:tr>
      <w:tr w:rsidRPr="004C6B53" w:rsidR="00197986" w:rsidTr="00977C00" w14:paraId="55E4B745" w14:textId="77777777">
        <w:tc>
          <w:tcPr>
            <w:tcW w:w="2231"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3FBB39C8" w14:textId="77777777">
            <w:pPr>
              <w:rPr>
                <w:lang w:val="de-DE"/>
              </w:rPr>
            </w:pPr>
            <w:r>
              <w:rPr>
                <w:sz w:val="20"/>
                <w:szCs w:val="20"/>
                <w:lang w:val="de-DE"/>
              </w:rPr>
              <w:t>Fuhrpark-Management</w:t>
            </w:r>
          </w:p>
        </w:tc>
        <w:tc>
          <w:tcPr>
            <w:tcW w:w="4178"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0CA47ECF" w14:textId="77777777">
            <w:pPr>
              <w:rPr>
                <w:lang w:val="de-DE"/>
              </w:rPr>
            </w:pPr>
            <w:r>
              <w:rPr>
                <w:sz w:val="20"/>
                <w:szCs w:val="20"/>
                <w:lang w:val="de-DE"/>
              </w:rPr>
              <w:t>Verwaltung des Fahrzeugpools (Transporter, Geschäftsführerwagen) mit Verfügbarkeitskalender, Wartungsintervallen und Kostenerfassung pro Event.</w:t>
            </w:r>
          </w:p>
        </w:tc>
        <w:tc>
          <w:tcPr>
            <w:tcW w:w="2951"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1DA173D0" w14:textId="77777777">
            <w:pPr>
              <w:rPr>
                <w:lang w:val="de-DE"/>
              </w:rPr>
            </w:pPr>
            <w:r>
              <w:rPr>
                <w:sz w:val="20"/>
                <w:szCs w:val="20"/>
                <w:lang w:val="de-DE"/>
              </w:rPr>
              <w:t>–</w:t>
            </w:r>
          </w:p>
        </w:tc>
      </w:tr>
    </w:tbl>
    <w:p w:rsidRPr="004C6B53" w:rsidR="00197986" w:rsidRDefault="00197986" w14:paraId="4257C18F" w14:textId="77777777">
      <w:pPr>
        <w:spacing w:after="80"/>
        <w:rPr>
          <w:lang w:val="de-DE"/>
        </w:rPr>
      </w:pPr>
    </w:p>
    <w:p w:rsidRPr="004C6B53" w:rsidR="00197986" w:rsidRDefault="00786C0B" w14:paraId="3BA96F94" w14:textId="77777777">
      <w:pPr>
        <w:pStyle w:val="berschrift2"/>
        <w:rPr>
          <w:lang w:val="de-DE"/>
        </w:rPr>
      </w:pPr>
      <w:r>
        <w:t xml:space="preserve">Modul 4: Marketing, Fotos &amp; Social Media  |  Scope: Phase 2 (Full-Go-Live 02. </w:t>
      </w:r>
      <w:r>
        <w:rPr>
          <w:lang w:val="de-DE"/>
        </w:rPr>
        <w:t>Nov. 2026)</w:t>
      </w: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C75A14" w:rsidR="00197986" w14:paraId="25E8E29F" w14:textId="77777777">
        <w:tc>
          <w:tcPr>
            <w:tcW w:w="9360" w:type="dxa"/>
            <w:tcBorders>
              <w:top w:val="single" w:color="005B8E" w:sz="4" w:space="0"/>
              <w:left w:val="single" w:color="005B8E" w:sz="4" w:space="0"/>
              <w:bottom w:val="single" w:color="005B8E" w:sz="4" w:space="0"/>
              <w:right w:val="single" w:color="005B8E" w:sz="4" w:space="0"/>
            </w:tcBorders>
            <w:shd w:val="clear" w:color="auto" w:fill="D0E8F7"/>
            <w:tcMar>
              <w:top w:w="140" w:type="dxa"/>
              <w:left w:w="200" w:type="dxa"/>
              <w:bottom w:w="140" w:type="dxa"/>
              <w:right w:w="200" w:type="dxa"/>
            </w:tcMar>
          </w:tcPr>
          <w:p w:rsidRPr="004C6B53" w:rsidR="00197986" w:rsidRDefault="00786C0B" w14:paraId="6E2A586E" w14:textId="77777777">
            <w:pPr>
              <w:spacing w:after="60"/>
              <w:rPr>
                <w:lang w:val="de-DE"/>
              </w:rPr>
            </w:pPr>
            <w:r>
              <w:rPr>
                <w:b/>
                <w:bCs/>
                <w:color w:val="003366"/>
                <w:lang w:val="de-DE"/>
              </w:rPr>
              <w:t>Kernziel dieses Moduls</w:t>
            </w:r>
          </w:p>
          <w:p w:rsidRPr="004C6B53" w:rsidR="00197986" w:rsidRDefault="00786C0B" w14:paraId="698F61BB" w14:textId="77777777">
            <w:pPr>
              <w:spacing w:before="40"/>
              <w:rPr>
                <w:lang w:val="de-DE"/>
              </w:rPr>
            </w:pPr>
            <w:r>
              <w:rPr>
                <w:sz w:val="20"/>
                <w:szCs w:val="20"/>
                <w:lang w:val="de-DE"/>
              </w:rPr>
              <w:t>Vollautomatische Klassifizierung und Archivierung von Event-Fotos durch Computer Vision – eine der zeitintensivsten manuellen Tätigkeiten der GF.</w:t>
            </w:r>
          </w:p>
          <w:p w:rsidRPr="004C6B53" w:rsidR="00197986" w:rsidRDefault="00786C0B" w14:paraId="3CA520D2" w14:textId="77777777">
            <w:pPr>
              <w:spacing w:before="40"/>
              <w:rPr>
                <w:lang w:val="de-DE"/>
              </w:rPr>
            </w:pPr>
            <w:r>
              <w:rPr>
                <w:sz w:val="20"/>
                <w:szCs w:val="20"/>
                <w:lang w:val="de-DE"/>
              </w:rPr>
              <w:t>Zusätzlich: Professionalisierung der Zusammenarbeit mit Agentur Grid Sports über ein strukturiertes Asset-Portal.</w:t>
            </w:r>
          </w:p>
        </w:tc>
      </w:tr>
    </w:tbl>
    <w:p w:rsidRPr="004C6B53" w:rsidR="00197986" w:rsidRDefault="00197986" w14:paraId="724AA86E" w14:textId="77777777">
      <w:pPr>
        <w:spacing w:after="80"/>
        <w:rPr>
          <w:lang w:val="de-DE"/>
        </w:rPr>
      </w:pP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4200"/>
        <w:gridCol w:w="2960"/>
      </w:tblGrid>
      <w:tr w:rsidRPr="004C6B53" w:rsidR="00197986" w14:paraId="4D1F13B4" w14:textId="77777777">
        <w:trPr>
          <w:tblHeader/>
        </w:trPr>
        <w:tc>
          <w:tcPr>
            <w:tcW w:w="22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352C666B" w14:textId="77777777">
            <w:pPr>
              <w:rPr>
                <w:lang w:val="de-DE"/>
              </w:rPr>
            </w:pPr>
            <w:r>
              <w:rPr>
                <w:b/>
                <w:bCs/>
                <w:color w:val="FFFFFF"/>
                <w:sz w:val="20"/>
                <w:szCs w:val="20"/>
                <w:lang w:val="de-DE"/>
              </w:rPr>
              <w:t>Funktion</w:t>
            </w:r>
          </w:p>
        </w:tc>
        <w:tc>
          <w:tcPr>
            <w:tcW w:w="42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0361E46D" w14:textId="77777777">
            <w:pPr>
              <w:rPr>
                <w:lang w:val="de-DE"/>
              </w:rPr>
            </w:pPr>
            <w:r>
              <w:rPr>
                <w:b/>
                <w:bCs/>
                <w:color w:val="FFFFFF"/>
                <w:sz w:val="20"/>
                <w:szCs w:val="20"/>
                <w:lang w:val="de-DE"/>
              </w:rPr>
              <w:t>Beschreibung</w:t>
            </w:r>
          </w:p>
        </w:tc>
        <w:tc>
          <w:tcPr>
            <w:tcW w:w="296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5D84DCFF" w14:textId="77777777">
            <w:pPr>
              <w:rPr>
                <w:lang w:val="de-DE"/>
              </w:rPr>
            </w:pPr>
            <w:r>
              <w:rPr>
                <w:b/>
                <w:bCs/>
                <w:color w:val="FFFFFF"/>
                <w:sz w:val="20"/>
                <w:szCs w:val="20"/>
                <w:lang w:val="de-DE"/>
              </w:rPr>
              <w:t>KI / Automatisierung</w:t>
            </w:r>
          </w:p>
        </w:tc>
      </w:tr>
      <w:tr w:rsidRPr="004C6B53" w:rsidR="00197986" w14:paraId="513A50B0" w14:textId="77777777">
        <w:tc>
          <w:tcPr>
            <w:tcW w:w="2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3C43BDE7" w14:textId="77777777">
            <w:pPr>
              <w:rPr>
                <w:lang w:val="de-DE"/>
              </w:rPr>
            </w:pPr>
            <w:r>
              <w:rPr>
                <w:sz w:val="20"/>
                <w:szCs w:val="20"/>
                <w:lang w:val="de-DE"/>
              </w:rPr>
              <w:t>KI-Foto-Sortierung (Computer Vision)</w:t>
            </w:r>
          </w:p>
        </w:tc>
        <w:tc>
          <w:tcPr>
            <w:tcW w:w="4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DD914C6" w14:textId="77777777">
            <w:pPr>
              <w:rPr>
                <w:lang w:val="de-DE"/>
              </w:rPr>
            </w:pPr>
            <w:r>
              <w:rPr>
                <w:sz w:val="20"/>
                <w:szCs w:val="20"/>
                <w:lang w:val="de-DE"/>
              </w:rPr>
              <w:t>Fotografen laden Rohdaten über ein Webportal hoch. Eine Computer-Vision-KI klassifiziert jedes Bild automatisch in: "Vor dem Start", "Start", "Streckenfotos", "Ziel", "Siegerehrung", "Einzel-Athlet", "Team/Gruppe". Bilder mit Konfidenz &lt; 80% werden zur manuellen Prüfung markiert.</w:t>
            </w:r>
          </w:p>
        </w:tc>
        <w:tc>
          <w:tcPr>
            <w:tcW w:w="29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5BFE98D7" w14:textId="77777777">
            <w:pPr>
              <w:rPr>
                <w:lang w:val="de-DE"/>
              </w:rPr>
            </w:pPr>
            <w:r>
              <w:rPr>
                <w:sz w:val="20"/>
                <w:szCs w:val="20"/>
                <w:lang w:val="de-DE"/>
              </w:rPr>
              <w:t>Computer Vision (Google Vision API / Custom Model) – Ziel: ≥90% Trefferquote</w:t>
            </w:r>
          </w:p>
        </w:tc>
      </w:tr>
      <w:tr w:rsidRPr="004C6B53" w:rsidR="00197986" w14:paraId="2076C27B" w14:textId="77777777">
        <w:tc>
          <w:tcPr>
            <w:tcW w:w="2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45364EF2" w14:textId="77777777">
            <w:pPr>
              <w:rPr>
                <w:lang w:val="de-DE"/>
              </w:rPr>
            </w:pPr>
            <w:r>
              <w:rPr>
                <w:sz w:val="20"/>
                <w:szCs w:val="20"/>
                <w:lang w:val="de-DE"/>
              </w:rPr>
              <w:t>Athleten-Erkennung</w:t>
            </w:r>
          </w:p>
        </w:tc>
        <w:tc>
          <w:tcPr>
            <w:tcW w:w="4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4F7F800A" w14:textId="77777777">
            <w:pPr>
              <w:rPr>
                <w:lang w:val="de-DE"/>
              </w:rPr>
            </w:pPr>
            <w:r>
              <w:rPr>
                <w:sz w:val="20"/>
                <w:szCs w:val="20"/>
                <w:lang w:val="de-DE"/>
              </w:rPr>
              <w:t>Startnummer-Erkennung mit Zuordnung zum Teilnehmer in der Anmeldedatenbank – Bilder direkt dem jeweiligen Teilnehmer zugeordnet und individuell abrufbar.</w:t>
            </w:r>
          </w:p>
        </w:tc>
        <w:tc>
          <w:tcPr>
            <w:tcW w:w="29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695FEF93" w14:textId="77777777">
            <w:pPr>
              <w:rPr>
                <w:lang w:val="de-DE"/>
              </w:rPr>
            </w:pPr>
            <w:r>
              <w:rPr>
                <w:sz w:val="20"/>
                <w:szCs w:val="20"/>
                <w:lang w:val="de-DE"/>
              </w:rPr>
              <w:t>OCR + Datenbank-Matching</w:t>
            </w:r>
          </w:p>
        </w:tc>
      </w:tr>
      <w:tr w:rsidRPr="004C6B53" w:rsidR="00197986" w14:paraId="45E23F93" w14:textId="77777777">
        <w:tc>
          <w:tcPr>
            <w:tcW w:w="2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70FA7A1" w14:textId="77777777">
            <w:pPr>
              <w:rPr>
                <w:lang w:val="de-DE"/>
              </w:rPr>
            </w:pPr>
            <w:r>
              <w:rPr>
                <w:sz w:val="20"/>
                <w:szCs w:val="20"/>
                <w:lang w:val="de-DE"/>
              </w:rPr>
              <w:t>Foto-Archiv &amp; Freigabe-Workflow</w:t>
            </w:r>
          </w:p>
        </w:tc>
        <w:tc>
          <w:tcPr>
            <w:tcW w:w="4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7E9E6EC7" w14:textId="77777777">
            <w:pPr>
              <w:rPr>
                <w:lang w:val="de-DE"/>
              </w:rPr>
            </w:pPr>
            <w:r>
              <w:rPr>
                <w:sz w:val="20"/>
                <w:szCs w:val="20"/>
                <w:lang w:val="de-DE"/>
              </w:rPr>
              <w:t>Zentrales, durchsuchbares Fotoarchiv. GF kann Fotos freigeben oder sperren. Metadaten (Event, Kategorie, Datum, Fotograf) werden automatisch hinterlegt.</w:t>
            </w:r>
          </w:p>
        </w:tc>
        <w:tc>
          <w:tcPr>
            <w:tcW w:w="29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1F0CB757" w14:textId="77777777">
            <w:pPr>
              <w:rPr>
                <w:lang w:val="de-DE"/>
              </w:rPr>
            </w:pPr>
            <w:r>
              <w:rPr>
                <w:sz w:val="20"/>
                <w:szCs w:val="20"/>
                <w:lang w:val="de-DE"/>
              </w:rPr>
              <w:t>– (Freigabe durch GF)</w:t>
            </w:r>
          </w:p>
        </w:tc>
      </w:tr>
      <w:tr w:rsidRPr="004C6B53" w:rsidR="00197986" w14:paraId="4E88ABBE" w14:textId="77777777">
        <w:tc>
          <w:tcPr>
            <w:tcW w:w="2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13ADC25F" w14:textId="77777777">
            <w:pPr>
              <w:rPr>
                <w:lang w:val="de-DE"/>
              </w:rPr>
            </w:pPr>
            <w:r>
              <w:rPr>
                <w:sz w:val="20"/>
                <w:szCs w:val="20"/>
                <w:lang w:val="de-DE"/>
              </w:rPr>
              <w:t>Asset-Portal für Grid Sports</w:t>
            </w:r>
          </w:p>
        </w:tc>
        <w:tc>
          <w:tcPr>
            <w:tcW w:w="4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0C06736F" w14:textId="77777777">
            <w:pPr>
              <w:rPr>
                <w:lang w:val="de-DE"/>
              </w:rPr>
            </w:pPr>
            <w:r>
              <w:rPr>
                <w:sz w:val="20"/>
                <w:szCs w:val="20"/>
                <w:lang w:val="de-DE"/>
              </w:rPr>
              <w:t>Agentur Grid Sports erhält einen geschützten Bereich mit freigegebenen Assets (Fotos, Logos, Texte) für Instagram und andere Kanäle. Content-Freigaben digital – keine WhatsApp-Kommunikation mehr.</w:t>
            </w:r>
          </w:p>
        </w:tc>
        <w:tc>
          <w:tcPr>
            <w:tcW w:w="29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6E871049" w14:textId="77777777">
            <w:pPr>
              <w:rPr>
                <w:lang w:val="de-DE"/>
              </w:rPr>
            </w:pPr>
            <w:r>
              <w:rPr>
                <w:sz w:val="20"/>
                <w:szCs w:val="20"/>
                <w:lang w:val="de-DE"/>
              </w:rPr>
              <w:t>Rollenbasiertes Zugriffsystem</w:t>
            </w:r>
          </w:p>
        </w:tc>
      </w:tr>
      <w:tr w:rsidRPr="004C6B53" w:rsidR="00197986" w14:paraId="528A955C" w14:textId="77777777">
        <w:tc>
          <w:tcPr>
            <w:tcW w:w="2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6C316F2A" w14:textId="77777777">
            <w:pPr>
              <w:rPr>
                <w:lang w:val="de-DE"/>
              </w:rPr>
            </w:pPr>
            <w:r>
              <w:rPr>
                <w:sz w:val="20"/>
                <w:szCs w:val="20"/>
                <w:lang w:val="de-DE"/>
              </w:rPr>
              <w:t>Kampagnen- &amp; Budgetplanung</w:t>
            </w:r>
          </w:p>
        </w:tc>
        <w:tc>
          <w:tcPr>
            <w:tcW w:w="4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3F82819D" w14:textId="77777777">
            <w:pPr>
              <w:rPr>
                <w:lang w:val="de-DE"/>
              </w:rPr>
            </w:pPr>
            <w:r>
              <w:rPr>
                <w:sz w:val="20"/>
                <w:szCs w:val="20"/>
                <w:lang w:val="de-DE"/>
              </w:rPr>
              <w:t>Planung und Budgetierung von Marketingkampagnen (Plakate, Events, Parties, Meet&amp;Greets). Verknüpfung mit Modul 2 für Ausgaben-Tracking.</w:t>
            </w:r>
          </w:p>
        </w:tc>
        <w:tc>
          <w:tcPr>
            <w:tcW w:w="29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CB3387C" w14:textId="77777777">
            <w:pPr>
              <w:rPr>
                <w:lang w:val="de-DE"/>
              </w:rPr>
            </w:pPr>
            <w:r>
              <w:rPr>
                <w:sz w:val="20"/>
                <w:szCs w:val="20"/>
                <w:lang w:val="de-DE"/>
              </w:rPr>
              <w:t>–</w:t>
            </w:r>
          </w:p>
        </w:tc>
      </w:tr>
    </w:tbl>
    <w:p w:rsidRPr="004C6B53" w:rsidR="00197986" w:rsidRDefault="00197986" w14:paraId="2990B99F" w14:textId="77777777">
      <w:pPr>
        <w:spacing w:after="80"/>
        <w:rPr>
          <w:lang w:val="de-DE"/>
        </w:rPr>
      </w:pPr>
    </w:p>
    <w:p w:rsidRPr="004C6B53" w:rsidR="00977C00" w:rsidRDefault="00977C00" w14:paraId="302DE261" w14:textId="77777777">
      <w:pPr>
        <w:spacing w:after="80"/>
        <w:rPr>
          <w:lang w:val="de-DE"/>
        </w:rPr>
      </w:pPr>
    </w:p>
    <w:p w:rsidRPr="004C6B53" w:rsidR="00977C00" w:rsidRDefault="00977C00" w14:paraId="6B526001" w14:textId="77777777">
      <w:pPr>
        <w:spacing w:after="80"/>
        <w:rPr>
          <w:lang w:val="de-DE"/>
        </w:rPr>
      </w:pPr>
    </w:p>
    <w:p w:rsidRPr="004C6B53" w:rsidR="00977C00" w:rsidRDefault="00977C00" w14:paraId="5239EC1D" w14:textId="77777777">
      <w:pPr>
        <w:spacing w:after="80"/>
        <w:rPr>
          <w:lang w:val="de-DE"/>
        </w:rPr>
      </w:pPr>
    </w:p>
    <w:p w:rsidRPr="004C6B53" w:rsidR="00197986" w:rsidRDefault="00786C0B" w14:paraId="13240827" w14:textId="77777777">
      <w:pPr>
        <w:pStyle w:val="berschrift2"/>
        <w:rPr>
          <w:lang w:val="de-DE"/>
        </w:rPr>
      </w:pPr>
      <w:r>
        <w:rPr>
          <w:lang w:val="de-DE"/>
        </w:rPr>
        <w:t>Modul 5: Partner-, Sponsoring- und Dienstleisterverwaltung (CRM)  |  Scope: Phase 2 (Full-Go-Live 02. Nov. 2026)</w:t>
      </w: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C75A14" w:rsidR="00197986" w14:paraId="19B3F203" w14:textId="77777777">
        <w:tc>
          <w:tcPr>
            <w:tcW w:w="9360" w:type="dxa"/>
            <w:tcBorders>
              <w:top w:val="single" w:color="005B8E" w:sz="4" w:space="0"/>
              <w:left w:val="single" w:color="005B8E" w:sz="4" w:space="0"/>
              <w:bottom w:val="single" w:color="005B8E" w:sz="4" w:space="0"/>
              <w:right w:val="single" w:color="005B8E" w:sz="4" w:space="0"/>
            </w:tcBorders>
            <w:shd w:val="clear" w:color="auto" w:fill="D0E8F7"/>
            <w:tcMar>
              <w:top w:w="140" w:type="dxa"/>
              <w:left w:w="200" w:type="dxa"/>
              <w:bottom w:w="140" w:type="dxa"/>
              <w:right w:w="200" w:type="dxa"/>
            </w:tcMar>
          </w:tcPr>
          <w:p w:rsidRPr="004C6B53" w:rsidR="00197986" w:rsidRDefault="00786C0B" w14:paraId="68597E0E" w14:textId="77777777">
            <w:pPr>
              <w:spacing w:after="60"/>
              <w:rPr>
                <w:lang w:val="de-DE"/>
              </w:rPr>
            </w:pPr>
            <w:r>
              <w:rPr>
                <w:b/>
                <w:bCs/>
                <w:color w:val="003366"/>
                <w:lang w:val="de-DE"/>
              </w:rPr>
              <w:t>Kernziel dieses Moduls</w:t>
            </w:r>
          </w:p>
          <w:p w:rsidRPr="004C6B53" w:rsidR="00197986" w:rsidRDefault="00786C0B" w14:paraId="4C45E0A3" w14:textId="77777777">
            <w:pPr>
              <w:spacing w:before="40"/>
              <w:rPr>
                <w:lang w:val="de-DE"/>
              </w:rPr>
            </w:pPr>
            <w:r>
              <w:rPr>
                <w:sz w:val="20"/>
                <w:szCs w:val="20"/>
                <w:lang w:val="de-DE"/>
              </w:rPr>
              <w:t>Spezialisiertes CRM für das EOWE-Stakeholder-Ökosystem: Sponsoren (monetär und Sachleistungen), Dienstleister (Wasserwacht, Catering, Logistik)</w:t>
            </w:r>
          </w:p>
          <w:p w:rsidRPr="004C6B53" w:rsidR="00197986" w:rsidRDefault="00786C0B" w14:paraId="2FC7A93A" w14:textId="77777777">
            <w:pPr>
              <w:spacing w:before="40"/>
              <w:rPr>
                <w:lang w:val="de-DE"/>
              </w:rPr>
            </w:pPr>
            <w:r>
              <w:rPr>
                <w:sz w:val="20"/>
                <w:szCs w:val="20"/>
                <w:lang w:val="de-DE"/>
              </w:rPr>
              <w:t>und Medienpartner. Kernfunktion: Proaktives Fristenmanagement durch automatische Benachrichtigungen.</w:t>
            </w:r>
          </w:p>
        </w:tc>
      </w:tr>
    </w:tbl>
    <w:p w:rsidRPr="004C6B53" w:rsidR="00197986" w:rsidRDefault="00197986" w14:paraId="27580BB2" w14:textId="77777777">
      <w:pPr>
        <w:spacing w:after="80"/>
        <w:rPr>
          <w:lang w:val="de-DE"/>
        </w:rPr>
      </w:pP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4800"/>
        <w:gridCol w:w="2360"/>
      </w:tblGrid>
      <w:tr w:rsidRPr="004C6B53" w:rsidR="00197986" w14:paraId="71AD7D2A" w14:textId="77777777">
        <w:trPr>
          <w:tblHeader/>
        </w:trPr>
        <w:tc>
          <w:tcPr>
            <w:tcW w:w="22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77C584C0" w14:textId="77777777">
            <w:pPr>
              <w:rPr>
                <w:lang w:val="de-DE"/>
              </w:rPr>
            </w:pPr>
            <w:r>
              <w:rPr>
                <w:b/>
                <w:bCs/>
                <w:color w:val="FFFFFF"/>
                <w:sz w:val="20"/>
                <w:szCs w:val="20"/>
                <w:lang w:val="de-DE"/>
              </w:rPr>
              <w:t>Funktion</w:t>
            </w:r>
          </w:p>
        </w:tc>
        <w:tc>
          <w:tcPr>
            <w:tcW w:w="48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6F82B8D3" w14:textId="77777777">
            <w:pPr>
              <w:rPr>
                <w:lang w:val="de-DE"/>
              </w:rPr>
            </w:pPr>
            <w:r>
              <w:rPr>
                <w:b/>
                <w:bCs/>
                <w:color w:val="FFFFFF"/>
                <w:sz w:val="20"/>
                <w:szCs w:val="20"/>
                <w:lang w:val="de-DE"/>
              </w:rPr>
              <w:t>Beschreibung</w:t>
            </w:r>
          </w:p>
        </w:tc>
        <w:tc>
          <w:tcPr>
            <w:tcW w:w="236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04F97942" w14:textId="77777777">
            <w:pPr>
              <w:rPr>
                <w:lang w:val="de-DE"/>
              </w:rPr>
            </w:pPr>
            <w:r>
              <w:rPr>
                <w:b/>
                <w:bCs/>
                <w:color w:val="FFFFFF"/>
                <w:sz w:val="20"/>
                <w:szCs w:val="20"/>
                <w:lang w:val="de-DE"/>
              </w:rPr>
              <w:t>KI / Automatisierung</w:t>
            </w:r>
          </w:p>
        </w:tc>
      </w:tr>
      <w:tr w:rsidRPr="004C6B53" w:rsidR="00197986" w14:paraId="7F67D9E7" w14:textId="77777777">
        <w:tc>
          <w:tcPr>
            <w:tcW w:w="2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27A7AA32" w14:textId="77777777">
            <w:pPr>
              <w:rPr>
                <w:lang w:val="de-DE"/>
              </w:rPr>
            </w:pPr>
            <w:r>
              <w:rPr>
                <w:sz w:val="20"/>
                <w:szCs w:val="20"/>
                <w:lang w:val="de-DE"/>
              </w:rPr>
              <w:t>Sponsoren-CRM</w:t>
            </w:r>
          </w:p>
        </w:tc>
        <w:tc>
          <w:tcPr>
            <w:tcW w:w="48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66391668" w14:textId="77777777">
            <w:pPr>
              <w:rPr>
                <w:lang w:val="de-DE"/>
              </w:rPr>
            </w:pPr>
            <w:r>
              <w:rPr>
                <w:sz w:val="20"/>
                <w:szCs w:val="20"/>
                <w:lang w:val="de-DE"/>
              </w:rPr>
              <w:t>Vollständige Erfassung aller Sponsoren-Beziehungen: Vertragsdetails, Leistungen (Geld, Sachleistungen wie Hotel-Nächte oder Getränke), Ansprechpartner, Vertragslaufzeiten und geleistete/ausstehende Zahlungen.</w:t>
            </w:r>
          </w:p>
        </w:tc>
        <w:tc>
          <w:tcPr>
            <w:tcW w:w="23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371D703E" w14:textId="77777777">
            <w:pPr>
              <w:rPr>
                <w:lang w:val="de-DE"/>
              </w:rPr>
            </w:pPr>
            <w:r>
              <w:rPr>
                <w:sz w:val="20"/>
                <w:szCs w:val="20"/>
                <w:lang w:val="de-DE"/>
              </w:rPr>
              <w:t>Automatisches Fristentracking</w:t>
            </w:r>
          </w:p>
        </w:tc>
      </w:tr>
      <w:tr w:rsidRPr="004C6B53" w:rsidR="00197986" w14:paraId="47285AEE" w14:textId="77777777">
        <w:tc>
          <w:tcPr>
            <w:tcW w:w="2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4E1F7BE3" w14:textId="77777777">
            <w:pPr>
              <w:rPr>
                <w:lang w:val="de-DE"/>
              </w:rPr>
            </w:pPr>
            <w:r>
              <w:rPr>
                <w:sz w:val="20"/>
                <w:szCs w:val="20"/>
                <w:lang w:val="de-DE"/>
              </w:rPr>
              <w:t>Dienstleister-Koordination</w:t>
            </w:r>
          </w:p>
        </w:tc>
        <w:tc>
          <w:tcPr>
            <w:tcW w:w="48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28E08ECE" w14:textId="77777777">
            <w:pPr>
              <w:rPr>
                <w:lang w:val="de-DE"/>
              </w:rPr>
            </w:pPr>
            <w:r>
              <w:rPr>
                <w:sz w:val="20"/>
                <w:szCs w:val="20"/>
                <w:lang w:val="de-DE"/>
              </w:rPr>
              <w:t>Planung und Budgetüberwachung für alle Event-Dienstleister (Wasserwacht, Sanitätsdienst, Catering, Zeitnahme). Einsatzzeiten und Kosten pro Event dokumentiert.</w:t>
            </w:r>
          </w:p>
        </w:tc>
        <w:tc>
          <w:tcPr>
            <w:tcW w:w="23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49D3386C" w14:textId="77777777">
            <w:pPr>
              <w:rPr>
                <w:lang w:val="de-DE"/>
              </w:rPr>
            </w:pPr>
            <w:r>
              <w:rPr>
                <w:sz w:val="20"/>
                <w:szCs w:val="20"/>
                <w:lang w:val="de-DE"/>
              </w:rPr>
              <w:t>Kostenüberwachung-Dashboard</w:t>
            </w:r>
          </w:p>
        </w:tc>
      </w:tr>
      <w:tr w:rsidRPr="004C6B53" w:rsidR="00197986" w14:paraId="4BB817E6" w14:textId="77777777">
        <w:tc>
          <w:tcPr>
            <w:tcW w:w="22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7235322D" w14:textId="77777777">
            <w:pPr>
              <w:rPr>
                <w:lang w:val="de-DE"/>
              </w:rPr>
            </w:pPr>
            <w:r>
              <w:rPr>
                <w:sz w:val="20"/>
                <w:szCs w:val="20"/>
                <w:lang w:val="de-DE"/>
              </w:rPr>
              <w:t>Alert-System</w:t>
            </w:r>
          </w:p>
        </w:tc>
        <w:tc>
          <w:tcPr>
            <w:tcW w:w="48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7DD2E0C1" w14:textId="77777777">
            <w:pPr>
              <w:rPr>
                <w:lang w:val="de-DE"/>
              </w:rPr>
            </w:pPr>
            <w:r>
              <w:rPr>
                <w:sz w:val="20"/>
                <w:szCs w:val="20"/>
                <w:lang w:val="de-DE"/>
              </w:rPr>
              <w:t>Automatische E-Mail-Benachrichtigungen: 90 Tage vor Vertragsablauf (Verlängerungshinweis), 30 Tage nach Fälligkeit offener Zahlungen (Mahnung), sofort bei verpassten Lieferterminen (Sachleistungen).</w:t>
            </w:r>
          </w:p>
        </w:tc>
        <w:tc>
          <w:tcPr>
            <w:tcW w:w="23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1E05486C" w14:textId="77777777">
            <w:pPr>
              <w:rPr>
                <w:lang w:val="de-DE"/>
              </w:rPr>
            </w:pPr>
            <w:r>
              <w:rPr>
                <w:sz w:val="20"/>
                <w:szCs w:val="20"/>
                <w:lang w:val="de-DE"/>
              </w:rPr>
              <w:t>Regelbasiertes Alert-System</w:t>
            </w:r>
          </w:p>
        </w:tc>
      </w:tr>
      <w:tr w:rsidRPr="004C6B53" w:rsidR="00197986" w14:paraId="4E3B3819" w14:textId="77777777">
        <w:tc>
          <w:tcPr>
            <w:tcW w:w="2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7079A306" w14:textId="77777777">
            <w:pPr>
              <w:rPr>
                <w:lang w:val="de-DE"/>
              </w:rPr>
            </w:pPr>
            <w:r>
              <w:rPr>
                <w:sz w:val="20"/>
                <w:szCs w:val="20"/>
                <w:lang w:val="de-DE"/>
              </w:rPr>
              <w:t>Leistungsnachweis für Sponsoren</w:t>
            </w:r>
          </w:p>
        </w:tc>
        <w:tc>
          <w:tcPr>
            <w:tcW w:w="48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05702088" w14:textId="77777777">
            <w:pPr>
              <w:rPr>
                <w:lang w:val="de-DE"/>
              </w:rPr>
            </w:pPr>
            <w:r>
              <w:rPr>
                <w:sz w:val="20"/>
                <w:szCs w:val="20"/>
                <w:lang w:val="de-DE"/>
              </w:rPr>
              <w:t>Automatisierte Erstellung von Sponsoren-Reports (Reichweite, Foto-Erwähnungen, Event-Statistiken) als Grundlage für Gespräche über Vertragsverlängerungen.</w:t>
            </w:r>
          </w:p>
        </w:tc>
        <w:tc>
          <w:tcPr>
            <w:tcW w:w="23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399CC4EB" w14:textId="77777777">
            <w:pPr>
              <w:rPr>
                <w:lang w:val="de-DE"/>
              </w:rPr>
            </w:pPr>
            <w:r>
              <w:rPr>
                <w:sz w:val="20"/>
                <w:szCs w:val="20"/>
                <w:lang w:val="de-DE"/>
              </w:rPr>
              <w:t>Report-Generator</w:t>
            </w:r>
          </w:p>
        </w:tc>
      </w:tr>
    </w:tbl>
    <w:p w:rsidRPr="004C6B53" w:rsidR="00197986" w:rsidRDefault="00197986" w14:paraId="50E3F0EC" w14:textId="77777777">
      <w:pPr>
        <w:spacing w:after="80"/>
        <w:rPr>
          <w:lang w:val="de-DE"/>
        </w:rPr>
      </w:pPr>
    </w:p>
    <w:p w:rsidRPr="004C6B53" w:rsidR="00197986" w:rsidRDefault="00786C0B" w14:paraId="539E5F68" w14:textId="77777777">
      <w:pPr>
        <w:pStyle w:val="berschrift2"/>
        <w:rPr>
          <w:lang w:val="de-DE"/>
        </w:rPr>
      </w:pPr>
      <w:r>
        <w:rPr>
          <w:lang w:val="de-DE"/>
        </w:rPr>
        <w:t>Modul 6: Zukünftige Ausbaustufe &amp; Abo-Modell  |  Optionale Erweiterung C</w:t>
      </w:r>
    </w:p>
    <w:p w:rsidRPr="004C6B53" w:rsidR="00197986" w:rsidRDefault="00786C0B" w14:paraId="7DBEF22B" w14:textId="77777777">
      <w:pPr>
        <w:spacing w:before="60" w:after="80"/>
        <w:jc w:val="both"/>
        <w:rPr>
          <w:lang w:val="de-DE"/>
        </w:rPr>
      </w:pPr>
      <w:r>
        <w:rPr>
          <w:lang w:val="de-DE"/>
        </w:rPr>
        <w:t>Modul 6 beschreibt den langfristigen Wachstumsplan der Plattform. Durch die von Beginn an modular angelegte Architektur können diese Funktionen ohne strukturelle Umbrüche integriert werden. Scope und Zeitplan werden nach dem Full-Go-Live (02. Nov. 2026) gemeinsam mit dem Auftraggeber definiert.</w:t>
      </w:r>
    </w:p>
    <w:p w:rsidRPr="004C6B53" w:rsidR="00197986" w:rsidRDefault="00786C0B" w14:paraId="215D5036" w14:textId="77777777">
      <w:pPr>
        <w:pStyle w:val="Listenabsatz"/>
        <w:numPr>
          <w:ilvl w:val="0"/>
          <w:numId w:val="1"/>
        </w:numPr>
        <w:spacing w:before="40" w:after="40"/>
        <w:rPr>
          <w:lang w:val="de-DE"/>
        </w:rPr>
      </w:pPr>
      <w:r>
        <w:rPr>
          <w:b/>
          <w:bCs/>
          <w:lang w:val="de-DE"/>
        </w:rPr>
        <w:t xml:space="preserve">Subscription-Management: </w:t>
      </w:r>
      <w:r>
        <w:rPr>
          <w:lang w:val="de-DE"/>
        </w:rPr>
        <w:t>Wiederkehrende Zahlungsabwicklung für Abo-Modelle (Jahres-Mitgliedschaft mit All-Event-Ticket plus digitale Inhalte), kompatibel mit Stripe oder ähnlichen Payment Providern.</w:t>
      </w:r>
    </w:p>
    <w:p w:rsidRPr="004C6B53" w:rsidR="00197986" w:rsidRDefault="00786C0B" w14:paraId="13DAF35F" w14:textId="77777777">
      <w:pPr>
        <w:pStyle w:val="Listenabsatz"/>
        <w:numPr>
          <w:ilvl w:val="0"/>
          <w:numId w:val="1"/>
        </w:numPr>
        <w:spacing w:before="40" w:after="40"/>
        <w:rPr>
          <w:lang w:val="de-DE"/>
        </w:rPr>
      </w:pPr>
      <w:r>
        <w:rPr>
          <w:b/>
          <w:bCs/>
          <w:lang w:val="de-DE"/>
        </w:rPr>
        <w:t xml:space="preserve">Digitale Leistungspakete: </w:t>
      </w:r>
      <w:r>
        <w:rPr>
          <w:lang w:val="de-DE"/>
        </w:rPr>
        <w:t>Verkauf von Trainingsvideos, personalisierten Auswertungen und exklusivem Content über die Plattform.</w:t>
      </w:r>
    </w:p>
    <w:p w:rsidRPr="004C6B53" w:rsidR="00197986" w:rsidRDefault="00786C0B" w14:paraId="51B74F7D" w14:textId="77777777">
      <w:pPr>
        <w:pStyle w:val="Listenabsatz"/>
        <w:numPr>
          <w:ilvl w:val="0"/>
          <w:numId w:val="1"/>
        </w:numPr>
        <w:spacing w:before="40" w:after="40"/>
        <w:rPr>
          <w:lang w:val="de-DE"/>
        </w:rPr>
      </w:pPr>
      <w:r>
        <w:rPr>
          <w:b/>
          <w:bCs/>
          <w:lang w:val="de-DE"/>
        </w:rPr>
        <w:t xml:space="preserve">KI-gestützte Streckensimulation: </w:t>
      </w:r>
      <w:r>
        <w:rPr>
          <w:lang w:val="de-DE"/>
        </w:rPr>
        <w:t>Auf Basis von Geodaten können neue Streckenvarianten am Computer simuliert und visualisiert werden, bevor physische Bojensetzungen getestet werden.</w:t>
      </w:r>
    </w:p>
    <w:p w:rsidRPr="004C6B53" w:rsidR="00197986" w:rsidRDefault="00786C0B" w14:paraId="00714F4C" w14:textId="77777777">
      <w:pPr>
        <w:pStyle w:val="Listenabsatz"/>
        <w:numPr>
          <w:ilvl w:val="0"/>
          <w:numId w:val="1"/>
        </w:numPr>
        <w:spacing w:before="40" w:after="40"/>
        <w:rPr>
          <w:lang w:val="de-DE"/>
        </w:rPr>
      </w:pPr>
      <w:r>
        <w:rPr>
          <w:b/>
          <w:bCs/>
          <w:lang w:val="de-DE"/>
        </w:rPr>
        <w:t xml:space="preserve">Mandantenfähigkeit: </w:t>
      </w:r>
      <w:r>
        <w:rPr>
          <w:lang w:val="de-DE"/>
        </w:rPr>
        <w:t>Optionale Erweiterung der Plattform, um sie anderen Open-Water-Veranstaltern als lizenzierbare SaaS-Lösung anzubieten.</w:t>
      </w:r>
    </w:p>
    <w:p w:rsidRPr="004C6B53" w:rsidR="00197986" w:rsidRDefault="00786C0B" w14:paraId="15FBC4C5" w14:textId="77777777">
      <w:pPr>
        <w:rPr>
          <w:lang w:val="de-DE"/>
        </w:rPr>
      </w:pPr>
      <w:r>
        <w:rPr>
          <w:lang w:val="de-DE"/>
        </w:rPr>
        <w:br w:type="page"/>
      </w:r>
    </w:p>
    <w:p w:rsidRPr="004C6B53" w:rsidR="00197986" w:rsidRDefault="00786C0B" w14:paraId="76B868D8" w14:textId="77777777">
      <w:pPr>
        <w:pStyle w:val="berschrift1"/>
        <w:pBdr>
          <w:bottom w:val="single" w:color="00A3C4" w:sz="6" w:space="4"/>
        </w:pBdr>
        <w:rPr>
          <w:lang w:val="de-DE"/>
        </w:rPr>
      </w:pPr>
      <w:r>
        <w:rPr>
          <w:lang w:val="de-DE"/>
        </w:rPr>
        <w:t>7. Technische Systemarchitektur</w:t>
      </w:r>
    </w:p>
    <w:p w:rsidRPr="004C6B53" w:rsidR="00197986" w:rsidRDefault="00786C0B" w14:paraId="1B9B236A" w14:textId="77777777">
      <w:pPr>
        <w:pStyle w:val="berschrift2"/>
        <w:rPr>
          <w:lang w:val="de-DE"/>
        </w:rPr>
      </w:pPr>
      <w:r>
        <w:rPr>
          <w:lang w:val="de-DE"/>
        </w:rPr>
        <w:t>7.1 Überblick: Cloud-native Drei-Schichten-Architektur</w:t>
      </w:r>
    </w:p>
    <w:p w:rsidRPr="004C6B53" w:rsidR="00197986" w:rsidRDefault="00786C0B" w14:paraId="29AA5BD2" w14:textId="77777777">
      <w:pPr>
        <w:spacing w:before="60" w:after="80"/>
        <w:jc w:val="both"/>
        <w:rPr>
          <w:lang w:val="de-DE"/>
        </w:rPr>
      </w:pPr>
      <w:r>
        <w:rPr>
          <w:lang w:val="de-DE"/>
        </w:rPr>
        <w:t>Das EOWE Workspace System wird als cloud-native Anwendung mit einer klaren Drei-Schichten-Architektur (Frontend – Backend – Datenbank) entwickelt. Die cloud-native Architektur garantiert Verfügbarkeit, Skalierbarkeit und Datensicherheit, ohne dass EOWE eigene Server betreiben muss. Alle Daten werden verschlüsselt übertragen und in einer EU-basierten Cloud-Infrastruktur gespeichert (DSGVO-konform).</w:t>
      </w:r>
    </w:p>
    <w:p w:rsidRPr="004C6B53" w:rsidR="00197986" w:rsidRDefault="00197986" w14:paraId="0791579E" w14:textId="77777777">
      <w:pPr>
        <w:spacing w:after="80"/>
        <w:rPr>
          <w:lang w:val="de-DE"/>
        </w:rPr>
      </w:pP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2400"/>
        <w:gridCol w:w="5160"/>
      </w:tblGrid>
      <w:tr w:rsidRPr="004C6B53" w:rsidR="00197986" w14:paraId="4EF3C984" w14:textId="77777777">
        <w:trPr>
          <w:tblHeader/>
        </w:trPr>
        <w:tc>
          <w:tcPr>
            <w:tcW w:w="18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6DDAF115" w14:textId="77777777">
            <w:pPr>
              <w:rPr>
                <w:lang w:val="de-DE"/>
              </w:rPr>
            </w:pPr>
            <w:r>
              <w:rPr>
                <w:b/>
                <w:bCs/>
                <w:color w:val="FFFFFF"/>
                <w:sz w:val="20"/>
                <w:szCs w:val="20"/>
                <w:lang w:val="de-DE"/>
              </w:rPr>
              <w:t>Schicht</w:t>
            </w:r>
          </w:p>
        </w:tc>
        <w:tc>
          <w:tcPr>
            <w:tcW w:w="24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035FA4AC" w14:textId="77777777">
            <w:pPr>
              <w:rPr>
                <w:lang w:val="de-DE"/>
              </w:rPr>
            </w:pPr>
            <w:r>
              <w:rPr>
                <w:b/>
                <w:bCs/>
                <w:color w:val="FFFFFF"/>
                <w:sz w:val="20"/>
                <w:szCs w:val="20"/>
                <w:lang w:val="de-DE"/>
              </w:rPr>
              <w:t>Technologie</w:t>
            </w:r>
          </w:p>
        </w:tc>
        <w:tc>
          <w:tcPr>
            <w:tcW w:w="516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073D1FA6" w14:textId="77777777">
            <w:pPr>
              <w:rPr>
                <w:lang w:val="de-DE"/>
              </w:rPr>
            </w:pPr>
            <w:r>
              <w:rPr>
                <w:b/>
                <w:bCs/>
                <w:color w:val="FFFFFF"/>
                <w:sz w:val="20"/>
                <w:szCs w:val="20"/>
                <w:lang w:val="de-DE"/>
              </w:rPr>
              <w:t>Einsatzzweck &amp; Begründung</w:t>
            </w:r>
          </w:p>
        </w:tc>
      </w:tr>
      <w:tr w:rsidRPr="00C75A14" w:rsidR="00197986" w14:paraId="189C37AB" w14:textId="77777777">
        <w:tc>
          <w:tcPr>
            <w:tcW w:w="18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7986BF37" w14:textId="77777777">
            <w:pPr>
              <w:rPr>
                <w:lang w:val="de-DE"/>
              </w:rPr>
            </w:pPr>
            <w:r>
              <w:rPr>
                <w:sz w:val="20"/>
                <w:szCs w:val="20"/>
                <w:lang w:val="de-DE"/>
              </w:rPr>
              <w:t>Frontend (UI)</w:t>
            </w:r>
          </w:p>
        </w:tc>
        <w:tc>
          <w:tcPr>
            <w:tcW w:w="24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4162A142" w14:textId="77777777">
            <w:pPr>
              <w:rPr>
                <w:lang w:val="de-DE"/>
              </w:rPr>
            </w:pPr>
            <w:r>
              <w:rPr>
                <w:sz w:val="20"/>
                <w:szCs w:val="20"/>
                <w:lang w:val="de-DE"/>
              </w:rPr>
              <w:t>React.js (TypeScript)</w:t>
            </w:r>
          </w:p>
        </w:tc>
        <w:tc>
          <w:tcPr>
            <w:tcW w:w="51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7FD1399D" w14:textId="77777777">
            <w:pPr>
              <w:rPr>
                <w:lang w:val="de-DE"/>
              </w:rPr>
            </w:pPr>
            <w:r>
              <w:rPr>
                <w:sz w:val="20"/>
                <w:szCs w:val="20"/>
                <w:lang w:val="de-DE"/>
              </w:rPr>
              <w:t>Reaktionsschnelle, app-ähnliche Bedienung (Single Page Application). De-facto-Standard für komplexe, datengetriebene Web-UIs. TypeScript erhöht Code-Qualität und verringert Laufzeit-Fehler erheblich.</w:t>
            </w:r>
          </w:p>
        </w:tc>
      </w:tr>
      <w:tr w:rsidRPr="00C75A14" w:rsidR="00197986" w14:paraId="64835665" w14:textId="77777777">
        <w:tc>
          <w:tcPr>
            <w:tcW w:w="18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3C1069DF" w14:textId="77777777">
            <w:pPr>
              <w:rPr>
                <w:lang w:val="de-DE"/>
              </w:rPr>
            </w:pPr>
            <w:r>
              <w:rPr>
                <w:sz w:val="20"/>
                <w:szCs w:val="20"/>
                <w:lang w:val="de-DE"/>
              </w:rPr>
              <w:t>Backend (API &amp; Logik)</w:t>
            </w:r>
          </w:p>
        </w:tc>
        <w:tc>
          <w:tcPr>
            <w:tcW w:w="24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7C11C4" w:rsidR="00197986" w:rsidRDefault="00786C0B" w14:paraId="5CBA662E" w14:textId="77777777">
            <w:r>
              <w:rPr>
                <w:sz w:val="20"/>
                <w:szCs w:val="20"/>
              </w:rPr>
              <w:t>Node.js (Express) + Python (FastAPI)</w:t>
            </w:r>
          </w:p>
        </w:tc>
        <w:tc>
          <w:tcPr>
            <w:tcW w:w="51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75EEC833" w14:textId="77777777">
            <w:pPr>
              <w:rPr>
                <w:lang w:val="de-DE"/>
              </w:rPr>
            </w:pPr>
            <w:r>
              <w:rPr>
                <w:sz w:val="20"/>
                <w:szCs w:val="20"/>
                <w:lang w:val="de-DE"/>
              </w:rPr>
              <w:t>Node.js für schnelle, nicht-blockierende API-Endpunkte (Echtzeit-Dashboards). Python für alle KI/ML-intensiven Aufgaben (Zahlungsabgleich, NLP, Computer Vision) – Python ist das führende Ökosystem für Machine Learning.</w:t>
            </w:r>
          </w:p>
        </w:tc>
      </w:tr>
      <w:tr w:rsidRPr="004C6B53" w:rsidR="00197986" w14:paraId="5751B6F7" w14:textId="77777777">
        <w:tc>
          <w:tcPr>
            <w:tcW w:w="18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1D9642ED" w14:textId="77777777">
            <w:pPr>
              <w:rPr>
                <w:lang w:val="de-DE"/>
              </w:rPr>
            </w:pPr>
            <w:r>
              <w:rPr>
                <w:sz w:val="20"/>
                <w:szCs w:val="20"/>
                <w:lang w:val="de-DE"/>
              </w:rPr>
              <w:t>Datenbank</w:t>
            </w:r>
          </w:p>
        </w:tc>
        <w:tc>
          <w:tcPr>
            <w:tcW w:w="24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7C11C4" w:rsidR="00197986" w:rsidRDefault="00786C0B" w14:paraId="28923698" w14:textId="77777777">
            <w:r>
              <w:rPr>
                <w:sz w:val="20"/>
                <w:szCs w:val="20"/>
              </w:rPr>
              <w:t>PostgreSQL (Cloud Hosted – AWS RDS / Supabase)</w:t>
            </w:r>
          </w:p>
        </w:tc>
        <w:tc>
          <w:tcPr>
            <w:tcW w:w="51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C453D6A" w14:textId="77777777">
            <w:pPr>
              <w:rPr>
                <w:lang w:val="de-DE"/>
              </w:rPr>
            </w:pPr>
            <w:r>
              <w:rPr>
                <w:sz w:val="20"/>
                <w:szCs w:val="20"/>
                <w:lang w:val="de-DE"/>
              </w:rPr>
              <w:t>Robuste, relationale Datenbank für komplexe Beziehungen (Teilnehmer ↔ Events ↔ Zahlungen ↔ Verträge). Cloud-Hosting sichert Backup, Skalierung und Hochverfügbarkeit.</w:t>
            </w:r>
          </w:p>
        </w:tc>
      </w:tr>
      <w:tr w:rsidRPr="004C6B53" w:rsidR="00197986" w14:paraId="063459B2" w14:textId="77777777">
        <w:tc>
          <w:tcPr>
            <w:tcW w:w="18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74E5090E" w14:textId="77777777">
            <w:pPr>
              <w:rPr>
                <w:lang w:val="de-DE"/>
              </w:rPr>
            </w:pPr>
            <w:r>
              <w:rPr>
                <w:sz w:val="20"/>
                <w:szCs w:val="20"/>
                <w:lang w:val="de-DE"/>
              </w:rPr>
              <w:t>KI &amp; Automatisierung</w:t>
            </w:r>
          </w:p>
        </w:tc>
        <w:tc>
          <w:tcPr>
            <w:tcW w:w="24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7C11C4" w:rsidR="00197986" w:rsidRDefault="002577A2" w14:paraId="11994A6F" w14:textId="5991E228">
            <w:r>
              <w:rPr>
                <w:sz w:val="20"/>
                <w:szCs w:val="20"/>
              </w:rPr>
              <w:t xml:space="preserve">Azure OpenAI / </w:t>
            </w:r>
            <w:r w:rsidR="00786C0B">
              <w:rPr>
                <w:sz w:val="20"/>
                <w:szCs w:val="20"/>
              </w:rPr>
              <w:t>OpenAI API (GPT-4o) + Google Vision API</w:t>
            </w:r>
          </w:p>
        </w:tc>
        <w:tc>
          <w:tcPr>
            <w:tcW w:w="51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40C950FA" w14:textId="77777777">
            <w:pPr>
              <w:rPr>
                <w:lang w:val="de-DE"/>
              </w:rPr>
            </w:pPr>
            <w:r>
              <w:rPr>
                <w:sz w:val="20"/>
                <w:szCs w:val="20"/>
                <w:lang w:val="de-DE"/>
              </w:rPr>
              <w:t>LLM für E-Mail-Verständnis und -Generierung, Dokument-OCR und Zahlungsabgleich. Computer Vision für automatische Foto-Klassifizierung (Modul 4).</w:t>
            </w:r>
          </w:p>
        </w:tc>
      </w:tr>
      <w:tr w:rsidRPr="00C75A14" w:rsidR="00197986" w14:paraId="1D2CFA5B" w14:textId="77777777">
        <w:tc>
          <w:tcPr>
            <w:tcW w:w="18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2161B119" w14:textId="77777777">
            <w:pPr>
              <w:rPr>
                <w:lang w:val="de-DE"/>
              </w:rPr>
            </w:pPr>
            <w:r>
              <w:rPr>
                <w:sz w:val="20"/>
                <w:szCs w:val="20"/>
                <w:lang w:val="de-DE"/>
              </w:rPr>
              <w:t>Authentifizierung</w:t>
            </w:r>
          </w:p>
        </w:tc>
        <w:tc>
          <w:tcPr>
            <w:tcW w:w="24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3BD3BEBC" w14:textId="77777777">
            <w:pPr>
              <w:rPr>
                <w:lang w:val="de-DE"/>
              </w:rPr>
            </w:pPr>
            <w:r>
              <w:rPr>
                <w:sz w:val="20"/>
                <w:szCs w:val="20"/>
                <w:lang w:val="de-DE"/>
              </w:rPr>
              <w:t>OAuth 2.0 + JWT</w:t>
            </w:r>
          </w:p>
        </w:tc>
        <w:tc>
          <w:tcPr>
            <w:tcW w:w="51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4549040B" w14:textId="77777777">
            <w:pPr>
              <w:rPr>
                <w:lang w:val="de-DE"/>
              </w:rPr>
            </w:pPr>
            <w:r>
              <w:rPr>
                <w:sz w:val="20"/>
                <w:szCs w:val="20"/>
                <w:lang w:val="de-DE"/>
              </w:rPr>
              <w:t>Sicheres, standardisiertes Anmeldesystem. Unterstützt "Login mit Google/Microsoft" für einfachen Zugang ohne Passwort-Management.</w:t>
            </w:r>
          </w:p>
        </w:tc>
      </w:tr>
      <w:tr w:rsidRPr="00C75A14" w:rsidR="00197986" w14:paraId="3E8BAB84" w14:textId="77777777">
        <w:tc>
          <w:tcPr>
            <w:tcW w:w="18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618D3F29" w14:textId="77777777">
            <w:pPr>
              <w:rPr>
                <w:lang w:val="de-DE"/>
              </w:rPr>
            </w:pPr>
            <w:r>
              <w:rPr>
                <w:sz w:val="20"/>
                <w:szCs w:val="20"/>
                <w:lang w:val="de-DE"/>
              </w:rPr>
              <w:t>Schnittstellen (APIs)</w:t>
            </w:r>
          </w:p>
        </w:tc>
        <w:tc>
          <w:tcPr>
            <w:tcW w:w="24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02BCFA64" w14:textId="77777777">
            <w:pPr>
              <w:rPr>
                <w:lang w:val="de-DE"/>
              </w:rPr>
            </w:pPr>
            <w:r>
              <w:rPr>
                <w:sz w:val="20"/>
                <w:szCs w:val="20"/>
                <w:lang w:val="de-DE"/>
              </w:rPr>
              <w:t>REST (extern) + GraphQL (intern)</w:t>
            </w:r>
          </w:p>
        </w:tc>
        <w:tc>
          <w:tcPr>
            <w:tcW w:w="51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26DE706C" w14:textId="77777777">
            <w:pPr>
              <w:rPr>
                <w:lang w:val="de-DE"/>
              </w:rPr>
            </w:pPr>
            <w:r>
              <w:rPr>
                <w:sz w:val="20"/>
                <w:szCs w:val="20"/>
                <w:lang w:val="de-DE"/>
              </w:rPr>
              <w:t>REST für Anbindung externer Systeme (Tiger Timing, RaceResult, Qonto, DATEV). GraphQL intern für flexible, effiziente Datenabfragen im Frontend.</w:t>
            </w:r>
          </w:p>
        </w:tc>
      </w:tr>
      <w:tr w:rsidRPr="004C6B53" w:rsidR="00197986" w14:paraId="2088F4AC" w14:textId="77777777">
        <w:tc>
          <w:tcPr>
            <w:tcW w:w="18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F3FADFD" w14:textId="77777777">
            <w:pPr>
              <w:rPr>
                <w:lang w:val="de-DE"/>
              </w:rPr>
            </w:pPr>
            <w:r>
              <w:rPr>
                <w:sz w:val="20"/>
                <w:szCs w:val="20"/>
                <w:lang w:val="de-DE"/>
              </w:rPr>
              <w:t>Hosting &amp; Infrastruktur</w:t>
            </w:r>
          </w:p>
        </w:tc>
        <w:tc>
          <w:tcPr>
            <w:tcW w:w="24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19027DE2" w14:textId="77777777">
            <w:pPr>
              <w:rPr>
                <w:lang w:val="de-DE"/>
              </w:rPr>
            </w:pPr>
            <w:r>
              <w:rPr>
                <w:sz w:val="20"/>
                <w:szCs w:val="20"/>
                <w:lang w:val="de-DE"/>
              </w:rPr>
              <w:t>AWS / Azure (EU-Region) + Docker</w:t>
            </w:r>
          </w:p>
        </w:tc>
        <w:tc>
          <w:tcPr>
            <w:tcW w:w="51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FA3F8B5" w14:textId="77777777">
            <w:pPr>
              <w:rPr>
                <w:lang w:val="de-DE"/>
              </w:rPr>
            </w:pPr>
            <w:r>
              <w:rPr>
                <w:sz w:val="20"/>
                <w:szCs w:val="20"/>
                <w:lang w:val="de-DE"/>
              </w:rPr>
              <w:t>Container-basierte Infrastruktur ermöglicht einfache Deployments und Skalierung. DSGVO-konformes EU-Hosting.</w:t>
            </w:r>
          </w:p>
        </w:tc>
      </w:tr>
      <w:tr w:rsidRPr="00C75A14" w:rsidR="00197986" w14:paraId="16CB175D" w14:textId="77777777">
        <w:tc>
          <w:tcPr>
            <w:tcW w:w="18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411F37D0" w14:textId="77777777">
            <w:pPr>
              <w:rPr>
                <w:lang w:val="de-DE"/>
              </w:rPr>
            </w:pPr>
            <w:r>
              <w:rPr>
                <w:sz w:val="20"/>
                <w:szCs w:val="20"/>
                <w:lang w:val="de-DE"/>
              </w:rPr>
              <w:t>CI/CD &amp; Code-Qualität</w:t>
            </w:r>
          </w:p>
        </w:tc>
        <w:tc>
          <w:tcPr>
            <w:tcW w:w="24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65ACEB6B" w14:textId="77777777">
            <w:pPr>
              <w:rPr>
                <w:lang w:val="de-DE"/>
              </w:rPr>
            </w:pPr>
            <w:r>
              <w:rPr>
                <w:sz w:val="20"/>
                <w:szCs w:val="20"/>
                <w:lang w:val="de-DE"/>
              </w:rPr>
              <w:t>GitHub Actions + Jest + ESLint</w:t>
            </w:r>
          </w:p>
        </w:tc>
        <w:tc>
          <w:tcPr>
            <w:tcW w:w="51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35D0654D" w14:textId="77777777">
            <w:pPr>
              <w:rPr>
                <w:lang w:val="de-DE"/>
              </w:rPr>
            </w:pPr>
            <w:r>
              <w:rPr>
                <w:sz w:val="20"/>
                <w:szCs w:val="20"/>
                <w:lang w:val="de-DE"/>
              </w:rPr>
              <w:t>Vollautomatisierte Test- und Deployment-Pipeline: Jede Code-Änderung wird automatisch getestet, bevor sie live geht (Zero-Downtime-Deployments).</w:t>
            </w:r>
          </w:p>
        </w:tc>
      </w:tr>
    </w:tbl>
    <w:p w:rsidRPr="004C6B53" w:rsidR="00197986" w:rsidRDefault="00197986" w14:paraId="084BFCD7" w14:textId="77777777">
      <w:pPr>
        <w:spacing w:after="80"/>
        <w:rPr>
          <w:lang w:val="de-DE"/>
        </w:rPr>
      </w:pPr>
    </w:p>
    <w:p w:rsidRPr="004C6B53" w:rsidR="00197986" w:rsidRDefault="00786C0B" w14:paraId="662F8478" w14:textId="77777777">
      <w:pPr>
        <w:pStyle w:val="berschrift2"/>
        <w:rPr>
          <w:lang w:val="de-DE"/>
        </w:rPr>
      </w:pPr>
      <w:r>
        <w:rPr>
          <w:lang w:val="de-DE"/>
        </w:rPr>
        <w:t>7.2 Externe System-Integrationen</w:t>
      </w: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3100"/>
        <w:gridCol w:w="1600"/>
        <w:gridCol w:w="2860"/>
      </w:tblGrid>
      <w:tr w:rsidRPr="004C6B53" w:rsidR="00197986" w14:paraId="141A09DB" w14:textId="77777777">
        <w:trPr>
          <w:tblHeader/>
        </w:trPr>
        <w:tc>
          <w:tcPr>
            <w:tcW w:w="18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47F9CA8E" w14:textId="77777777">
            <w:pPr>
              <w:rPr>
                <w:lang w:val="de-DE"/>
              </w:rPr>
            </w:pPr>
            <w:r>
              <w:rPr>
                <w:b/>
                <w:bCs/>
                <w:color w:val="FFFFFF"/>
                <w:sz w:val="20"/>
                <w:szCs w:val="20"/>
                <w:lang w:val="de-DE"/>
              </w:rPr>
              <w:t>Externes System</w:t>
            </w:r>
          </w:p>
        </w:tc>
        <w:tc>
          <w:tcPr>
            <w:tcW w:w="31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54DC970E" w14:textId="77777777">
            <w:pPr>
              <w:rPr>
                <w:lang w:val="de-DE"/>
              </w:rPr>
            </w:pPr>
            <w:r>
              <w:rPr>
                <w:b/>
                <w:bCs/>
                <w:color w:val="FFFFFF"/>
                <w:sz w:val="20"/>
                <w:szCs w:val="20"/>
                <w:lang w:val="de-DE"/>
              </w:rPr>
              <w:t>Integration</w:t>
            </w:r>
          </w:p>
        </w:tc>
        <w:tc>
          <w:tcPr>
            <w:tcW w:w="16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2D9BDC63" w14:textId="77777777">
            <w:pPr>
              <w:rPr>
                <w:lang w:val="de-DE"/>
              </w:rPr>
            </w:pPr>
            <w:r>
              <w:rPr>
                <w:b/>
                <w:bCs/>
                <w:color w:val="FFFFFF"/>
                <w:sz w:val="20"/>
                <w:szCs w:val="20"/>
                <w:lang w:val="de-DE"/>
              </w:rPr>
              <w:t>Richtung</w:t>
            </w:r>
          </w:p>
        </w:tc>
        <w:tc>
          <w:tcPr>
            <w:tcW w:w="286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4F6295CF" w14:textId="77777777">
            <w:pPr>
              <w:rPr>
                <w:lang w:val="de-DE"/>
              </w:rPr>
            </w:pPr>
            <w:r>
              <w:rPr>
                <w:b/>
                <w:bCs/>
                <w:color w:val="FFFFFF"/>
                <w:sz w:val="20"/>
                <w:szCs w:val="20"/>
                <w:lang w:val="de-DE"/>
              </w:rPr>
              <w:t>Status</w:t>
            </w:r>
          </w:p>
        </w:tc>
      </w:tr>
      <w:tr w:rsidRPr="00C75A14" w:rsidR="00197986" w14:paraId="2E9872E1" w14:textId="77777777">
        <w:tc>
          <w:tcPr>
            <w:tcW w:w="18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45F8E05D" w14:textId="77777777">
            <w:pPr>
              <w:rPr>
                <w:lang w:val="de-DE"/>
              </w:rPr>
            </w:pPr>
            <w:r>
              <w:rPr>
                <w:sz w:val="20"/>
                <w:szCs w:val="20"/>
                <w:lang w:val="de-DE"/>
              </w:rPr>
              <w:t>Tiger Timing</w:t>
            </w:r>
          </w:p>
        </w:tc>
        <w:tc>
          <w:tcPr>
            <w:tcW w:w="31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77C42666" w14:textId="77777777">
            <w:pPr>
              <w:rPr>
                <w:lang w:val="de-DE"/>
              </w:rPr>
            </w:pPr>
            <w:r>
              <w:rPr>
                <w:sz w:val="20"/>
                <w:szCs w:val="20"/>
                <w:lang w:val="de-DE"/>
              </w:rPr>
              <w:t>REST API (Meldewesen, Teilnehmerdaten)</w:t>
            </w:r>
          </w:p>
        </w:tc>
        <w:tc>
          <w:tcPr>
            <w:tcW w:w="1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3B02165C" w14:textId="77777777">
            <w:pPr>
              <w:rPr>
                <w:lang w:val="de-DE"/>
              </w:rPr>
            </w:pPr>
            <w:r>
              <w:rPr>
                <w:sz w:val="20"/>
                <w:szCs w:val="20"/>
                <w:lang w:val="de-DE"/>
              </w:rPr>
              <w:t>Bidirektional</w:t>
            </w:r>
          </w:p>
        </w:tc>
        <w:tc>
          <w:tcPr>
            <w:tcW w:w="28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5A209246" w14:textId="77777777">
            <w:pPr>
              <w:rPr>
                <w:lang w:val="de-DE"/>
              </w:rPr>
            </w:pPr>
            <w:r>
              <w:rPr>
                <w:sz w:val="20"/>
                <w:szCs w:val="20"/>
                <w:lang w:val="de-DE"/>
              </w:rPr>
              <w:t>API-Vertrag zu klären (Phase 0)</w:t>
            </w:r>
          </w:p>
        </w:tc>
      </w:tr>
      <w:tr w:rsidRPr="004C6B53" w:rsidR="00197986" w14:paraId="7FA218E5" w14:textId="77777777">
        <w:tc>
          <w:tcPr>
            <w:tcW w:w="18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297BE759" w14:textId="77777777">
            <w:pPr>
              <w:rPr>
                <w:lang w:val="de-DE"/>
              </w:rPr>
            </w:pPr>
            <w:proofErr w:type="spellStart"/>
            <w:r>
              <w:rPr>
                <w:sz w:val="20"/>
                <w:szCs w:val="20"/>
                <w:lang w:val="de-DE"/>
              </w:rPr>
              <w:t>RaceResult</w:t>
            </w:r>
            <w:proofErr w:type="spellEnd"/>
          </w:p>
        </w:tc>
        <w:tc>
          <w:tcPr>
            <w:tcW w:w="31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1167115C" w14:textId="77777777">
            <w:pPr>
              <w:rPr>
                <w:lang w:val="de-DE"/>
              </w:rPr>
            </w:pPr>
            <w:r>
              <w:rPr>
                <w:sz w:val="20"/>
                <w:szCs w:val="20"/>
                <w:lang w:val="de-DE"/>
              </w:rPr>
              <w:t>REST API (Ergebnislisten, Ranglisten)</w:t>
            </w:r>
          </w:p>
        </w:tc>
        <w:tc>
          <w:tcPr>
            <w:tcW w:w="1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3A11A999" w14:textId="77777777">
            <w:pPr>
              <w:rPr>
                <w:lang w:val="de-DE"/>
              </w:rPr>
            </w:pPr>
            <w:r>
              <w:rPr>
                <w:sz w:val="20"/>
                <w:szCs w:val="20"/>
                <w:lang w:val="de-DE"/>
              </w:rPr>
              <w:t>Import (→ EOWE)</w:t>
            </w:r>
          </w:p>
        </w:tc>
        <w:tc>
          <w:tcPr>
            <w:tcW w:w="28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52A42EBE" w14:textId="77777777">
            <w:pPr>
              <w:rPr>
                <w:lang w:val="de-DE"/>
              </w:rPr>
            </w:pPr>
            <w:r>
              <w:rPr>
                <w:sz w:val="20"/>
                <w:szCs w:val="20"/>
                <w:lang w:val="de-DE"/>
              </w:rPr>
              <w:t>API-Dokumentation vorhanden</w:t>
            </w:r>
          </w:p>
        </w:tc>
      </w:tr>
      <w:tr w:rsidRPr="004C6B53" w:rsidR="00197986" w14:paraId="2D926395" w14:textId="77777777">
        <w:tc>
          <w:tcPr>
            <w:tcW w:w="18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8A1FC49" w14:textId="77777777">
            <w:pPr>
              <w:rPr>
                <w:lang w:val="de-DE"/>
              </w:rPr>
            </w:pPr>
            <w:r>
              <w:rPr>
                <w:sz w:val="20"/>
                <w:szCs w:val="20"/>
                <w:lang w:val="de-DE"/>
              </w:rPr>
              <w:t>Qonto (Banking)</w:t>
            </w:r>
          </w:p>
        </w:tc>
        <w:tc>
          <w:tcPr>
            <w:tcW w:w="31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49582FFF" w14:textId="77777777">
            <w:pPr>
              <w:rPr>
                <w:lang w:val="de-DE"/>
              </w:rPr>
            </w:pPr>
            <w:r>
              <w:rPr>
                <w:sz w:val="20"/>
                <w:szCs w:val="20"/>
                <w:lang w:val="de-DE"/>
              </w:rPr>
              <w:t>Official Qonto API v2 (Echtzeit-Transaktionen)</w:t>
            </w:r>
          </w:p>
        </w:tc>
        <w:tc>
          <w:tcPr>
            <w:tcW w:w="1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57361B4F" w14:textId="77777777">
            <w:pPr>
              <w:rPr>
                <w:lang w:val="de-DE"/>
              </w:rPr>
            </w:pPr>
            <w:r>
              <w:rPr>
                <w:sz w:val="20"/>
                <w:szCs w:val="20"/>
                <w:lang w:val="de-DE"/>
              </w:rPr>
              <w:t>Import (→ EOWE)</w:t>
            </w:r>
          </w:p>
        </w:tc>
        <w:tc>
          <w:tcPr>
            <w:tcW w:w="28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51C27F17" w14:textId="77777777">
            <w:pPr>
              <w:rPr>
                <w:lang w:val="de-DE"/>
              </w:rPr>
            </w:pPr>
            <w:r>
              <w:rPr>
                <w:sz w:val="20"/>
                <w:szCs w:val="20"/>
                <w:lang w:val="de-DE"/>
              </w:rPr>
              <w:t>OAuth 2.0 – bereit</w:t>
            </w:r>
          </w:p>
        </w:tc>
      </w:tr>
      <w:tr w:rsidRPr="004C6B53" w:rsidR="00197986" w14:paraId="07A71BCD" w14:textId="77777777">
        <w:tc>
          <w:tcPr>
            <w:tcW w:w="18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640316E1" w14:textId="77777777">
            <w:pPr>
              <w:rPr>
                <w:lang w:val="de-DE"/>
              </w:rPr>
            </w:pPr>
            <w:r>
              <w:rPr>
                <w:sz w:val="20"/>
                <w:szCs w:val="20"/>
                <w:lang w:val="de-DE"/>
              </w:rPr>
              <w:t>DATEV</w:t>
            </w:r>
          </w:p>
        </w:tc>
        <w:tc>
          <w:tcPr>
            <w:tcW w:w="31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6591A814" w14:textId="77777777">
            <w:pPr>
              <w:rPr>
                <w:lang w:val="de-DE"/>
              </w:rPr>
            </w:pPr>
            <w:r>
              <w:rPr>
                <w:sz w:val="20"/>
                <w:szCs w:val="20"/>
                <w:lang w:val="de-DE"/>
              </w:rPr>
              <w:t>DATEV-Export-Format (CSV/Lodas)</w:t>
            </w:r>
          </w:p>
        </w:tc>
        <w:tc>
          <w:tcPr>
            <w:tcW w:w="1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1FE9E826" w14:textId="77777777">
            <w:pPr>
              <w:rPr>
                <w:lang w:val="de-DE"/>
              </w:rPr>
            </w:pPr>
            <w:r>
              <w:rPr>
                <w:sz w:val="20"/>
                <w:szCs w:val="20"/>
                <w:lang w:val="de-DE"/>
              </w:rPr>
              <w:t>Export (EOWE →)</w:t>
            </w:r>
          </w:p>
        </w:tc>
        <w:tc>
          <w:tcPr>
            <w:tcW w:w="28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6B7BCE52" w14:textId="77777777">
            <w:pPr>
              <w:rPr>
                <w:lang w:val="de-DE"/>
              </w:rPr>
            </w:pPr>
            <w:r>
              <w:rPr>
                <w:sz w:val="20"/>
                <w:szCs w:val="20"/>
                <w:lang w:val="de-DE"/>
              </w:rPr>
              <w:t>Standard-Schnittstelle</w:t>
            </w:r>
          </w:p>
        </w:tc>
      </w:tr>
      <w:tr w:rsidRPr="004C6B53" w:rsidR="00197986" w14:paraId="1B7C2FA2" w14:textId="77777777">
        <w:tc>
          <w:tcPr>
            <w:tcW w:w="18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2577A2" w14:paraId="30E22C44" w14:textId="0FD41DF4">
            <w:pPr>
              <w:rPr>
                <w:lang w:val="de-DE"/>
              </w:rPr>
            </w:pPr>
            <w:r>
              <w:rPr>
                <w:sz w:val="20"/>
                <w:szCs w:val="20"/>
                <w:lang w:val="de-DE"/>
              </w:rPr>
              <w:t xml:space="preserve">Azure OpenAI / </w:t>
            </w:r>
            <w:r w:rsidR="00786C0B">
              <w:rPr>
                <w:sz w:val="20"/>
                <w:szCs w:val="20"/>
                <w:lang w:val="de-DE"/>
              </w:rPr>
              <w:t>OpenAI / LLM</w:t>
            </w:r>
          </w:p>
        </w:tc>
        <w:tc>
          <w:tcPr>
            <w:tcW w:w="31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2577A2" w14:paraId="6FC8E74B" w14:textId="7427D00F">
            <w:pPr>
              <w:rPr>
                <w:lang w:val="de-DE"/>
              </w:rPr>
            </w:pPr>
            <w:r>
              <w:rPr>
                <w:sz w:val="20"/>
                <w:szCs w:val="20"/>
                <w:lang w:val="de-DE"/>
              </w:rPr>
              <w:t xml:space="preserve">Azure OpenAI / </w:t>
            </w:r>
            <w:r w:rsidR="00786C0B">
              <w:rPr>
                <w:sz w:val="20"/>
                <w:szCs w:val="20"/>
                <w:lang w:val="de-DE"/>
              </w:rPr>
              <w:t>OpenAI API (GPT-4o) für E-Mail-KI &amp; OCR</w:t>
            </w:r>
          </w:p>
        </w:tc>
        <w:tc>
          <w:tcPr>
            <w:tcW w:w="1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95E2A1A" w14:textId="77777777">
            <w:pPr>
              <w:rPr>
                <w:lang w:val="de-DE"/>
              </w:rPr>
            </w:pPr>
            <w:r>
              <w:rPr>
                <w:sz w:val="20"/>
                <w:szCs w:val="20"/>
                <w:lang w:val="de-DE"/>
              </w:rPr>
              <w:t>API-Call (→ KI)</w:t>
            </w:r>
          </w:p>
        </w:tc>
        <w:tc>
          <w:tcPr>
            <w:tcW w:w="28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7C81D2AD" w14:textId="77777777">
            <w:pPr>
              <w:rPr>
                <w:lang w:val="de-DE"/>
              </w:rPr>
            </w:pPr>
            <w:r>
              <w:rPr>
                <w:sz w:val="20"/>
                <w:szCs w:val="20"/>
                <w:lang w:val="de-DE"/>
              </w:rPr>
              <w:t>API-Key erforderlich</w:t>
            </w:r>
          </w:p>
        </w:tc>
      </w:tr>
      <w:tr w:rsidRPr="004C6B53" w:rsidR="00197986" w14:paraId="4012984D" w14:textId="77777777">
        <w:tc>
          <w:tcPr>
            <w:tcW w:w="18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063C2C34" w14:textId="77777777">
            <w:pPr>
              <w:rPr>
                <w:lang w:val="de-DE"/>
              </w:rPr>
            </w:pPr>
            <w:r>
              <w:rPr>
                <w:sz w:val="20"/>
                <w:szCs w:val="20"/>
                <w:lang w:val="de-DE"/>
              </w:rPr>
              <w:t>Google Vision API</w:t>
            </w:r>
          </w:p>
        </w:tc>
        <w:tc>
          <w:tcPr>
            <w:tcW w:w="31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4D786BE8" w14:textId="77777777">
            <w:pPr>
              <w:rPr>
                <w:lang w:val="de-DE"/>
              </w:rPr>
            </w:pPr>
            <w:r>
              <w:rPr>
                <w:sz w:val="20"/>
                <w:szCs w:val="20"/>
                <w:lang w:val="de-DE"/>
              </w:rPr>
              <w:t>Computer Vision für Foto-Klassifizierung (Modul 4)</w:t>
            </w:r>
          </w:p>
        </w:tc>
        <w:tc>
          <w:tcPr>
            <w:tcW w:w="1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1FD072C8" w14:textId="77777777">
            <w:pPr>
              <w:rPr>
                <w:lang w:val="de-DE"/>
              </w:rPr>
            </w:pPr>
            <w:r>
              <w:rPr>
                <w:sz w:val="20"/>
                <w:szCs w:val="20"/>
                <w:lang w:val="de-DE"/>
              </w:rPr>
              <w:t>API-Call (→ KI)</w:t>
            </w:r>
          </w:p>
        </w:tc>
        <w:tc>
          <w:tcPr>
            <w:tcW w:w="28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1AD031C8" w14:textId="77777777">
            <w:pPr>
              <w:rPr>
                <w:lang w:val="de-DE"/>
              </w:rPr>
            </w:pPr>
            <w:r>
              <w:rPr>
                <w:sz w:val="20"/>
                <w:szCs w:val="20"/>
                <w:lang w:val="de-DE"/>
              </w:rPr>
              <w:t>Phase 2, Sprint 5</w:t>
            </w:r>
          </w:p>
        </w:tc>
      </w:tr>
      <w:tr w:rsidRPr="004C6B53" w:rsidR="00197986" w14:paraId="5CB3CA8F" w14:textId="77777777">
        <w:tc>
          <w:tcPr>
            <w:tcW w:w="18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2469A93A" w14:textId="77777777">
            <w:pPr>
              <w:rPr>
                <w:lang w:val="de-DE"/>
              </w:rPr>
            </w:pPr>
            <w:r>
              <w:rPr>
                <w:sz w:val="20"/>
                <w:szCs w:val="20"/>
                <w:lang w:val="de-DE"/>
              </w:rPr>
              <w:t>Grid Sports (Agentur)</w:t>
            </w:r>
          </w:p>
        </w:tc>
        <w:tc>
          <w:tcPr>
            <w:tcW w:w="31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48DD517" w14:textId="77777777">
            <w:pPr>
              <w:rPr>
                <w:lang w:val="de-DE"/>
              </w:rPr>
            </w:pPr>
            <w:r>
              <w:rPr>
                <w:sz w:val="20"/>
                <w:szCs w:val="20"/>
                <w:lang w:val="de-DE"/>
              </w:rPr>
              <w:t>Rollenbasierter Portal-Zugang</w:t>
            </w:r>
          </w:p>
        </w:tc>
        <w:tc>
          <w:tcPr>
            <w:tcW w:w="160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50347D9D" w14:textId="77777777">
            <w:pPr>
              <w:rPr>
                <w:lang w:val="de-DE"/>
              </w:rPr>
            </w:pPr>
            <w:r>
              <w:rPr>
                <w:sz w:val="20"/>
                <w:szCs w:val="20"/>
                <w:lang w:val="de-DE"/>
              </w:rPr>
              <w:t>Direktzugang im System</w:t>
            </w:r>
          </w:p>
        </w:tc>
        <w:tc>
          <w:tcPr>
            <w:tcW w:w="2860" w:type="dxa"/>
            <w:tcBorders>
              <w:top w:val="single" w:color="BBBBBB" w:sz="1" w:space="0"/>
              <w:left w:val="single" w:color="BBBBBB" w:sz="1" w:space="0"/>
              <w:bottom w:val="single" w:color="BBBBBB" w:sz="1" w:space="0"/>
              <w:right w:val="single" w:color="BBBBBB" w:sz="1" w:space="0"/>
            </w:tcBorders>
            <w:shd w:val="clear" w:color="auto" w:fill="FFFFFF"/>
            <w:tcMar>
              <w:top w:w="80" w:type="dxa"/>
              <w:left w:w="120" w:type="dxa"/>
              <w:bottom w:w="80" w:type="dxa"/>
              <w:right w:w="120" w:type="dxa"/>
            </w:tcMar>
            <w:vAlign w:val="center"/>
          </w:tcPr>
          <w:p w:rsidRPr="004C6B53" w:rsidR="00197986" w:rsidRDefault="00786C0B" w14:paraId="08C3DAF6" w14:textId="77777777">
            <w:pPr>
              <w:rPr>
                <w:lang w:val="de-DE"/>
              </w:rPr>
            </w:pPr>
            <w:r>
              <w:rPr>
                <w:sz w:val="20"/>
                <w:szCs w:val="20"/>
                <w:lang w:val="de-DE"/>
              </w:rPr>
              <w:t>Phase 2, Sprint 7</w:t>
            </w:r>
          </w:p>
        </w:tc>
      </w:tr>
      <w:tr w:rsidRPr="004C6B53" w:rsidR="00197986" w14:paraId="1AD2E257" w14:textId="77777777">
        <w:tc>
          <w:tcPr>
            <w:tcW w:w="18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786EBCD1" w14:textId="77777777">
            <w:pPr>
              <w:rPr>
                <w:lang w:val="de-DE"/>
              </w:rPr>
            </w:pPr>
            <w:r>
              <w:rPr>
                <w:sz w:val="20"/>
                <w:szCs w:val="20"/>
                <w:lang w:val="de-DE"/>
              </w:rPr>
              <w:t>E-Mail-System</w:t>
            </w:r>
          </w:p>
        </w:tc>
        <w:tc>
          <w:tcPr>
            <w:tcW w:w="31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4B4E9B35" w14:textId="77777777">
            <w:pPr>
              <w:rPr>
                <w:lang w:val="de-DE"/>
              </w:rPr>
            </w:pPr>
            <w:r>
              <w:rPr>
                <w:sz w:val="20"/>
                <w:szCs w:val="20"/>
                <w:lang w:val="de-DE"/>
              </w:rPr>
              <w:t>SMTP / SendGrid für automatisierte E-Mails</w:t>
            </w:r>
          </w:p>
        </w:tc>
        <w:tc>
          <w:tcPr>
            <w:tcW w:w="1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21A50EB5" w14:textId="77777777">
            <w:pPr>
              <w:rPr>
                <w:lang w:val="de-DE"/>
              </w:rPr>
            </w:pPr>
            <w:r>
              <w:rPr>
                <w:sz w:val="20"/>
                <w:szCs w:val="20"/>
                <w:lang w:val="de-DE"/>
              </w:rPr>
              <w:t>Export (EOWE → TN)</w:t>
            </w:r>
          </w:p>
        </w:tc>
        <w:tc>
          <w:tcPr>
            <w:tcW w:w="28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5431F00C" w14:textId="77777777">
            <w:pPr>
              <w:rPr>
                <w:lang w:val="de-DE"/>
              </w:rPr>
            </w:pPr>
            <w:r>
              <w:rPr>
                <w:sz w:val="20"/>
                <w:szCs w:val="20"/>
                <w:lang w:val="de-DE"/>
              </w:rPr>
              <w:t>Standard-Integration</w:t>
            </w:r>
          </w:p>
        </w:tc>
      </w:tr>
    </w:tbl>
    <w:p w:rsidRPr="004C6B53" w:rsidR="00197986" w:rsidRDefault="00197986" w14:paraId="2741DF40" w14:textId="77777777">
      <w:pPr>
        <w:spacing w:after="80"/>
        <w:rPr>
          <w:lang w:val="de-DE"/>
        </w:rPr>
      </w:pPr>
    </w:p>
    <w:p w:rsidRPr="004C6B53" w:rsidR="00A61E7B" w:rsidRDefault="00786C0B" w14:paraId="251E6435" w14:textId="77777777">
      <w:pPr>
        <w:pStyle w:val="berschrift2"/>
        <w:rPr>
          <w:lang w:val="de-DE"/>
        </w:rPr>
      </w:pPr>
      <w:r>
        <w:rPr>
          <w:lang w:val="de-DE"/>
        </w:rPr>
        <w:t>7.3 Datensicherheit und DSGVO</w:t>
      </w:r>
    </w:p>
    <w:p w:rsidR="00A61E7B" w:rsidP="00A61E7B" w:rsidRDefault="00786C0B" w14:paraId="19F70372" w14:textId="77777777">
      <w:pPr>
        <w:spacing w:before="60" w:after="80"/>
        <w:jc w:val="both"/>
        <w:rPr>
          <w:lang w:val="de-DE"/>
        </w:rPr>
      </w:pPr>
      <w:r>
        <w:rPr>
          <w:lang w:val="de-DE"/>
        </w:rPr>
        <w:t xml:space="preserve">Der Schutz personenbezogener Daten der Teilnehmer hat höchste Priorität. Das System wird von Beginn an nach dem Privacy-by-Design-Prinzip DSGVO-konform entwickelt. </w:t>
      </w:r>
    </w:p>
    <w:p w:rsidRPr="00A61E7B" w:rsidR="00A61E7B" w:rsidP="00A61E7B" w:rsidRDefault="00A61E7B" w14:paraId="344BFD1D" w14:textId="77777777">
      <w:pPr>
        <w:pStyle w:val="Listenabsatz"/>
        <w:numPr>
          <w:ilvl w:val="0"/>
          <w:numId w:val="1"/>
        </w:numPr>
        <w:rPr>
          <w:lang w:val="de-DE"/>
        </w:rPr>
      </w:pPr>
      <w:r>
        <w:rPr>
          <w:lang w:val="de-DE"/>
        </w:rPr>
        <w:t>Alle Daten werden ausschließlich auf EU-basierten Servern gespeichert (AWS Frankfurt / Azure Amsterdam).</w:t>
      </w:r>
    </w:p>
    <w:p w:rsidRPr="00A61E7B" w:rsidR="00A61E7B" w:rsidP="00A61E7B" w:rsidRDefault="00A61E7B" w14:paraId="623A0D10" w14:textId="77777777">
      <w:pPr>
        <w:pStyle w:val="Listenabsatz"/>
        <w:numPr>
          <w:ilvl w:val="0"/>
          <w:numId w:val="1"/>
        </w:numPr>
        <w:spacing w:before="40" w:after="40"/>
        <w:rPr>
          <w:lang w:val="de-DE"/>
        </w:rPr>
      </w:pPr>
      <w:r>
        <w:rPr>
          <w:lang w:val="de-DE"/>
        </w:rPr>
        <w:t>Übertragung aller Daten ausschließlich verschlüsselt (TLS 1.3).</w:t>
      </w:r>
    </w:p>
    <w:p w:rsidRPr="004C6B53" w:rsidR="00197986" w:rsidRDefault="00786C0B" w14:paraId="6813FC3F" w14:textId="77777777">
      <w:pPr>
        <w:pStyle w:val="Listenabsatz"/>
        <w:numPr>
          <w:ilvl w:val="0"/>
          <w:numId w:val="1"/>
        </w:numPr>
        <w:spacing w:before="40" w:after="40"/>
        <w:rPr>
          <w:lang w:val="de-DE"/>
        </w:rPr>
      </w:pPr>
      <w:r>
        <w:rPr>
          <w:lang w:val="de-DE"/>
        </w:rPr>
        <w:t>Personenbezogene Daten (Name, E-Mail, IBAN) werden verschlüsselt in der Datenbank gespeichert (at-rest encryption).</w:t>
      </w:r>
    </w:p>
    <w:p w:rsidRPr="004C6B53" w:rsidR="00197986" w:rsidRDefault="00786C0B" w14:paraId="61C0EA21" w14:textId="77777777">
      <w:pPr>
        <w:pStyle w:val="Listenabsatz"/>
        <w:numPr>
          <w:ilvl w:val="0"/>
          <w:numId w:val="1"/>
        </w:numPr>
        <w:spacing w:before="40" w:after="40"/>
        <w:rPr>
          <w:lang w:val="de-DE"/>
        </w:rPr>
      </w:pPr>
      <w:r>
        <w:rPr>
          <w:lang w:val="de-DE"/>
        </w:rPr>
        <w:t>Rollenbasiertes Zugriffskonzept: Jeder Nutzer sieht nur die Daten, die für seine Rolle freigegeben sind.</w:t>
      </w:r>
    </w:p>
    <w:p w:rsidRPr="004C6B53" w:rsidR="00197986" w:rsidRDefault="00786C0B" w14:paraId="40E2EDBF" w14:textId="77777777">
      <w:pPr>
        <w:pStyle w:val="Listenabsatz"/>
        <w:numPr>
          <w:ilvl w:val="0"/>
          <w:numId w:val="1"/>
        </w:numPr>
        <w:spacing w:before="40" w:after="40"/>
        <w:rPr>
          <w:lang w:val="de-DE"/>
        </w:rPr>
      </w:pPr>
      <w:r>
        <w:rPr>
          <w:lang w:val="de-DE"/>
        </w:rPr>
        <w:t>Vollständiges Audit-Log: Jede Datenänderung wird protokolliert (Wer hat was wann geändert?).</w:t>
      </w:r>
    </w:p>
    <w:p w:rsidRPr="004C6B53" w:rsidR="00197986" w:rsidRDefault="00786C0B" w14:paraId="5CC79898" w14:textId="77777777">
      <w:pPr>
        <w:rPr>
          <w:lang w:val="de-DE"/>
        </w:rPr>
      </w:pPr>
      <w:r>
        <w:rPr>
          <w:lang w:val="de-DE"/>
        </w:rPr>
        <w:br w:type="page"/>
      </w:r>
    </w:p>
    <w:p w:rsidRPr="004C6B53" w:rsidR="00197986" w:rsidRDefault="00786C0B" w14:paraId="7035E1BF" w14:textId="77777777">
      <w:pPr>
        <w:pStyle w:val="berschrift1"/>
        <w:pBdr>
          <w:bottom w:val="single" w:color="00A3C4" w:sz="6" w:space="4"/>
        </w:pBdr>
        <w:rPr>
          <w:lang w:val="de-DE"/>
        </w:rPr>
      </w:pPr>
      <w:r>
        <w:rPr>
          <w:lang w:val="de-DE"/>
        </w:rPr>
        <w:t>8. Ressourcen- und Teamplanung</w:t>
      </w:r>
    </w:p>
    <w:p w:rsidRPr="004C6B53" w:rsidR="00197986" w:rsidRDefault="00786C0B" w14:paraId="5E22571E" w14:textId="77777777">
      <w:pPr>
        <w:pStyle w:val="berschrift2"/>
        <w:rPr>
          <w:lang w:val="de-DE"/>
        </w:rPr>
      </w:pPr>
      <w:r>
        <w:rPr>
          <w:lang w:val="de-DE"/>
        </w:rPr>
        <w:t>8.1 Personalbedarf (Borek Solutions Group)</w:t>
      </w:r>
    </w:p>
    <w:p w:rsidRPr="004C6B53" w:rsidR="00197986" w:rsidRDefault="00786C0B" w14:paraId="6675081E" w14:textId="77777777">
      <w:pPr>
        <w:spacing w:before="60" w:after="80"/>
        <w:jc w:val="both"/>
        <w:rPr>
          <w:lang w:val="de-DE"/>
        </w:rPr>
      </w:pPr>
      <w:r>
        <w:rPr>
          <w:lang w:val="de-DE"/>
        </w:rPr>
        <w:t>Für die erfolgreiche Umsetzung des Projekts sind folgende Rollen und Kapazitäten vorgesehen. In Phase 2 arbeiten die beiden KI-Builder weitgehend parallel an unterschiedlichen Modulen, um M3, M4 und M5 innerhalb von 8 Wochen fertigzustellen.</w:t>
      </w:r>
    </w:p>
    <w:p w:rsidRPr="004C6B53" w:rsidR="00197986" w:rsidRDefault="00197986" w14:paraId="32C54828" w14:textId="77777777">
      <w:pPr>
        <w:spacing w:after="80"/>
        <w:rPr>
          <w:lang w:val="de-DE"/>
        </w:rPr>
      </w:pP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4900"/>
        <w:gridCol w:w="2260"/>
      </w:tblGrid>
      <w:tr w:rsidRPr="004C6B53" w:rsidR="00197986" w14:paraId="2EBD7D9B" w14:textId="77777777">
        <w:trPr>
          <w:tblHeader/>
        </w:trPr>
        <w:tc>
          <w:tcPr>
            <w:tcW w:w="22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556DF787" w14:textId="77777777">
            <w:pPr>
              <w:rPr>
                <w:lang w:val="de-DE"/>
              </w:rPr>
            </w:pPr>
            <w:r>
              <w:rPr>
                <w:b/>
                <w:bCs/>
                <w:color w:val="FFFFFF"/>
                <w:sz w:val="20"/>
                <w:szCs w:val="20"/>
                <w:lang w:val="de-DE"/>
              </w:rPr>
              <w:t>Rolle</w:t>
            </w:r>
          </w:p>
        </w:tc>
        <w:tc>
          <w:tcPr>
            <w:tcW w:w="49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76BDDD71" w14:textId="77777777">
            <w:pPr>
              <w:rPr>
                <w:lang w:val="de-DE"/>
              </w:rPr>
            </w:pPr>
            <w:r>
              <w:rPr>
                <w:b/>
                <w:bCs/>
                <w:color w:val="FFFFFF"/>
                <w:sz w:val="20"/>
                <w:szCs w:val="20"/>
                <w:lang w:val="de-DE"/>
              </w:rPr>
              <w:t>Einsatzbereich</w:t>
            </w:r>
          </w:p>
        </w:tc>
        <w:tc>
          <w:tcPr>
            <w:tcW w:w="226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6CE52B5D" w14:textId="77777777">
            <w:pPr>
              <w:rPr>
                <w:lang w:val="de-DE"/>
              </w:rPr>
            </w:pPr>
            <w:r>
              <w:rPr>
                <w:b/>
                <w:bCs/>
                <w:color w:val="FFFFFF"/>
                <w:sz w:val="20"/>
                <w:szCs w:val="20"/>
                <w:lang w:val="de-DE"/>
              </w:rPr>
              <w:t>Kapazität</w:t>
            </w:r>
          </w:p>
        </w:tc>
      </w:tr>
      <w:tr w:rsidRPr="004C6B53" w:rsidR="00197986" w:rsidTr="6F72FF0D" w14:paraId="2546F8D9" w14:textId="77777777">
        <w:tc>
          <w:tcPr>
            <w:tcW w:w="220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vAlign w:val="center"/>
          </w:tcPr>
          <w:p w:rsidRPr="004C6B53" w:rsidR="00197986" w:rsidRDefault="00786C0B" w14:paraId="36886FA9" w14:textId="77777777">
            <w:pPr>
              <w:rPr>
                <w:lang w:val="de-DE"/>
              </w:rPr>
            </w:pPr>
            <w:r>
              <w:rPr>
                <w:sz w:val="20"/>
                <w:szCs w:val="20"/>
                <w:lang w:val="de-DE"/>
              </w:rPr>
              <w:t>Project Lead</w:t>
            </w:r>
          </w:p>
        </w:tc>
        <w:tc>
          <w:tcPr>
            <w:tcW w:w="490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vAlign w:val="center"/>
          </w:tcPr>
          <w:p w:rsidRPr="004C6B53" w:rsidR="00197986" w:rsidRDefault="00786C0B" w14:paraId="2B3083C2" w14:textId="77777777">
            <w:pPr>
              <w:rPr>
                <w:lang w:val="de-DE"/>
              </w:rPr>
            </w:pPr>
            <w:r>
              <w:rPr>
                <w:sz w:val="20"/>
                <w:szCs w:val="20"/>
                <w:lang w:val="de-DE"/>
              </w:rPr>
              <w:t>Projektsteuerung, Backlog-Management, Stakeholder-Kommunikation, Sprint Reviews</w:t>
            </w:r>
          </w:p>
        </w:tc>
        <w:tc>
          <w:tcPr>
            <w:tcW w:w="22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vAlign w:val="center"/>
          </w:tcPr>
          <w:p w:rsidRPr="004C6B53" w:rsidR="00197986" w:rsidRDefault="544D4DC4" w14:paraId="7F3B6963" w14:textId="77777777">
            <w:pPr>
              <w:rPr>
                <w:sz w:val="20"/>
                <w:szCs w:val="20"/>
                <w:lang w:val="de-DE"/>
              </w:rPr>
            </w:pPr>
            <w:r>
              <w:rPr>
                <w:sz w:val="20"/>
                <w:szCs w:val="20"/>
                <w:lang w:val="de-DE"/>
              </w:rPr>
              <w:t>20%</w:t>
            </w:r>
          </w:p>
        </w:tc>
      </w:tr>
      <w:tr w:rsidRPr="004C6B53" w:rsidR="00197986" w14:paraId="53BB955D" w14:textId="77777777">
        <w:tc>
          <w:tcPr>
            <w:tcW w:w="2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2EC5564E" w14:textId="77777777">
            <w:pPr>
              <w:rPr>
                <w:lang w:val="de-DE"/>
              </w:rPr>
            </w:pPr>
            <w:r>
              <w:rPr>
                <w:sz w:val="20"/>
                <w:szCs w:val="20"/>
                <w:lang w:val="de-DE"/>
              </w:rPr>
              <w:t>KI-Builder A</w:t>
            </w:r>
          </w:p>
        </w:tc>
        <w:tc>
          <w:tcPr>
            <w:tcW w:w="49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7C11C4" w:rsidR="00197986" w:rsidRDefault="00786C0B" w14:paraId="638CAE06" w14:textId="77777777">
            <w:r>
              <w:rPr>
                <w:sz w:val="20"/>
                <w:szCs w:val="20"/>
              </w:rPr>
              <w:t>Phase 1: M1+M2 (Frontend React.js, Backend Node.js, KI-Integrationen) | Phase 2: M4 (Computer Vision, Foto-Portal) + M3 (Shop, POS)</w:t>
            </w:r>
          </w:p>
        </w:tc>
        <w:tc>
          <w:tcPr>
            <w:tcW w:w="22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26FD0528" w14:textId="77777777">
            <w:pPr>
              <w:rPr>
                <w:lang w:val="de-DE"/>
              </w:rPr>
            </w:pPr>
            <w:r>
              <w:rPr>
                <w:sz w:val="20"/>
                <w:szCs w:val="20"/>
                <w:lang w:val="de-DE"/>
              </w:rPr>
              <w:t>100% (Vollzeit, Monate 1–4)</w:t>
            </w:r>
          </w:p>
        </w:tc>
      </w:tr>
      <w:tr w:rsidRPr="004C6B53" w:rsidR="00197986" w:rsidTr="6F72FF0D" w14:paraId="574E2EBC" w14:textId="77777777">
        <w:tc>
          <w:tcPr>
            <w:tcW w:w="220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vAlign w:val="center"/>
          </w:tcPr>
          <w:p w:rsidRPr="004C6B53" w:rsidR="00197986" w:rsidRDefault="00786C0B" w14:paraId="5E5DF5B6" w14:textId="77777777">
            <w:pPr>
              <w:rPr>
                <w:lang w:val="de-DE"/>
              </w:rPr>
            </w:pPr>
            <w:r>
              <w:rPr>
                <w:sz w:val="20"/>
                <w:szCs w:val="20"/>
                <w:lang w:val="de-DE"/>
              </w:rPr>
              <w:t>KI-Builder B</w:t>
            </w:r>
          </w:p>
        </w:tc>
        <w:tc>
          <w:tcPr>
            <w:tcW w:w="490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vAlign w:val="center"/>
          </w:tcPr>
          <w:p w:rsidRPr="004C6B53" w:rsidR="00197986" w:rsidRDefault="00786C0B" w14:paraId="55A83AA8" w14:textId="77777777">
            <w:pPr>
              <w:rPr>
                <w:lang w:val="de-DE"/>
              </w:rPr>
            </w:pPr>
            <w:r>
              <w:rPr>
                <w:sz w:val="20"/>
                <w:szCs w:val="20"/>
                <w:lang w:val="de-DE"/>
              </w:rPr>
              <w:t>Phase 1: M1+M2 (Backend Python/FastAPI, Zahlungsabgleich, API-Anbindungen) | Phase 2: M5 (Sponsoring-CRM) + M3 (Inventar, Fuhrpark)</w:t>
            </w:r>
          </w:p>
        </w:tc>
        <w:tc>
          <w:tcPr>
            <w:tcW w:w="22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vAlign w:val="center"/>
          </w:tcPr>
          <w:p w:rsidRPr="004C6B53" w:rsidR="00197986" w:rsidRDefault="00786C0B" w14:paraId="31DF1C51" w14:textId="77777777">
            <w:pPr>
              <w:rPr>
                <w:lang w:val="de-DE"/>
              </w:rPr>
            </w:pPr>
            <w:r>
              <w:rPr>
                <w:sz w:val="20"/>
                <w:szCs w:val="20"/>
                <w:lang w:val="de-DE"/>
              </w:rPr>
              <w:t>100% (Vollzeit, Monate 1–4)</w:t>
            </w:r>
          </w:p>
        </w:tc>
      </w:tr>
      <w:tr w:rsidRPr="004C6B53" w:rsidR="00197986" w14:paraId="682184E4" w14:textId="77777777">
        <w:tc>
          <w:tcPr>
            <w:tcW w:w="2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6D63BDEF" w14:textId="77777777">
            <w:pPr>
              <w:rPr>
                <w:lang w:val="de-DE"/>
              </w:rPr>
            </w:pPr>
            <w:r>
              <w:rPr>
                <w:sz w:val="20"/>
                <w:szCs w:val="20"/>
                <w:lang w:val="de-DE"/>
              </w:rPr>
              <w:t>UI/UX Designer</w:t>
            </w:r>
          </w:p>
        </w:tc>
        <w:tc>
          <w:tcPr>
            <w:tcW w:w="49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267A5949" w14:textId="77777777">
            <w:pPr>
              <w:rPr>
                <w:lang w:val="de-DE"/>
              </w:rPr>
            </w:pPr>
            <w:r>
              <w:rPr>
                <w:sz w:val="20"/>
                <w:szCs w:val="20"/>
                <w:lang w:val="de-DE"/>
              </w:rPr>
              <w:t>Benutzeroberflächen-Design, Dashboard-Konzeption, Usability (alle Module)</w:t>
            </w:r>
          </w:p>
        </w:tc>
        <w:tc>
          <w:tcPr>
            <w:tcW w:w="22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3EC008E1" w14:textId="77777777">
            <w:pPr>
              <w:rPr>
                <w:lang w:val="de-DE"/>
              </w:rPr>
            </w:pPr>
            <w:r>
              <w:rPr>
                <w:sz w:val="20"/>
                <w:szCs w:val="20"/>
                <w:lang w:val="de-DE"/>
              </w:rPr>
              <w:t>~20 Std. gesamt (Phase 0–2, Freelancer)</w:t>
            </w:r>
          </w:p>
        </w:tc>
      </w:tr>
    </w:tbl>
    <w:p w:rsidRPr="004C6B53" w:rsidR="00197986" w:rsidRDefault="00197986" w14:paraId="68F400E8" w14:textId="77777777">
      <w:pPr>
        <w:spacing w:after="80"/>
        <w:rPr>
          <w:lang w:val="de-DE"/>
        </w:rPr>
      </w:pPr>
    </w:p>
    <w:p w:rsidRPr="004C6B53" w:rsidR="00197986" w:rsidRDefault="00786C0B" w14:paraId="73D3BB90" w14:textId="77777777">
      <w:pPr>
        <w:rPr>
          <w:lang w:val="de-DE"/>
        </w:rPr>
      </w:pPr>
      <w:r>
        <w:rPr>
          <w:lang w:val="de-DE"/>
        </w:rPr>
        <w:br w:type="page"/>
      </w:r>
    </w:p>
    <w:p w:rsidRPr="004C6B53" w:rsidR="00197986" w:rsidRDefault="00786C0B" w14:paraId="1CCF8A1C" w14:textId="77777777">
      <w:pPr>
        <w:pStyle w:val="berschrift1"/>
        <w:pBdr>
          <w:bottom w:val="single" w:color="00A3C4" w:sz="6" w:space="4"/>
        </w:pBdr>
        <w:rPr>
          <w:lang w:val="de-DE"/>
        </w:rPr>
      </w:pPr>
      <w:r>
        <w:rPr>
          <w:lang w:val="de-DE"/>
        </w:rPr>
        <w:t>9. Qualitätssicherung und Testing-Strategie</w:t>
      </w:r>
    </w:p>
    <w:p w:rsidRPr="004C6B53" w:rsidR="00197986" w:rsidRDefault="00786C0B" w14:paraId="60F22551" w14:textId="77777777">
      <w:pPr>
        <w:spacing w:before="60" w:after="80"/>
        <w:jc w:val="both"/>
        <w:rPr>
          <w:lang w:val="de-DE"/>
        </w:rPr>
      </w:pPr>
      <w:r>
        <w:rPr>
          <w:lang w:val="de-DE"/>
        </w:rPr>
        <w:t>Qualität wird in diesem Projekt nicht als nachgelagerte Phase verstanden, sondern als integraler Bestandteil jedes Sprints. Die Testing-Pyramide definiert unsere Strategie: Viele automatisierte Unit-Tests an der Basis, ergänzt durch Integrations- und End-to-End-Tests sowie manuelle UAT (User Acceptance Testing) an der Spitze. Sprint 8 widmet sich der Gesamtintegration und dem abschließenden UAT über alle 5 Module.</w:t>
      </w:r>
    </w:p>
    <w:p w:rsidRPr="004C6B53" w:rsidR="00197986" w:rsidRDefault="00197986" w14:paraId="448E89C3" w14:textId="77777777">
      <w:pPr>
        <w:spacing w:after="80"/>
        <w:rPr>
          <w:lang w:val="de-DE"/>
        </w:rPr>
      </w:pP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00"/>
        <w:gridCol w:w="2600"/>
        <w:gridCol w:w="2200"/>
        <w:gridCol w:w="2860"/>
      </w:tblGrid>
      <w:tr w:rsidRPr="004C6B53" w:rsidR="00197986" w14:paraId="6F03F015" w14:textId="77777777">
        <w:trPr>
          <w:tblHeader/>
        </w:trPr>
        <w:tc>
          <w:tcPr>
            <w:tcW w:w="17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2B47E8EA" w14:textId="77777777">
            <w:pPr>
              <w:rPr>
                <w:lang w:val="de-DE"/>
              </w:rPr>
            </w:pPr>
            <w:r>
              <w:rPr>
                <w:b/>
                <w:bCs/>
                <w:color w:val="FFFFFF"/>
                <w:sz w:val="20"/>
                <w:szCs w:val="20"/>
                <w:lang w:val="de-DE"/>
              </w:rPr>
              <w:t>Test-Typ</w:t>
            </w:r>
          </w:p>
        </w:tc>
        <w:tc>
          <w:tcPr>
            <w:tcW w:w="26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00BF2224" w14:textId="77777777">
            <w:pPr>
              <w:rPr>
                <w:lang w:val="de-DE"/>
              </w:rPr>
            </w:pPr>
            <w:r>
              <w:rPr>
                <w:b/>
                <w:bCs/>
                <w:color w:val="FFFFFF"/>
                <w:sz w:val="20"/>
                <w:szCs w:val="20"/>
                <w:lang w:val="de-DE"/>
              </w:rPr>
              <w:t>Abdeckung</w:t>
            </w:r>
          </w:p>
        </w:tc>
        <w:tc>
          <w:tcPr>
            <w:tcW w:w="220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3F8D7D58" w14:textId="77777777">
            <w:pPr>
              <w:rPr>
                <w:lang w:val="de-DE"/>
              </w:rPr>
            </w:pPr>
            <w:r>
              <w:rPr>
                <w:b/>
                <w:bCs/>
                <w:color w:val="FFFFFF"/>
                <w:sz w:val="20"/>
                <w:szCs w:val="20"/>
                <w:lang w:val="de-DE"/>
              </w:rPr>
              <w:t>Tool</w:t>
            </w:r>
          </w:p>
        </w:tc>
        <w:tc>
          <w:tcPr>
            <w:tcW w:w="2860" w:type="dxa"/>
            <w:tcBorders>
              <w:top w:val="single" w:color="005B8E" w:sz="4" w:space="0"/>
              <w:left w:val="single" w:color="005B8E" w:sz="4" w:space="0"/>
              <w:bottom w:val="single" w:color="005B8E" w:sz="4" w:space="0"/>
              <w:right w:val="single" w:color="005B8E" w:sz="4" w:space="0"/>
            </w:tcBorders>
            <w:shd w:val="clear" w:color="auto" w:fill="003366"/>
            <w:tcMar>
              <w:top w:w="80" w:type="dxa"/>
              <w:left w:w="120" w:type="dxa"/>
              <w:bottom w:w="80" w:type="dxa"/>
              <w:right w:w="120" w:type="dxa"/>
            </w:tcMar>
            <w:vAlign w:val="center"/>
          </w:tcPr>
          <w:p w:rsidRPr="004C6B53" w:rsidR="00197986" w:rsidRDefault="00786C0B" w14:paraId="320E70A3" w14:textId="77777777">
            <w:pPr>
              <w:rPr>
                <w:lang w:val="de-DE"/>
              </w:rPr>
            </w:pPr>
            <w:r>
              <w:rPr>
                <w:b/>
                <w:bCs/>
                <w:color w:val="FFFFFF"/>
                <w:sz w:val="20"/>
                <w:szCs w:val="20"/>
                <w:lang w:val="de-DE"/>
              </w:rPr>
              <w:t>Wann / Verantwortlich</w:t>
            </w:r>
          </w:p>
        </w:tc>
      </w:tr>
      <w:tr w:rsidRPr="00C75A14" w:rsidR="00197986" w:rsidTr="6F72FF0D" w14:paraId="3D1FF6DF" w14:textId="77777777">
        <w:tc>
          <w:tcPr>
            <w:tcW w:w="170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vAlign w:val="center"/>
          </w:tcPr>
          <w:p w:rsidRPr="004C6B53" w:rsidR="00197986" w:rsidRDefault="00786C0B" w14:paraId="051E51CA" w14:textId="77777777">
            <w:pPr>
              <w:rPr>
                <w:lang w:val="de-DE"/>
              </w:rPr>
            </w:pPr>
            <w:r>
              <w:rPr>
                <w:sz w:val="20"/>
                <w:szCs w:val="20"/>
                <w:lang w:val="de-DE"/>
              </w:rPr>
              <w:t>Unit Tests</w:t>
            </w:r>
          </w:p>
        </w:tc>
        <w:tc>
          <w:tcPr>
            <w:tcW w:w="260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vAlign w:val="center"/>
          </w:tcPr>
          <w:p w:rsidRPr="004C6B53" w:rsidR="00197986" w:rsidRDefault="00786C0B" w14:paraId="7734651B" w14:textId="77777777">
            <w:pPr>
              <w:rPr>
                <w:lang w:val="de-DE"/>
              </w:rPr>
            </w:pPr>
            <w:r>
              <w:rPr>
                <w:sz w:val="20"/>
                <w:szCs w:val="20"/>
                <w:lang w:val="de-DE"/>
              </w:rPr>
              <w:t>Einzelne Funktionen und Komponenten (Ziel: ≥ 80% Code-Coverage)</w:t>
            </w:r>
          </w:p>
        </w:tc>
        <w:tc>
          <w:tcPr>
            <w:tcW w:w="220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vAlign w:val="center"/>
          </w:tcPr>
          <w:p w:rsidRPr="004C6B53" w:rsidR="00197986" w:rsidRDefault="00786C0B" w14:paraId="3017BBE3" w14:textId="77777777">
            <w:pPr>
              <w:rPr>
                <w:lang w:val="de-DE"/>
              </w:rPr>
            </w:pPr>
            <w:r>
              <w:rPr>
                <w:sz w:val="20"/>
                <w:szCs w:val="20"/>
                <w:lang w:val="de-DE"/>
              </w:rPr>
              <w:t>Jest (JavaScript) / pytest (Python)</w:t>
            </w:r>
          </w:p>
        </w:tc>
        <w:tc>
          <w:tcPr>
            <w:tcW w:w="28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vAlign w:val="center"/>
          </w:tcPr>
          <w:p w:rsidRPr="004C6B53" w:rsidR="00197986" w:rsidRDefault="00786C0B" w14:paraId="198FCFB4" w14:textId="77777777">
            <w:pPr>
              <w:rPr>
                <w:lang w:val="de-DE"/>
              </w:rPr>
            </w:pPr>
            <w:r>
              <w:rPr>
                <w:sz w:val="20"/>
                <w:szCs w:val="20"/>
                <w:lang w:val="de-DE"/>
              </w:rPr>
              <w:t>Kontinuierlich – jeder Entwickler schreibt Tests zu seinem Code</w:t>
            </w:r>
          </w:p>
        </w:tc>
      </w:tr>
      <w:tr w:rsidRPr="00C75A14" w:rsidR="00197986" w14:paraId="35CE59AD" w14:textId="77777777">
        <w:tc>
          <w:tcPr>
            <w:tcW w:w="17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0E4E919F" w14:textId="77777777">
            <w:pPr>
              <w:rPr>
                <w:lang w:val="de-DE"/>
              </w:rPr>
            </w:pPr>
            <w:r>
              <w:rPr>
                <w:sz w:val="20"/>
                <w:szCs w:val="20"/>
                <w:lang w:val="de-DE"/>
              </w:rPr>
              <w:t>Integration Tests</w:t>
            </w:r>
          </w:p>
        </w:tc>
        <w:tc>
          <w:tcPr>
            <w:tcW w:w="2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7735349C" w14:textId="77777777">
            <w:pPr>
              <w:rPr>
                <w:lang w:val="de-DE"/>
              </w:rPr>
            </w:pPr>
            <w:r>
              <w:rPr>
                <w:sz w:val="20"/>
                <w:szCs w:val="20"/>
                <w:lang w:val="de-DE"/>
              </w:rPr>
              <w:t>API-Endpunkte, Datenbankoperationen, externe Schnittstellen (Tiger Timing, Qonto, Google Vision)</w:t>
            </w:r>
          </w:p>
        </w:tc>
        <w:tc>
          <w:tcPr>
            <w:tcW w:w="2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4F30392F" w14:textId="77777777">
            <w:pPr>
              <w:rPr>
                <w:lang w:val="de-DE"/>
              </w:rPr>
            </w:pPr>
            <w:r>
              <w:rPr>
                <w:sz w:val="20"/>
                <w:szCs w:val="20"/>
                <w:lang w:val="de-DE"/>
              </w:rPr>
              <w:t>Supertest / pytest</w:t>
            </w:r>
          </w:p>
        </w:tc>
        <w:tc>
          <w:tcPr>
            <w:tcW w:w="28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080EAB4D" w14:textId="77777777">
            <w:pPr>
              <w:rPr>
                <w:lang w:val="de-DE"/>
              </w:rPr>
            </w:pPr>
            <w:r>
              <w:rPr>
                <w:sz w:val="20"/>
                <w:szCs w:val="20"/>
                <w:lang w:val="de-DE"/>
              </w:rPr>
              <w:t>Jeder Sprint – CI/CD-Pipeline blockiert bei Fehler</w:t>
            </w:r>
          </w:p>
        </w:tc>
      </w:tr>
      <w:tr w:rsidRPr="004C6B53" w:rsidR="00197986" w:rsidTr="6F72FF0D" w14:paraId="4BAE53EE" w14:textId="77777777">
        <w:tc>
          <w:tcPr>
            <w:tcW w:w="170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vAlign w:val="center"/>
          </w:tcPr>
          <w:p w:rsidRPr="004C6B53" w:rsidR="00197986" w:rsidRDefault="00786C0B" w14:paraId="48531E3C" w14:textId="77777777">
            <w:pPr>
              <w:rPr>
                <w:lang w:val="de-DE"/>
              </w:rPr>
            </w:pPr>
            <w:r>
              <w:rPr>
                <w:sz w:val="20"/>
                <w:szCs w:val="20"/>
                <w:lang w:val="de-DE"/>
              </w:rPr>
              <w:t>End-</w:t>
            </w:r>
            <w:proofErr w:type="spellStart"/>
            <w:r>
              <w:rPr>
                <w:sz w:val="20"/>
                <w:szCs w:val="20"/>
                <w:lang w:val="de-DE"/>
              </w:rPr>
              <w:t>to</w:t>
            </w:r>
            <w:proofErr w:type="spellEnd"/>
            <w:r>
              <w:rPr>
                <w:sz w:val="20"/>
                <w:szCs w:val="20"/>
                <w:lang w:val="de-DE"/>
              </w:rPr>
              <w:t>-End Tests</w:t>
            </w:r>
          </w:p>
        </w:tc>
        <w:tc>
          <w:tcPr>
            <w:tcW w:w="260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vAlign w:val="center"/>
          </w:tcPr>
          <w:p w:rsidRPr="004C6B53" w:rsidR="00197986" w:rsidRDefault="00786C0B" w14:paraId="37BBBC37" w14:textId="77777777">
            <w:pPr>
              <w:rPr>
                <w:lang w:val="de-DE"/>
              </w:rPr>
            </w:pPr>
            <w:r>
              <w:rPr>
                <w:sz w:val="20"/>
                <w:szCs w:val="20"/>
                <w:lang w:val="de-DE"/>
              </w:rPr>
              <w:t>Kritische Nutzerpfade (Anmeldung → Zahlungsabgleich → Bestätigung, Foto-Upload → KI-Klassifizierung)</w:t>
            </w:r>
          </w:p>
        </w:tc>
        <w:tc>
          <w:tcPr>
            <w:tcW w:w="220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vAlign w:val="center"/>
          </w:tcPr>
          <w:p w:rsidRPr="004C6B53" w:rsidR="00197986" w:rsidRDefault="00786C0B" w14:paraId="38304A58" w14:textId="77777777">
            <w:pPr>
              <w:rPr>
                <w:lang w:val="de-DE"/>
              </w:rPr>
            </w:pPr>
            <w:r>
              <w:rPr>
                <w:sz w:val="20"/>
                <w:szCs w:val="20"/>
                <w:lang w:val="de-DE"/>
              </w:rPr>
              <w:t>Playwright</w:t>
            </w:r>
          </w:p>
        </w:tc>
        <w:tc>
          <w:tcPr>
            <w:tcW w:w="2860" w:type="dxa"/>
            <w:tcBorders>
              <w:top w:val="single" w:color="BBBBBB" w:sz="1" w:space="0"/>
              <w:left w:val="single" w:color="BBBBBB" w:sz="1" w:space="0"/>
              <w:bottom w:val="single" w:color="BBBBBB" w:sz="1" w:space="0"/>
              <w:right w:val="single" w:color="BBBBBB" w:sz="1" w:space="0"/>
            </w:tcBorders>
            <w:shd w:val="clear" w:color="auto" w:fill="FFFFFF" w:themeFill="background1"/>
            <w:tcMar>
              <w:top w:w="80" w:type="dxa"/>
              <w:left w:w="120" w:type="dxa"/>
              <w:bottom w:w="80" w:type="dxa"/>
              <w:right w:w="120" w:type="dxa"/>
            </w:tcMar>
            <w:vAlign w:val="center"/>
          </w:tcPr>
          <w:p w:rsidRPr="004C6B53" w:rsidR="00197986" w:rsidRDefault="00786C0B" w14:paraId="2FA0ECEF" w14:textId="77777777">
            <w:pPr>
              <w:rPr>
                <w:lang w:val="de-DE"/>
              </w:rPr>
            </w:pPr>
            <w:r>
              <w:rPr>
                <w:sz w:val="20"/>
                <w:szCs w:val="20"/>
                <w:lang w:val="de-DE"/>
              </w:rPr>
              <w:t>Vor jedem Sprint-Release</w:t>
            </w:r>
          </w:p>
        </w:tc>
      </w:tr>
      <w:tr w:rsidRPr="00C75A14" w:rsidR="00197986" w14:paraId="2D2AEBD2" w14:textId="77777777">
        <w:tc>
          <w:tcPr>
            <w:tcW w:w="17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79D6B9C2" w14:textId="77777777">
            <w:pPr>
              <w:rPr>
                <w:lang w:val="de-DE"/>
              </w:rPr>
            </w:pPr>
            <w:r>
              <w:rPr>
                <w:sz w:val="20"/>
                <w:szCs w:val="20"/>
                <w:lang w:val="de-DE"/>
              </w:rPr>
              <w:t>User Acceptance Testing</w:t>
            </w:r>
          </w:p>
        </w:tc>
        <w:tc>
          <w:tcPr>
            <w:tcW w:w="26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3DA141AF" w14:textId="77777777">
            <w:pPr>
              <w:rPr>
                <w:lang w:val="de-DE"/>
              </w:rPr>
            </w:pPr>
            <w:r>
              <w:rPr>
                <w:sz w:val="20"/>
                <w:szCs w:val="20"/>
                <w:lang w:val="de-DE"/>
              </w:rPr>
              <w:t>GF testet alle neuen Features in der Staging-Umgebung vor Go-Live</w:t>
            </w:r>
          </w:p>
        </w:tc>
        <w:tc>
          <w:tcPr>
            <w:tcW w:w="220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6E61BA4D" w14:textId="77777777">
            <w:pPr>
              <w:rPr>
                <w:lang w:val="de-DE"/>
              </w:rPr>
            </w:pPr>
            <w:r>
              <w:rPr>
                <w:sz w:val="20"/>
                <w:szCs w:val="20"/>
                <w:lang w:val="de-DE"/>
              </w:rPr>
              <w:t>Manuell (Staging-System)</w:t>
            </w:r>
          </w:p>
        </w:tc>
        <w:tc>
          <w:tcPr>
            <w:tcW w:w="2860" w:type="dxa"/>
            <w:tcBorders>
              <w:top w:val="single" w:color="BBBBBB" w:sz="1" w:space="0"/>
              <w:left w:val="single" w:color="BBBBBB" w:sz="1" w:space="0"/>
              <w:bottom w:val="single" w:color="BBBBBB" w:sz="1" w:space="0"/>
              <w:right w:val="single" w:color="BBBBBB" w:sz="1" w:space="0"/>
            </w:tcBorders>
            <w:shd w:val="clear" w:color="auto" w:fill="EAF1F8"/>
            <w:tcMar>
              <w:top w:w="80" w:type="dxa"/>
              <w:left w:w="120" w:type="dxa"/>
              <w:bottom w:w="80" w:type="dxa"/>
              <w:right w:w="120" w:type="dxa"/>
            </w:tcMar>
            <w:vAlign w:val="center"/>
          </w:tcPr>
          <w:p w:rsidRPr="004C6B53" w:rsidR="00197986" w:rsidRDefault="00786C0B" w14:paraId="3635131C" w14:textId="77777777">
            <w:pPr>
              <w:rPr>
                <w:lang w:val="de-DE"/>
              </w:rPr>
            </w:pPr>
            <w:r>
              <w:rPr>
                <w:sz w:val="20"/>
                <w:szCs w:val="20"/>
                <w:lang w:val="de-DE"/>
              </w:rPr>
              <w:t>Ende jedes Sprints mit neuem Feature; vollständiges UAT in Sprint 4 (M1/M2) und Sprint 8 (M1–M5)</w:t>
            </w:r>
          </w:p>
        </w:tc>
      </w:tr>
    </w:tbl>
    <w:p w:rsidRPr="004C6B53" w:rsidR="00197986" w:rsidRDefault="00197986" w14:paraId="62A5982D" w14:textId="77777777">
      <w:pPr>
        <w:spacing w:after="80"/>
        <w:rPr>
          <w:lang w:val="de-DE"/>
        </w:rPr>
      </w:pPr>
    </w:p>
    <w:tbl>
      <w:tblPr>
        <w:tblStyle w:val="TableNormal"/>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C75A14" w:rsidR="00197986" w14:paraId="33FCEB28" w14:textId="77777777">
        <w:tc>
          <w:tcPr>
            <w:tcW w:w="9360" w:type="dxa"/>
            <w:tcBorders>
              <w:top w:val="single" w:color="005B8E" w:sz="4" w:space="0"/>
              <w:left w:val="single" w:color="005B8E" w:sz="4" w:space="0"/>
              <w:bottom w:val="single" w:color="005B8E" w:sz="4" w:space="0"/>
              <w:right w:val="single" w:color="005B8E" w:sz="4" w:space="0"/>
            </w:tcBorders>
            <w:shd w:val="clear" w:color="auto" w:fill="EAF1F8"/>
            <w:tcMar>
              <w:top w:w="140" w:type="dxa"/>
              <w:left w:w="200" w:type="dxa"/>
              <w:bottom w:w="140" w:type="dxa"/>
              <w:right w:w="200" w:type="dxa"/>
            </w:tcMar>
          </w:tcPr>
          <w:p w:rsidRPr="004C6B53" w:rsidR="00197986" w:rsidRDefault="00786C0B" w14:paraId="05CBDBBB" w14:textId="77777777">
            <w:pPr>
              <w:spacing w:after="60"/>
              <w:rPr>
                <w:lang w:val="de-DE"/>
              </w:rPr>
            </w:pPr>
            <w:r>
              <w:rPr>
                <w:b/>
                <w:bCs/>
                <w:color w:val="003366"/>
                <w:lang w:val="de-DE"/>
              </w:rPr>
              <w:t>Definition of Done (DoD) – Wann ist ein Feature "fertig"?</w:t>
            </w:r>
          </w:p>
          <w:p w:rsidRPr="004C6B53" w:rsidR="00197986" w:rsidRDefault="00786C0B" w14:paraId="78B93F31" w14:textId="77777777">
            <w:pPr>
              <w:spacing w:before="40"/>
              <w:rPr>
                <w:lang w:val="de-DE"/>
              </w:rPr>
            </w:pPr>
            <w:r>
              <w:rPr>
                <w:sz w:val="20"/>
                <w:szCs w:val="20"/>
                <w:lang w:val="de-DE"/>
              </w:rPr>
              <w:t>✔  Code ist implementiert, reviewed (4-Augen-Prinzip) und in den main-Branch gemerged</w:t>
            </w:r>
          </w:p>
          <w:p w:rsidRPr="004C6B53" w:rsidR="00197986" w:rsidRDefault="00786C0B" w14:paraId="75BA25B8" w14:textId="77777777">
            <w:pPr>
              <w:spacing w:before="40"/>
              <w:rPr>
                <w:lang w:val="de-DE"/>
              </w:rPr>
            </w:pPr>
            <w:r>
              <w:rPr>
                <w:sz w:val="20"/>
                <w:szCs w:val="20"/>
                <w:lang w:val="de-DE"/>
              </w:rPr>
              <w:t>✔  Unit Tests und Integration Tests für neue Logik sind geschrieben und grün</w:t>
            </w:r>
          </w:p>
          <w:p w:rsidRPr="004C6B53" w:rsidR="00197986" w:rsidRDefault="00786C0B" w14:paraId="01460BD8" w14:textId="77777777">
            <w:pPr>
              <w:spacing w:before="40"/>
              <w:rPr>
                <w:lang w:val="de-DE"/>
              </w:rPr>
            </w:pPr>
            <w:r>
              <w:rPr>
                <w:sz w:val="20"/>
                <w:szCs w:val="20"/>
                <w:lang w:val="de-DE"/>
              </w:rPr>
              <w:t>✔  Feature wurde in der Staging-Umgebung ohne Fehler demonstriert</w:t>
            </w:r>
          </w:p>
          <w:p w:rsidRPr="004C6B53" w:rsidR="00197986" w:rsidRDefault="00786C0B" w14:paraId="774104A7" w14:textId="77777777">
            <w:pPr>
              <w:spacing w:before="40"/>
              <w:rPr>
                <w:lang w:val="de-DE"/>
              </w:rPr>
            </w:pPr>
            <w:r>
              <w:rPr>
                <w:sz w:val="20"/>
                <w:szCs w:val="20"/>
                <w:lang w:val="de-DE"/>
              </w:rPr>
              <w:t>✔  Akzeptanzkriterien der User Story sind vollständig erfüllt (per GF/PO bestätigt)</w:t>
            </w:r>
          </w:p>
          <w:p w:rsidRPr="004C6B53" w:rsidR="00197986" w:rsidRDefault="00786C0B" w14:paraId="145C7ACD" w14:textId="77777777">
            <w:pPr>
              <w:spacing w:before="40"/>
              <w:rPr>
                <w:lang w:val="de-DE"/>
              </w:rPr>
            </w:pPr>
            <w:r>
              <w:rPr>
                <w:sz w:val="20"/>
                <w:szCs w:val="20"/>
                <w:lang w:val="de-DE"/>
              </w:rPr>
              <w:t>✔  Keine kritischen oder hohen offenen Bugs</w:t>
            </w:r>
          </w:p>
          <w:p w:rsidRPr="004C6B53" w:rsidR="00197986" w:rsidRDefault="00786C0B" w14:paraId="3ADFBA5A" w14:textId="77777777">
            <w:pPr>
              <w:spacing w:before="40"/>
              <w:rPr>
                <w:lang w:val="de-DE"/>
              </w:rPr>
            </w:pPr>
            <w:r>
              <w:rPr>
                <w:sz w:val="20"/>
                <w:szCs w:val="20"/>
                <w:lang w:val="de-DE"/>
              </w:rPr>
              <w:t>✔  Technische Dokumentation (API-Endpunkte, Datenbankänderungen) ist aktualisiert</w:t>
            </w:r>
          </w:p>
        </w:tc>
      </w:tr>
    </w:tbl>
    <w:p w:rsidRPr="004C6B53" w:rsidR="00197986" w:rsidRDefault="00786C0B" w14:paraId="08D63CEB" w14:textId="77777777">
      <w:pPr>
        <w:rPr>
          <w:lang w:val="de-DE"/>
        </w:rPr>
      </w:pPr>
      <w:r w:rsidRPr="0C2AA7D2">
        <w:rPr>
          <w:lang w:val="de-DE"/>
        </w:rPr>
        <w:br w:type="page"/>
      </w:r>
    </w:p>
    <w:sectPr w:rsidRPr="004C6B53" w:rsidR="00197986">
      <w:headerReference w:type="default" r:id="rId12"/>
      <w:footerReference w:type="default" r:id="rId13"/>
      <w:pgSz w:w="11906" w:h="16838" w:orient="portrait"/>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58D5" w:rsidRDefault="00BB58D5" w14:paraId="46CA33AE" w14:textId="77777777">
      <w:r>
        <w:separator/>
      </w:r>
    </w:p>
  </w:endnote>
  <w:endnote w:type="continuationSeparator" w:id="0">
    <w:p w:rsidR="00BB58D5" w:rsidRDefault="00BB58D5" w14:paraId="2AA1533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862C8" w:rsidR="00BF276F" w:rsidRDefault="00BF276F" w14:paraId="6B355E4A" w14:textId="77777777">
    <w:pPr>
      <w:pBdr>
        <w:top w:val="single" w:color="00A3C4" w:sz="4" w:space="2"/>
      </w:pBdr>
      <w:tabs>
        <w:tab w:val="right" w:pos="9026"/>
      </w:tabs>
      <w:rPr>
        <w:lang w:val="de-DE"/>
      </w:rPr>
    </w:pPr>
    <w:r w:rsidRPr="004862C8">
      <w:rPr>
        <w:color w:val="999999"/>
        <w:sz w:val="16"/>
        <w:szCs w:val="16"/>
        <w:lang w:val="de-DE"/>
      </w:rPr>
      <w:t>© 2026 Borek Solutions Group – Vertrauliches Dokument</w:t>
    </w:r>
    <w:r w:rsidRPr="004862C8">
      <w:rPr>
        <w:color w:val="999999"/>
        <w:sz w:val="16"/>
        <w:szCs w:val="16"/>
        <w:lang w:val="de-DE"/>
      </w:rPr>
      <w:tab/>
    </w:r>
    <w:r w:rsidRPr="004862C8">
      <w:rPr>
        <w:color w:val="999999"/>
        <w:sz w:val="16"/>
        <w:szCs w:val="16"/>
        <w:lang w:val="de-DE"/>
      </w:rPr>
      <w:t xml:space="preserve">Seite </w:t>
    </w:r>
    <w:r>
      <w:rPr>
        <w:color w:val="999999"/>
        <w:sz w:val="16"/>
        <w:szCs w:val="16"/>
      </w:rPr>
      <w:fldChar w:fldCharType="begin"/>
    </w:r>
    <w:r w:rsidRPr="004862C8">
      <w:rPr>
        <w:color w:val="999999"/>
        <w:sz w:val="16"/>
        <w:szCs w:val="16"/>
        <w:lang w:val="de-DE"/>
      </w:rPr>
      <w:instrText>PAGE</w:instrText>
    </w:r>
    <w:r>
      <w:rPr>
        <w:color w:val="999999"/>
        <w:sz w:val="16"/>
        <w:szCs w:val="16"/>
      </w:rPr>
      <w:fldChar w:fldCharType="separate"/>
    </w:r>
    <w:r w:rsidRPr="004862C8">
      <w:rPr>
        <w:noProof/>
        <w:color w:val="999999"/>
        <w:sz w:val="16"/>
        <w:szCs w:val="16"/>
        <w:lang w:val="de-DE"/>
      </w:rPr>
      <w:t>1</w:t>
    </w:r>
    <w:r>
      <w:rPr>
        <w:color w:val="999999"/>
        <w:sz w:val="16"/>
        <w:szCs w:val="16"/>
      </w:rPr>
      <w:fldChar w:fldCharType="end"/>
    </w:r>
    <w:r w:rsidRPr="004862C8">
      <w:rPr>
        <w:color w:val="999999"/>
        <w:sz w:val="16"/>
        <w:szCs w:val="16"/>
        <w:lang w:val="de-DE"/>
      </w:rPr>
      <w:t xml:space="preserve"> von </w:t>
    </w:r>
    <w:r>
      <w:rPr>
        <w:color w:val="999999"/>
        <w:sz w:val="16"/>
        <w:szCs w:val="16"/>
      </w:rPr>
      <w:fldChar w:fldCharType="begin"/>
    </w:r>
    <w:r w:rsidRPr="004862C8">
      <w:rPr>
        <w:color w:val="999999"/>
        <w:sz w:val="16"/>
        <w:szCs w:val="16"/>
        <w:lang w:val="de-DE"/>
      </w:rPr>
      <w:instrText>NUMPAGES</w:instrText>
    </w:r>
    <w:r>
      <w:rPr>
        <w:color w:val="999999"/>
        <w:sz w:val="16"/>
        <w:szCs w:val="16"/>
      </w:rPr>
      <w:fldChar w:fldCharType="separate"/>
    </w:r>
    <w:r w:rsidRPr="004862C8">
      <w:rPr>
        <w:noProof/>
        <w:color w:val="999999"/>
        <w:sz w:val="16"/>
        <w:szCs w:val="16"/>
        <w:lang w:val="de-DE"/>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58D5" w:rsidRDefault="00BB58D5" w14:paraId="3F2601E3" w14:textId="77777777">
      <w:r>
        <w:separator/>
      </w:r>
    </w:p>
  </w:footnote>
  <w:footnote w:type="continuationSeparator" w:id="0">
    <w:p w:rsidR="00BB58D5" w:rsidRDefault="00BB58D5" w14:paraId="50DB05B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862C8" w:rsidR="00BF276F" w:rsidRDefault="00BF276F" w14:paraId="733086ED" w14:textId="027646DD">
    <w:pPr>
      <w:pBdr>
        <w:bottom w:val="single" w:color="00A3C4" w:sz="4" w:space="2"/>
      </w:pBdr>
      <w:tabs>
        <w:tab w:val="right" w:pos="9026"/>
      </w:tabs>
      <w:rPr>
        <w:lang w:val="de-DE"/>
      </w:rPr>
    </w:pPr>
    <w:r w:rsidRPr="004862C8">
      <w:rPr>
        <w:b/>
        <w:bCs/>
        <w:color w:val="005B8E"/>
        <w:sz w:val="16"/>
        <w:szCs w:val="16"/>
        <w:lang w:val="de-DE"/>
      </w:rPr>
      <w:t>PROJEKT</w:t>
    </w:r>
    <w:r w:rsidR="00C47D03">
      <w:rPr>
        <w:b/>
        <w:bCs/>
        <w:color w:val="005B8E"/>
        <w:sz w:val="16"/>
        <w:szCs w:val="16"/>
        <w:lang w:val="de-DE"/>
      </w:rPr>
      <w:t>KONZEPT</w:t>
    </w:r>
    <w:r w:rsidRPr="004862C8">
      <w:rPr>
        <w:b/>
        <w:bCs/>
        <w:color w:val="005B8E"/>
        <w:sz w:val="16"/>
        <w:szCs w:val="16"/>
        <w:lang w:val="de-DE"/>
      </w:rPr>
      <w:t xml:space="preserve"> • EOWE KI-WORKSPACE</w:t>
    </w:r>
    <w:r w:rsidRPr="004862C8">
      <w:rPr>
        <w:color w:val="999999"/>
        <w:sz w:val="16"/>
        <w:szCs w:val="16"/>
        <w:lang w:val="de-DE"/>
      </w:rPr>
      <w:tab/>
    </w:r>
    <w:r w:rsidRPr="004862C8">
      <w:rPr>
        <w:color w:val="999999"/>
        <w:sz w:val="16"/>
        <w:szCs w:val="16"/>
        <w:lang w:val="de-DE"/>
      </w:rPr>
      <w:t>Vertraulich |</w:t>
    </w:r>
    <w:r>
      <w:rPr>
        <w:color w:val="999999"/>
        <w:sz w:val="16"/>
        <w:szCs w:val="16"/>
        <w:lang w:val="de-DE"/>
      </w:rPr>
      <w:t xml:space="preserve"> </w:t>
    </w:r>
    <w:r w:rsidR="00DA3607">
      <w:rPr>
        <w:color w:val="999999"/>
        <w:sz w:val="16"/>
        <w:szCs w:val="16"/>
        <w:lang w:val="de-DE"/>
      </w:rPr>
      <w:t>13 Juli</w:t>
    </w:r>
    <w:r w:rsidRPr="004862C8">
      <w:rPr>
        <w:color w:val="999999"/>
        <w:sz w:val="16"/>
        <w:szCs w:val="16"/>
        <w:lang w:val="de-DE"/>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E45A1"/>
    <w:multiLevelType w:val="hybridMultilevel"/>
    <w:tmpl w:val="D9B0E3C0"/>
    <w:lvl w:ilvl="0" w:tplc="F2A8D414">
      <w:start w:val="1"/>
      <w:numFmt w:val="bullet"/>
      <w:lvlText w:val="•"/>
      <w:lvlJc w:val="left"/>
      <w:pPr>
        <w:ind w:left="600" w:hanging="300"/>
      </w:pPr>
    </w:lvl>
    <w:lvl w:ilvl="1" w:tplc="ADFAC8E0">
      <w:start w:val="1"/>
      <w:numFmt w:val="bullet"/>
      <w:lvlText w:val="◦"/>
      <w:lvlJc w:val="left"/>
      <w:pPr>
        <w:ind w:left="1000" w:hanging="300"/>
      </w:pPr>
    </w:lvl>
    <w:lvl w:ilvl="2" w:tplc="DAEAEF54">
      <w:numFmt w:val="decimal"/>
      <w:lvlText w:val=""/>
      <w:lvlJc w:val="left"/>
    </w:lvl>
    <w:lvl w:ilvl="3" w:tplc="04906162">
      <w:numFmt w:val="decimal"/>
      <w:lvlText w:val=""/>
      <w:lvlJc w:val="left"/>
    </w:lvl>
    <w:lvl w:ilvl="4" w:tplc="81E6F74E">
      <w:numFmt w:val="decimal"/>
      <w:lvlText w:val=""/>
      <w:lvlJc w:val="left"/>
    </w:lvl>
    <w:lvl w:ilvl="5" w:tplc="F82C3BFE">
      <w:numFmt w:val="decimal"/>
      <w:lvlText w:val=""/>
      <w:lvlJc w:val="left"/>
    </w:lvl>
    <w:lvl w:ilvl="6" w:tplc="E9949A2E">
      <w:numFmt w:val="decimal"/>
      <w:lvlText w:val=""/>
      <w:lvlJc w:val="left"/>
    </w:lvl>
    <w:lvl w:ilvl="7" w:tplc="6C30D008">
      <w:numFmt w:val="decimal"/>
      <w:lvlText w:val=""/>
      <w:lvlJc w:val="left"/>
    </w:lvl>
    <w:lvl w:ilvl="8" w:tplc="52145AB8">
      <w:numFmt w:val="decimal"/>
      <w:lvlText w:val=""/>
      <w:lvlJc w:val="left"/>
    </w:lvl>
  </w:abstractNum>
  <w:abstractNum w:abstractNumId="1" w15:restartNumberingAfterBreak="0">
    <w:nsid w:val="394C5C26"/>
    <w:multiLevelType w:val="hybridMultilevel"/>
    <w:tmpl w:val="ED5446B4"/>
    <w:lvl w:ilvl="0" w:tplc="C43A6200">
      <w:start w:val="1"/>
      <w:numFmt w:val="decimal"/>
      <w:lvlText w:val="%1."/>
      <w:lvlJc w:val="left"/>
      <w:pPr>
        <w:ind w:left="600" w:hanging="300"/>
      </w:pPr>
    </w:lvl>
    <w:lvl w:ilvl="1" w:tplc="F91E9896">
      <w:numFmt w:val="decimal"/>
      <w:lvlText w:val=""/>
      <w:lvlJc w:val="left"/>
    </w:lvl>
    <w:lvl w:ilvl="2" w:tplc="53F8DC3E">
      <w:numFmt w:val="decimal"/>
      <w:lvlText w:val=""/>
      <w:lvlJc w:val="left"/>
    </w:lvl>
    <w:lvl w:ilvl="3" w:tplc="C28ADA84">
      <w:numFmt w:val="decimal"/>
      <w:lvlText w:val=""/>
      <w:lvlJc w:val="left"/>
    </w:lvl>
    <w:lvl w:ilvl="4" w:tplc="938A9748">
      <w:numFmt w:val="decimal"/>
      <w:lvlText w:val=""/>
      <w:lvlJc w:val="left"/>
    </w:lvl>
    <w:lvl w:ilvl="5" w:tplc="4AB44C5C">
      <w:numFmt w:val="decimal"/>
      <w:lvlText w:val=""/>
      <w:lvlJc w:val="left"/>
    </w:lvl>
    <w:lvl w:ilvl="6" w:tplc="EF2ACF9A">
      <w:numFmt w:val="decimal"/>
      <w:lvlText w:val=""/>
      <w:lvlJc w:val="left"/>
    </w:lvl>
    <w:lvl w:ilvl="7" w:tplc="D9D665B2">
      <w:numFmt w:val="decimal"/>
      <w:lvlText w:val=""/>
      <w:lvlJc w:val="left"/>
    </w:lvl>
    <w:lvl w:ilvl="8" w:tplc="D340E00C">
      <w:numFmt w:val="decimal"/>
      <w:lvlText w:val=""/>
      <w:lvlJc w:val="left"/>
    </w:lvl>
  </w:abstractNum>
  <w:abstractNum w:abstractNumId="2" w15:restartNumberingAfterBreak="0">
    <w:nsid w:val="4FEC68DA"/>
    <w:multiLevelType w:val="hybridMultilevel"/>
    <w:tmpl w:val="92BA904E"/>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 w15:restartNumberingAfterBreak="0">
    <w:nsid w:val="522A6015"/>
    <w:multiLevelType w:val="hybridMultilevel"/>
    <w:tmpl w:val="8D6CF306"/>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4" w15:restartNumberingAfterBreak="0">
    <w:nsid w:val="5F115CF0"/>
    <w:multiLevelType w:val="hybridMultilevel"/>
    <w:tmpl w:val="7048E486"/>
    <w:lvl w:ilvl="0" w:tplc="6C265112">
      <w:start w:val="1"/>
      <w:numFmt w:val="bullet"/>
      <w:lvlText w:val="●"/>
      <w:lvlJc w:val="left"/>
      <w:pPr>
        <w:ind w:left="720" w:hanging="360"/>
      </w:pPr>
    </w:lvl>
    <w:lvl w:ilvl="1" w:tplc="9432E98A">
      <w:start w:val="1"/>
      <w:numFmt w:val="bullet"/>
      <w:lvlText w:val="○"/>
      <w:lvlJc w:val="left"/>
      <w:pPr>
        <w:ind w:left="1440" w:hanging="360"/>
      </w:pPr>
    </w:lvl>
    <w:lvl w:ilvl="2" w:tplc="1AA0ACAA">
      <w:start w:val="1"/>
      <w:numFmt w:val="bullet"/>
      <w:lvlText w:val="■"/>
      <w:lvlJc w:val="left"/>
      <w:pPr>
        <w:ind w:left="2160" w:hanging="360"/>
      </w:pPr>
    </w:lvl>
    <w:lvl w:ilvl="3" w:tplc="8A4626CA">
      <w:start w:val="1"/>
      <w:numFmt w:val="bullet"/>
      <w:lvlText w:val="●"/>
      <w:lvlJc w:val="left"/>
      <w:pPr>
        <w:ind w:left="2880" w:hanging="360"/>
      </w:pPr>
    </w:lvl>
    <w:lvl w:ilvl="4" w:tplc="5D2864A8">
      <w:start w:val="1"/>
      <w:numFmt w:val="bullet"/>
      <w:lvlText w:val="○"/>
      <w:lvlJc w:val="left"/>
      <w:pPr>
        <w:ind w:left="3600" w:hanging="360"/>
      </w:pPr>
    </w:lvl>
    <w:lvl w:ilvl="5" w:tplc="0C98A546">
      <w:start w:val="1"/>
      <w:numFmt w:val="bullet"/>
      <w:lvlText w:val="■"/>
      <w:lvlJc w:val="left"/>
      <w:pPr>
        <w:ind w:left="4320" w:hanging="360"/>
      </w:pPr>
    </w:lvl>
    <w:lvl w:ilvl="6" w:tplc="E6FE59F4">
      <w:start w:val="1"/>
      <w:numFmt w:val="bullet"/>
      <w:lvlText w:val="●"/>
      <w:lvlJc w:val="left"/>
      <w:pPr>
        <w:ind w:left="5040" w:hanging="360"/>
      </w:pPr>
    </w:lvl>
    <w:lvl w:ilvl="7" w:tplc="63EA5E74">
      <w:start w:val="1"/>
      <w:numFmt w:val="bullet"/>
      <w:lvlText w:val="●"/>
      <w:lvlJc w:val="left"/>
      <w:pPr>
        <w:ind w:left="5760" w:hanging="360"/>
      </w:pPr>
    </w:lvl>
    <w:lvl w:ilvl="8" w:tplc="15BC3530">
      <w:start w:val="1"/>
      <w:numFmt w:val="bullet"/>
      <w:lvlText w:val="●"/>
      <w:lvlJc w:val="left"/>
      <w:pPr>
        <w:ind w:left="6480" w:hanging="360"/>
      </w:pPr>
    </w:lvl>
  </w:abstractNum>
  <w:abstractNum w:abstractNumId="5" w15:restartNumberingAfterBreak="0">
    <w:nsid w:val="78F22477"/>
    <w:multiLevelType w:val="hybridMultilevel"/>
    <w:tmpl w:val="69FEB09E"/>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num w:numId="1" w16cid:durableId="1847399316">
    <w:abstractNumId w:val="0"/>
    <w:lvlOverride w:ilvl="0">
      <w:startOverride w:val="1"/>
    </w:lvlOverride>
  </w:num>
  <w:num w:numId="2" w16cid:durableId="1901600665">
    <w:abstractNumId w:val="5"/>
  </w:num>
  <w:num w:numId="3" w16cid:durableId="350037422">
    <w:abstractNumId w:val="4"/>
    <w:lvlOverride w:ilvl="0">
      <w:startOverride w:val="1"/>
    </w:lvlOverride>
  </w:num>
  <w:num w:numId="4" w16cid:durableId="411591047">
    <w:abstractNumId w:val="2"/>
  </w:num>
  <w:num w:numId="5" w16cid:durableId="1850683169">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986"/>
    <w:rsid w:val="000227E8"/>
    <w:rsid w:val="00025EC6"/>
    <w:rsid w:val="00026F0F"/>
    <w:rsid w:val="00034706"/>
    <w:rsid w:val="000546EC"/>
    <w:rsid w:val="00094EFE"/>
    <w:rsid w:val="000B3618"/>
    <w:rsid w:val="000C41C4"/>
    <w:rsid w:val="000D49DA"/>
    <w:rsid w:val="00112687"/>
    <w:rsid w:val="0013165C"/>
    <w:rsid w:val="001435B4"/>
    <w:rsid w:val="00160B50"/>
    <w:rsid w:val="00165962"/>
    <w:rsid w:val="00171D03"/>
    <w:rsid w:val="0017244C"/>
    <w:rsid w:val="00173291"/>
    <w:rsid w:val="00184194"/>
    <w:rsid w:val="00186DB9"/>
    <w:rsid w:val="001874D0"/>
    <w:rsid w:val="00187762"/>
    <w:rsid w:val="0019177E"/>
    <w:rsid w:val="00197986"/>
    <w:rsid w:val="001A52B4"/>
    <w:rsid w:val="001D4421"/>
    <w:rsid w:val="001D5270"/>
    <w:rsid w:val="001D6423"/>
    <w:rsid w:val="001E4AF3"/>
    <w:rsid w:val="002001AA"/>
    <w:rsid w:val="00247D17"/>
    <w:rsid w:val="00253FC2"/>
    <w:rsid w:val="002577A2"/>
    <w:rsid w:val="00266B18"/>
    <w:rsid w:val="00267123"/>
    <w:rsid w:val="00275399"/>
    <w:rsid w:val="00284B6F"/>
    <w:rsid w:val="00290F86"/>
    <w:rsid w:val="002A179E"/>
    <w:rsid w:val="002F55A8"/>
    <w:rsid w:val="002F63E3"/>
    <w:rsid w:val="00301098"/>
    <w:rsid w:val="00302699"/>
    <w:rsid w:val="00321CD5"/>
    <w:rsid w:val="0032224A"/>
    <w:rsid w:val="00327512"/>
    <w:rsid w:val="00362A36"/>
    <w:rsid w:val="00372E75"/>
    <w:rsid w:val="00382124"/>
    <w:rsid w:val="00387F42"/>
    <w:rsid w:val="00390003"/>
    <w:rsid w:val="003B1615"/>
    <w:rsid w:val="003B25AE"/>
    <w:rsid w:val="003C13A4"/>
    <w:rsid w:val="003D4E65"/>
    <w:rsid w:val="003E73DE"/>
    <w:rsid w:val="0040407D"/>
    <w:rsid w:val="00406B43"/>
    <w:rsid w:val="004208F7"/>
    <w:rsid w:val="004274EC"/>
    <w:rsid w:val="0043058A"/>
    <w:rsid w:val="0043178D"/>
    <w:rsid w:val="00432883"/>
    <w:rsid w:val="004474EF"/>
    <w:rsid w:val="004535C1"/>
    <w:rsid w:val="0045683E"/>
    <w:rsid w:val="004632E6"/>
    <w:rsid w:val="004862C8"/>
    <w:rsid w:val="00492B99"/>
    <w:rsid w:val="004A45CF"/>
    <w:rsid w:val="004B1616"/>
    <w:rsid w:val="004C6B53"/>
    <w:rsid w:val="004D5A54"/>
    <w:rsid w:val="00515F89"/>
    <w:rsid w:val="00517ECA"/>
    <w:rsid w:val="00535E84"/>
    <w:rsid w:val="00536441"/>
    <w:rsid w:val="00542D39"/>
    <w:rsid w:val="00553449"/>
    <w:rsid w:val="005545D8"/>
    <w:rsid w:val="00563437"/>
    <w:rsid w:val="00570605"/>
    <w:rsid w:val="005B0BC0"/>
    <w:rsid w:val="005D1B5F"/>
    <w:rsid w:val="005E20F0"/>
    <w:rsid w:val="005F38B0"/>
    <w:rsid w:val="00607333"/>
    <w:rsid w:val="006120A4"/>
    <w:rsid w:val="00622FFB"/>
    <w:rsid w:val="00627A5B"/>
    <w:rsid w:val="006348B1"/>
    <w:rsid w:val="006528D9"/>
    <w:rsid w:val="00661375"/>
    <w:rsid w:val="0068633B"/>
    <w:rsid w:val="006873F3"/>
    <w:rsid w:val="006A59E9"/>
    <w:rsid w:val="006E1827"/>
    <w:rsid w:val="006F2557"/>
    <w:rsid w:val="00714E20"/>
    <w:rsid w:val="0072086F"/>
    <w:rsid w:val="00723F4B"/>
    <w:rsid w:val="00732E4A"/>
    <w:rsid w:val="007361A5"/>
    <w:rsid w:val="00760975"/>
    <w:rsid w:val="00773B49"/>
    <w:rsid w:val="00780693"/>
    <w:rsid w:val="00786C0B"/>
    <w:rsid w:val="007934CB"/>
    <w:rsid w:val="007C11C4"/>
    <w:rsid w:val="007F0DAA"/>
    <w:rsid w:val="007F3728"/>
    <w:rsid w:val="00800048"/>
    <w:rsid w:val="00804725"/>
    <w:rsid w:val="00816BE9"/>
    <w:rsid w:val="00851964"/>
    <w:rsid w:val="0085444E"/>
    <w:rsid w:val="00861CD6"/>
    <w:rsid w:val="00865AD8"/>
    <w:rsid w:val="008709BE"/>
    <w:rsid w:val="00891DF8"/>
    <w:rsid w:val="008F24F6"/>
    <w:rsid w:val="008F5A8C"/>
    <w:rsid w:val="009201CE"/>
    <w:rsid w:val="00923525"/>
    <w:rsid w:val="00954698"/>
    <w:rsid w:val="009717CB"/>
    <w:rsid w:val="00977C00"/>
    <w:rsid w:val="0098697E"/>
    <w:rsid w:val="009A1C39"/>
    <w:rsid w:val="009A24CE"/>
    <w:rsid w:val="009B4C7E"/>
    <w:rsid w:val="009F24CA"/>
    <w:rsid w:val="009F4590"/>
    <w:rsid w:val="00A176BD"/>
    <w:rsid w:val="00A23FAD"/>
    <w:rsid w:val="00A47F79"/>
    <w:rsid w:val="00A61E7B"/>
    <w:rsid w:val="00A9538B"/>
    <w:rsid w:val="00AC075A"/>
    <w:rsid w:val="00AE09E5"/>
    <w:rsid w:val="00AF2006"/>
    <w:rsid w:val="00AF4AA7"/>
    <w:rsid w:val="00B071FC"/>
    <w:rsid w:val="00B166B6"/>
    <w:rsid w:val="00B24563"/>
    <w:rsid w:val="00B3049E"/>
    <w:rsid w:val="00B53A20"/>
    <w:rsid w:val="00B559FF"/>
    <w:rsid w:val="00B7229C"/>
    <w:rsid w:val="00B77DBA"/>
    <w:rsid w:val="00B84A26"/>
    <w:rsid w:val="00B92789"/>
    <w:rsid w:val="00BA0A12"/>
    <w:rsid w:val="00BA6AEF"/>
    <w:rsid w:val="00BB58D5"/>
    <w:rsid w:val="00BE225B"/>
    <w:rsid w:val="00BE3C96"/>
    <w:rsid w:val="00BF276F"/>
    <w:rsid w:val="00BF614B"/>
    <w:rsid w:val="00C261AC"/>
    <w:rsid w:val="00C43362"/>
    <w:rsid w:val="00C47D03"/>
    <w:rsid w:val="00C64D9C"/>
    <w:rsid w:val="00C75A14"/>
    <w:rsid w:val="00C77312"/>
    <w:rsid w:val="00C82340"/>
    <w:rsid w:val="00CE76C1"/>
    <w:rsid w:val="00D07D7E"/>
    <w:rsid w:val="00D1369D"/>
    <w:rsid w:val="00D41145"/>
    <w:rsid w:val="00D51EAC"/>
    <w:rsid w:val="00D52BCF"/>
    <w:rsid w:val="00D57F7A"/>
    <w:rsid w:val="00D622F6"/>
    <w:rsid w:val="00D70099"/>
    <w:rsid w:val="00D902F4"/>
    <w:rsid w:val="00D9030E"/>
    <w:rsid w:val="00D9758B"/>
    <w:rsid w:val="00DA3607"/>
    <w:rsid w:val="00DA41C5"/>
    <w:rsid w:val="00DB7D53"/>
    <w:rsid w:val="00DC08C3"/>
    <w:rsid w:val="00DE6FE2"/>
    <w:rsid w:val="00E022C5"/>
    <w:rsid w:val="00E47ECF"/>
    <w:rsid w:val="00E522ED"/>
    <w:rsid w:val="00E7202D"/>
    <w:rsid w:val="00E9027F"/>
    <w:rsid w:val="00E92412"/>
    <w:rsid w:val="00E93ED0"/>
    <w:rsid w:val="00EB432B"/>
    <w:rsid w:val="00EC4091"/>
    <w:rsid w:val="00EE76E8"/>
    <w:rsid w:val="00EF33D9"/>
    <w:rsid w:val="00F07122"/>
    <w:rsid w:val="00F13F0E"/>
    <w:rsid w:val="00F25B81"/>
    <w:rsid w:val="00F40E25"/>
    <w:rsid w:val="00F74DC2"/>
    <w:rsid w:val="00F81879"/>
    <w:rsid w:val="00FA6D88"/>
    <w:rsid w:val="00FC06FA"/>
    <w:rsid w:val="0C2AA7D2"/>
    <w:rsid w:val="0CBE1BC9"/>
    <w:rsid w:val="1123ABA3"/>
    <w:rsid w:val="17183F21"/>
    <w:rsid w:val="2605CAC2"/>
    <w:rsid w:val="2F20DCF0"/>
    <w:rsid w:val="319068C6"/>
    <w:rsid w:val="320808BE"/>
    <w:rsid w:val="3C2C3A53"/>
    <w:rsid w:val="3FC0F184"/>
    <w:rsid w:val="4F58F121"/>
    <w:rsid w:val="51C590DB"/>
    <w:rsid w:val="544D4DC4"/>
    <w:rsid w:val="6BEEC6BB"/>
    <w:rsid w:val="6F72FF0D"/>
    <w:rsid w:val="78F8D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0214E"/>
  <w15:docId w15:val="{E373B98A-14B1-4804-8F59-4AA5DC5F6A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color w:val="3333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uiPriority w:val="9"/>
    <w:qFormat/>
    <w:pPr>
      <w:spacing w:before="360" w:after="120"/>
      <w:outlineLvl w:val="0"/>
    </w:pPr>
    <w:rPr>
      <w:b/>
      <w:bCs/>
      <w:color w:val="003366"/>
      <w:sz w:val="32"/>
      <w:szCs w:val="32"/>
    </w:rPr>
  </w:style>
  <w:style w:type="paragraph" w:styleId="berschrift2">
    <w:name w:val="heading 2"/>
    <w:uiPriority w:val="9"/>
    <w:unhideWhenUsed/>
    <w:qFormat/>
    <w:pPr>
      <w:spacing w:before="280" w:after="80"/>
      <w:outlineLvl w:val="1"/>
    </w:pPr>
    <w:rPr>
      <w:b/>
      <w:bCs/>
      <w:color w:val="005B8E"/>
      <w:sz w:val="26"/>
      <w:szCs w:val="26"/>
    </w:rPr>
  </w:style>
  <w:style w:type="paragraph" w:styleId="berschrift3">
    <w:name w:val="heading 3"/>
    <w:uiPriority w:val="9"/>
    <w:unhideWhenUsed/>
    <w:qFormat/>
    <w:pPr>
      <w:spacing w:before="200" w:after="60"/>
      <w:outlineLvl w:val="2"/>
    </w:pPr>
    <w:rPr>
      <w:b/>
      <w:bCs/>
      <w:color w:val="1A6FA0"/>
      <w:sz w:val="22"/>
      <w:szCs w:val="22"/>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table" w:styleId="TableNormal" w:customStyle="1">
    <w:name w:val="Table Normal"/>
    <w:uiPriority w:val="99"/>
    <w:semiHidden/>
    <w:unhideWhenUsed/>
    <w:tblPr>
      <w:tblInd w:w="0" w:type="dxa"/>
      <w:tblCellMar>
        <w:top w:w="0" w:type="dxa"/>
        <w:left w:w="108" w:type="dxa"/>
        <w:bottom w:w="0" w:type="dxa"/>
        <w:right w:w="108" w:type="dxa"/>
      </w:tblCellMar>
    </w:tblPr>
  </w:style>
  <w:style w:type="paragraph" w:styleId="Titel">
    <w:name w:val="Title"/>
    <w:uiPriority w:val="10"/>
    <w:qFormat/>
    <w:rPr>
      <w:sz w:val="56"/>
      <w:szCs w:val="56"/>
    </w:rPr>
  </w:style>
  <w:style w:type="paragraph" w:styleId="Strong1" w:customStyle="1">
    <w:name w:val="Strong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Kommentartext">
    <w:name w:val="annotation text"/>
    <w:basedOn w:val="Standard"/>
    <w:link w:val="KommentartextZchn1"/>
    <w:uiPriority w:val="99"/>
    <w:unhideWhenUsed/>
    <w:rPr>
      <w:sz w:val="20"/>
      <w:szCs w:val="20"/>
    </w:rPr>
  </w:style>
  <w:style w:type="character" w:styleId="Kommentarzeichen">
    <w:name w:val="annotation reference"/>
    <w:basedOn w:val="Absatz-Standardschriftart"/>
    <w:uiPriority w:val="99"/>
    <w:semiHidden/>
    <w:unhideWhenUsed/>
    <w:rsid w:val="0045683E"/>
    <w:rPr>
      <w:sz w:val="16"/>
      <w:szCs w:val="16"/>
    </w:rPr>
  </w:style>
  <w:style w:type="character" w:styleId="Endnotenzeichen">
    <w:name w:val="endnote reference"/>
    <w:uiPriority w:val="99"/>
    <w:semiHidden/>
    <w:unhideWhenUsed/>
    <w:rPr>
      <w:vertAlign w:val="superscript"/>
    </w:rPr>
  </w:style>
  <w:style w:type="paragraph" w:styleId="Kopfzeile">
    <w:name w:val="header"/>
    <w:basedOn w:val="Standard"/>
    <w:link w:val="KopfzeileZchn1"/>
    <w:uiPriority w:val="99"/>
    <w:unhideWhenUsed/>
    <w:rsid w:val="004208F7"/>
    <w:pPr>
      <w:tabs>
        <w:tab w:val="center" w:pos="4513"/>
        <w:tab w:val="right" w:pos="9026"/>
      </w:tabs>
    </w:pPr>
  </w:style>
  <w:style w:type="character" w:styleId="KopfzeileZchn1" w:customStyle="1">
    <w:name w:val="Kopfzeile Zchn1"/>
    <w:basedOn w:val="Absatz-Standardschriftart"/>
    <w:link w:val="Kopfzeile"/>
    <w:uiPriority w:val="99"/>
    <w:rsid w:val="004208F7"/>
  </w:style>
  <w:style w:type="character" w:styleId="Erwhnung">
    <w:name w:val="Mention"/>
    <w:basedOn w:val="Absatz-Standardschriftart"/>
    <w:uiPriority w:val="99"/>
    <w:unhideWhenUsed/>
    <w:rsid w:val="009A24CE"/>
    <w:rPr>
      <w:color w:val="2B579A"/>
      <w:shd w:val="clear" w:color="auto" w:fill="E1DFDD"/>
    </w:rPr>
  </w:style>
  <w:style w:type="paragraph" w:styleId="berarbeitung">
    <w:name w:val="Revision"/>
    <w:hidden/>
    <w:uiPriority w:val="99"/>
    <w:semiHidden/>
    <w:rsid w:val="0043178D"/>
  </w:style>
  <w:style w:type="paragraph" w:styleId="Fuzeile">
    <w:name w:val="footer"/>
    <w:basedOn w:val="Standard"/>
    <w:link w:val="FuzeileZchn1"/>
    <w:uiPriority w:val="99"/>
    <w:unhideWhenUsed/>
    <w:rsid w:val="004208F7"/>
    <w:pPr>
      <w:tabs>
        <w:tab w:val="center" w:pos="4513"/>
        <w:tab w:val="right" w:pos="9026"/>
      </w:tabs>
    </w:pPr>
  </w:style>
  <w:style w:type="character" w:styleId="FuzeileZchn1" w:customStyle="1">
    <w:name w:val="Fußzeile Zchn1"/>
    <w:basedOn w:val="Absatz-Standardschriftart"/>
    <w:link w:val="Fuzeile"/>
    <w:uiPriority w:val="99"/>
    <w:rsid w:val="004208F7"/>
  </w:style>
  <w:style w:type="paragraph" w:styleId="Kommentarthema">
    <w:name w:val="annotation subject"/>
    <w:basedOn w:val="Kommentartext"/>
    <w:next w:val="Kommentartext"/>
    <w:link w:val="KommentarthemaZchn1"/>
    <w:uiPriority w:val="99"/>
    <w:semiHidden/>
    <w:unhideWhenUsed/>
    <w:rsid w:val="004208F7"/>
    <w:rPr>
      <w:b/>
      <w:bCs/>
    </w:rPr>
  </w:style>
  <w:style w:type="character" w:styleId="KommentarthemaZchn1" w:customStyle="1">
    <w:name w:val="Kommentarthema Zchn1"/>
    <w:basedOn w:val="KommentartextZchn1"/>
    <w:link w:val="Kommentarthema"/>
    <w:uiPriority w:val="99"/>
    <w:semiHidden/>
    <w:rsid w:val="004208F7"/>
    <w:rPr>
      <w:b/>
      <w:bCs/>
      <w:sz w:val="20"/>
      <w:szCs w:val="20"/>
    </w:rPr>
  </w:style>
  <w:style w:type="character" w:styleId="FunotentextZchn" w:customStyle="1">
    <w:name w:val="Fußnotentext Zchn"/>
    <w:uiPriority w:val="99"/>
    <w:semiHidden/>
    <w:unhideWhenUsed/>
    <w:rsid w:val="00D9758B"/>
    <w:rPr>
      <w:sz w:val="20"/>
      <w:szCs w:val="20"/>
    </w:rPr>
  </w:style>
  <w:style w:type="character" w:styleId="EndnotentextZchn" w:customStyle="1">
    <w:name w:val="Endnotentext Zchn"/>
    <w:uiPriority w:val="99"/>
    <w:semiHidden/>
    <w:unhideWhenUsed/>
    <w:rsid w:val="00D9758B"/>
    <w:rPr>
      <w:sz w:val="20"/>
      <w:szCs w:val="20"/>
    </w:rPr>
  </w:style>
  <w:style w:type="character" w:styleId="KommentartextZchn" w:customStyle="1">
    <w:name w:val="Kommentartext Zchn"/>
    <w:basedOn w:val="Absatz-Standardschriftart"/>
    <w:uiPriority w:val="99"/>
    <w:rsid w:val="00D9758B"/>
    <w:rPr>
      <w:sz w:val="20"/>
      <w:szCs w:val="20"/>
    </w:rPr>
  </w:style>
  <w:style w:type="character" w:styleId="KommentarthemaZchn" w:customStyle="1">
    <w:name w:val="Kommentarthema Zchn"/>
    <w:basedOn w:val="KommentartextZchn"/>
    <w:uiPriority w:val="99"/>
    <w:semiHidden/>
    <w:rsid w:val="00D9758B"/>
    <w:rPr>
      <w:b/>
      <w:bCs/>
      <w:sz w:val="20"/>
      <w:szCs w:val="20"/>
    </w:rPr>
  </w:style>
  <w:style w:type="character" w:styleId="KopfzeileZchn" w:customStyle="1">
    <w:name w:val="Kopfzeile Zchn"/>
    <w:basedOn w:val="Absatz-Standardschriftart"/>
    <w:uiPriority w:val="99"/>
    <w:rsid w:val="00773B49"/>
    <w:rPr>
      <w:rFonts w:eastAsia="Times New Roman"/>
    </w:rPr>
  </w:style>
  <w:style w:type="character" w:styleId="FuzeileZchn" w:customStyle="1">
    <w:name w:val="Fußzeile Zchn"/>
    <w:basedOn w:val="Absatz-Standardschriftart"/>
    <w:uiPriority w:val="99"/>
    <w:rsid w:val="00773B49"/>
    <w:rPr>
      <w:rFonts w:eastAsia="Times New Roman"/>
    </w:rPr>
  </w:style>
  <w:style w:type="character" w:styleId="KommentartextZchn1" w:customStyle="1">
    <w:name w:val="Kommentartext Zchn1"/>
    <w:basedOn w:val="Absatz-Standardschriftart"/>
    <w:link w:val="Kommentartext"/>
    <w:uiPriority w:val="99"/>
    <w:rsid w:val="00773B4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sv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D19CA26BAD8244E88BFE838657D5CE8" ma:contentTypeVersion="11" ma:contentTypeDescription="Ein neues Dokument erstellen." ma:contentTypeScope="" ma:versionID="662df95db7907ab3d1e9abbaf380a7dd">
  <xsd:schema xmlns:xsd="http://www.w3.org/2001/XMLSchema" xmlns:xs="http://www.w3.org/2001/XMLSchema" xmlns:p="http://schemas.microsoft.com/office/2006/metadata/properties" xmlns:ns2="ab58a841-e4e4-4c5a-a390-79d1440a31ac" xmlns:ns3="480b3776-978e-49c7-b18f-9a240d0079bb" targetNamespace="http://schemas.microsoft.com/office/2006/metadata/properties" ma:root="true" ma:fieldsID="6f9dc4e603fbd63af7c159255816de67" ns2:_="" ns3:_="">
    <xsd:import namespace="ab58a841-e4e4-4c5a-a390-79d1440a31ac"/>
    <xsd:import namespace="480b3776-978e-49c7-b18f-9a240d0079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58a841-e4e4-4c5a-a390-79d1440a31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3963088c-9d09-4ed8-9086-50f1540ec27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80b3776-978e-49c7-b18f-9a240d0079b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824bbc7-49ff-428e-b220-8d459496ecc2}" ma:internalName="TaxCatchAll" ma:showField="CatchAllData" ma:web="480b3776-978e-49c7-b18f-9a240d0079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80b3776-978e-49c7-b18f-9a240d0079bb"/>
    <lcf76f155ced4ddcb4097134ff3c332f xmlns="ab58a841-e4e4-4c5a-a390-79d1440a31a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E59561-218C-4E7A-8BB7-4A8BAA51D2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58a841-e4e4-4c5a-a390-79d1440a31ac"/>
    <ds:schemaRef ds:uri="480b3776-978e-49c7-b18f-9a240d0079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A783D1-148C-4941-AC95-4ABE23178898}">
  <ds:schemaRefs>
    <ds:schemaRef ds:uri="http://schemas.microsoft.com/sharepoint/v3/contenttype/forms"/>
  </ds:schemaRefs>
</ds:datastoreItem>
</file>

<file path=customXml/itemProps3.xml><?xml version="1.0" encoding="utf-8"?>
<ds:datastoreItem xmlns:ds="http://schemas.openxmlformats.org/officeDocument/2006/customXml" ds:itemID="{0C55C32C-5D06-47C5-9F9C-8136FD1924DA}">
  <ds:schemaRefs>
    <ds:schemaRef ds:uri="http://schemas.microsoft.com/office/2006/metadata/properties"/>
    <ds:schemaRef ds:uri="http://schemas.microsoft.com/office/infopath/2007/PartnerControls"/>
    <ds:schemaRef ds:uri="480b3776-978e-49c7-b18f-9a240d0079bb"/>
    <ds:schemaRef ds:uri="ab58a841-e4e4-4c5a-a390-79d1440a31a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Arbios Kastrati</lastModifiedBy>
  <revision>17</revision>
  <lastPrinted>2026-07-14T10:59:00.0000000Z</lastPrinted>
  <dcterms:created xsi:type="dcterms:W3CDTF">2026-07-10T08:51:00.0000000Z</dcterms:created>
  <dcterms:modified xsi:type="dcterms:W3CDTF">2026-07-16T12:38:10.8341360Z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bc0e774e-a255-409a-aaed-fe8671ac623b</vt:lpwstr>
  </property>
  <property fmtid="{D5CDD505-2E9C-101B-9397-08002B2CF9AE}" pid="3" name="ContentTypeId">
    <vt:lpwstr>0x0101000D19CA26BAD8244E88BFE838657D5CE8</vt:lpwstr>
  </property>
  <property fmtid="{D5CDD505-2E9C-101B-9397-08002B2CF9AE}" pid="4" name="MediaServiceImageTags">
    <vt:lpwstr/>
  </property>
</Properties>
</file>