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BF09D4">
      <w:pPr>
        <w:spacing w:line="360" w:lineRule="auto"/>
        <w:jc w:val="center"/>
        <w:rPr>
          <w:rFonts w:hint="default" w:asciiTheme="minorAscii" w:hAnsiTheme="minorAscii"/>
          <w:sz w:val="28"/>
          <w:szCs w:val="28"/>
          <w:lang w:val="en-US"/>
        </w:rPr>
      </w:pPr>
      <w:r>
        <w:rPr>
          <w:rFonts w:hint="default" w:asciiTheme="minorAscii" w:hAnsiTheme="minorAscii"/>
          <w:b/>
          <w:bCs/>
          <w:sz w:val="28"/>
          <w:szCs w:val="28"/>
          <w:lang w:val="en-US"/>
        </w:rPr>
        <w:t>PROJECT 2: EXPLORATORY DATA ANALYSIS</w:t>
      </w:r>
    </w:p>
    <w:p w14:paraId="3BB88537">
      <w:pPr>
        <w:spacing w:line="360" w:lineRule="auto"/>
        <w:jc w:val="both"/>
        <w:rPr>
          <w:rFonts w:hint="default" w:asciiTheme="minorAscii" w:hAnsiTheme="minorAscii"/>
          <w:b/>
          <w:bCs/>
          <w:sz w:val="28"/>
          <w:szCs w:val="28"/>
        </w:rPr>
      </w:pPr>
      <w:r>
        <w:rPr>
          <w:rFonts w:hint="default" w:asciiTheme="minorAscii" w:hAnsiTheme="minorAscii"/>
          <w:b/>
          <w:bCs/>
          <w:sz w:val="28"/>
          <w:szCs w:val="28"/>
          <w:lang w:val="en-US"/>
        </w:rPr>
        <w:t>Data Overview</w:t>
      </w:r>
    </w:p>
    <w:p w14:paraId="5E2BA656">
      <w:pPr>
        <w:spacing w:line="360" w:lineRule="auto"/>
        <w:jc w:val="both"/>
        <w:rPr>
          <w:rFonts w:hint="default" w:asciiTheme="minorAscii" w:hAnsiTheme="minorAscii"/>
          <w:sz w:val="28"/>
          <w:szCs w:val="28"/>
          <w:lang w:val="en-US"/>
        </w:rPr>
      </w:pPr>
      <w:r>
        <w:rPr>
          <w:rFonts w:hint="default" w:asciiTheme="minorAscii" w:hAnsiTheme="minorAscii"/>
          <w:sz w:val="28"/>
          <w:szCs w:val="28"/>
          <w:lang w:val="en-US"/>
        </w:rPr>
        <w:t>The data set contains transaction sales records collected from an online retail business. It is intended for analyzing customer purchasing behavior, product performance, sales trends, and the impact of discounts and coupons on revenue generation.</w:t>
      </w:r>
    </w:p>
    <w:tbl>
      <w:tblPr>
        <w:tblStyle w:val="6"/>
        <w:tblW w:w="1003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9"/>
        <w:gridCol w:w="1533"/>
        <w:gridCol w:w="1569"/>
        <w:gridCol w:w="1645"/>
        <w:gridCol w:w="1535"/>
        <w:gridCol w:w="1776"/>
      </w:tblGrid>
      <w:tr w14:paraId="55C58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3" w:hRule="atLeast"/>
        </w:trPr>
        <w:tc>
          <w:tcPr>
            <w:tcW w:w="1979" w:type="dxa"/>
          </w:tcPr>
          <w:p w14:paraId="01B97C2A">
            <w:pPr>
              <w:widowControl w:val="0"/>
              <w:spacing w:line="360" w:lineRule="auto"/>
              <w:jc w:val="both"/>
              <w:rPr>
                <w:rFonts w:hint="default" w:asciiTheme="minorAscii" w:hAnsiTheme="minorAscii"/>
                <w:sz w:val="28"/>
                <w:szCs w:val="28"/>
                <w:vertAlign w:val="baseline"/>
                <w:lang w:val="en-US"/>
              </w:rPr>
            </w:pPr>
            <w:r>
              <w:rPr>
                <w:rFonts w:hint="default" w:asciiTheme="minorAscii" w:hAnsiTheme="minorAscii"/>
                <w:sz w:val="28"/>
                <w:szCs w:val="28"/>
                <w:lang w:val="en-US"/>
              </w:rPr>
              <w:t>Dataset Characteristics</w:t>
            </w:r>
          </w:p>
        </w:tc>
        <w:tc>
          <w:tcPr>
            <w:tcW w:w="1533" w:type="dxa"/>
          </w:tcPr>
          <w:p w14:paraId="54EB68D9">
            <w:pPr>
              <w:widowControl w:val="0"/>
              <w:spacing w:line="360" w:lineRule="auto"/>
              <w:jc w:val="both"/>
              <w:rPr>
                <w:rFonts w:hint="default" w:asciiTheme="minorAscii" w:hAnsiTheme="minorAscii"/>
                <w:sz w:val="28"/>
                <w:szCs w:val="28"/>
              </w:rPr>
            </w:pPr>
            <w:r>
              <w:rPr>
                <w:rFonts w:hint="default" w:asciiTheme="minorAscii" w:hAnsiTheme="minorAscii"/>
                <w:sz w:val="28"/>
                <w:szCs w:val="28"/>
                <w:lang w:val="en-US"/>
              </w:rPr>
              <w:t>Number of Records</w:t>
            </w:r>
          </w:p>
          <w:p w14:paraId="0FBC41B6">
            <w:pPr>
              <w:widowControl w:val="0"/>
              <w:spacing w:line="360" w:lineRule="auto"/>
              <w:jc w:val="both"/>
              <w:rPr>
                <w:rFonts w:hint="default" w:asciiTheme="minorAscii" w:hAnsiTheme="minorAscii"/>
                <w:sz w:val="28"/>
                <w:szCs w:val="28"/>
                <w:vertAlign w:val="baseline"/>
                <w:lang w:val="en-US"/>
              </w:rPr>
            </w:pPr>
          </w:p>
        </w:tc>
        <w:tc>
          <w:tcPr>
            <w:tcW w:w="1569" w:type="dxa"/>
          </w:tcPr>
          <w:p w14:paraId="23E8A82F">
            <w:pPr>
              <w:widowControl w:val="0"/>
              <w:spacing w:line="360" w:lineRule="auto"/>
              <w:jc w:val="both"/>
              <w:rPr>
                <w:rFonts w:hint="default" w:asciiTheme="minorAscii" w:hAnsiTheme="minorAscii"/>
                <w:sz w:val="28"/>
                <w:szCs w:val="28"/>
              </w:rPr>
            </w:pPr>
            <w:r>
              <w:rPr>
                <w:rFonts w:hint="default" w:asciiTheme="minorAscii" w:hAnsiTheme="minorAscii"/>
                <w:sz w:val="28"/>
                <w:szCs w:val="28"/>
                <w:lang w:val="en-US"/>
              </w:rPr>
              <w:t>Number of Variables</w:t>
            </w:r>
          </w:p>
          <w:p w14:paraId="0746F664">
            <w:pPr>
              <w:widowControl w:val="0"/>
              <w:spacing w:line="360" w:lineRule="auto"/>
              <w:jc w:val="both"/>
              <w:rPr>
                <w:rFonts w:hint="default" w:asciiTheme="minorAscii" w:hAnsiTheme="minorAscii"/>
                <w:sz w:val="28"/>
                <w:szCs w:val="28"/>
                <w:vertAlign w:val="baseline"/>
                <w:lang w:val="en-US"/>
              </w:rPr>
            </w:pPr>
          </w:p>
        </w:tc>
        <w:tc>
          <w:tcPr>
            <w:tcW w:w="1645" w:type="dxa"/>
          </w:tcPr>
          <w:p w14:paraId="181A40DE">
            <w:pPr>
              <w:widowControl w:val="0"/>
              <w:spacing w:line="360" w:lineRule="auto"/>
              <w:jc w:val="both"/>
              <w:rPr>
                <w:rFonts w:hint="default" w:asciiTheme="minorAscii" w:hAnsiTheme="minorAscii"/>
                <w:sz w:val="28"/>
                <w:szCs w:val="28"/>
                <w:vertAlign w:val="baseline"/>
                <w:lang w:val="en-US"/>
              </w:rPr>
            </w:pPr>
            <w:r>
              <w:rPr>
                <w:rFonts w:hint="default" w:asciiTheme="minorAscii" w:hAnsiTheme="minorAscii"/>
                <w:sz w:val="28"/>
                <w:szCs w:val="28"/>
                <w:lang w:val="en-US"/>
              </w:rPr>
              <w:t>Data Type</w:t>
            </w:r>
          </w:p>
        </w:tc>
        <w:tc>
          <w:tcPr>
            <w:tcW w:w="1535" w:type="dxa"/>
          </w:tcPr>
          <w:p w14:paraId="6D17C327">
            <w:pPr>
              <w:widowControl w:val="0"/>
              <w:spacing w:line="360" w:lineRule="auto"/>
              <w:jc w:val="both"/>
              <w:rPr>
                <w:rFonts w:hint="default" w:asciiTheme="minorAscii" w:hAnsiTheme="minorAscii"/>
                <w:sz w:val="28"/>
                <w:szCs w:val="28"/>
                <w:vertAlign w:val="baseline"/>
                <w:lang w:val="en-US"/>
              </w:rPr>
            </w:pPr>
            <w:r>
              <w:rPr>
                <w:rFonts w:hint="default" w:asciiTheme="minorAscii" w:hAnsiTheme="minorAscii"/>
                <w:sz w:val="28"/>
                <w:szCs w:val="28"/>
                <w:vertAlign w:val="baseline"/>
                <w:lang w:val="en-US"/>
              </w:rPr>
              <w:t>Time Variable</w:t>
            </w:r>
          </w:p>
        </w:tc>
        <w:tc>
          <w:tcPr>
            <w:tcW w:w="1776" w:type="dxa"/>
          </w:tcPr>
          <w:p w14:paraId="66431D33">
            <w:pPr>
              <w:widowControl w:val="0"/>
              <w:spacing w:line="360" w:lineRule="auto"/>
              <w:jc w:val="both"/>
              <w:rPr>
                <w:rFonts w:hint="default" w:asciiTheme="minorAscii" w:hAnsiTheme="minorAscii"/>
                <w:sz w:val="28"/>
                <w:szCs w:val="28"/>
                <w:vertAlign w:val="baseline"/>
                <w:lang w:val="en-US"/>
              </w:rPr>
            </w:pPr>
            <w:r>
              <w:rPr>
                <w:rFonts w:hint="default" w:asciiTheme="minorAscii" w:hAnsiTheme="minorAscii"/>
                <w:sz w:val="28"/>
                <w:szCs w:val="28"/>
                <w:lang w:val="en-US"/>
              </w:rPr>
              <w:t>Target of Analysis</w:t>
            </w:r>
          </w:p>
        </w:tc>
      </w:tr>
      <w:tr w14:paraId="784A2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56" w:hRule="atLeast"/>
        </w:trPr>
        <w:tc>
          <w:tcPr>
            <w:tcW w:w="1979" w:type="dxa"/>
          </w:tcPr>
          <w:p w14:paraId="23435BE0">
            <w:pPr>
              <w:widowControl w:val="0"/>
              <w:spacing w:line="360" w:lineRule="auto"/>
              <w:jc w:val="both"/>
              <w:rPr>
                <w:rFonts w:hint="default" w:asciiTheme="minorAscii" w:hAnsiTheme="minorAscii"/>
                <w:sz w:val="28"/>
                <w:szCs w:val="28"/>
              </w:rPr>
            </w:pPr>
            <w:r>
              <w:rPr>
                <w:rFonts w:hint="default" w:asciiTheme="minorAscii" w:hAnsiTheme="minorAscii"/>
                <w:sz w:val="28"/>
                <w:szCs w:val="28"/>
                <w:lang w:val="en-US"/>
              </w:rPr>
              <w:t>Description</w:t>
            </w:r>
          </w:p>
          <w:p w14:paraId="5D4AB513">
            <w:pPr>
              <w:widowControl w:val="0"/>
              <w:spacing w:line="360" w:lineRule="auto"/>
              <w:jc w:val="both"/>
              <w:rPr>
                <w:rFonts w:hint="default" w:asciiTheme="minorAscii" w:hAnsiTheme="minorAscii"/>
                <w:sz w:val="28"/>
                <w:szCs w:val="28"/>
                <w:vertAlign w:val="baseline"/>
                <w:lang w:val="en-US"/>
              </w:rPr>
            </w:pPr>
          </w:p>
        </w:tc>
        <w:tc>
          <w:tcPr>
            <w:tcW w:w="1533" w:type="dxa"/>
          </w:tcPr>
          <w:p w14:paraId="1FE494E6">
            <w:pPr>
              <w:widowControl w:val="0"/>
              <w:spacing w:line="360" w:lineRule="auto"/>
              <w:jc w:val="both"/>
              <w:rPr>
                <w:rFonts w:hint="default" w:asciiTheme="minorAscii" w:hAnsiTheme="minorAscii"/>
                <w:sz w:val="28"/>
                <w:szCs w:val="28"/>
              </w:rPr>
            </w:pPr>
            <w:r>
              <w:rPr>
                <w:rFonts w:hint="default" w:asciiTheme="minorAscii" w:hAnsiTheme="minorAscii"/>
                <w:sz w:val="28"/>
                <w:szCs w:val="28"/>
                <w:lang w:val="en-US"/>
              </w:rPr>
              <w:t>1,200</w:t>
            </w:r>
          </w:p>
          <w:p w14:paraId="10C57B04">
            <w:pPr>
              <w:widowControl w:val="0"/>
              <w:spacing w:line="360" w:lineRule="auto"/>
              <w:jc w:val="both"/>
              <w:rPr>
                <w:rFonts w:hint="default" w:asciiTheme="minorAscii" w:hAnsiTheme="minorAscii"/>
                <w:sz w:val="28"/>
                <w:szCs w:val="28"/>
                <w:vertAlign w:val="baseline"/>
                <w:lang w:val="en-US"/>
              </w:rPr>
            </w:pPr>
          </w:p>
        </w:tc>
        <w:tc>
          <w:tcPr>
            <w:tcW w:w="1569" w:type="dxa"/>
          </w:tcPr>
          <w:p w14:paraId="52587E47">
            <w:pPr>
              <w:widowControl w:val="0"/>
              <w:spacing w:line="360" w:lineRule="auto"/>
              <w:jc w:val="both"/>
              <w:rPr>
                <w:rFonts w:hint="default" w:asciiTheme="minorAscii" w:hAnsiTheme="minorAscii"/>
                <w:sz w:val="28"/>
                <w:szCs w:val="28"/>
              </w:rPr>
            </w:pPr>
            <w:r>
              <w:rPr>
                <w:rFonts w:hint="default" w:asciiTheme="minorAscii" w:hAnsiTheme="minorAscii"/>
                <w:sz w:val="28"/>
                <w:szCs w:val="28"/>
                <w:lang w:val="en-US"/>
              </w:rPr>
              <w:t>14</w:t>
            </w:r>
          </w:p>
          <w:p w14:paraId="156C5BC1">
            <w:pPr>
              <w:widowControl w:val="0"/>
              <w:spacing w:line="360" w:lineRule="auto"/>
              <w:jc w:val="both"/>
              <w:rPr>
                <w:rFonts w:hint="default" w:asciiTheme="minorAscii" w:hAnsiTheme="minorAscii"/>
                <w:sz w:val="28"/>
                <w:szCs w:val="28"/>
                <w:vertAlign w:val="baseline"/>
                <w:lang w:val="en-US"/>
              </w:rPr>
            </w:pPr>
          </w:p>
        </w:tc>
        <w:tc>
          <w:tcPr>
            <w:tcW w:w="1645" w:type="dxa"/>
          </w:tcPr>
          <w:p w14:paraId="57C4F24F">
            <w:pPr>
              <w:widowControl w:val="0"/>
              <w:spacing w:line="360" w:lineRule="auto"/>
              <w:jc w:val="both"/>
              <w:rPr>
                <w:rFonts w:hint="default" w:asciiTheme="minorAscii" w:hAnsiTheme="minorAscii"/>
                <w:sz w:val="28"/>
                <w:szCs w:val="28"/>
                <w:vertAlign w:val="baseline"/>
                <w:lang w:val="en-US"/>
              </w:rPr>
            </w:pPr>
            <w:r>
              <w:rPr>
                <w:rFonts w:hint="default" w:asciiTheme="minorAscii" w:hAnsiTheme="minorAscii"/>
                <w:sz w:val="28"/>
                <w:szCs w:val="28"/>
                <w:lang w:val="en-US"/>
              </w:rPr>
              <w:t>Structured transaction data</w:t>
            </w:r>
          </w:p>
        </w:tc>
        <w:tc>
          <w:tcPr>
            <w:tcW w:w="1535" w:type="dxa"/>
          </w:tcPr>
          <w:p w14:paraId="6C21DDC9">
            <w:pPr>
              <w:widowControl w:val="0"/>
              <w:spacing w:line="360" w:lineRule="auto"/>
              <w:jc w:val="both"/>
              <w:rPr>
                <w:rFonts w:hint="default" w:asciiTheme="minorAscii" w:hAnsiTheme="minorAscii"/>
                <w:sz w:val="28"/>
                <w:szCs w:val="28"/>
              </w:rPr>
            </w:pPr>
            <w:r>
              <w:rPr>
                <w:rFonts w:hint="default" w:asciiTheme="minorAscii" w:hAnsiTheme="minorAscii"/>
                <w:sz w:val="28"/>
                <w:szCs w:val="28"/>
                <w:lang w:val="en-US"/>
              </w:rPr>
              <w:t>Date</w:t>
            </w:r>
          </w:p>
          <w:p w14:paraId="0402144A">
            <w:pPr>
              <w:widowControl w:val="0"/>
              <w:spacing w:line="360" w:lineRule="auto"/>
              <w:jc w:val="both"/>
              <w:rPr>
                <w:rFonts w:hint="default" w:asciiTheme="minorAscii" w:hAnsiTheme="minorAscii"/>
                <w:sz w:val="28"/>
                <w:szCs w:val="28"/>
                <w:vertAlign w:val="baseline"/>
                <w:lang w:val="en-US"/>
              </w:rPr>
            </w:pPr>
          </w:p>
        </w:tc>
        <w:tc>
          <w:tcPr>
            <w:tcW w:w="1776" w:type="dxa"/>
          </w:tcPr>
          <w:p w14:paraId="101F3934">
            <w:pPr>
              <w:widowControl w:val="0"/>
              <w:spacing w:line="360" w:lineRule="auto"/>
              <w:jc w:val="both"/>
              <w:rPr>
                <w:rFonts w:hint="default" w:asciiTheme="minorAscii" w:hAnsiTheme="minorAscii"/>
                <w:sz w:val="28"/>
                <w:szCs w:val="28"/>
                <w:vertAlign w:val="baseline"/>
                <w:lang w:val="en-US"/>
              </w:rPr>
            </w:pPr>
            <w:r>
              <w:rPr>
                <w:rFonts w:hint="default" w:asciiTheme="minorAscii" w:hAnsiTheme="minorAscii"/>
                <w:sz w:val="28"/>
                <w:szCs w:val="28"/>
                <w:lang w:val="en-US"/>
              </w:rPr>
              <w:t>Sales performance and customer transaction</w:t>
            </w:r>
          </w:p>
        </w:tc>
      </w:tr>
    </w:tbl>
    <w:p w14:paraId="5BEC7EA1">
      <w:pPr>
        <w:spacing w:line="360" w:lineRule="auto"/>
        <w:jc w:val="both"/>
        <w:rPr>
          <w:rFonts w:hint="default" w:asciiTheme="minorAscii" w:hAnsiTheme="minorAscii"/>
          <w:sz w:val="28"/>
          <w:szCs w:val="28"/>
        </w:rPr>
      </w:pPr>
    </w:p>
    <w:p w14:paraId="20CD5A2A">
      <w:pPr>
        <w:spacing w:line="360" w:lineRule="auto"/>
        <w:jc w:val="both"/>
        <w:rPr>
          <w:rFonts w:hint="default" w:asciiTheme="minorAscii" w:hAnsiTheme="minorAscii"/>
          <w:sz w:val="28"/>
          <w:szCs w:val="28"/>
        </w:rPr>
      </w:pPr>
      <w:r>
        <w:rPr>
          <w:rFonts w:hint="default" w:asciiTheme="minorAscii" w:hAnsiTheme="minorAscii"/>
          <w:sz w:val="28"/>
          <w:szCs w:val="28"/>
          <w:lang w:val="en-US"/>
        </w:rPr>
        <w:t>Variables in the Data set are OrderID, CustomerID,TrackingNumber (Unique identifiers), Date ,Product,ItemsinCart, Quantity(number of units purchased), UnitPrice, TotalPrice, PaymentMethod, CouponCode, ReferralSource, ShippingMethod, OrderStatus</w:t>
      </w:r>
    </w:p>
    <w:p w14:paraId="203F5B96">
      <w:pPr>
        <w:spacing w:line="360" w:lineRule="auto"/>
        <w:jc w:val="both"/>
        <w:rPr>
          <w:rFonts w:hint="default" w:asciiTheme="minorAscii" w:hAnsiTheme="minorAscii"/>
          <w:b/>
          <w:bCs/>
          <w:sz w:val="28"/>
          <w:szCs w:val="28"/>
          <w:lang w:val="en-US"/>
        </w:rPr>
      </w:pPr>
    </w:p>
    <w:p w14:paraId="3938CD96">
      <w:pPr>
        <w:spacing w:line="360" w:lineRule="auto"/>
        <w:jc w:val="both"/>
        <w:rPr>
          <w:rFonts w:hint="default" w:asciiTheme="minorAscii" w:hAnsiTheme="minorAscii"/>
          <w:b/>
          <w:bCs/>
          <w:sz w:val="28"/>
          <w:szCs w:val="28"/>
          <w:lang w:val="en-US"/>
        </w:rPr>
      </w:pPr>
    </w:p>
    <w:p w14:paraId="794F5E25">
      <w:pPr>
        <w:spacing w:line="360" w:lineRule="auto"/>
        <w:jc w:val="both"/>
        <w:rPr>
          <w:rFonts w:hint="default" w:asciiTheme="minorAscii" w:hAnsiTheme="minorAscii"/>
          <w:b/>
          <w:bCs/>
          <w:sz w:val="28"/>
          <w:szCs w:val="28"/>
        </w:rPr>
      </w:pPr>
      <w:r>
        <w:rPr>
          <w:rFonts w:hint="default" w:asciiTheme="minorAscii" w:hAnsiTheme="minorAscii"/>
          <w:b/>
          <w:bCs/>
          <w:sz w:val="28"/>
          <w:szCs w:val="28"/>
          <w:lang w:val="en-US"/>
        </w:rPr>
        <w:t>Data Quality Summary</w:t>
      </w:r>
    </w:p>
    <w:p w14:paraId="169571FD">
      <w:pPr>
        <w:spacing w:line="360" w:lineRule="auto"/>
        <w:jc w:val="both"/>
        <w:rPr>
          <w:rFonts w:hint="default" w:asciiTheme="minorAscii" w:hAnsiTheme="minorAscii"/>
          <w:sz w:val="28"/>
          <w:szCs w:val="28"/>
          <w:lang w:val="en-US"/>
        </w:rPr>
      </w:pPr>
      <w:r>
        <w:rPr>
          <w:rFonts w:hint="default" w:asciiTheme="minorAscii" w:hAnsiTheme="minorAscii"/>
          <w:sz w:val="28"/>
          <w:szCs w:val="28"/>
          <w:lang w:val="en-US"/>
        </w:rPr>
        <w:t xml:space="preserve">Quality Check Result shows </w:t>
      </w:r>
    </w:p>
    <w:p w14:paraId="514F7D57">
      <w:pPr>
        <w:numPr>
          <w:ilvl w:val="0"/>
          <w:numId w:val="1"/>
        </w:numPr>
        <w:spacing w:line="360" w:lineRule="auto"/>
        <w:ind w:left="420" w:leftChars="0" w:hanging="420" w:firstLineChars="0"/>
        <w:jc w:val="both"/>
        <w:rPr>
          <w:rFonts w:hint="default" w:asciiTheme="minorAscii" w:hAnsiTheme="minorAscii"/>
          <w:sz w:val="28"/>
          <w:szCs w:val="28"/>
          <w:lang w:val="en-US"/>
        </w:rPr>
      </w:pPr>
      <w:r>
        <w:rPr>
          <w:rFonts w:hint="default" w:asciiTheme="minorAscii" w:hAnsiTheme="minorAscii"/>
          <w:sz w:val="28"/>
          <w:szCs w:val="28"/>
          <w:lang w:val="en-US"/>
        </w:rPr>
        <w:t>309 missing values in CouponCode.</w:t>
      </w:r>
    </w:p>
    <w:p w14:paraId="5A625E31">
      <w:pPr>
        <w:numPr>
          <w:ilvl w:val="0"/>
          <w:numId w:val="1"/>
        </w:numPr>
        <w:spacing w:line="360" w:lineRule="auto"/>
        <w:ind w:left="420" w:leftChars="0" w:hanging="420" w:firstLineChars="0"/>
        <w:jc w:val="both"/>
        <w:rPr>
          <w:rFonts w:hint="default" w:asciiTheme="minorAscii" w:hAnsiTheme="minorAscii"/>
          <w:sz w:val="28"/>
          <w:szCs w:val="28"/>
        </w:rPr>
      </w:pPr>
      <w:r>
        <w:rPr>
          <w:rFonts w:hint="default" w:asciiTheme="minorAscii" w:hAnsiTheme="minorAscii"/>
          <w:sz w:val="28"/>
          <w:szCs w:val="28"/>
          <w:lang w:val="en-US"/>
        </w:rPr>
        <w:t>No duplicate Record found</w:t>
      </w:r>
    </w:p>
    <w:p w14:paraId="7081356E">
      <w:pPr>
        <w:numPr>
          <w:ilvl w:val="0"/>
          <w:numId w:val="1"/>
        </w:numPr>
        <w:spacing w:line="360" w:lineRule="auto"/>
        <w:ind w:left="420" w:leftChars="0" w:hanging="420" w:firstLineChars="0"/>
        <w:jc w:val="both"/>
        <w:rPr>
          <w:rFonts w:hint="default" w:asciiTheme="minorAscii" w:hAnsiTheme="minorAscii"/>
          <w:sz w:val="28"/>
          <w:szCs w:val="28"/>
        </w:rPr>
      </w:pPr>
      <w:r>
        <w:rPr>
          <w:rFonts w:hint="default" w:asciiTheme="minorAscii" w:hAnsiTheme="minorAscii"/>
          <w:sz w:val="28"/>
          <w:szCs w:val="28"/>
          <w:lang w:val="en-US"/>
        </w:rPr>
        <w:t>No Invalid Dates</w:t>
      </w:r>
    </w:p>
    <w:p w14:paraId="65F60D02">
      <w:pPr>
        <w:numPr>
          <w:ilvl w:val="0"/>
          <w:numId w:val="1"/>
        </w:numPr>
        <w:spacing w:line="360" w:lineRule="auto"/>
        <w:ind w:left="420" w:leftChars="0" w:hanging="420" w:firstLineChars="0"/>
        <w:jc w:val="both"/>
        <w:rPr>
          <w:rFonts w:hint="default" w:asciiTheme="minorAscii" w:hAnsiTheme="minorAscii"/>
          <w:sz w:val="28"/>
          <w:szCs w:val="28"/>
        </w:rPr>
      </w:pPr>
      <w:r>
        <w:rPr>
          <w:rFonts w:hint="default" w:asciiTheme="minorAscii" w:hAnsiTheme="minorAscii"/>
          <w:sz w:val="28"/>
          <w:szCs w:val="28"/>
          <w:lang w:val="en-US"/>
        </w:rPr>
        <w:t>TotalPrice  was correctly computed as Quantity × UnitPrice</w:t>
      </w:r>
    </w:p>
    <w:p w14:paraId="4FD1A8B1">
      <w:pPr>
        <w:numPr>
          <w:ilvl w:val="0"/>
          <w:numId w:val="1"/>
        </w:numPr>
        <w:spacing w:line="360" w:lineRule="auto"/>
        <w:ind w:left="420" w:leftChars="0" w:hanging="420" w:firstLineChars="0"/>
        <w:jc w:val="both"/>
        <w:rPr>
          <w:rFonts w:hint="default" w:asciiTheme="minorAscii" w:hAnsiTheme="minorAscii"/>
          <w:sz w:val="28"/>
          <w:szCs w:val="28"/>
        </w:rPr>
      </w:pPr>
      <w:r>
        <w:rPr>
          <w:rFonts w:hint="default" w:asciiTheme="minorAscii" w:hAnsiTheme="minorAscii"/>
          <w:sz w:val="28"/>
          <w:szCs w:val="28"/>
          <w:lang w:val="en-US"/>
        </w:rPr>
        <w:t>Consistency in data</w:t>
      </w:r>
    </w:p>
    <w:p w14:paraId="0E340DE7">
      <w:pPr>
        <w:spacing w:line="360" w:lineRule="auto"/>
        <w:jc w:val="both"/>
        <w:rPr>
          <w:rFonts w:hint="default" w:asciiTheme="minorAscii" w:hAnsiTheme="minorAscii"/>
          <w:sz w:val="28"/>
          <w:szCs w:val="28"/>
          <w:lang w:val="en-US"/>
        </w:rPr>
      </w:pPr>
      <w:r>
        <w:rPr>
          <w:rFonts w:hint="default" w:asciiTheme="minorAscii" w:hAnsiTheme="minorAscii"/>
          <w:sz w:val="28"/>
          <w:szCs w:val="28"/>
          <w:lang w:val="en-US"/>
        </w:rPr>
        <w:t>The data set was used to:</w:t>
      </w:r>
    </w:p>
    <w:p w14:paraId="5549C06F">
      <w:pPr>
        <w:numPr>
          <w:ilvl w:val="0"/>
          <w:numId w:val="2"/>
        </w:numPr>
        <w:spacing w:line="360" w:lineRule="auto"/>
        <w:ind w:left="420" w:leftChars="0" w:hanging="420" w:firstLineChars="0"/>
        <w:jc w:val="both"/>
        <w:rPr>
          <w:rFonts w:hint="default" w:asciiTheme="minorAscii" w:hAnsiTheme="minorAscii"/>
          <w:sz w:val="28"/>
          <w:szCs w:val="28"/>
        </w:rPr>
      </w:pPr>
      <w:r>
        <w:rPr>
          <w:rFonts w:hint="default" w:asciiTheme="minorAscii" w:hAnsiTheme="minorAscii"/>
          <w:sz w:val="28"/>
          <w:szCs w:val="28"/>
          <w:lang w:val="en-US"/>
        </w:rPr>
        <w:t>Analyze sales trends over time.</w:t>
      </w:r>
    </w:p>
    <w:p w14:paraId="154F02DC">
      <w:pPr>
        <w:numPr>
          <w:ilvl w:val="0"/>
          <w:numId w:val="2"/>
        </w:numPr>
        <w:spacing w:line="360" w:lineRule="auto"/>
        <w:ind w:left="420" w:leftChars="0" w:hanging="420" w:firstLineChars="0"/>
        <w:jc w:val="both"/>
        <w:rPr>
          <w:rFonts w:hint="default" w:asciiTheme="minorAscii" w:hAnsiTheme="minorAscii"/>
          <w:sz w:val="28"/>
          <w:szCs w:val="28"/>
        </w:rPr>
      </w:pPr>
      <w:r>
        <w:rPr>
          <w:rFonts w:hint="default" w:asciiTheme="minorAscii" w:hAnsiTheme="minorAscii"/>
          <w:sz w:val="28"/>
          <w:szCs w:val="28"/>
          <w:lang w:val="en-US"/>
        </w:rPr>
        <w:t>Identify best-selling products and categories.</w:t>
      </w:r>
    </w:p>
    <w:p w14:paraId="2A24F286">
      <w:pPr>
        <w:numPr>
          <w:ilvl w:val="0"/>
          <w:numId w:val="2"/>
        </w:numPr>
        <w:spacing w:line="360" w:lineRule="auto"/>
        <w:ind w:left="420" w:leftChars="0" w:hanging="420" w:firstLineChars="0"/>
        <w:jc w:val="both"/>
        <w:rPr>
          <w:rFonts w:hint="default" w:asciiTheme="minorAscii" w:hAnsiTheme="minorAscii"/>
          <w:sz w:val="28"/>
          <w:szCs w:val="28"/>
        </w:rPr>
      </w:pPr>
      <w:r>
        <w:rPr>
          <w:rFonts w:hint="default" w:asciiTheme="minorAscii" w:hAnsiTheme="minorAscii"/>
          <w:sz w:val="28"/>
          <w:szCs w:val="28"/>
          <w:lang w:val="en-US"/>
        </w:rPr>
        <w:t>Evaluate customer purchasing patterns.</w:t>
      </w:r>
    </w:p>
    <w:p w14:paraId="643017AD">
      <w:pPr>
        <w:numPr>
          <w:ilvl w:val="0"/>
          <w:numId w:val="2"/>
        </w:numPr>
        <w:spacing w:line="360" w:lineRule="auto"/>
        <w:ind w:left="420" w:leftChars="0" w:hanging="420" w:firstLineChars="0"/>
        <w:jc w:val="both"/>
        <w:rPr>
          <w:rFonts w:hint="default" w:asciiTheme="minorAscii" w:hAnsiTheme="minorAscii"/>
          <w:sz w:val="28"/>
          <w:szCs w:val="28"/>
        </w:rPr>
      </w:pPr>
      <w:r>
        <w:rPr>
          <w:rFonts w:hint="default" w:asciiTheme="minorAscii" w:hAnsiTheme="minorAscii"/>
          <w:sz w:val="28"/>
          <w:szCs w:val="28"/>
          <w:lang w:val="en-US"/>
        </w:rPr>
        <w:t>Compare payment methods and shipping preferences.</w:t>
      </w:r>
    </w:p>
    <w:p w14:paraId="5E26ABEA">
      <w:pPr>
        <w:numPr>
          <w:ilvl w:val="0"/>
          <w:numId w:val="2"/>
        </w:numPr>
        <w:spacing w:line="360" w:lineRule="auto"/>
        <w:ind w:left="420" w:leftChars="0" w:hanging="420" w:firstLineChars="0"/>
        <w:jc w:val="both"/>
        <w:rPr>
          <w:rFonts w:hint="default" w:asciiTheme="minorAscii" w:hAnsiTheme="minorAscii"/>
          <w:sz w:val="28"/>
          <w:szCs w:val="28"/>
        </w:rPr>
      </w:pPr>
      <w:r>
        <w:rPr>
          <w:rFonts w:hint="default" w:asciiTheme="minorAscii" w:hAnsiTheme="minorAscii"/>
          <w:sz w:val="28"/>
          <w:szCs w:val="28"/>
          <w:lang w:val="en-US"/>
        </w:rPr>
        <w:t>Determine revenue contributions by product category and location.</w:t>
      </w:r>
    </w:p>
    <w:p w14:paraId="2C73DC51">
      <w:pPr>
        <w:spacing w:line="360" w:lineRule="auto"/>
        <w:jc w:val="both"/>
        <w:rPr>
          <w:rFonts w:hint="default" w:asciiTheme="minorAscii" w:hAnsiTheme="minorAscii"/>
          <w:sz w:val="28"/>
          <w:szCs w:val="28"/>
        </w:rPr>
      </w:pPr>
      <w:r>
        <w:rPr>
          <w:rFonts w:hint="default" w:asciiTheme="minorAscii" w:hAnsiTheme="minorAscii"/>
          <w:sz w:val="28"/>
          <w:szCs w:val="28"/>
          <w:lang w:val="en-US"/>
        </w:rPr>
        <w:t>Missing Value Observation</w:t>
      </w:r>
    </w:p>
    <w:p w14:paraId="6853C4DA">
      <w:pPr>
        <w:spacing w:line="360" w:lineRule="auto"/>
        <w:jc w:val="both"/>
        <w:rPr>
          <w:rFonts w:hint="default" w:asciiTheme="minorAscii" w:hAnsiTheme="minorAscii"/>
          <w:sz w:val="28"/>
          <w:szCs w:val="28"/>
          <w:lang w:val="en-US"/>
        </w:rPr>
      </w:pPr>
      <w:r>
        <w:rPr>
          <w:rFonts w:hint="default" w:asciiTheme="minorAscii" w:hAnsiTheme="minorAscii"/>
          <w:sz w:val="28"/>
          <w:szCs w:val="28"/>
          <w:lang w:val="en-US"/>
        </w:rPr>
        <w:t>The only missing values occurred in the CouponCode variable. These likely indicate transactions where no coupon was used and was treated as "No Coupon" during analysis.</w:t>
      </w:r>
    </w:p>
    <w:p w14:paraId="666AC02E">
      <w:pPr>
        <w:spacing w:line="360" w:lineRule="auto"/>
        <w:jc w:val="both"/>
        <w:rPr>
          <w:rFonts w:hint="default" w:asciiTheme="minorAscii" w:hAnsiTheme="minorAscii"/>
          <w:b/>
          <w:bCs/>
          <w:sz w:val="28"/>
          <w:szCs w:val="28"/>
          <w:lang w:val="en-US"/>
        </w:rPr>
      </w:pPr>
    </w:p>
    <w:p w14:paraId="1A4E45BD">
      <w:pPr>
        <w:spacing w:line="360" w:lineRule="auto"/>
        <w:jc w:val="both"/>
        <w:rPr>
          <w:rFonts w:hint="default" w:asciiTheme="minorAscii" w:hAnsiTheme="minorAscii"/>
          <w:b/>
          <w:bCs/>
          <w:sz w:val="28"/>
          <w:szCs w:val="28"/>
          <w:lang w:val="en-US"/>
        </w:rPr>
      </w:pPr>
    </w:p>
    <w:p w14:paraId="10BCF322">
      <w:pPr>
        <w:spacing w:line="360" w:lineRule="auto"/>
        <w:jc w:val="both"/>
        <w:rPr>
          <w:rFonts w:hint="default" w:asciiTheme="minorAscii" w:hAnsiTheme="minorAscii"/>
          <w:b/>
          <w:bCs/>
          <w:sz w:val="28"/>
          <w:szCs w:val="28"/>
          <w:lang w:val="en-US"/>
        </w:rPr>
      </w:pPr>
      <w:r>
        <w:rPr>
          <w:rFonts w:hint="default" w:asciiTheme="minorAscii" w:hAnsiTheme="minorAscii"/>
          <w:b/>
          <w:bCs/>
          <w:sz w:val="28"/>
          <w:szCs w:val="28"/>
          <w:lang w:val="en-US"/>
        </w:rPr>
        <w:t>DESCRIPTIVE STATISTICS</w:t>
      </w:r>
    </w:p>
    <w:tbl>
      <w:tblPr>
        <w:tblStyle w:val="3"/>
        <w:tblW w:w="7290" w:type="dxa"/>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940"/>
        <w:gridCol w:w="1360"/>
        <w:gridCol w:w="1110"/>
        <w:gridCol w:w="960"/>
        <w:gridCol w:w="1355"/>
        <w:gridCol w:w="1403"/>
      </w:tblGrid>
      <w:tr w14:paraId="4E240C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1940" w:type="dxa"/>
            <w:tcBorders>
              <w:top w:val="nil"/>
              <w:left w:val="nil"/>
              <w:bottom w:val="nil"/>
              <w:right w:val="nil"/>
            </w:tcBorders>
            <w:shd w:val="clear" w:color="auto" w:fill="auto"/>
            <w:noWrap/>
            <w:vAlign w:val="bottom"/>
          </w:tcPr>
          <w:p w14:paraId="42162C13">
            <w:pPr>
              <w:keepNext w:val="0"/>
              <w:keepLines w:val="0"/>
              <w:widowControl/>
              <w:suppressLineNumbers w:val="0"/>
              <w:spacing w:line="360" w:lineRule="auto"/>
              <w:jc w:val="both"/>
              <w:textAlignment w:val="bottom"/>
              <w:rPr>
                <w:rFonts w:ascii="Calibri" w:hAnsi="Calibri" w:cs="Calibri"/>
                <w:b/>
                <w:bCs/>
                <w:i w:val="0"/>
                <w:iCs w:val="0"/>
                <w:color w:val="000000"/>
                <w:sz w:val="28"/>
                <w:szCs w:val="28"/>
                <w:u w:val="none"/>
              </w:rPr>
            </w:pPr>
            <w:r>
              <w:rPr>
                <w:rFonts w:hint="default" w:ascii="Calibri" w:hAnsi="Calibri" w:eastAsia="SimSun" w:cs="Calibri"/>
                <w:b/>
                <w:bCs/>
                <w:i w:val="0"/>
                <w:iCs w:val="0"/>
                <w:color w:val="000000"/>
                <w:kern w:val="0"/>
                <w:sz w:val="28"/>
                <w:szCs w:val="28"/>
                <w:u w:val="none"/>
                <w:lang w:val="en-US" w:eastAsia="zh-CN" w:bidi="ar"/>
              </w:rPr>
              <w:t>Variable</w:t>
            </w:r>
          </w:p>
        </w:tc>
        <w:tc>
          <w:tcPr>
            <w:tcW w:w="1360" w:type="dxa"/>
            <w:tcBorders>
              <w:top w:val="nil"/>
              <w:left w:val="nil"/>
              <w:bottom w:val="nil"/>
              <w:right w:val="nil"/>
            </w:tcBorders>
            <w:shd w:val="clear" w:color="auto" w:fill="auto"/>
            <w:noWrap/>
            <w:vAlign w:val="bottom"/>
          </w:tcPr>
          <w:p w14:paraId="05AFFB05">
            <w:pPr>
              <w:keepNext w:val="0"/>
              <w:keepLines w:val="0"/>
              <w:widowControl/>
              <w:suppressLineNumbers w:val="0"/>
              <w:spacing w:line="360" w:lineRule="auto"/>
              <w:jc w:val="both"/>
              <w:textAlignment w:val="bottom"/>
              <w:rPr>
                <w:rFonts w:hint="default" w:ascii="Calibri" w:hAnsi="Calibri" w:cs="Calibri"/>
                <w:b/>
                <w:bCs/>
                <w:i w:val="0"/>
                <w:iCs w:val="0"/>
                <w:color w:val="000000"/>
                <w:sz w:val="28"/>
                <w:szCs w:val="28"/>
                <w:u w:val="none"/>
              </w:rPr>
            </w:pPr>
            <w:r>
              <w:rPr>
                <w:rFonts w:hint="default" w:ascii="Calibri" w:hAnsi="Calibri" w:eastAsia="SimSun" w:cs="Calibri"/>
                <w:b/>
                <w:bCs/>
                <w:i w:val="0"/>
                <w:iCs w:val="0"/>
                <w:color w:val="000000"/>
                <w:kern w:val="0"/>
                <w:sz w:val="28"/>
                <w:szCs w:val="28"/>
                <w:u w:val="none"/>
                <w:lang w:val="en-US" w:eastAsia="zh-CN" w:bidi="ar"/>
              </w:rPr>
              <w:t xml:space="preserve">Mean </w:t>
            </w:r>
          </w:p>
        </w:tc>
        <w:tc>
          <w:tcPr>
            <w:tcW w:w="1110" w:type="dxa"/>
            <w:tcBorders>
              <w:top w:val="nil"/>
              <w:left w:val="nil"/>
              <w:bottom w:val="nil"/>
              <w:right w:val="nil"/>
            </w:tcBorders>
            <w:shd w:val="clear" w:color="auto" w:fill="auto"/>
            <w:noWrap/>
            <w:vAlign w:val="bottom"/>
          </w:tcPr>
          <w:p w14:paraId="04CCCD23">
            <w:pPr>
              <w:keepNext w:val="0"/>
              <w:keepLines w:val="0"/>
              <w:widowControl/>
              <w:suppressLineNumbers w:val="0"/>
              <w:spacing w:line="360" w:lineRule="auto"/>
              <w:jc w:val="both"/>
              <w:textAlignment w:val="bottom"/>
              <w:rPr>
                <w:rFonts w:hint="default" w:ascii="Calibri" w:hAnsi="Calibri" w:cs="Calibri"/>
                <w:b/>
                <w:bCs/>
                <w:i w:val="0"/>
                <w:iCs w:val="0"/>
                <w:color w:val="000000"/>
                <w:sz w:val="28"/>
                <w:szCs w:val="28"/>
                <w:u w:val="none"/>
              </w:rPr>
            </w:pPr>
            <w:r>
              <w:rPr>
                <w:rFonts w:hint="default" w:ascii="Calibri" w:hAnsi="Calibri" w:eastAsia="SimSun" w:cs="Calibri"/>
                <w:b/>
                <w:bCs/>
                <w:i w:val="0"/>
                <w:iCs w:val="0"/>
                <w:color w:val="000000"/>
                <w:kern w:val="0"/>
                <w:sz w:val="28"/>
                <w:szCs w:val="28"/>
                <w:u w:val="none"/>
                <w:lang w:val="en-US" w:eastAsia="zh-CN" w:bidi="ar"/>
              </w:rPr>
              <w:t>Median</w:t>
            </w:r>
          </w:p>
        </w:tc>
        <w:tc>
          <w:tcPr>
            <w:tcW w:w="960" w:type="dxa"/>
            <w:tcBorders>
              <w:top w:val="nil"/>
              <w:left w:val="nil"/>
              <w:bottom w:val="nil"/>
              <w:right w:val="nil"/>
            </w:tcBorders>
            <w:shd w:val="clear" w:color="auto" w:fill="auto"/>
            <w:noWrap/>
            <w:vAlign w:val="bottom"/>
          </w:tcPr>
          <w:p w14:paraId="0AC545F3">
            <w:pPr>
              <w:keepNext w:val="0"/>
              <w:keepLines w:val="0"/>
              <w:widowControl/>
              <w:suppressLineNumbers w:val="0"/>
              <w:spacing w:line="360" w:lineRule="auto"/>
              <w:jc w:val="both"/>
              <w:textAlignment w:val="bottom"/>
              <w:rPr>
                <w:rFonts w:hint="default" w:ascii="Calibri" w:hAnsi="Calibri" w:cs="Calibri"/>
                <w:b/>
                <w:bCs/>
                <w:i w:val="0"/>
                <w:iCs w:val="0"/>
                <w:color w:val="000000"/>
                <w:sz w:val="28"/>
                <w:szCs w:val="28"/>
                <w:u w:val="none"/>
              </w:rPr>
            </w:pPr>
            <w:r>
              <w:rPr>
                <w:rFonts w:hint="default" w:ascii="Calibri" w:hAnsi="Calibri" w:eastAsia="SimSun" w:cs="Calibri"/>
                <w:b/>
                <w:bCs/>
                <w:i w:val="0"/>
                <w:iCs w:val="0"/>
                <w:color w:val="000000"/>
                <w:kern w:val="0"/>
                <w:sz w:val="28"/>
                <w:szCs w:val="28"/>
                <w:u w:val="none"/>
                <w:lang w:val="en-US" w:eastAsia="zh-CN" w:bidi="ar"/>
              </w:rPr>
              <w:t>Count</w:t>
            </w:r>
          </w:p>
        </w:tc>
        <w:tc>
          <w:tcPr>
            <w:tcW w:w="960" w:type="dxa"/>
            <w:tcBorders>
              <w:top w:val="nil"/>
              <w:left w:val="nil"/>
              <w:bottom w:val="nil"/>
              <w:right w:val="nil"/>
            </w:tcBorders>
            <w:shd w:val="clear" w:color="auto" w:fill="auto"/>
            <w:noWrap/>
            <w:vAlign w:val="bottom"/>
          </w:tcPr>
          <w:p w14:paraId="1435A625">
            <w:pPr>
              <w:keepNext w:val="0"/>
              <w:keepLines w:val="0"/>
              <w:widowControl/>
              <w:suppressLineNumbers w:val="0"/>
              <w:spacing w:line="360" w:lineRule="auto"/>
              <w:jc w:val="both"/>
              <w:textAlignment w:val="bottom"/>
              <w:rPr>
                <w:rFonts w:hint="default" w:ascii="Calibri" w:hAnsi="Calibri" w:eastAsia="SimSun" w:cs="Calibri"/>
                <w:b/>
                <w:bCs/>
                <w:i w:val="0"/>
                <w:iCs w:val="0"/>
                <w:color w:val="000000"/>
                <w:kern w:val="0"/>
                <w:sz w:val="28"/>
                <w:szCs w:val="28"/>
                <w:u w:val="none"/>
                <w:lang w:val="en-US" w:eastAsia="zh-CN" w:bidi="ar"/>
              </w:rPr>
            </w:pPr>
            <w:r>
              <w:rPr>
                <w:rFonts w:hint="default" w:ascii="Calibri" w:hAnsi="Calibri" w:eastAsia="SimSun" w:cs="Calibri"/>
                <w:b/>
                <w:bCs/>
                <w:i w:val="0"/>
                <w:iCs w:val="0"/>
                <w:color w:val="000000"/>
                <w:kern w:val="0"/>
                <w:sz w:val="28"/>
                <w:szCs w:val="28"/>
                <w:u w:val="none"/>
                <w:lang w:val="en-US" w:eastAsia="zh-CN" w:bidi="ar"/>
              </w:rPr>
              <w:t>Minimum</w:t>
            </w:r>
          </w:p>
        </w:tc>
        <w:tc>
          <w:tcPr>
            <w:tcW w:w="960" w:type="dxa"/>
            <w:tcBorders>
              <w:top w:val="nil"/>
              <w:left w:val="nil"/>
              <w:bottom w:val="nil"/>
              <w:right w:val="nil"/>
            </w:tcBorders>
            <w:shd w:val="clear" w:color="auto" w:fill="auto"/>
            <w:noWrap/>
            <w:vAlign w:val="bottom"/>
          </w:tcPr>
          <w:p w14:paraId="2974252B">
            <w:pPr>
              <w:keepNext w:val="0"/>
              <w:keepLines w:val="0"/>
              <w:widowControl/>
              <w:suppressLineNumbers w:val="0"/>
              <w:spacing w:line="360" w:lineRule="auto"/>
              <w:jc w:val="both"/>
              <w:textAlignment w:val="bottom"/>
              <w:rPr>
                <w:rFonts w:hint="default" w:ascii="Calibri" w:hAnsi="Calibri" w:eastAsia="SimSun" w:cs="Calibri"/>
                <w:b/>
                <w:bCs/>
                <w:i w:val="0"/>
                <w:iCs w:val="0"/>
                <w:color w:val="000000"/>
                <w:kern w:val="0"/>
                <w:sz w:val="28"/>
                <w:szCs w:val="28"/>
                <w:u w:val="none"/>
                <w:lang w:val="en-US" w:eastAsia="zh-CN" w:bidi="ar"/>
              </w:rPr>
            </w:pPr>
            <w:r>
              <w:rPr>
                <w:rFonts w:hint="default" w:ascii="Calibri" w:hAnsi="Calibri" w:eastAsia="SimSun" w:cs="Calibri"/>
                <w:b/>
                <w:bCs/>
                <w:i w:val="0"/>
                <w:iCs w:val="0"/>
                <w:color w:val="000000"/>
                <w:kern w:val="0"/>
                <w:sz w:val="28"/>
                <w:szCs w:val="28"/>
                <w:u w:val="none"/>
                <w:lang w:val="en-US" w:eastAsia="zh-CN" w:bidi="ar"/>
              </w:rPr>
              <w:t>Maximum</w:t>
            </w:r>
          </w:p>
        </w:tc>
      </w:tr>
      <w:tr w14:paraId="1D09E3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1940" w:type="dxa"/>
            <w:tcBorders>
              <w:top w:val="nil"/>
              <w:left w:val="nil"/>
              <w:bottom w:val="nil"/>
              <w:right w:val="nil"/>
            </w:tcBorders>
            <w:shd w:val="clear" w:color="auto" w:fill="auto"/>
            <w:noWrap/>
            <w:vAlign w:val="bottom"/>
          </w:tcPr>
          <w:p w14:paraId="63FCE368">
            <w:pPr>
              <w:keepNext w:val="0"/>
              <w:keepLines w:val="0"/>
              <w:widowControl/>
              <w:suppressLineNumbers w:val="0"/>
              <w:spacing w:line="360" w:lineRule="auto"/>
              <w:jc w:val="both"/>
              <w:textAlignment w:val="bottom"/>
              <w:rPr>
                <w:rFonts w:hint="default" w:ascii="Calibri" w:hAnsi="Calibri" w:cs="Calibri"/>
                <w:i w:val="0"/>
                <w:iCs w:val="0"/>
                <w:color w:val="000000"/>
                <w:sz w:val="28"/>
                <w:szCs w:val="28"/>
                <w:u w:val="none"/>
              </w:rPr>
            </w:pPr>
            <w:r>
              <w:rPr>
                <w:rFonts w:hint="default" w:ascii="Calibri" w:hAnsi="Calibri" w:eastAsia="SimSun" w:cs="Calibri"/>
                <w:i w:val="0"/>
                <w:iCs w:val="0"/>
                <w:color w:val="000000"/>
                <w:kern w:val="0"/>
                <w:sz w:val="28"/>
                <w:szCs w:val="28"/>
                <w:u w:val="none"/>
                <w:lang w:val="en-US" w:eastAsia="zh-CN" w:bidi="ar"/>
              </w:rPr>
              <w:t>Quantity</w:t>
            </w:r>
          </w:p>
        </w:tc>
        <w:tc>
          <w:tcPr>
            <w:tcW w:w="1360" w:type="dxa"/>
            <w:tcBorders>
              <w:top w:val="nil"/>
              <w:left w:val="nil"/>
              <w:bottom w:val="nil"/>
              <w:right w:val="nil"/>
            </w:tcBorders>
            <w:shd w:val="clear" w:color="auto" w:fill="auto"/>
            <w:noWrap/>
            <w:vAlign w:val="bottom"/>
          </w:tcPr>
          <w:p w14:paraId="1C7BF834">
            <w:pPr>
              <w:keepNext w:val="0"/>
              <w:keepLines w:val="0"/>
              <w:widowControl/>
              <w:suppressLineNumbers w:val="0"/>
              <w:spacing w:line="360" w:lineRule="auto"/>
              <w:jc w:val="both"/>
              <w:textAlignment w:val="bottom"/>
              <w:rPr>
                <w:rFonts w:hint="default" w:ascii="Calibri" w:hAnsi="Calibri" w:cs="Calibri"/>
                <w:i w:val="0"/>
                <w:iCs w:val="0"/>
                <w:color w:val="000000"/>
                <w:sz w:val="28"/>
                <w:szCs w:val="28"/>
                <w:u w:val="none"/>
              </w:rPr>
            </w:pPr>
            <w:r>
              <w:rPr>
                <w:rFonts w:hint="default" w:ascii="Calibri" w:hAnsi="Calibri" w:eastAsia="SimSun" w:cs="Calibri"/>
                <w:i w:val="0"/>
                <w:iCs w:val="0"/>
                <w:color w:val="000000"/>
                <w:kern w:val="0"/>
                <w:sz w:val="28"/>
                <w:szCs w:val="28"/>
                <w:u w:val="none"/>
                <w:lang w:val="en-US" w:eastAsia="zh-CN" w:bidi="ar"/>
              </w:rPr>
              <w:t>2.95</w:t>
            </w:r>
          </w:p>
        </w:tc>
        <w:tc>
          <w:tcPr>
            <w:tcW w:w="1110" w:type="dxa"/>
            <w:tcBorders>
              <w:top w:val="nil"/>
              <w:left w:val="nil"/>
              <w:bottom w:val="nil"/>
              <w:right w:val="nil"/>
            </w:tcBorders>
            <w:shd w:val="clear" w:color="auto" w:fill="auto"/>
            <w:noWrap/>
            <w:vAlign w:val="bottom"/>
          </w:tcPr>
          <w:p w14:paraId="56EB6169">
            <w:pPr>
              <w:keepNext w:val="0"/>
              <w:keepLines w:val="0"/>
              <w:widowControl/>
              <w:suppressLineNumbers w:val="0"/>
              <w:spacing w:line="360" w:lineRule="auto"/>
              <w:jc w:val="both"/>
              <w:textAlignment w:val="bottom"/>
              <w:rPr>
                <w:rFonts w:hint="default" w:ascii="Calibri" w:hAnsi="Calibri" w:cs="Calibri"/>
                <w:i w:val="0"/>
                <w:iCs w:val="0"/>
                <w:color w:val="000000"/>
                <w:sz w:val="28"/>
                <w:szCs w:val="28"/>
                <w:u w:val="none"/>
              </w:rPr>
            </w:pPr>
            <w:r>
              <w:rPr>
                <w:rFonts w:hint="default" w:ascii="Calibri" w:hAnsi="Calibri" w:eastAsia="SimSun" w:cs="Calibri"/>
                <w:i w:val="0"/>
                <w:iCs w:val="0"/>
                <w:color w:val="000000"/>
                <w:kern w:val="0"/>
                <w:sz w:val="28"/>
                <w:szCs w:val="28"/>
                <w:u w:val="none"/>
                <w:lang w:val="en-US" w:eastAsia="zh-CN" w:bidi="ar"/>
              </w:rPr>
              <w:t>3.00</w:t>
            </w:r>
          </w:p>
        </w:tc>
        <w:tc>
          <w:tcPr>
            <w:tcW w:w="960" w:type="dxa"/>
            <w:tcBorders>
              <w:top w:val="nil"/>
              <w:left w:val="nil"/>
              <w:bottom w:val="nil"/>
              <w:right w:val="nil"/>
            </w:tcBorders>
            <w:shd w:val="clear" w:color="auto" w:fill="auto"/>
            <w:noWrap/>
            <w:vAlign w:val="bottom"/>
          </w:tcPr>
          <w:p w14:paraId="3C2FE3F9">
            <w:pPr>
              <w:keepNext w:val="0"/>
              <w:keepLines w:val="0"/>
              <w:widowControl/>
              <w:suppressLineNumbers w:val="0"/>
              <w:spacing w:line="360" w:lineRule="auto"/>
              <w:jc w:val="both"/>
              <w:textAlignment w:val="bottom"/>
              <w:rPr>
                <w:rFonts w:hint="default" w:ascii="Calibri" w:hAnsi="Calibri" w:cs="Calibri"/>
                <w:i w:val="0"/>
                <w:iCs w:val="0"/>
                <w:color w:val="000000"/>
                <w:sz w:val="28"/>
                <w:szCs w:val="28"/>
                <w:u w:val="none"/>
              </w:rPr>
            </w:pPr>
            <w:r>
              <w:rPr>
                <w:rFonts w:hint="default" w:ascii="Calibri" w:hAnsi="Calibri" w:eastAsia="SimSun" w:cs="Calibri"/>
                <w:i w:val="0"/>
                <w:iCs w:val="0"/>
                <w:color w:val="000000"/>
                <w:kern w:val="0"/>
                <w:sz w:val="28"/>
                <w:szCs w:val="28"/>
                <w:u w:val="none"/>
                <w:lang w:val="en-US" w:eastAsia="zh-CN" w:bidi="ar"/>
              </w:rPr>
              <w:t>1200</w:t>
            </w:r>
          </w:p>
        </w:tc>
        <w:tc>
          <w:tcPr>
            <w:tcW w:w="960" w:type="dxa"/>
            <w:tcBorders>
              <w:top w:val="nil"/>
              <w:left w:val="nil"/>
              <w:bottom w:val="nil"/>
              <w:right w:val="nil"/>
            </w:tcBorders>
            <w:shd w:val="clear" w:color="auto" w:fill="auto"/>
            <w:noWrap/>
            <w:vAlign w:val="bottom"/>
          </w:tcPr>
          <w:p w14:paraId="2D683E54">
            <w:pPr>
              <w:keepNext w:val="0"/>
              <w:keepLines w:val="0"/>
              <w:widowControl/>
              <w:suppressLineNumbers w:val="0"/>
              <w:spacing w:line="360" w:lineRule="auto"/>
              <w:jc w:val="both"/>
              <w:textAlignment w:val="bottom"/>
              <w:rPr>
                <w:rFonts w:hint="default" w:ascii="Calibri" w:hAnsi="Calibri" w:eastAsia="SimSun" w:cs="Calibri"/>
                <w:i w:val="0"/>
                <w:iCs w:val="0"/>
                <w:color w:val="000000"/>
                <w:kern w:val="0"/>
                <w:sz w:val="28"/>
                <w:szCs w:val="28"/>
                <w:u w:val="none"/>
                <w:lang w:val="en-US" w:eastAsia="zh-CN" w:bidi="ar"/>
              </w:rPr>
            </w:pPr>
            <w:r>
              <w:rPr>
                <w:rFonts w:hint="default" w:ascii="Calibri" w:hAnsi="Calibri" w:eastAsia="SimSun" w:cs="Calibri"/>
                <w:i w:val="0"/>
                <w:iCs w:val="0"/>
                <w:color w:val="000000"/>
                <w:kern w:val="0"/>
                <w:sz w:val="28"/>
                <w:szCs w:val="28"/>
                <w:u w:val="none"/>
                <w:lang w:val="en-US" w:eastAsia="zh-CN" w:bidi="ar"/>
              </w:rPr>
              <w:t>1.00</w:t>
            </w:r>
          </w:p>
        </w:tc>
        <w:tc>
          <w:tcPr>
            <w:tcW w:w="960" w:type="dxa"/>
            <w:tcBorders>
              <w:top w:val="nil"/>
              <w:left w:val="nil"/>
              <w:bottom w:val="nil"/>
              <w:right w:val="nil"/>
            </w:tcBorders>
            <w:shd w:val="clear" w:color="auto" w:fill="auto"/>
            <w:noWrap/>
            <w:vAlign w:val="bottom"/>
          </w:tcPr>
          <w:p w14:paraId="4168C2AF">
            <w:pPr>
              <w:keepNext w:val="0"/>
              <w:keepLines w:val="0"/>
              <w:widowControl/>
              <w:suppressLineNumbers w:val="0"/>
              <w:spacing w:line="360" w:lineRule="auto"/>
              <w:jc w:val="both"/>
              <w:textAlignment w:val="bottom"/>
              <w:rPr>
                <w:rFonts w:hint="default" w:ascii="Calibri" w:hAnsi="Calibri" w:eastAsia="SimSun" w:cs="Calibri"/>
                <w:i w:val="0"/>
                <w:iCs w:val="0"/>
                <w:color w:val="000000"/>
                <w:kern w:val="0"/>
                <w:sz w:val="28"/>
                <w:szCs w:val="28"/>
                <w:u w:val="none"/>
                <w:lang w:val="en-US" w:eastAsia="zh-CN" w:bidi="ar"/>
              </w:rPr>
            </w:pPr>
            <w:r>
              <w:rPr>
                <w:rFonts w:hint="default" w:ascii="Calibri" w:hAnsi="Calibri" w:eastAsia="SimSun" w:cs="Calibri"/>
                <w:i w:val="0"/>
                <w:iCs w:val="0"/>
                <w:color w:val="000000"/>
                <w:kern w:val="0"/>
                <w:sz w:val="28"/>
                <w:szCs w:val="28"/>
                <w:u w:val="none"/>
                <w:lang w:val="en-US" w:eastAsia="zh-CN" w:bidi="ar"/>
              </w:rPr>
              <w:t>5.00</w:t>
            </w:r>
          </w:p>
        </w:tc>
      </w:tr>
      <w:tr w14:paraId="4D4204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1940" w:type="dxa"/>
            <w:tcBorders>
              <w:top w:val="nil"/>
              <w:left w:val="nil"/>
              <w:bottom w:val="nil"/>
              <w:right w:val="nil"/>
            </w:tcBorders>
            <w:shd w:val="clear" w:color="auto" w:fill="auto"/>
            <w:noWrap/>
            <w:vAlign w:val="bottom"/>
          </w:tcPr>
          <w:p w14:paraId="5CB36DC2">
            <w:pPr>
              <w:keepNext w:val="0"/>
              <w:keepLines w:val="0"/>
              <w:widowControl/>
              <w:suppressLineNumbers w:val="0"/>
              <w:spacing w:line="360" w:lineRule="auto"/>
              <w:jc w:val="both"/>
              <w:textAlignment w:val="bottom"/>
              <w:rPr>
                <w:rFonts w:hint="default" w:ascii="Calibri" w:hAnsi="Calibri" w:cs="Calibri"/>
                <w:i w:val="0"/>
                <w:iCs w:val="0"/>
                <w:color w:val="000000"/>
                <w:sz w:val="28"/>
                <w:szCs w:val="28"/>
                <w:u w:val="none"/>
              </w:rPr>
            </w:pPr>
            <w:r>
              <w:rPr>
                <w:rFonts w:hint="default" w:ascii="Calibri" w:hAnsi="Calibri" w:eastAsia="SimSun" w:cs="Calibri"/>
                <w:i w:val="0"/>
                <w:iCs w:val="0"/>
                <w:color w:val="000000"/>
                <w:kern w:val="0"/>
                <w:sz w:val="28"/>
                <w:szCs w:val="28"/>
                <w:u w:val="none"/>
                <w:lang w:val="en-US" w:eastAsia="zh-CN" w:bidi="ar"/>
              </w:rPr>
              <w:t>UnitPrice</w:t>
            </w:r>
          </w:p>
        </w:tc>
        <w:tc>
          <w:tcPr>
            <w:tcW w:w="1360" w:type="dxa"/>
            <w:tcBorders>
              <w:top w:val="nil"/>
              <w:left w:val="nil"/>
              <w:bottom w:val="nil"/>
              <w:right w:val="nil"/>
            </w:tcBorders>
            <w:shd w:val="clear" w:color="auto" w:fill="auto"/>
            <w:noWrap/>
            <w:vAlign w:val="bottom"/>
          </w:tcPr>
          <w:p w14:paraId="0D0DB51F">
            <w:pPr>
              <w:keepNext w:val="0"/>
              <w:keepLines w:val="0"/>
              <w:widowControl/>
              <w:suppressLineNumbers w:val="0"/>
              <w:spacing w:line="360" w:lineRule="auto"/>
              <w:jc w:val="both"/>
              <w:textAlignment w:val="bottom"/>
              <w:rPr>
                <w:rFonts w:hint="default" w:ascii="Calibri" w:hAnsi="Calibri" w:cs="Calibri"/>
                <w:i w:val="0"/>
                <w:iCs w:val="0"/>
                <w:color w:val="000000"/>
                <w:sz w:val="28"/>
                <w:szCs w:val="28"/>
                <w:u w:val="none"/>
              </w:rPr>
            </w:pPr>
            <w:r>
              <w:rPr>
                <w:rFonts w:hint="default" w:ascii="Calibri" w:hAnsi="Calibri" w:eastAsia="SimSun" w:cs="Calibri"/>
                <w:i w:val="0"/>
                <w:iCs w:val="0"/>
                <w:color w:val="000000"/>
                <w:kern w:val="0"/>
                <w:sz w:val="28"/>
                <w:szCs w:val="28"/>
                <w:u w:val="none"/>
                <w:lang w:val="en-US" w:eastAsia="zh-CN" w:bidi="ar"/>
              </w:rPr>
              <w:t>356.41</w:t>
            </w:r>
          </w:p>
        </w:tc>
        <w:tc>
          <w:tcPr>
            <w:tcW w:w="1110" w:type="dxa"/>
            <w:tcBorders>
              <w:top w:val="nil"/>
              <w:left w:val="nil"/>
              <w:bottom w:val="nil"/>
              <w:right w:val="nil"/>
            </w:tcBorders>
            <w:shd w:val="clear" w:color="auto" w:fill="auto"/>
            <w:noWrap/>
            <w:vAlign w:val="bottom"/>
          </w:tcPr>
          <w:p w14:paraId="6C37445C">
            <w:pPr>
              <w:keepNext w:val="0"/>
              <w:keepLines w:val="0"/>
              <w:widowControl/>
              <w:suppressLineNumbers w:val="0"/>
              <w:spacing w:line="360" w:lineRule="auto"/>
              <w:jc w:val="both"/>
              <w:textAlignment w:val="bottom"/>
              <w:rPr>
                <w:rFonts w:hint="default" w:ascii="Calibri" w:hAnsi="Calibri" w:cs="Calibri"/>
                <w:i w:val="0"/>
                <w:iCs w:val="0"/>
                <w:color w:val="000000"/>
                <w:sz w:val="28"/>
                <w:szCs w:val="28"/>
                <w:u w:val="none"/>
              </w:rPr>
            </w:pPr>
            <w:r>
              <w:rPr>
                <w:rFonts w:hint="default" w:ascii="Calibri" w:hAnsi="Calibri" w:eastAsia="SimSun" w:cs="Calibri"/>
                <w:i w:val="0"/>
                <w:iCs w:val="0"/>
                <w:color w:val="000000"/>
                <w:kern w:val="0"/>
                <w:sz w:val="28"/>
                <w:szCs w:val="28"/>
                <w:u w:val="none"/>
                <w:lang w:val="en-US" w:eastAsia="zh-CN" w:bidi="ar"/>
              </w:rPr>
              <w:t>364.21</w:t>
            </w:r>
          </w:p>
        </w:tc>
        <w:tc>
          <w:tcPr>
            <w:tcW w:w="960" w:type="dxa"/>
            <w:tcBorders>
              <w:top w:val="nil"/>
              <w:left w:val="nil"/>
              <w:bottom w:val="nil"/>
              <w:right w:val="nil"/>
            </w:tcBorders>
            <w:shd w:val="clear" w:color="auto" w:fill="auto"/>
            <w:noWrap/>
            <w:vAlign w:val="bottom"/>
          </w:tcPr>
          <w:p w14:paraId="3E89DFC6">
            <w:pPr>
              <w:keepNext w:val="0"/>
              <w:keepLines w:val="0"/>
              <w:widowControl/>
              <w:suppressLineNumbers w:val="0"/>
              <w:spacing w:line="360" w:lineRule="auto"/>
              <w:jc w:val="both"/>
              <w:textAlignment w:val="bottom"/>
              <w:rPr>
                <w:rFonts w:hint="default" w:ascii="Calibri" w:hAnsi="Calibri" w:cs="Calibri"/>
                <w:i w:val="0"/>
                <w:iCs w:val="0"/>
                <w:color w:val="000000"/>
                <w:sz w:val="28"/>
                <w:szCs w:val="28"/>
                <w:u w:val="none"/>
              </w:rPr>
            </w:pPr>
            <w:r>
              <w:rPr>
                <w:rFonts w:hint="default" w:ascii="Calibri" w:hAnsi="Calibri" w:eastAsia="SimSun" w:cs="Calibri"/>
                <w:i w:val="0"/>
                <w:iCs w:val="0"/>
                <w:color w:val="000000"/>
                <w:kern w:val="0"/>
                <w:sz w:val="28"/>
                <w:szCs w:val="28"/>
                <w:u w:val="none"/>
                <w:lang w:val="en-US" w:eastAsia="zh-CN" w:bidi="ar"/>
              </w:rPr>
              <w:t>1200</w:t>
            </w:r>
          </w:p>
        </w:tc>
        <w:tc>
          <w:tcPr>
            <w:tcW w:w="960" w:type="dxa"/>
            <w:tcBorders>
              <w:top w:val="nil"/>
              <w:left w:val="nil"/>
              <w:bottom w:val="nil"/>
              <w:right w:val="nil"/>
            </w:tcBorders>
            <w:shd w:val="clear" w:color="auto" w:fill="auto"/>
            <w:noWrap/>
            <w:vAlign w:val="bottom"/>
          </w:tcPr>
          <w:p w14:paraId="37A4C70E">
            <w:pPr>
              <w:keepNext w:val="0"/>
              <w:keepLines w:val="0"/>
              <w:widowControl/>
              <w:suppressLineNumbers w:val="0"/>
              <w:spacing w:line="360" w:lineRule="auto"/>
              <w:jc w:val="both"/>
              <w:textAlignment w:val="bottom"/>
              <w:rPr>
                <w:rFonts w:hint="default" w:ascii="Calibri" w:hAnsi="Calibri" w:eastAsia="SimSun" w:cs="Calibri"/>
                <w:i w:val="0"/>
                <w:iCs w:val="0"/>
                <w:color w:val="000000"/>
                <w:kern w:val="0"/>
                <w:sz w:val="28"/>
                <w:szCs w:val="28"/>
                <w:u w:val="none"/>
                <w:lang w:val="en-US" w:eastAsia="zh-CN" w:bidi="ar"/>
              </w:rPr>
            </w:pPr>
            <w:r>
              <w:rPr>
                <w:rFonts w:hint="default" w:ascii="Calibri" w:hAnsi="Calibri" w:eastAsia="SimSun" w:cs="Calibri"/>
                <w:i w:val="0"/>
                <w:iCs w:val="0"/>
                <w:color w:val="000000"/>
                <w:kern w:val="0"/>
                <w:sz w:val="28"/>
                <w:szCs w:val="28"/>
                <w:u w:val="none"/>
                <w:lang w:val="en-US" w:eastAsia="zh-CN" w:bidi="ar"/>
              </w:rPr>
              <w:t>11.39</w:t>
            </w:r>
          </w:p>
        </w:tc>
        <w:tc>
          <w:tcPr>
            <w:tcW w:w="960" w:type="dxa"/>
            <w:tcBorders>
              <w:top w:val="nil"/>
              <w:left w:val="nil"/>
              <w:bottom w:val="nil"/>
              <w:right w:val="nil"/>
            </w:tcBorders>
            <w:shd w:val="clear" w:color="auto" w:fill="auto"/>
            <w:noWrap/>
            <w:vAlign w:val="bottom"/>
          </w:tcPr>
          <w:p w14:paraId="0D2101FD">
            <w:pPr>
              <w:keepNext w:val="0"/>
              <w:keepLines w:val="0"/>
              <w:widowControl/>
              <w:suppressLineNumbers w:val="0"/>
              <w:spacing w:line="360" w:lineRule="auto"/>
              <w:jc w:val="both"/>
              <w:textAlignment w:val="bottom"/>
              <w:rPr>
                <w:rFonts w:hint="default" w:ascii="Calibri" w:hAnsi="Calibri" w:eastAsia="SimSun" w:cs="Calibri"/>
                <w:i w:val="0"/>
                <w:iCs w:val="0"/>
                <w:color w:val="000000"/>
                <w:kern w:val="0"/>
                <w:sz w:val="28"/>
                <w:szCs w:val="28"/>
                <w:u w:val="none"/>
                <w:lang w:val="en-US" w:eastAsia="zh-CN" w:bidi="ar"/>
              </w:rPr>
            </w:pPr>
            <w:r>
              <w:rPr>
                <w:rFonts w:hint="default" w:ascii="Calibri" w:hAnsi="Calibri" w:eastAsia="SimSun" w:cs="Calibri"/>
                <w:i w:val="0"/>
                <w:iCs w:val="0"/>
                <w:color w:val="000000"/>
                <w:kern w:val="0"/>
                <w:sz w:val="28"/>
                <w:szCs w:val="28"/>
                <w:u w:val="none"/>
                <w:lang w:val="en-US" w:eastAsia="zh-CN" w:bidi="ar"/>
              </w:rPr>
              <w:t>699.93</w:t>
            </w:r>
          </w:p>
        </w:tc>
      </w:tr>
      <w:tr w14:paraId="693E54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1940" w:type="dxa"/>
            <w:tcBorders>
              <w:top w:val="nil"/>
              <w:left w:val="nil"/>
              <w:bottom w:val="nil"/>
              <w:right w:val="nil"/>
            </w:tcBorders>
            <w:shd w:val="clear" w:color="auto" w:fill="auto"/>
            <w:noWrap/>
            <w:vAlign w:val="bottom"/>
          </w:tcPr>
          <w:p w14:paraId="120D05BB">
            <w:pPr>
              <w:keepNext w:val="0"/>
              <w:keepLines w:val="0"/>
              <w:widowControl/>
              <w:suppressLineNumbers w:val="0"/>
              <w:spacing w:line="360" w:lineRule="auto"/>
              <w:jc w:val="both"/>
              <w:textAlignment w:val="bottom"/>
              <w:rPr>
                <w:rFonts w:hint="default" w:ascii="Calibri" w:hAnsi="Calibri" w:cs="Calibri"/>
                <w:i w:val="0"/>
                <w:iCs w:val="0"/>
                <w:color w:val="000000"/>
                <w:sz w:val="28"/>
                <w:szCs w:val="28"/>
                <w:u w:val="none"/>
              </w:rPr>
            </w:pPr>
            <w:r>
              <w:rPr>
                <w:rFonts w:hint="default" w:ascii="Calibri" w:hAnsi="Calibri" w:eastAsia="SimSun" w:cs="Calibri"/>
                <w:i w:val="0"/>
                <w:iCs w:val="0"/>
                <w:color w:val="000000"/>
                <w:kern w:val="0"/>
                <w:sz w:val="28"/>
                <w:szCs w:val="28"/>
                <w:u w:val="none"/>
                <w:lang w:val="en-US" w:eastAsia="zh-CN" w:bidi="ar"/>
              </w:rPr>
              <w:t>ItemsInCart</w:t>
            </w:r>
          </w:p>
        </w:tc>
        <w:tc>
          <w:tcPr>
            <w:tcW w:w="1360" w:type="dxa"/>
            <w:tcBorders>
              <w:top w:val="nil"/>
              <w:left w:val="nil"/>
              <w:bottom w:val="nil"/>
              <w:right w:val="nil"/>
            </w:tcBorders>
            <w:shd w:val="clear" w:color="auto" w:fill="auto"/>
            <w:noWrap/>
            <w:vAlign w:val="bottom"/>
          </w:tcPr>
          <w:p w14:paraId="7B108BEC">
            <w:pPr>
              <w:keepNext w:val="0"/>
              <w:keepLines w:val="0"/>
              <w:widowControl/>
              <w:suppressLineNumbers w:val="0"/>
              <w:spacing w:line="360" w:lineRule="auto"/>
              <w:jc w:val="both"/>
              <w:textAlignment w:val="bottom"/>
              <w:rPr>
                <w:rFonts w:hint="default" w:ascii="Calibri" w:hAnsi="Calibri" w:cs="Calibri"/>
                <w:i w:val="0"/>
                <w:iCs w:val="0"/>
                <w:color w:val="000000"/>
                <w:sz w:val="28"/>
                <w:szCs w:val="28"/>
                <w:u w:val="none"/>
              </w:rPr>
            </w:pPr>
            <w:r>
              <w:rPr>
                <w:rFonts w:hint="default" w:ascii="Calibri" w:hAnsi="Calibri" w:eastAsia="SimSun" w:cs="Calibri"/>
                <w:i w:val="0"/>
                <w:iCs w:val="0"/>
                <w:color w:val="000000"/>
                <w:kern w:val="0"/>
                <w:sz w:val="28"/>
                <w:szCs w:val="28"/>
                <w:u w:val="none"/>
                <w:lang w:val="en-US" w:eastAsia="zh-CN" w:bidi="ar"/>
              </w:rPr>
              <w:t>5.49</w:t>
            </w:r>
          </w:p>
        </w:tc>
        <w:tc>
          <w:tcPr>
            <w:tcW w:w="1110" w:type="dxa"/>
            <w:tcBorders>
              <w:top w:val="nil"/>
              <w:left w:val="nil"/>
              <w:bottom w:val="nil"/>
              <w:right w:val="nil"/>
            </w:tcBorders>
            <w:shd w:val="clear" w:color="auto" w:fill="auto"/>
            <w:noWrap/>
            <w:vAlign w:val="bottom"/>
          </w:tcPr>
          <w:p w14:paraId="268F7EF5">
            <w:pPr>
              <w:keepNext w:val="0"/>
              <w:keepLines w:val="0"/>
              <w:widowControl/>
              <w:suppressLineNumbers w:val="0"/>
              <w:spacing w:line="360" w:lineRule="auto"/>
              <w:jc w:val="both"/>
              <w:textAlignment w:val="bottom"/>
              <w:rPr>
                <w:rFonts w:hint="default" w:ascii="Calibri" w:hAnsi="Calibri" w:cs="Calibri"/>
                <w:i w:val="0"/>
                <w:iCs w:val="0"/>
                <w:color w:val="000000"/>
                <w:sz w:val="28"/>
                <w:szCs w:val="28"/>
                <w:u w:val="none"/>
              </w:rPr>
            </w:pPr>
            <w:r>
              <w:rPr>
                <w:rFonts w:hint="default" w:ascii="Calibri" w:hAnsi="Calibri" w:eastAsia="SimSun" w:cs="Calibri"/>
                <w:i w:val="0"/>
                <w:iCs w:val="0"/>
                <w:color w:val="000000"/>
                <w:kern w:val="0"/>
                <w:sz w:val="28"/>
                <w:szCs w:val="28"/>
                <w:u w:val="none"/>
                <w:lang w:val="en-US" w:eastAsia="zh-CN" w:bidi="ar"/>
              </w:rPr>
              <w:t>5.00</w:t>
            </w:r>
          </w:p>
        </w:tc>
        <w:tc>
          <w:tcPr>
            <w:tcW w:w="960" w:type="dxa"/>
            <w:tcBorders>
              <w:top w:val="nil"/>
              <w:left w:val="nil"/>
              <w:bottom w:val="nil"/>
              <w:right w:val="nil"/>
            </w:tcBorders>
            <w:shd w:val="clear" w:color="auto" w:fill="auto"/>
            <w:noWrap/>
            <w:vAlign w:val="bottom"/>
          </w:tcPr>
          <w:p w14:paraId="08880821">
            <w:pPr>
              <w:keepNext w:val="0"/>
              <w:keepLines w:val="0"/>
              <w:widowControl/>
              <w:suppressLineNumbers w:val="0"/>
              <w:spacing w:line="360" w:lineRule="auto"/>
              <w:jc w:val="both"/>
              <w:textAlignment w:val="bottom"/>
              <w:rPr>
                <w:rFonts w:hint="default" w:ascii="Calibri" w:hAnsi="Calibri" w:cs="Calibri"/>
                <w:i w:val="0"/>
                <w:iCs w:val="0"/>
                <w:color w:val="000000"/>
                <w:sz w:val="28"/>
                <w:szCs w:val="28"/>
                <w:u w:val="none"/>
              </w:rPr>
            </w:pPr>
            <w:r>
              <w:rPr>
                <w:rFonts w:hint="default" w:ascii="Calibri" w:hAnsi="Calibri" w:eastAsia="SimSun" w:cs="Calibri"/>
                <w:i w:val="0"/>
                <w:iCs w:val="0"/>
                <w:color w:val="000000"/>
                <w:kern w:val="0"/>
                <w:sz w:val="28"/>
                <w:szCs w:val="28"/>
                <w:u w:val="none"/>
                <w:lang w:val="en-US" w:eastAsia="zh-CN" w:bidi="ar"/>
              </w:rPr>
              <w:t>1200</w:t>
            </w:r>
          </w:p>
        </w:tc>
        <w:tc>
          <w:tcPr>
            <w:tcW w:w="960" w:type="dxa"/>
            <w:tcBorders>
              <w:top w:val="nil"/>
              <w:left w:val="nil"/>
              <w:bottom w:val="nil"/>
              <w:right w:val="nil"/>
            </w:tcBorders>
            <w:shd w:val="clear" w:color="auto" w:fill="auto"/>
            <w:noWrap/>
            <w:vAlign w:val="bottom"/>
          </w:tcPr>
          <w:p w14:paraId="6F4C246D">
            <w:pPr>
              <w:keepNext w:val="0"/>
              <w:keepLines w:val="0"/>
              <w:widowControl/>
              <w:suppressLineNumbers w:val="0"/>
              <w:spacing w:line="360" w:lineRule="auto"/>
              <w:jc w:val="both"/>
              <w:textAlignment w:val="bottom"/>
              <w:rPr>
                <w:rFonts w:hint="default" w:ascii="Calibri" w:hAnsi="Calibri" w:eastAsia="SimSun" w:cs="Calibri"/>
                <w:i w:val="0"/>
                <w:iCs w:val="0"/>
                <w:color w:val="000000"/>
                <w:kern w:val="0"/>
                <w:sz w:val="28"/>
                <w:szCs w:val="28"/>
                <w:u w:val="none"/>
                <w:lang w:val="en-US" w:eastAsia="zh-CN" w:bidi="ar"/>
              </w:rPr>
            </w:pPr>
            <w:r>
              <w:rPr>
                <w:rFonts w:hint="default" w:ascii="Calibri" w:hAnsi="Calibri" w:eastAsia="SimSun" w:cs="Calibri"/>
                <w:i w:val="0"/>
                <w:iCs w:val="0"/>
                <w:color w:val="000000"/>
                <w:kern w:val="0"/>
                <w:sz w:val="28"/>
                <w:szCs w:val="28"/>
                <w:u w:val="none"/>
                <w:lang w:val="en-US" w:eastAsia="zh-CN" w:bidi="ar"/>
              </w:rPr>
              <w:t>1.00</w:t>
            </w:r>
          </w:p>
        </w:tc>
        <w:tc>
          <w:tcPr>
            <w:tcW w:w="960" w:type="dxa"/>
            <w:tcBorders>
              <w:top w:val="nil"/>
              <w:left w:val="nil"/>
              <w:bottom w:val="nil"/>
              <w:right w:val="nil"/>
            </w:tcBorders>
            <w:shd w:val="clear" w:color="auto" w:fill="auto"/>
            <w:noWrap/>
            <w:vAlign w:val="bottom"/>
          </w:tcPr>
          <w:p w14:paraId="77E84984">
            <w:pPr>
              <w:keepNext w:val="0"/>
              <w:keepLines w:val="0"/>
              <w:widowControl/>
              <w:suppressLineNumbers w:val="0"/>
              <w:spacing w:line="360" w:lineRule="auto"/>
              <w:jc w:val="both"/>
              <w:textAlignment w:val="bottom"/>
              <w:rPr>
                <w:rFonts w:hint="default" w:ascii="Calibri" w:hAnsi="Calibri" w:eastAsia="SimSun" w:cs="Calibri"/>
                <w:i w:val="0"/>
                <w:iCs w:val="0"/>
                <w:color w:val="000000"/>
                <w:kern w:val="0"/>
                <w:sz w:val="28"/>
                <w:szCs w:val="28"/>
                <w:u w:val="none"/>
                <w:lang w:val="en-US" w:eastAsia="zh-CN" w:bidi="ar"/>
              </w:rPr>
            </w:pPr>
            <w:r>
              <w:rPr>
                <w:rFonts w:hint="default" w:ascii="Calibri" w:hAnsi="Calibri" w:eastAsia="SimSun" w:cs="Calibri"/>
                <w:i w:val="0"/>
                <w:iCs w:val="0"/>
                <w:color w:val="000000"/>
                <w:kern w:val="0"/>
                <w:sz w:val="28"/>
                <w:szCs w:val="28"/>
                <w:u w:val="none"/>
                <w:lang w:val="en-US" w:eastAsia="zh-CN" w:bidi="ar"/>
              </w:rPr>
              <w:t>10.00</w:t>
            </w:r>
          </w:p>
        </w:tc>
      </w:tr>
      <w:tr w14:paraId="5230C5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1940" w:type="dxa"/>
            <w:tcBorders>
              <w:top w:val="nil"/>
              <w:left w:val="nil"/>
              <w:bottom w:val="nil"/>
              <w:right w:val="nil"/>
            </w:tcBorders>
            <w:shd w:val="clear" w:color="auto" w:fill="auto"/>
            <w:noWrap/>
            <w:vAlign w:val="bottom"/>
          </w:tcPr>
          <w:p w14:paraId="137F475E">
            <w:pPr>
              <w:keepNext w:val="0"/>
              <w:keepLines w:val="0"/>
              <w:widowControl/>
              <w:suppressLineNumbers w:val="0"/>
              <w:spacing w:line="360" w:lineRule="auto"/>
              <w:jc w:val="both"/>
              <w:textAlignment w:val="bottom"/>
              <w:rPr>
                <w:rFonts w:hint="default" w:ascii="Calibri" w:hAnsi="Calibri" w:cs="Calibri"/>
                <w:i w:val="0"/>
                <w:iCs w:val="0"/>
                <w:color w:val="000000"/>
                <w:sz w:val="28"/>
                <w:szCs w:val="28"/>
                <w:u w:val="none"/>
              </w:rPr>
            </w:pPr>
            <w:r>
              <w:rPr>
                <w:rFonts w:hint="default" w:ascii="Calibri" w:hAnsi="Calibri" w:eastAsia="SimSun" w:cs="Calibri"/>
                <w:i w:val="0"/>
                <w:iCs w:val="0"/>
                <w:color w:val="000000"/>
                <w:kern w:val="0"/>
                <w:sz w:val="28"/>
                <w:szCs w:val="28"/>
                <w:u w:val="none"/>
                <w:lang w:val="en-US" w:eastAsia="zh-CN" w:bidi="ar"/>
              </w:rPr>
              <w:t>TotalPrice</w:t>
            </w:r>
          </w:p>
        </w:tc>
        <w:tc>
          <w:tcPr>
            <w:tcW w:w="1360" w:type="dxa"/>
            <w:tcBorders>
              <w:top w:val="nil"/>
              <w:left w:val="nil"/>
              <w:bottom w:val="nil"/>
              <w:right w:val="nil"/>
            </w:tcBorders>
            <w:shd w:val="clear" w:color="auto" w:fill="auto"/>
            <w:noWrap/>
            <w:vAlign w:val="bottom"/>
          </w:tcPr>
          <w:p w14:paraId="71BC8D33">
            <w:pPr>
              <w:keepNext w:val="0"/>
              <w:keepLines w:val="0"/>
              <w:widowControl/>
              <w:suppressLineNumbers w:val="0"/>
              <w:spacing w:line="360" w:lineRule="auto"/>
              <w:jc w:val="both"/>
              <w:textAlignment w:val="bottom"/>
              <w:rPr>
                <w:rFonts w:hint="default" w:ascii="Calibri" w:hAnsi="Calibri" w:cs="Calibri"/>
                <w:i w:val="0"/>
                <w:iCs w:val="0"/>
                <w:color w:val="000000"/>
                <w:sz w:val="28"/>
                <w:szCs w:val="28"/>
                <w:u w:val="none"/>
              </w:rPr>
            </w:pPr>
            <w:r>
              <w:rPr>
                <w:rFonts w:hint="default" w:ascii="Calibri" w:hAnsi="Calibri" w:eastAsia="SimSun" w:cs="Calibri"/>
                <w:i w:val="0"/>
                <w:iCs w:val="0"/>
                <w:color w:val="000000"/>
                <w:kern w:val="0"/>
                <w:sz w:val="28"/>
                <w:szCs w:val="28"/>
                <w:u w:val="none"/>
                <w:lang w:val="en-US" w:eastAsia="zh-CN" w:bidi="ar"/>
              </w:rPr>
              <w:t>1053.97</w:t>
            </w:r>
          </w:p>
        </w:tc>
        <w:tc>
          <w:tcPr>
            <w:tcW w:w="1110" w:type="dxa"/>
            <w:tcBorders>
              <w:top w:val="nil"/>
              <w:left w:val="nil"/>
              <w:bottom w:val="nil"/>
              <w:right w:val="nil"/>
            </w:tcBorders>
            <w:shd w:val="clear" w:color="auto" w:fill="auto"/>
            <w:noWrap/>
            <w:vAlign w:val="bottom"/>
          </w:tcPr>
          <w:p w14:paraId="072B89BA">
            <w:pPr>
              <w:keepNext w:val="0"/>
              <w:keepLines w:val="0"/>
              <w:widowControl/>
              <w:suppressLineNumbers w:val="0"/>
              <w:spacing w:line="360" w:lineRule="auto"/>
              <w:jc w:val="both"/>
              <w:textAlignment w:val="bottom"/>
              <w:rPr>
                <w:rFonts w:hint="default" w:ascii="Calibri" w:hAnsi="Calibri" w:cs="Calibri"/>
                <w:i w:val="0"/>
                <w:iCs w:val="0"/>
                <w:color w:val="000000"/>
                <w:sz w:val="28"/>
                <w:szCs w:val="28"/>
                <w:u w:val="none"/>
              </w:rPr>
            </w:pPr>
            <w:r>
              <w:rPr>
                <w:rFonts w:hint="default" w:ascii="Calibri" w:hAnsi="Calibri" w:eastAsia="SimSun" w:cs="Calibri"/>
                <w:i w:val="0"/>
                <w:iCs w:val="0"/>
                <w:color w:val="000000"/>
                <w:kern w:val="0"/>
                <w:sz w:val="28"/>
                <w:szCs w:val="28"/>
                <w:u w:val="none"/>
                <w:lang w:val="en-US" w:eastAsia="zh-CN" w:bidi="ar"/>
              </w:rPr>
              <w:t>823.62</w:t>
            </w:r>
          </w:p>
        </w:tc>
        <w:tc>
          <w:tcPr>
            <w:tcW w:w="960" w:type="dxa"/>
            <w:tcBorders>
              <w:top w:val="nil"/>
              <w:left w:val="nil"/>
              <w:bottom w:val="nil"/>
              <w:right w:val="nil"/>
            </w:tcBorders>
            <w:shd w:val="clear" w:color="auto" w:fill="auto"/>
            <w:noWrap/>
            <w:vAlign w:val="bottom"/>
          </w:tcPr>
          <w:p w14:paraId="088CF9D2">
            <w:pPr>
              <w:keepNext w:val="0"/>
              <w:keepLines w:val="0"/>
              <w:widowControl/>
              <w:suppressLineNumbers w:val="0"/>
              <w:spacing w:line="360" w:lineRule="auto"/>
              <w:jc w:val="both"/>
              <w:textAlignment w:val="bottom"/>
              <w:rPr>
                <w:rFonts w:hint="default" w:ascii="Calibri" w:hAnsi="Calibri" w:cs="Calibri"/>
                <w:i w:val="0"/>
                <w:iCs w:val="0"/>
                <w:color w:val="000000"/>
                <w:sz w:val="28"/>
                <w:szCs w:val="28"/>
                <w:u w:val="none"/>
              </w:rPr>
            </w:pPr>
            <w:r>
              <w:rPr>
                <w:rFonts w:hint="default" w:ascii="Calibri" w:hAnsi="Calibri" w:eastAsia="SimSun" w:cs="Calibri"/>
                <w:i w:val="0"/>
                <w:iCs w:val="0"/>
                <w:color w:val="000000"/>
                <w:kern w:val="0"/>
                <w:sz w:val="28"/>
                <w:szCs w:val="28"/>
                <w:u w:val="none"/>
                <w:lang w:val="en-US" w:eastAsia="zh-CN" w:bidi="ar"/>
              </w:rPr>
              <w:t>1200</w:t>
            </w:r>
          </w:p>
        </w:tc>
        <w:tc>
          <w:tcPr>
            <w:tcW w:w="960" w:type="dxa"/>
            <w:tcBorders>
              <w:top w:val="nil"/>
              <w:left w:val="nil"/>
              <w:bottom w:val="nil"/>
              <w:right w:val="nil"/>
            </w:tcBorders>
            <w:shd w:val="clear" w:color="auto" w:fill="auto"/>
            <w:noWrap/>
            <w:vAlign w:val="bottom"/>
          </w:tcPr>
          <w:p w14:paraId="5E78EC69">
            <w:pPr>
              <w:keepNext w:val="0"/>
              <w:keepLines w:val="0"/>
              <w:widowControl/>
              <w:suppressLineNumbers w:val="0"/>
              <w:spacing w:line="360" w:lineRule="auto"/>
              <w:jc w:val="both"/>
              <w:textAlignment w:val="bottom"/>
              <w:rPr>
                <w:rFonts w:hint="default" w:ascii="Calibri" w:hAnsi="Calibri" w:eastAsia="SimSun" w:cs="Calibri"/>
                <w:i w:val="0"/>
                <w:iCs w:val="0"/>
                <w:color w:val="000000"/>
                <w:kern w:val="0"/>
                <w:sz w:val="28"/>
                <w:szCs w:val="28"/>
                <w:u w:val="none"/>
                <w:lang w:val="en-US" w:eastAsia="zh-CN" w:bidi="ar"/>
              </w:rPr>
            </w:pPr>
            <w:r>
              <w:rPr>
                <w:rFonts w:hint="default" w:ascii="Calibri" w:hAnsi="Calibri" w:eastAsia="SimSun" w:cs="Calibri"/>
                <w:i w:val="0"/>
                <w:iCs w:val="0"/>
                <w:color w:val="000000"/>
                <w:kern w:val="0"/>
                <w:sz w:val="28"/>
                <w:szCs w:val="28"/>
                <w:u w:val="none"/>
                <w:lang w:val="en-US" w:eastAsia="zh-CN" w:bidi="ar"/>
              </w:rPr>
              <w:t>11.39</w:t>
            </w:r>
          </w:p>
        </w:tc>
        <w:tc>
          <w:tcPr>
            <w:tcW w:w="960" w:type="dxa"/>
            <w:tcBorders>
              <w:top w:val="nil"/>
              <w:left w:val="nil"/>
              <w:bottom w:val="nil"/>
              <w:right w:val="nil"/>
            </w:tcBorders>
            <w:shd w:val="clear" w:color="auto" w:fill="auto"/>
            <w:noWrap/>
            <w:vAlign w:val="bottom"/>
          </w:tcPr>
          <w:p w14:paraId="153FC798">
            <w:pPr>
              <w:keepNext w:val="0"/>
              <w:keepLines w:val="0"/>
              <w:widowControl/>
              <w:suppressLineNumbers w:val="0"/>
              <w:spacing w:line="360" w:lineRule="auto"/>
              <w:jc w:val="both"/>
              <w:textAlignment w:val="bottom"/>
              <w:rPr>
                <w:rFonts w:hint="default" w:ascii="Calibri" w:hAnsi="Calibri" w:eastAsia="SimSun" w:cs="Calibri"/>
                <w:i w:val="0"/>
                <w:iCs w:val="0"/>
                <w:color w:val="000000"/>
                <w:kern w:val="0"/>
                <w:sz w:val="28"/>
                <w:szCs w:val="28"/>
                <w:u w:val="none"/>
                <w:lang w:val="en-US" w:eastAsia="zh-CN" w:bidi="ar"/>
              </w:rPr>
            </w:pPr>
            <w:r>
              <w:rPr>
                <w:rFonts w:hint="default" w:ascii="Calibri" w:hAnsi="Calibri" w:eastAsia="SimSun" w:cs="Calibri"/>
                <w:i w:val="0"/>
                <w:iCs w:val="0"/>
                <w:color w:val="000000"/>
                <w:kern w:val="0"/>
                <w:sz w:val="28"/>
                <w:szCs w:val="28"/>
                <w:u w:val="none"/>
                <w:lang w:val="en-US" w:eastAsia="zh-CN" w:bidi="ar"/>
              </w:rPr>
              <w:t>3456.40</w:t>
            </w:r>
          </w:p>
        </w:tc>
      </w:tr>
    </w:tbl>
    <w:p w14:paraId="148BEA7F">
      <w:pPr>
        <w:spacing w:line="360" w:lineRule="auto"/>
        <w:jc w:val="both"/>
        <w:rPr>
          <w:sz w:val="28"/>
          <w:szCs w:val="28"/>
        </w:rPr>
      </w:pPr>
      <w:r>
        <w:rPr>
          <w:sz w:val="28"/>
          <w:szCs w:val="28"/>
          <w:lang w:val="en-US"/>
        </w:rPr>
        <w:t>The quantity purchased per transaction ranges from 1 to 5 units. This indicates that customers generally buy small quantities of products in a single transaction.</w:t>
      </w:r>
    </w:p>
    <w:p w14:paraId="67C1CDCE">
      <w:pPr>
        <w:spacing w:line="360" w:lineRule="auto"/>
        <w:jc w:val="both"/>
        <w:rPr>
          <w:sz w:val="28"/>
          <w:szCs w:val="28"/>
        </w:rPr>
      </w:pPr>
      <w:r>
        <w:rPr>
          <w:sz w:val="28"/>
          <w:szCs w:val="28"/>
          <w:lang w:val="en-US"/>
        </w:rPr>
        <w:t>The unit price ranges from 11.39 to 699.93, showing a wide variation in product prices. This suggests that the dataset contains both low-cost and high-cost products.</w:t>
      </w:r>
    </w:p>
    <w:p w14:paraId="15DFAE4F">
      <w:pPr>
        <w:spacing w:line="360" w:lineRule="auto"/>
        <w:jc w:val="both"/>
        <w:rPr>
          <w:sz w:val="28"/>
          <w:szCs w:val="28"/>
          <w:lang w:val="en-US"/>
        </w:rPr>
      </w:pPr>
      <w:r>
        <w:rPr>
          <w:sz w:val="28"/>
          <w:szCs w:val="28"/>
          <w:lang w:val="en-US"/>
        </w:rPr>
        <w:t>Customers purchased between 1 and 10 items per cart. This indicates variation in shopping behavior, with some customers buying only a single item while others purchase multiple items at once.</w:t>
      </w:r>
    </w:p>
    <w:p w14:paraId="2B2E01AD">
      <w:pPr>
        <w:spacing w:line="360" w:lineRule="auto"/>
        <w:jc w:val="both"/>
        <w:rPr>
          <w:sz w:val="28"/>
          <w:szCs w:val="28"/>
        </w:rPr>
      </w:pPr>
      <w:r>
        <w:rPr>
          <w:sz w:val="28"/>
          <w:szCs w:val="28"/>
          <w:lang w:val="en-US"/>
        </w:rPr>
        <w:t>The total transaction value ranges from 11.39 to 3456.40. The large difference between the minimum and maximum values suggests considerable variation in customer spending across transactions.</w:t>
      </w:r>
    </w:p>
    <w:p w14:paraId="67635B29">
      <w:pPr>
        <w:spacing w:line="360" w:lineRule="auto"/>
        <w:jc w:val="both"/>
        <w:rPr>
          <w:sz w:val="28"/>
          <w:szCs w:val="28"/>
        </w:rPr>
      </w:pPr>
      <w:r>
        <w:rPr>
          <w:sz w:val="28"/>
          <w:szCs w:val="28"/>
          <w:lang w:val="en-US"/>
        </w:rPr>
        <w:t xml:space="preserve">The mean Total Price (1053.97) is higher than the median Total Price (823.62), indicating a positively skewed distribution. This suggests that a small number of high-value transactions are pulling the average upward. </w:t>
      </w:r>
    </w:p>
    <w:p w14:paraId="7D0115AE">
      <w:pPr>
        <w:spacing w:line="360" w:lineRule="auto"/>
        <w:jc w:val="both"/>
        <w:rPr>
          <w:rFonts w:hint="default" w:asciiTheme="minorAscii" w:hAnsiTheme="minorAscii"/>
          <w:b/>
          <w:bCs/>
          <w:sz w:val="28"/>
          <w:szCs w:val="28"/>
          <w:lang w:val="en-US"/>
        </w:rPr>
      </w:pPr>
    </w:p>
    <w:p w14:paraId="74F720C5">
      <w:pPr>
        <w:spacing w:line="360" w:lineRule="auto"/>
        <w:jc w:val="both"/>
        <w:rPr>
          <w:rFonts w:hint="default" w:asciiTheme="minorAscii" w:hAnsiTheme="minorAscii"/>
          <w:b/>
          <w:bCs/>
          <w:sz w:val="28"/>
          <w:szCs w:val="28"/>
          <w:lang w:val="en-US"/>
        </w:rPr>
      </w:pPr>
      <w:r>
        <w:rPr>
          <w:rFonts w:hint="default" w:asciiTheme="minorAscii" w:hAnsiTheme="minorAscii"/>
          <w:b/>
          <w:bCs/>
          <w:sz w:val="28"/>
          <w:szCs w:val="28"/>
          <w:lang w:val="en-US"/>
        </w:rPr>
        <w:t>DISTRIBUTION ANALYSIS</w:t>
      </w:r>
    </w:p>
    <w:p w14:paraId="0FE2CDE1">
      <w:pPr>
        <w:spacing w:line="360" w:lineRule="auto"/>
        <w:jc w:val="both"/>
        <w:rPr>
          <w:rFonts w:hint="default" w:asciiTheme="minorAscii" w:hAnsiTheme="minorAscii"/>
          <w:b/>
          <w:bCs/>
          <w:sz w:val="28"/>
          <w:szCs w:val="28"/>
          <w:lang w:val="en-US"/>
        </w:rPr>
      </w:pPr>
      <w:r>
        <w:pict>
          <v:shape id="_x0000_i1025" o:spt="75" type="#_x0000_t75" style="height:178.1pt;width:324.5pt;" filled="f" stroked="f" coordsize="21600,21600">
            <v:path/>
            <v:fill on="f" focussize="0,0"/>
            <v:stroke on="f"/>
            <v:imagedata r:id="rId6" o:title=""/>
            <o:lock v:ext="edit" aspectratio="t"/>
            <w10:wrap type="none"/>
            <w10:anchorlock/>
          </v:shape>
        </w:pict>
      </w:r>
      <w:r>
        <w:pict>
          <v:shape id="_x0000_i1026" o:spt="75" type="#_x0000_t75" style="height:205.4pt;width:280.6pt;" filled="f" o:preferrelative="t" stroked="f" coordsize="21600,21600">
            <v:path/>
            <v:fill on="f" focussize="0,0"/>
            <v:stroke on="f"/>
            <v:imagedata r:id="rId7" o:title=""/>
            <o:lock v:ext="edit" aspectratio="t"/>
            <w10:wrap type="none"/>
            <w10:anchorlock/>
          </v:shape>
        </w:pict>
      </w:r>
    </w:p>
    <w:p w14:paraId="5B454055">
      <w:pPr>
        <w:spacing w:line="360" w:lineRule="auto"/>
        <w:jc w:val="both"/>
      </w:pPr>
      <w:r>
        <w:pict>
          <v:shape id="_x0000_i1027" o:spt="75" type="#_x0000_t75" style="height:158.2pt;width:280.4pt;" filled="f" o:preferrelative="t" stroked="f" coordsize="21600,21600">
            <v:path/>
            <v:fill on="f" focussize="0,0"/>
            <v:stroke on="f"/>
            <v:imagedata r:id="rId8" o:title=""/>
            <o:lock v:ext="edit" aspectratio="t"/>
            <w10:wrap type="none"/>
            <w10:anchorlock/>
          </v:shape>
        </w:pict>
      </w:r>
    </w:p>
    <w:p w14:paraId="7078F82E">
      <w:pPr>
        <w:spacing w:line="360" w:lineRule="auto"/>
        <w:jc w:val="both"/>
        <w:rPr>
          <w:rFonts w:hint="default"/>
          <w:sz w:val="28"/>
          <w:szCs w:val="28"/>
          <w:lang w:val="en-US"/>
        </w:rPr>
      </w:pPr>
      <w:r>
        <w:rPr>
          <w:rFonts w:hint="default"/>
          <w:sz w:val="28"/>
          <w:szCs w:val="28"/>
          <w:lang w:val="en-US"/>
        </w:rPr>
        <w:t>The diagrams above show that the total price is right skewed and has a wide and asymmetrical spread. The last few bars on the right are very short and separated from the main bulk of data indicating a few rare, unusually high transaction total.</w:t>
      </w:r>
    </w:p>
    <w:p w14:paraId="20798F8B">
      <w:pPr>
        <w:spacing w:line="360" w:lineRule="auto"/>
        <w:jc w:val="both"/>
        <w:rPr>
          <w:rFonts w:hint="default"/>
          <w:sz w:val="28"/>
          <w:szCs w:val="28"/>
          <w:lang w:val="en-US"/>
        </w:rPr>
      </w:pPr>
      <w:r>
        <w:rPr>
          <w:rFonts w:hint="default"/>
          <w:sz w:val="28"/>
          <w:szCs w:val="28"/>
          <w:lang w:val="en-US"/>
        </w:rPr>
        <w:t>The unit price is approximately uniform and evenly distributed spread across the entire horizontal axis.</w:t>
      </w:r>
    </w:p>
    <w:p w14:paraId="695EF97D">
      <w:pPr>
        <w:spacing w:line="360" w:lineRule="auto"/>
        <w:jc w:val="both"/>
        <w:rPr>
          <w:rFonts w:hint="default"/>
          <w:sz w:val="28"/>
          <w:szCs w:val="28"/>
          <w:lang w:val="en-US"/>
        </w:rPr>
      </w:pPr>
      <w:r>
        <w:rPr>
          <w:rFonts w:hint="default"/>
          <w:sz w:val="28"/>
          <w:szCs w:val="28"/>
          <w:lang w:val="en-US"/>
        </w:rPr>
        <w:t xml:space="preserve">The Quantity chart shows classic uniform distribution, meaning each interval occurs with roughly the same frequency </w:t>
      </w:r>
    </w:p>
    <w:p w14:paraId="2B037F9A">
      <w:pPr>
        <w:spacing w:line="360" w:lineRule="auto"/>
        <w:jc w:val="both"/>
        <w:rPr>
          <w:rFonts w:hint="default" w:asciiTheme="minorAscii" w:hAnsiTheme="minorAscii"/>
          <w:b/>
          <w:bCs/>
          <w:sz w:val="28"/>
          <w:szCs w:val="28"/>
          <w:lang w:val="en-US"/>
        </w:rPr>
      </w:pPr>
      <w:r>
        <w:rPr>
          <w:rFonts w:hint="default" w:asciiTheme="minorAscii" w:hAnsiTheme="minorAscii"/>
          <w:b/>
          <w:bCs/>
          <w:sz w:val="28"/>
          <w:szCs w:val="28"/>
          <w:lang w:val="en-US"/>
        </w:rPr>
        <w:t>CORRELATION ANALYSIS</w:t>
      </w:r>
    </w:p>
    <w:tbl>
      <w:tblPr>
        <w:tblStyle w:val="3"/>
        <w:tblW w:w="5898" w:type="dxa"/>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639"/>
        <w:gridCol w:w="762"/>
        <w:gridCol w:w="265"/>
        <w:gridCol w:w="1612"/>
        <w:gridCol w:w="620"/>
      </w:tblGrid>
      <w:tr w14:paraId="0ABB32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66" w:hRule="atLeast"/>
        </w:trPr>
        <w:tc>
          <w:tcPr>
            <w:tcW w:w="3401" w:type="dxa"/>
            <w:gridSpan w:val="2"/>
            <w:tcBorders>
              <w:top w:val="single" w:color="FABF8F" w:sz="4" w:space="0"/>
              <w:left w:val="nil"/>
              <w:bottom w:val="single" w:color="FABF8F" w:sz="4" w:space="0"/>
              <w:right w:val="nil"/>
            </w:tcBorders>
            <w:shd w:val="clear" w:color="auto" w:fill="auto"/>
            <w:noWrap/>
            <w:vAlign w:val="bottom"/>
          </w:tcPr>
          <w:p w14:paraId="40F067BD">
            <w:pPr>
              <w:keepNext w:val="0"/>
              <w:keepLines w:val="0"/>
              <w:widowControl/>
              <w:suppressLineNumbers w:val="0"/>
              <w:spacing w:line="360" w:lineRule="auto"/>
              <w:jc w:val="both"/>
              <w:textAlignment w:val="bottom"/>
              <w:rPr>
                <w:rFonts w:ascii="Calibri" w:hAnsi="Calibri" w:cs="Calibri"/>
                <w:i w:val="0"/>
                <w:iCs w:val="0"/>
                <w:color w:val="000000"/>
                <w:sz w:val="28"/>
                <w:szCs w:val="28"/>
                <w:u w:val="none"/>
              </w:rPr>
            </w:pPr>
            <w:r>
              <w:rPr>
                <w:rFonts w:hint="default" w:ascii="Calibri" w:hAnsi="Calibri" w:eastAsia="SimSun" w:cs="Calibri"/>
                <w:b/>
                <w:bCs/>
                <w:i w:val="0"/>
                <w:iCs w:val="0"/>
                <w:color w:val="000000"/>
                <w:kern w:val="0"/>
                <w:sz w:val="28"/>
                <w:szCs w:val="28"/>
                <w:u w:val="none"/>
                <w:lang w:val="en-US" w:eastAsia="zh-CN" w:bidi="ar"/>
              </w:rPr>
              <w:t>Correlation Analysis</w:t>
            </w:r>
          </w:p>
        </w:tc>
        <w:tc>
          <w:tcPr>
            <w:tcW w:w="265" w:type="dxa"/>
            <w:tcBorders>
              <w:top w:val="single" w:color="FABF8F" w:sz="4" w:space="0"/>
              <w:left w:val="nil"/>
              <w:bottom w:val="single" w:color="FABF8F" w:sz="4" w:space="0"/>
              <w:right w:val="nil"/>
            </w:tcBorders>
            <w:shd w:val="clear" w:color="auto" w:fill="auto"/>
            <w:noWrap/>
            <w:vAlign w:val="bottom"/>
          </w:tcPr>
          <w:p w14:paraId="28ABCD60">
            <w:pPr>
              <w:keepNext w:val="0"/>
              <w:keepLines w:val="0"/>
              <w:widowControl/>
              <w:suppressLineNumbers w:val="0"/>
              <w:spacing w:line="360" w:lineRule="auto"/>
              <w:jc w:val="both"/>
              <w:textAlignment w:val="bottom"/>
              <w:rPr>
                <w:rFonts w:hint="default" w:ascii="Calibri" w:hAnsi="Calibri" w:cs="Calibri"/>
                <w:i w:val="0"/>
                <w:iCs w:val="0"/>
                <w:color w:val="000000"/>
                <w:sz w:val="28"/>
                <w:szCs w:val="28"/>
                <w:u w:val="none"/>
              </w:rPr>
            </w:pPr>
            <w:r>
              <w:rPr>
                <w:rFonts w:hint="default" w:ascii="Calibri" w:hAnsi="Calibri" w:eastAsia="SimSun" w:cs="Calibri"/>
                <w:i w:val="0"/>
                <w:iCs w:val="0"/>
                <w:color w:val="000000"/>
                <w:kern w:val="0"/>
                <w:sz w:val="28"/>
                <w:szCs w:val="28"/>
                <w:u w:val="none"/>
                <w:lang w:val="en-US" w:eastAsia="zh-CN" w:bidi="ar"/>
              </w:rPr>
              <w:t> </w:t>
            </w:r>
          </w:p>
        </w:tc>
        <w:tc>
          <w:tcPr>
            <w:tcW w:w="1612" w:type="dxa"/>
            <w:tcBorders>
              <w:top w:val="single" w:color="FABF8F" w:sz="4" w:space="0"/>
              <w:left w:val="nil"/>
              <w:bottom w:val="single" w:color="FABF8F" w:sz="4" w:space="0"/>
              <w:right w:val="nil"/>
            </w:tcBorders>
            <w:shd w:val="clear" w:color="auto" w:fill="auto"/>
            <w:noWrap/>
            <w:vAlign w:val="bottom"/>
          </w:tcPr>
          <w:p w14:paraId="12A9774C">
            <w:pPr>
              <w:keepNext w:val="0"/>
              <w:keepLines w:val="0"/>
              <w:widowControl/>
              <w:suppressLineNumbers w:val="0"/>
              <w:spacing w:line="360" w:lineRule="auto"/>
              <w:jc w:val="both"/>
              <w:textAlignment w:val="bottom"/>
              <w:rPr>
                <w:rFonts w:hint="default" w:ascii="Calibri" w:hAnsi="Calibri" w:cs="Calibri"/>
                <w:i w:val="0"/>
                <w:iCs w:val="0"/>
                <w:color w:val="000000"/>
                <w:sz w:val="28"/>
                <w:szCs w:val="28"/>
                <w:u w:val="none"/>
              </w:rPr>
            </w:pPr>
            <w:r>
              <w:rPr>
                <w:rFonts w:hint="default" w:ascii="Calibri" w:hAnsi="Calibri" w:eastAsia="SimSun" w:cs="Calibri"/>
                <w:i w:val="0"/>
                <w:iCs w:val="0"/>
                <w:color w:val="000000"/>
                <w:kern w:val="0"/>
                <w:sz w:val="28"/>
                <w:szCs w:val="28"/>
                <w:u w:val="none"/>
                <w:lang w:val="en-US" w:eastAsia="zh-CN" w:bidi="ar"/>
              </w:rPr>
              <w:t> </w:t>
            </w:r>
          </w:p>
        </w:tc>
        <w:tc>
          <w:tcPr>
            <w:tcW w:w="620" w:type="dxa"/>
            <w:tcBorders>
              <w:top w:val="single" w:color="FABF8F" w:sz="4" w:space="0"/>
              <w:left w:val="nil"/>
              <w:bottom w:val="single" w:color="FABF8F" w:sz="4" w:space="0"/>
              <w:right w:val="single" w:color="FABF8F" w:sz="4" w:space="0"/>
            </w:tcBorders>
            <w:shd w:val="clear" w:color="auto" w:fill="auto"/>
            <w:noWrap/>
            <w:vAlign w:val="bottom"/>
          </w:tcPr>
          <w:p w14:paraId="0A274EAB">
            <w:pPr>
              <w:keepNext w:val="0"/>
              <w:keepLines w:val="0"/>
              <w:widowControl/>
              <w:suppressLineNumbers w:val="0"/>
              <w:spacing w:line="360" w:lineRule="auto"/>
              <w:jc w:val="both"/>
              <w:textAlignment w:val="bottom"/>
              <w:rPr>
                <w:rFonts w:hint="default" w:ascii="Calibri" w:hAnsi="Calibri" w:cs="Calibri"/>
                <w:i w:val="0"/>
                <w:iCs w:val="0"/>
                <w:color w:val="000000"/>
                <w:sz w:val="28"/>
                <w:szCs w:val="28"/>
                <w:u w:val="none"/>
              </w:rPr>
            </w:pPr>
            <w:r>
              <w:rPr>
                <w:rFonts w:hint="default" w:ascii="Calibri" w:hAnsi="Calibri" w:eastAsia="SimSun" w:cs="Calibri"/>
                <w:i w:val="0"/>
                <w:iCs w:val="0"/>
                <w:color w:val="000000"/>
                <w:kern w:val="0"/>
                <w:sz w:val="28"/>
                <w:szCs w:val="28"/>
                <w:u w:val="none"/>
                <w:lang w:val="en-US" w:eastAsia="zh-CN" w:bidi="ar"/>
              </w:rPr>
              <w:t> </w:t>
            </w:r>
          </w:p>
        </w:tc>
      </w:tr>
      <w:tr w14:paraId="5B0E23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6" w:hRule="atLeast"/>
        </w:trPr>
        <w:tc>
          <w:tcPr>
            <w:tcW w:w="3666" w:type="dxa"/>
            <w:gridSpan w:val="3"/>
            <w:tcBorders>
              <w:top w:val="single" w:color="FABF8F" w:sz="4" w:space="0"/>
              <w:left w:val="nil"/>
              <w:bottom w:val="single" w:color="FABF8F" w:sz="4" w:space="0"/>
              <w:right w:val="nil"/>
            </w:tcBorders>
            <w:shd w:val="clear" w:color="FDE9D9" w:fill="FDE9D9"/>
            <w:noWrap/>
            <w:vAlign w:val="bottom"/>
          </w:tcPr>
          <w:p w14:paraId="277E44E8">
            <w:pPr>
              <w:keepNext w:val="0"/>
              <w:keepLines w:val="0"/>
              <w:widowControl/>
              <w:suppressLineNumbers w:val="0"/>
              <w:spacing w:line="360" w:lineRule="auto"/>
              <w:jc w:val="both"/>
              <w:textAlignment w:val="bottom"/>
              <w:rPr>
                <w:rFonts w:hint="default" w:ascii="Calibri" w:hAnsi="Calibri" w:cs="Calibri"/>
                <w:i w:val="0"/>
                <w:iCs w:val="0"/>
                <w:color w:val="000000"/>
                <w:sz w:val="28"/>
                <w:szCs w:val="28"/>
                <w:u w:val="none"/>
              </w:rPr>
            </w:pPr>
            <w:r>
              <w:rPr>
                <w:rFonts w:hint="default" w:ascii="Calibri" w:hAnsi="Calibri" w:eastAsia="SimSun" w:cs="Calibri"/>
                <w:i w:val="0"/>
                <w:iCs w:val="0"/>
                <w:color w:val="000000"/>
                <w:kern w:val="0"/>
                <w:sz w:val="28"/>
                <w:szCs w:val="28"/>
                <w:u w:val="none"/>
                <w:lang w:val="en-US" w:eastAsia="zh-CN" w:bidi="ar"/>
              </w:rPr>
              <w:t xml:space="preserve">Quantity vs Total price </w:t>
            </w:r>
          </w:p>
        </w:tc>
        <w:tc>
          <w:tcPr>
            <w:tcW w:w="1612" w:type="dxa"/>
            <w:tcBorders>
              <w:top w:val="nil"/>
              <w:left w:val="nil"/>
              <w:bottom w:val="single" w:color="FABF8F" w:sz="4" w:space="0"/>
              <w:right w:val="nil"/>
            </w:tcBorders>
            <w:shd w:val="clear" w:color="FDE9D9" w:fill="FDE9D9"/>
            <w:noWrap/>
            <w:vAlign w:val="bottom"/>
          </w:tcPr>
          <w:p w14:paraId="26AD7D20">
            <w:pPr>
              <w:keepNext w:val="0"/>
              <w:keepLines w:val="0"/>
              <w:widowControl/>
              <w:suppressLineNumbers w:val="0"/>
              <w:spacing w:line="360" w:lineRule="auto"/>
              <w:jc w:val="both"/>
              <w:textAlignment w:val="bottom"/>
              <w:rPr>
                <w:rFonts w:hint="default" w:ascii="Calibri" w:hAnsi="Calibri" w:cs="Calibri"/>
                <w:i w:val="0"/>
                <w:iCs w:val="0"/>
                <w:color w:val="000000"/>
                <w:sz w:val="28"/>
                <w:szCs w:val="28"/>
                <w:u w:val="none"/>
              </w:rPr>
            </w:pPr>
            <w:r>
              <w:rPr>
                <w:rFonts w:hint="default" w:ascii="Calibri" w:hAnsi="Calibri" w:eastAsia="SimSun" w:cs="Calibri"/>
                <w:i w:val="0"/>
                <w:iCs w:val="0"/>
                <w:color w:val="000000"/>
                <w:kern w:val="0"/>
                <w:sz w:val="28"/>
                <w:szCs w:val="28"/>
                <w:u w:val="none"/>
                <w:lang w:val="en-US" w:eastAsia="zh-CN" w:bidi="ar"/>
              </w:rPr>
              <w:t>0.615251</w:t>
            </w:r>
          </w:p>
        </w:tc>
        <w:tc>
          <w:tcPr>
            <w:tcW w:w="620" w:type="dxa"/>
            <w:tcBorders>
              <w:top w:val="nil"/>
              <w:left w:val="nil"/>
              <w:bottom w:val="single" w:color="FABF8F" w:sz="4" w:space="0"/>
              <w:right w:val="single" w:color="FABF8F" w:sz="4" w:space="0"/>
            </w:tcBorders>
            <w:shd w:val="clear" w:color="FDE9D9" w:fill="FDE9D9"/>
            <w:noWrap/>
            <w:vAlign w:val="bottom"/>
          </w:tcPr>
          <w:p w14:paraId="140040B6">
            <w:pPr>
              <w:keepNext w:val="0"/>
              <w:keepLines w:val="0"/>
              <w:widowControl/>
              <w:suppressLineNumbers w:val="0"/>
              <w:spacing w:line="360" w:lineRule="auto"/>
              <w:jc w:val="both"/>
              <w:textAlignment w:val="bottom"/>
              <w:rPr>
                <w:rFonts w:hint="default" w:ascii="Calibri" w:hAnsi="Calibri" w:cs="Calibri"/>
                <w:i w:val="0"/>
                <w:iCs w:val="0"/>
                <w:color w:val="000000"/>
                <w:sz w:val="28"/>
                <w:szCs w:val="28"/>
                <w:u w:val="none"/>
              </w:rPr>
            </w:pPr>
            <w:r>
              <w:rPr>
                <w:rFonts w:hint="default" w:ascii="Calibri" w:hAnsi="Calibri" w:eastAsia="SimSun" w:cs="Calibri"/>
                <w:i w:val="0"/>
                <w:iCs w:val="0"/>
                <w:color w:val="000000"/>
                <w:kern w:val="0"/>
                <w:sz w:val="28"/>
                <w:szCs w:val="28"/>
                <w:u w:val="none"/>
                <w:lang w:val="en-US" w:eastAsia="zh-CN" w:bidi="ar"/>
              </w:rPr>
              <w:t> </w:t>
            </w:r>
          </w:p>
        </w:tc>
      </w:tr>
      <w:tr w14:paraId="15EE78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66" w:hRule="atLeast"/>
        </w:trPr>
        <w:tc>
          <w:tcPr>
            <w:tcW w:w="3666" w:type="dxa"/>
            <w:gridSpan w:val="3"/>
            <w:tcBorders>
              <w:top w:val="single" w:color="FABF8F" w:sz="4" w:space="0"/>
              <w:left w:val="nil"/>
              <w:bottom w:val="single" w:color="FABF8F" w:sz="4" w:space="0"/>
              <w:right w:val="nil"/>
            </w:tcBorders>
            <w:shd w:val="clear" w:color="auto" w:fill="auto"/>
            <w:noWrap/>
            <w:vAlign w:val="bottom"/>
          </w:tcPr>
          <w:p w14:paraId="5F31048C">
            <w:pPr>
              <w:keepNext w:val="0"/>
              <w:keepLines w:val="0"/>
              <w:widowControl/>
              <w:suppressLineNumbers w:val="0"/>
              <w:spacing w:line="360" w:lineRule="auto"/>
              <w:jc w:val="both"/>
              <w:textAlignment w:val="bottom"/>
              <w:rPr>
                <w:rFonts w:hint="default" w:ascii="Calibri" w:hAnsi="Calibri" w:cs="Calibri"/>
                <w:i w:val="0"/>
                <w:iCs w:val="0"/>
                <w:color w:val="000000"/>
                <w:sz w:val="28"/>
                <w:szCs w:val="28"/>
                <w:u w:val="none"/>
              </w:rPr>
            </w:pPr>
            <w:r>
              <w:rPr>
                <w:rFonts w:hint="default" w:ascii="Calibri" w:hAnsi="Calibri" w:eastAsia="SimSun" w:cs="Calibri"/>
                <w:i w:val="0"/>
                <w:iCs w:val="0"/>
                <w:color w:val="000000"/>
                <w:kern w:val="0"/>
                <w:sz w:val="28"/>
                <w:szCs w:val="28"/>
                <w:u w:val="none"/>
                <w:lang w:val="en-US" w:eastAsia="zh-CN" w:bidi="ar"/>
              </w:rPr>
              <w:t>Unit price vs Total price</w:t>
            </w:r>
          </w:p>
        </w:tc>
        <w:tc>
          <w:tcPr>
            <w:tcW w:w="1612" w:type="dxa"/>
            <w:tcBorders>
              <w:top w:val="nil"/>
              <w:left w:val="nil"/>
              <w:bottom w:val="single" w:color="FABF8F" w:sz="4" w:space="0"/>
              <w:right w:val="nil"/>
            </w:tcBorders>
            <w:shd w:val="clear" w:color="auto" w:fill="auto"/>
            <w:noWrap/>
            <w:vAlign w:val="bottom"/>
          </w:tcPr>
          <w:p w14:paraId="38E8E2AF">
            <w:pPr>
              <w:keepNext w:val="0"/>
              <w:keepLines w:val="0"/>
              <w:widowControl/>
              <w:suppressLineNumbers w:val="0"/>
              <w:spacing w:line="360" w:lineRule="auto"/>
              <w:jc w:val="both"/>
              <w:textAlignment w:val="bottom"/>
              <w:rPr>
                <w:rFonts w:hint="default" w:ascii="Calibri" w:hAnsi="Calibri" w:cs="Calibri"/>
                <w:i w:val="0"/>
                <w:iCs w:val="0"/>
                <w:color w:val="000000"/>
                <w:sz w:val="28"/>
                <w:szCs w:val="28"/>
                <w:u w:val="none"/>
              </w:rPr>
            </w:pPr>
            <w:r>
              <w:rPr>
                <w:rFonts w:hint="default" w:ascii="Calibri" w:hAnsi="Calibri" w:eastAsia="SimSun" w:cs="Calibri"/>
                <w:i w:val="0"/>
                <w:iCs w:val="0"/>
                <w:color w:val="000000"/>
                <w:kern w:val="0"/>
                <w:sz w:val="28"/>
                <w:szCs w:val="28"/>
                <w:u w:val="none"/>
                <w:lang w:val="en-US" w:eastAsia="zh-CN" w:bidi="ar"/>
              </w:rPr>
              <w:t>0.717081</w:t>
            </w:r>
          </w:p>
        </w:tc>
        <w:tc>
          <w:tcPr>
            <w:tcW w:w="620" w:type="dxa"/>
            <w:tcBorders>
              <w:top w:val="nil"/>
              <w:left w:val="nil"/>
              <w:bottom w:val="single" w:color="FABF8F" w:sz="4" w:space="0"/>
              <w:right w:val="single" w:color="FABF8F" w:sz="4" w:space="0"/>
            </w:tcBorders>
            <w:shd w:val="clear" w:color="auto" w:fill="auto"/>
            <w:noWrap/>
            <w:vAlign w:val="bottom"/>
          </w:tcPr>
          <w:p w14:paraId="53C9BD58">
            <w:pPr>
              <w:keepNext w:val="0"/>
              <w:keepLines w:val="0"/>
              <w:widowControl/>
              <w:suppressLineNumbers w:val="0"/>
              <w:spacing w:line="360" w:lineRule="auto"/>
              <w:jc w:val="both"/>
              <w:textAlignment w:val="bottom"/>
              <w:rPr>
                <w:rFonts w:hint="default" w:ascii="Calibri" w:hAnsi="Calibri" w:cs="Calibri"/>
                <w:i w:val="0"/>
                <w:iCs w:val="0"/>
                <w:color w:val="000000"/>
                <w:sz w:val="28"/>
                <w:szCs w:val="28"/>
                <w:u w:val="none"/>
              </w:rPr>
            </w:pPr>
            <w:r>
              <w:rPr>
                <w:rFonts w:hint="default" w:ascii="Calibri" w:hAnsi="Calibri" w:eastAsia="SimSun" w:cs="Calibri"/>
                <w:i w:val="0"/>
                <w:iCs w:val="0"/>
                <w:color w:val="000000"/>
                <w:kern w:val="0"/>
                <w:sz w:val="28"/>
                <w:szCs w:val="28"/>
                <w:u w:val="none"/>
                <w:lang w:val="en-US" w:eastAsia="zh-CN" w:bidi="ar"/>
              </w:rPr>
              <w:t> </w:t>
            </w:r>
          </w:p>
        </w:tc>
      </w:tr>
      <w:tr w14:paraId="75457A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66" w:hRule="atLeast"/>
        </w:trPr>
        <w:tc>
          <w:tcPr>
            <w:tcW w:w="3666" w:type="dxa"/>
            <w:gridSpan w:val="3"/>
            <w:tcBorders>
              <w:top w:val="single" w:color="FABF8F" w:sz="4" w:space="0"/>
              <w:left w:val="nil"/>
              <w:bottom w:val="single" w:color="FABF8F" w:sz="4" w:space="0"/>
              <w:right w:val="nil"/>
            </w:tcBorders>
            <w:shd w:val="clear" w:color="FDE9D9" w:fill="FDE9D9"/>
            <w:noWrap/>
            <w:vAlign w:val="bottom"/>
          </w:tcPr>
          <w:p w14:paraId="0D87BFDF">
            <w:pPr>
              <w:keepNext w:val="0"/>
              <w:keepLines w:val="0"/>
              <w:widowControl/>
              <w:suppressLineNumbers w:val="0"/>
              <w:spacing w:line="360" w:lineRule="auto"/>
              <w:jc w:val="both"/>
              <w:textAlignment w:val="bottom"/>
              <w:rPr>
                <w:rFonts w:hint="default" w:ascii="Calibri" w:hAnsi="Calibri" w:cs="Calibri"/>
                <w:i w:val="0"/>
                <w:iCs w:val="0"/>
                <w:color w:val="000000"/>
                <w:sz w:val="28"/>
                <w:szCs w:val="28"/>
                <w:u w:val="none"/>
              </w:rPr>
            </w:pPr>
            <w:r>
              <w:rPr>
                <w:rFonts w:hint="default" w:ascii="Calibri" w:hAnsi="Calibri" w:eastAsia="SimSun" w:cs="Calibri"/>
                <w:i w:val="0"/>
                <w:iCs w:val="0"/>
                <w:color w:val="000000"/>
                <w:kern w:val="0"/>
                <w:sz w:val="28"/>
                <w:szCs w:val="28"/>
                <w:u w:val="none"/>
                <w:lang w:val="en-US" w:eastAsia="zh-CN" w:bidi="ar"/>
              </w:rPr>
              <w:t>Unit price vs Quantity</w:t>
            </w:r>
          </w:p>
        </w:tc>
        <w:tc>
          <w:tcPr>
            <w:tcW w:w="1612" w:type="dxa"/>
            <w:tcBorders>
              <w:top w:val="nil"/>
              <w:left w:val="nil"/>
              <w:bottom w:val="single" w:color="FABF8F" w:sz="4" w:space="0"/>
              <w:right w:val="nil"/>
            </w:tcBorders>
            <w:shd w:val="clear" w:color="FDE9D9" w:fill="FDE9D9"/>
            <w:noWrap/>
            <w:vAlign w:val="bottom"/>
          </w:tcPr>
          <w:p w14:paraId="2E10B3D5">
            <w:pPr>
              <w:keepNext w:val="0"/>
              <w:keepLines w:val="0"/>
              <w:widowControl/>
              <w:suppressLineNumbers w:val="0"/>
              <w:spacing w:line="360" w:lineRule="auto"/>
              <w:jc w:val="both"/>
              <w:textAlignment w:val="bottom"/>
              <w:rPr>
                <w:rFonts w:hint="default" w:ascii="Calibri" w:hAnsi="Calibri" w:cs="Calibri"/>
                <w:i w:val="0"/>
                <w:iCs w:val="0"/>
                <w:color w:val="000000"/>
                <w:sz w:val="28"/>
                <w:szCs w:val="28"/>
                <w:u w:val="none"/>
              </w:rPr>
            </w:pPr>
            <w:r>
              <w:rPr>
                <w:rFonts w:hint="default" w:ascii="Calibri" w:hAnsi="Calibri" w:eastAsia="SimSun" w:cs="Calibri"/>
                <w:i w:val="0"/>
                <w:iCs w:val="0"/>
                <w:color w:val="000000"/>
                <w:kern w:val="0"/>
                <w:sz w:val="28"/>
                <w:szCs w:val="28"/>
                <w:u w:val="none"/>
                <w:lang w:val="en-US" w:eastAsia="zh-CN" w:bidi="ar"/>
              </w:rPr>
              <w:t>0.014553</w:t>
            </w:r>
          </w:p>
        </w:tc>
        <w:tc>
          <w:tcPr>
            <w:tcW w:w="620" w:type="dxa"/>
            <w:tcBorders>
              <w:top w:val="nil"/>
              <w:left w:val="nil"/>
              <w:bottom w:val="single" w:color="FABF8F" w:sz="4" w:space="0"/>
              <w:right w:val="single" w:color="FABF8F" w:sz="4" w:space="0"/>
            </w:tcBorders>
            <w:shd w:val="clear" w:color="FDE9D9" w:fill="FDE9D9"/>
            <w:noWrap/>
            <w:vAlign w:val="bottom"/>
          </w:tcPr>
          <w:p w14:paraId="2C645E79">
            <w:pPr>
              <w:keepNext w:val="0"/>
              <w:keepLines w:val="0"/>
              <w:widowControl/>
              <w:suppressLineNumbers w:val="0"/>
              <w:spacing w:line="360" w:lineRule="auto"/>
              <w:jc w:val="both"/>
              <w:textAlignment w:val="bottom"/>
              <w:rPr>
                <w:rFonts w:hint="default" w:ascii="Calibri" w:hAnsi="Calibri" w:cs="Calibri"/>
                <w:i w:val="0"/>
                <w:iCs w:val="0"/>
                <w:color w:val="000000"/>
                <w:sz w:val="28"/>
                <w:szCs w:val="28"/>
                <w:u w:val="none"/>
              </w:rPr>
            </w:pPr>
            <w:r>
              <w:rPr>
                <w:rFonts w:hint="default" w:ascii="Calibri" w:hAnsi="Calibri" w:eastAsia="SimSun" w:cs="Calibri"/>
                <w:i w:val="0"/>
                <w:iCs w:val="0"/>
                <w:color w:val="000000"/>
                <w:kern w:val="0"/>
                <w:sz w:val="28"/>
                <w:szCs w:val="28"/>
                <w:u w:val="none"/>
                <w:lang w:val="en-US" w:eastAsia="zh-CN" w:bidi="ar"/>
              </w:rPr>
              <w:t> </w:t>
            </w:r>
          </w:p>
        </w:tc>
      </w:tr>
      <w:tr w14:paraId="0C8044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4" w:hRule="atLeast"/>
        </w:trPr>
        <w:tc>
          <w:tcPr>
            <w:tcW w:w="2639" w:type="dxa"/>
            <w:tcBorders>
              <w:top w:val="nil"/>
              <w:left w:val="nil"/>
              <w:bottom w:val="single" w:color="FABF8F" w:sz="4" w:space="0"/>
              <w:right w:val="nil"/>
            </w:tcBorders>
            <w:shd w:val="clear" w:color="auto" w:fill="auto"/>
            <w:noWrap/>
            <w:vAlign w:val="bottom"/>
          </w:tcPr>
          <w:p w14:paraId="2B0A654D">
            <w:pPr>
              <w:keepNext w:val="0"/>
              <w:keepLines w:val="0"/>
              <w:widowControl/>
              <w:suppressLineNumbers w:val="0"/>
              <w:spacing w:line="360" w:lineRule="auto"/>
              <w:jc w:val="both"/>
              <w:textAlignment w:val="bottom"/>
              <w:rPr>
                <w:rFonts w:hint="default" w:ascii="Calibri" w:hAnsi="Calibri" w:cs="Calibri"/>
                <w:i w:val="0"/>
                <w:iCs w:val="0"/>
                <w:color w:val="000000"/>
                <w:sz w:val="28"/>
                <w:szCs w:val="28"/>
                <w:u w:val="none"/>
              </w:rPr>
            </w:pPr>
          </w:p>
        </w:tc>
        <w:tc>
          <w:tcPr>
            <w:tcW w:w="1027" w:type="dxa"/>
            <w:gridSpan w:val="2"/>
            <w:tcBorders>
              <w:top w:val="nil"/>
              <w:left w:val="nil"/>
              <w:bottom w:val="single" w:color="FABF8F" w:sz="4" w:space="0"/>
              <w:right w:val="nil"/>
            </w:tcBorders>
            <w:shd w:val="clear" w:color="auto" w:fill="auto"/>
            <w:noWrap/>
            <w:vAlign w:val="bottom"/>
          </w:tcPr>
          <w:p w14:paraId="44E2F6F1">
            <w:pPr>
              <w:keepNext w:val="0"/>
              <w:keepLines w:val="0"/>
              <w:widowControl/>
              <w:suppressLineNumbers w:val="0"/>
              <w:spacing w:line="360" w:lineRule="auto"/>
              <w:jc w:val="both"/>
              <w:textAlignment w:val="bottom"/>
              <w:rPr>
                <w:rFonts w:hint="default" w:ascii="Calibri" w:hAnsi="Calibri" w:cs="Calibri"/>
                <w:i w:val="0"/>
                <w:iCs w:val="0"/>
                <w:color w:val="000000"/>
                <w:sz w:val="28"/>
                <w:szCs w:val="28"/>
                <w:u w:val="none"/>
              </w:rPr>
            </w:pPr>
          </w:p>
        </w:tc>
        <w:tc>
          <w:tcPr>
            <w:tcW w:w="1612" w:type="dxa"/>
            <w:tcBorders>
              <w:top w:val="nil"/>
              <w:left w:val="nil"/>
              <w:bottom w:val="single" w:color="FABF8F" w:sz="4" w:space="0"/>
              <w:right w:val="nil"/>
            </w:tcBorders>
            <w:shd w:val="clear" w:color="auto" w:fill="auto"/>
            <w:noWrap/>
            <w:vAlign w:val="bottom"/>
          </w:tcPr>
          <w:p w14:paraId="2E33D1BC">
            <w:pPr>
              <w:keepNext w:val="0"/>
              <w:keepLines w:val="0"/>
              <w:widowControl/>
              <w:suppressLineNumbers w:val="0"/>
              <w:spacing w:line="360" w:lineRule="auto"/>
              <w:jc w:val="both"/>
              <w:textAlignment w:val="bottom"/>
              <w:rPr>
                <w:rFonts w:hint="default" w:ascii="Calibri" w:hAnsi="Calibri" w:cs="Calibri"/>
                <w:i w:val="0"/>
                <w:iCs w:val="0"/>
                <w:color w:val="000000"/>
                <w:sz w:val="28"/>
                <w:szCs w:val="28"/>
                <w:u w:val="none"/>
              </w:rPr>
            </w:pPr>
          </w:p>
        </w:tc>
        <w:tc>
          <w:tcPr>
            <w:tcW w:w="620" w:type="dxa"/>
            <w:tcBorders>
              <w:top w:val="nil"/>
              <w:left w:val="nil"/>
              <w:bottom w:val="single" w:color="FABF8F" w:sz="4" w:space="0"/>
              <w:right w:val="single" w:color="FABF8F" w:sz="4" w:space="0"/>
            </w:tcBorders>
            <w:shd w:val="clear" w:color="auto" w:fill="auto"/>
            <w:noWrap/>
            <w:vAlign w:val="bottom"/>
          </w:tcPr>
          <w:p w14:paraId="1B3B6478">
            <w:pPr>
              <w:keepNext w:val="0"/>
              <w:keepLines w:val="0"/>
              <w:widowControl/>
              <w:suppressLineNumbers w:val="0"/>
              <w:spacing w:line="360" w:lineRule="auto"/>
              <w:jc w:val="both"/>
              <w:textAlignment w:val="bottom"/>
              <w:rPr>
                <w:rFonts w:hint="default" w:ascii="Calibri" w:hAnsi="Calibri" w:cs="Calibri"/>
                <w:i w:val="0"/>
                <w:iCs w:val="0"/>
                <w:color w:val="000000"/>
                <w:sz w:val="28"/>
                <w:szCs w:val="28"/>
                <w:u w:val="none"/>
              </w:rPr>
            </w:pPr>
          </w:p>
        </w:tc>
      </w:tr>
    </w:tbl>
    <w:p w14:paraId="4FF76892">
      <w:pPr>
        <w:spacing w:line="360" w:lineRule="auto"/>
        <w:jc w:val="both"/>
        <w:rPr>
          <w:rFonts w:hint="default"/>
          <w:sz w:val="28"/>
          <w:szCs w:val="28"/>
          <w:lang w:val="en-US"/>
        </w:rPr>
      </w:pPr>
    </w:p>
    <w:p w14:paraId="30A009A6">
      <w:pPr>
        <w:spacing w:line="360" w:lineRule="auto"/>
        <w:jc w:val="both"/>
        <w:rPr>
          <w:sz w:val="28"/>
          <w:szCs w:val="28"/>
        </w:rPr>
      </w:pPr>
      <w:r>
        <w:rPr>
          <w:rFonts w:hint="default"/>
          <w:sz w:val="28"/>
          <w:szCs w:val="28"/>
          <w:lang w:val="en-US"/>
        </w:rPr>
        <w:t>The table above shows a</w:t>
      </w:r>
      <w:r>
        <w:rPr>
          <w:sz w:val="28"/>
          <w:szCs w:val="28"/>
          <w:lang w:val="en-US"/>
        </w:rPr>
        <w:t xml:space="preserve"> moderate positive relationship exist between quantity of items sold and the total price with correlational coefficient of 0.62, while unit price and total price has a strong positive relationship. There is no relationship between unit price and quantity of items sold.</w:t>
      </w:r>
    </w:p>
    <w:p w14:paraId="5767B0E4">
      <w:pPr>
        <w:spacing w:line="360" w:lineRule="auto"/>
        <w:jc w:val="both"/>
        <w:rPr>
          <w:rFonts w:hint="default" w:asciiTheme="minorAscii" w:hAnsiTheme="minorAscii"/>
          <w:b/>
          <w:bCs/>
          <w:sz w:val="28"/>
          <w:szCs w:val="28"/>
          <w:lang w:val="en-US"/>
        </w:rPr>
      </w:pPr>
    </w:p>
    <w:p w14:paraId="03D77435">
      <w:pPr>
        <w:spacing w:line="360" w:lineRule="auto"/>
        <w:jc w:val="both"/>
        <w:rPr>
          <w:rFonts w:hint="default" w:asciiTheme="minorAscii" w:hAnsiTheme="minorAscii"/>
          <w:b/>
          <w:bCs/>
          <w:sz w:val="28"/>
          <w:szCs w:val="28"/>
          <w:lang w:val="en-US"/>
        </w:rPr>
      </w:pPr>
    </w:p>
    <w:p w14:paraId="2C71BA78">
      <w:pPr>
        <w:spacing w:line="360" w:lineRule="auto"/>
        <w:jc w:val="both"/>
        <w:rPr>
          <w:rFonts w:hint="default" w:asciiTheme="minorAscii" w:hAnsiTheme="minorAscii"/>
          <w:b/>
          <w:bCs/>
          <w:sz w:val="28"/>
          <w:szCs w:val="28"/>
          <w:lang w:val="en-US"/>
        </w:rPr>
      </w:pPr>
      <w:r>
        <w:rPr>
          <w:rFonts w:hint="default" w:asciiTheme="minorAscii" w:hAnsiTheme="minorAscii"/>
          <w:b/>
          <w:bCs/>
          <w:sz w:val="28"/>
          <w:szCs w:val="28"/>
          <w:lang w:val="en-US"/>
        </w:rPr>
        <w:t>OUTLIERS ANALYSIS</w:t>
      </w:r>
    </w:p>
    <w:p w14:paraId="012CBA0B">
      <w:pPr>
        <w:spacing w:line="360" w:lineRule="auto"/>
        <w:jc w:val="both"/>
        <w:rPr>
          <w:rFonts w:hint="default" w:asciiTheme="minorAscii" w:hAnsiTheme="minorAscii"/>
          <w:b/>
          <w:bCs/>
          <w:sz w:val="28"/>
          <w:szCs w:val="28"/>
          <w:lang w:val="en-US"/>
        </w:rPr>
      </w:pPr>
      <w:r>
        <w:rPr>
          <w:rFonts w:hint="default" w:asciiTheme="minorAscii" w:hAnsiTheme="minorAscii"/>
          <w:b/>
          <w:bCs/>
          <w:sz w:val="28"/>
          <w:szCs w:val="28"/>
          <w:lang w:val="en-US"/>
        </w:rPr>
        <w:t>Interquatile Range Method(IQR) of Outlier Detection</w:t>
      </w:r>
    </w:p>
    <w:tbl>
      <w:tblPr>
        <w:tblStyle w:val="3"/>
        <w:tblW w:w="5857" w:type="dxa"/>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000"/>
        <w:gridCol w:w="1000"/>
        <w:gridCol w:w="1396"/>
        <w:gridCol w:w="1170"/>
        <w:gridCol w:w="1291"/>
      </w:tblGrid>
      <w:tr w14:paraId="1D2444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1000" w:type="dxa"/>
            <w:tcBorders>
              <w:top w:val="nil"/>
              <w:left w:val="nil"/>
              <w:bottom w:val="nil"/>
              <w:right w:val="nil"/>
            </w:tcBorders>
            <w:shd w:val="clear" w:color="auto" w:fill="auto"/>
            <w:noWrap/>
            <w:vAlign w:val="bottom"/>
          </w:tcPr>
          <w:p w14:paraId="2411EE0F">
            <w:pPr>
              <w:spacing w:line="360" w:lineRule="auto"/>
              <w:jc w:val="both"/>
              <w:rPr>
                <w:rFonts w:hint="eastAsia" w:ascii="Calibri" w:hAnsi="Calibri" w:cs="Calibri"/>
                <w:i w:val="0"/>
                <w:iCs w:val="0"/>
                <w:color w:val="000000"/>
                <w:sz w:val="22"/>
                <w:szCs w:val="22"/>
                <w:u w:val="none"/>
              </w:rPr>
            </w:pPr>
          </w:p>
        </w:tc>
        <w:tc>
          <w:tcPr>
            <w:tcW w:w="1000" w:type="dxa"/>
            <w:tcBorders>
              <w:top w:val="nil"/>
              <w:left w:val="nil"/>
              <w:bottom w:val="nil"/>
              <w:right w:val="nil"/>
            </w:tcBorders>
            <w:shd w:val="clear" w:color="auto" w:fill="auto"/>
            <w:noWrap/>
            <w:vAlign w:val="bottom"/>
          </w:tcPr>
          <w:p w14:paraId="1F02C225">
            <w:pPr>
              <w:spacing w:line="360" w:lineRule="auto"/>
              <w:jc w:val="both"/>
              <w:rPr>
                <w:rFonts w:hint="default" w:ascii="Calibri" w:hAnsi="Calibri" w:cs="Calibri"/>
                <w:i w:val="0"/>
                <w:iCs w:val="0"/>
                <w:color w:val="000000"/>
                <w:sz w:val="22"/>
                <w:szCs w:val="22"/>
                <w:u w:val="none"/>
              </w:rPr>
            </w:pPr>
          </w:p>
        </w:tc>
        <w:tc>
          <w:tcPr>
            <w:tcW w:w="1396" w:type="dxa"/>
            <w:tcBorders>
              <w:top w:val="nil"/>
              <w:left w:val="nil"/>
              <w:bottom w:val="nil"/>
              <w:right w:val="nil"/>
            </w:tcBorders>
            <w:shd w:val="clear" w:color="auto" w:fill="auto"/>
            <w:noWrap/>
            <w:vAlign w:val="bottom"/>
          </w:tcPr>
          <w:p w14:paraId="4F9B95A6">
            <w:pPr>
              <w:spacing w:line="360" w:lineRule="auto"/>
              <w:jc w:val="both"/>
              <w:rPr>
                <w:rFonts w:hint="default" w:ascii="Calibri" w:hAnsi="Calibri" w:cs="Calibri"/>
                <w:i w:val="0"/>
                <w:iCs w:val="0"/>
                <w:color w:val="000000"/>
                <w:sz w:val="22"/>
                <w:szCs w:val="22"/>
                <w:u w:val="none"/>
              </w:rPr>
            </w:pPr>
          </w:p>
        </w:tc>
        <w:tc>
          <w:tcPr>
            <w:tcW w:w="2461" w:type="dxa"/>
            <w:gridSpan w:val="2"/>
            <w:tcBorders>
              <w:top w:val="nil"/>
              <w:left w:val="nil"/>
              <w:bottom w:val="nil"/>
              <w:right w:val="nil"/>
            </w:tcBorders>
            <w:shd w:val="clear" w:color="auto" w:fill="auto"/>
            <w:noWrap/>
            <w:vAlign w:val="bottom"/>
          </w:tcPr>
          <w:p w14:paraId="6E89A771">
            <w:pPr>
              <w:keepNext w:val="0"/>
              <w:keepLines w:val="0"/>
              <w:widowControl/>
              <w:suppressLineNumbers w:val="0"/>
              <w:spacing w:line="360" w:lineRule="auto"/>
              <w:jc w:val="both"/>
              <w:textAlignment w:val="bottom"/>
              <w:rPr>
                <w:rFonts w:hint="default" w:ascii="Calibri" w:hAnsi="Calibri" w:cs="Calibri"/>
                <w:b/>
                <w:bCs/>
                <w:i w:val="0"/>
                <w:iCs w:val="0"/>
                <w:color w:val="000000"/>
                <w:sz w:val="22"/>
                <w:szCs w:val="22"/>
                <w:u w:val="none"/>
              </w:rPr>
            </w:pPr>
          </w:p>
        </w:tc>
      </w:tr>
      <w:tr w14:paraId="2E27FA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1000" w:type="dxa"/>
            <w:tcBorders>
              <w:top w:val="nil"/>
              <w:left w:val="nil"/>
              <w:bottom w:val="nil"/>
              <w:right w:val="nil"/>
            </w:tcBorders>
            <w:shd w:val="clear" w:color="auto" w:fill="auto"/>
            <w:noWrap/>
            <w:vAlign w:val="bottom"/>
          </w:tcPr>
          <w:p w14:paraId="7538FB6C">
            <w:pPr>
              <w:keepNext w:val="0"/>
              <w:keepLines w:val="0"/>
              <w:widowControl/>
              <w:suppressLineNumbers w:val="0"/>
              <w:spacing w:line="360" w:lineRule="auto"/>
              <w:jc w:val="both"/>
              <w:textAlignment w:val="bottom"/>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lang w:val="en-US" w:eastAsia="zh-CN" w:bidi="ar"/>
              </w:rPr>
              <w:t>Q1</w:t>
            </w:r>
          </w:p>
        </w:tc>
        <w:tc>
          <w:tcPr>
            <w:tcW w:w="1000" w:type="dxa"/>
            <w:tcBorders>
              <w:top w:val="nil"/>
              <w:left w:val="nil"/>
              <w:bottom w:val="nil"/>
              <w:right w:val="nil"/>
            </w:tcBorders>
            <w:shd w:val="clear" w:color="auto" w:fill="auto"/>
            <w:noWrap/>
            <w:vAlign w:val="bottom"/>
          </w:tcPr>
          <w:p w14:paraId="40BBE242">
            <w:pPr>
              <w:keepNext w:val="0"/>
              <w:keepLines w:val="0"/>
              <w:widowControl/>
              <w:suppressLineNumbers w:val="0"/>
              <w:spacing w:line="360" w:lineRule="auto"/>
              <w:jc w:val="both"/>
              <w:textAlignment w:val="bottom"/>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lang w:val="en-US" w:eastAsia="zh-CN" w:bidi="ar"/>
              </w:rPr>
              <w:t>Q3</w:t>
            </w:r>
          </w:p>
        </w:tc>
        <w:tc>
          <w:tcPr>
            <w:tcW w:w="1396" w:type="dxa"/>
            <w:tcBorders>
              <w:top w:val="nil"/>
              <w:left w:val="nil"/>
              <w:bottom w:val="nil"/>
              <w:right w:val="nil"/>
            </w:tcBorders>
            <w:shd w:val="clear" w:color="auto" w:fill="auto"/>
            <w:noWrap/>
            <w:vAlign w:val="bottom"/>
          </w:tcPr>
          <w:p w14:paraId="176D93A3">
            <w:pPr>
              <w:keepNext w:val="0"/>
              <w:keepLines w:val="0"/>
              <w:widowControl/>
              <w:suppressLineNumbers w:val="0"/>
              <w:spacing w:line="360" w:lineRule="auto"/>
              <w:jc w:val="both"/>
              <w:textAlignment w:val="bottom"/>
              <w:rPr>
                <w:rFonts w:hint="default" w:ascii="Calibri" w:hAnsi="Calibri" w:cs="Calibri"/>
                <w:b/>
                <w:bCs/>
                <w:i w:val="0"/>
                <w:iCs w:val="0"/>
                <w:color w:val="000000"/>
                <w:sz w:val="22"/>
                <w:szCs w:val="22"/>
                <w:u w:val="none"/>
                <w:lang w:val="en-US"/>
              </w:rPr>
            </w:pPr>
            <w:r>
              <w:rPr>
                <w:rFonts w:hint="default" w:ascii="Calibri" w:hAnsi="Calibri" w:eastAsia="SimSun" w:cs="Calibri"/>
                <w:b/>
                <w:bCs/>
                <w:i w:val="0"/>
                <w:iCs w:val="0"/>
                <w:color w:val="000000"/>
                <w:kern w:val="0"/>
                <w:sz w:val="22"/>
                <w:szCs w:val="22"/>
                <w:u w:val="none"/>
                <w:lang w:val="en-US" w:eastAsia="zh-CN" w:bidi="ar"/>
              </w:rPr>
              <w:t>IQR(Q3-Q1)</w:t>
            </w:r>
          </w:p>
        </w:tc>
        <w:tc>
          <w:tcPr>
            <w:tcW w:w="1170" w:type="dxa"/>
            <w:tcBorders>
              <w:top w:val="nil"/>
              <w:left w:val="nil"/>
              <w:bottom w:val="nil"/>
              <w:right w:val="nil"/>
            </w:tcBorders>
            <w:shd w:val="clear" w:color="auto" w:fill="auto"/>
            <w:noWrap/>
            <w:vAlign w:val="bottom"/>
          </w:tcPr>
          <w:p w14:paraId="16EA601B">
            <w:pPr>
              <w:keepNext w:val="0"/>
              <w:keepLines w:val="0"/>
              <w:widowControl/>
              <w:suppressLineNumbers w:val="0"/>
              <w:spacing w:line="360" w:lineRule="auto"/>
              <w:jc w:val="both"/>
              <w:textAlignment w:val="bottom"/>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lang w:val="en-US" w:eastAsia="zh-CN" w:bidi="ar"/>
              </w:rPr>
              <w:t>Lower Limit</w:t>
            </w:r>
          </w:p>
        </w:tc>
        <w:tc>
          <w:tcPr>
            <w:tcW w:w="1291" w:type="dxa"/>
            <w:tcBorders>
              <w:top w:val="nil"/>
              <w:left w:val="nil"/>
              <w:bottom w:val="nil"/>
              <w:right w:val="nil"/>
            </w:tcBorders>
            <w:shd w:val="clear" w:color="auto" w:fill="auto"/>
            <w:noWrap/>
            <w:vAlign w:val="bottom"/>
          </w:tcPr>
          <w:p w14:paraId="671405A6">
            <w:pPr>
              <w:keepNext w:val="0"/>
              <w:keepLines w:val="0"/>
              <w:widowControl/>
              <w:suppressLineNumbers w:val="0"/>
              <w:spacing w:line="360" w:lineRule="auto"/>
              <w:jc w:val="both"/>
              <w:textAlignment w:val="bottom"/>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lang w:val="en-US" w:eastAsia="zh-CN" w:bidi="ar"/>
              </w:rPr>
              <w:t>Upper Limit</w:t>
            </w:r>
          </w:p>
        </w:tc>
      </w:tr>
      <w:tr w14:paraId="23DC83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1000" w:type="dxa"/>
            <w:tcBorders>
              <w:top w:val="nil"/>
              <w:left w:val="nil"/>
              <w:bottom w:val="nil"/>
              <w:right w:val="nil"/>
            </w:tcBorders>
            <w:shd w:val="clear" w:color="auto" w:fill="auto"/>
            <w:noWrap/>
            <w:vAlign w:val="bottom"/>
          </w:tcPr>
          <w:p w14:paraId="587294D3">
            <w:pPr>
              <w:keepNext w:val="0"/>
              <w:keepLines w:val="0"/>
              <w:widowControl/>
              <w:suppressLineNumbers w:val="0"/>
              <w:spacing w:line="360" w:lineRule="auto"/>
              <w:jc w:val="both"/>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2.00</w:t>
            </w:r>
          </w:p>
        </w:tc>
        <w:tc>
          <w:tcPr>
            <w:tcW w:w="1000" w:type="dxa"/>
            <w:tcBorders>
              <w:top w:val="nil"/>
              <w:left w:val="nil"/>
              <w:bottom w:val="nil"/>
              <w:right w:val="nil"/>
            </w:tcBorders>
            <w:shd w:val="clear" w:color="auto" w:fill="auto"/>
            <w:noWrap/>
            <w:vAlign w:val="bottom"/>
          </w:tcPr>
          <w:p w14:paraId="4348DBEE">
            <w:pPr>
              <w:keepNext w:val="0"/>
              <w:keepLines w:val="0"/>
              <w:widowControl/>
              <w:suppressLineNumbers w:val="0"/>
              <w:spacing w:line="360" w:lineRule="auto"/>
              <w:jc w:val="both"/>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4.00</w:t>
            </w:r>
          </w:p>
        </w:tc>
        <w:tc>
          <w:tcPr>
            <w:tcW w:w="1396" w:type="dxa"/>
            <w:tcBorders>
              <w:top w:val="nil"/>
              <w:left w:val="nil"/>
              <w:bottom w:val="nil"/>
              <w:right w:val="nil"/>
            </w:tcBorders>
            <w:shd w:val="clear" w:color="auto" w:fill="auto"/>
            <w:noWrap/>
            <w:vAlign w:val="bottom"/>
          </w:tcPr>
          <w:p w14:paraId="64D76965">
            <w:pPr>
              <w:keepNext w:val="0"/>
              <w:keepLines w:val="0"/>
              <w:widowControl/>
              <w:suppressLineNumbers w:val="0"/>
              <w:spacing w:line="360" w:lineRule="auto"/>
              <w:jc w:val="both"/>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2.00</w:t>
            </w:r>
          </w:p>
        </w:tc>
        <w:tc>
          <w:tcPr>
            <w:tcW w:w="1170" w:type="dxa"/>
            <w:tcBorders>
              <w:top w:val="nil"/>
              <w:left w:val="nil"/>
              <w:bottom w:val="nil"/>
              <w:right w:val="nil"/>
            </w:tcBorders>
            <w:shd w:val="clear" w:color="auto" w:fill="auto"/>
            <w:noWrap/>
            <w:vAlign w:val="bottom"/>
          </w:tcPr>
          <w:p w14:paraId="11A0D782">
            <w:pPr>
              <w:keepNext w:val="0"/>
              <w:keepLines w:val="0"/>
              <w:widowControl/>
              <w:suppressLineNumbers w:val="0"/>
              <w:spacing w:line="360" w:lineRule="auto"/>
              <w:jc w:val="both"/>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-1.00</w:t>
            </w:r>
          </w:p>
        </w:tc>
        <w:tc>
          <w:tcPr>
            <w:tcW w:w="1291" w:type="dxa"/>
            <w:tcBorders>
              <w:top w:val="nil"/>
              <w:left w:val="nil"/>
              <w:bottom w:val="nil"/>
              <w:right w:val="nil"/>
            </w:tcBorders>
            <w:shd w:val="clear" w:color="auto" w:fill="auto"/>
            <w:noWrap/>
            <w:vAlign w:val="bottom"/>
          </w:tcPr>
          <w:p w14:paraId="0C1F7AB3">
            <w:pPr>
              <w:keepNext w:val="0"/>
              <w:keepLines w:val="0"/>
              <w:widowControl/>
              <w:suppressLineNumbers w:val="0"/>
              <w:spacing w:line="360" w:lineRule="auto"/>
              <w:jc w:val="both"/>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5.00</w:t>
            </w:r>
          </w:p>
        </w:tc>
      </w:tr>
      <w:tr w14:paraId="7D7EFD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1000" w:type="dxa"/>
            <w:tcBorders>
              <w:top w:val="nil"/>
              <w:left w:val="nil"/>
              <w:bottom w:val="nil"/>
              <w:right w:val="nil"/>
            </w:tcBorders>
            <w:shd w:val="clear" w:color="auto" w:fill="auto"/>
            <w:noWrap/>
            <w:vAlign w:val="bottom"/>
          </w:tcPr>
          <w:p w14:paraId="75C06C3C">
            <w:pPr>
              <w:keepNext w:val="0"/>
              <w:keepLines w:val="0"/>
              <w:widowControl/>
              <w:suppressLineNumbers w:val="0"/>
              <w:spacing w:line="360" w:lineRule="auto"/>
              <w:jc w:val="both"/>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186.06</w:t>
            </w:r>
          </w:p>
        </w:tc>
        <w:tc>
          <w:tcPr>
            <w:tcW w:w="1000" w:type="dxa"/>
            <w:tcBorders>
              <w:top w:val="nil"/>
              <w:left w:val="nil"/>
              <w:bottom w:val="nil"/>
              <w:right w:val="nil"/>
            </w:tcBorders>
            <w:shd w:val="clear" w:color="auto" w:fill="auto"/>
            <w:noWrap/>
            <w:vAlign w:val="bottom"/>
          </w:tcPr>
          <w:p w14:paraId="1E807687">
            <w:pPr>
              <w:keepNext w:val="0"/>
              <w:keepLines w:val="0"/>
              <w:widowControl/>
              <w:suppressLineNumbers w:val="0"/>
              <w:spacing w:line="360" w:lineRule="auto"/>
              <w:jc w:val="both"/>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521.57</w:t>
            </w:r>
          </w:p>
        </w:tc>
        <w:tc>
          <w:tcPr>
            <w:tcW w:w="1396" w:type="dxa"/>
            <w:tcBorders>
              <w:top w:val="nil"/>
              <w:left w:val="nil"/>
              <w:bottom w:val="nil"/>
              <w:right w:val="nil"/>
            </w:tcBorders>
            <w:shd w:val="clear" w:color="auto" w:fill="auto"/>
            <w:noWrap/>
            <w:vAlign w:val="bottom"/>
          </w:tcPr>
          <w:p w14:paraId="144CB405">
            <w:pPr>
              <w:keepNext w:val="0"/>
              <w:keepLines w:val="0"/>
              <w:widowControl/>
              <w:suppressLineNumbers w:val="0"/>
              <w:spacing w:line="360" w:lineRule="auto"/>
              <w:jc w:val="both"/>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335.51</w:t>
            </w:r>
          </w:p>
        </w:tc>
        <w:tc>
          <w:tcPr>
            <w:tcW w:w="1170" w:type="dxa"/>
            <w:tcBorders>
              <w:top w:val="nil"/>
              <w:left w:val="nil"/>
              <w:bottom w:val="nil"/>
              <w:right w:val="nil"/>
            </w:tcBorders>
            <w:shd w:val="clear" w:color="auto" w:fill="auto"/>
            <w:noWrap/>
            <w:vAlign w:val="bottom"/>
          </w:tcPr>
          <w:p w14:paraId="12262AF7">
            <w:pPr>
              <w:keepNext w:val="0"/>
              <w:keepLines w:val="0"/>
              <w:widowControl/>
              <w:suppressLineNumbers w:val="0"/>
              <w:spacing w:line="360" w:lineRule="auto"/>
              <w:jc w:val="both"/>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-317.20</w:t>
            </w:r>
          </w:p>
        </w:tc>
        <w:tc>
          <w:tcPr>
            <w:tcW w:w="1291" w:type="dxa"/>
            <w:tcBorders>
              <w:top w:val="nil"/>
              <w:left w:val="nil"/>
              <w:bottom w:val="nil"/>
              <w:right w:val="nil"/>
            </w:tcBorders>
            <w:shd w:val="clear" w:color="auto" w:fill="auto"/>
            <w:noWrap/>
            <w:vAlign w:val="bottom"/>
          </w:tcPr>
          <w:p w14:paraId="49029A61">
            <w:pPr>
              <w:keepNext w:val="0"/>
              <w:keepLines w:val="0"/>
              <w:widowControl/>
              <w:suppressLineNumbers w:val="0"/>
              <w:spacing w:line="360" w:lineRule="auto"/>
              <w:jc w:val="both"/>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1024.83</w:t>
            </w:r>
          </w:p>
        </w:tc>
      </w:tr>
      <w:tr w14:paraId="32F215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1000" w:type="dxa"/>
            <w:tcBorders>
              <w:top w:val="nil"/>
              <w:left w:val="nil"/>
              <w:bottom w:val="nil"/>
              <w:right w:val="nil"/>
            </w:tcBorders>
            <w:shd w:val="clear" w:color="auto" w:fill="auto"/>
            <w:noWrap/>
            <w:vAlign w:val="bottom"/>
          </w:tcPr>
          <w:p w14:paraId="004B2AF7">
            <w:pPr>
              <w:keepNext w:val="0"/>
              <w:keepLines w:val="0"/>
              <w:widowControl/>
              <w:suppressLineNumbers w:val="0"/>
              <w:spacing w:line="360" w:lineRule="auto"/>
              <w:jc w:val="both"/>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4.00</w:t>
            </w:r>
          </w:p>
        </w:tc>
        <w:tc>
          <w:tcPr>
            <w:tcW w:w="1000" w:type="dxa"/>
            <w:tcBorders>
              <w:top w:val="nil"/>
              <w:left w:val="nil"/>
              <w:bottom w:val="nil"/>
              <w:right w:val="nil"/>
            </w:tcBorders>
            <w:shd w:val="clear" w:color="auto" w:fill="auto"/>
            <w:noWrap/>
            <w:vAlign w:val="bottom"/>
          </w:tcPr>
          <w:p w14:paraId="78B883EB">
            <w:pPr>
              <w:keepNext w:val="0"/>
              <w:keepLines w:val="0"/>
              <w:widowControl/>
              <w:suppressLineNumbers w:val="0"/>
              <w:spacing w:line="360" w:lineRule="auto"/>
              <w:jc w:val="both"/>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7.00</w:t>
            </w:r>
          </w:p>
        </w:tc>
        <w:tc>
          <w:tcPr>
            <w:tcW w:w="1396" w:type="dxa"/>
            <w:tcBorders>
              <w:top w:val="nil"/>
              <w:left w:val="nil"/>
              <w:bottom w:val="nil"/>
              <w:right w:val="nil"/>
            </w:tcBorders>
            <w:shd w:val="clear" w:color="auto" w:fill="auto"/>
            <w:noWrap/>
            <w:vAlign w:val="bottom"/>
          </w:tcPr>
          <w:p w14:paraId="101C7A63">
            <w:pPr>
              <w:keepNext w:val="0"/>
              <w:keepLines w:val="0"/>
              <w:widowControl/>
              <w:suppressLineNumbers w:val="0"/>
              <w:spacing w:line="360" w:lineRule="auto"/>
              <w:jc w:val="both"/>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3.00</w:t>
            </w:r>
          </w:p>
        </w:tc>
        <w:tc>
          <w:tcPr>
            <w:tcW w:w="1170" w:type="dxa"/>
            <w:tcBorders>
              <w:top w:val="nil"/>
              <w:left w:val="nil"/>
              <w:bottom w:val="nil"/>
              <w:right w:val="nil"/>
            </w:tcBorders>
            <w:shd w:val="clear" w:color="auto" w:fill="auto"/>
            <w:noWrap/>
            <w:vAlign w:val="bottom"/>
          </w:tcPr>
          <w:p w14:paraId="51CDEEAC">
            <w:pPr>
              <w:keepNext w:val="0"/>
              <w:keepLines w:val="0"/>
              <w:widowControl/>
              <w:suppressLineNumbers w:val="0"/>
              <w:spacing w:line="360" w:lineRule="auto"/>
              <w:jc w:val="both"/>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-0.50</w:t>
            </w:r>
          </w:p>
        </w:tc>
        <w:tc>
          <w:tcPr>
            <w:tcW w:w="1291" w:type="dxa"/>
            <w:tcBorders>
              <w:top w:val="nil"/>
              <w:left w:val="nil"/>
              <w:bottom w:val="nil"/>
              <w:right w:val="nil"/>
            </w:tcBorders>
            <w:shd w:val="clear" w:color="auto" w:fill="auto"/>
            <w:noWrap/>
            <w:vAlign w:val="bottom"/>
          </w:tcPr>
          <w:p w14:paraId="1662626F">
            <w:pPr>
              <w:keepNext w:val="0"/>
              <w:keepLines w:val="0"/>
              <w:widowControl/>
              <w:suppressLineNumbers w:val="0"/>
              <w:spacing w:line="360" w:lineRule="auto"/>
              <w:jc w:val="both"/>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11.50</w:t>
            </w:r>
          </w:p>
        </w:tc>
      </w:tr>
      <w:tr w14:paraId="174F07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1000" w:type="dxa"/>
            <w:tcBorders>
              <w:top w:val="nil"/>
              <w:left w:val="nil"/>
              <w:bottom w:val="nil"/>
              <w:right w:val="nil"/>
            </w:tcBorders>
            <w:shd w:val="clear" w:color="auto" w:fill="auto"/>
            <w:noWrap/>
            <w:vAlign w:val="bottom"/>
          </w:tcPr>
          <w:p w14:paraId="438B25E1">
            <w:pPr>
              <w:keepNext w:val="0"/>
              <w:keepLines w:val="0"/>
              <w:widowControl/>
              <w:suppressLineNumbers w:val="0"/>
              <w:spacing w:line="360" w:lineRule="auto"/>
              <w:jc w:val="both"/>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410.52</w:t>
            </w:r>
          </w:p>
        </w:tc>
        <w:tc>
          <w:tcPr>
            <w:tcW w:w="1000" w:type="dxa"/>
            <w:tcBorders>
              <w:top w:val="nil"/>
              <w:left w:val="nil"/>
              <w:bottom w:val="nil"/>
              <w:right w:val="nil"/>
            </w:tcBorders>
            <w:shd w:val="clear" w:color="auto" w:fill="auto"/>
            <w:noWrap/>
            <w:vAlign w:val="bottom"/>
          </w:tcPr>
          <w:p w14:paraId="25A60AB6">
            <w:pPr>
              <w:keepNext w:val="0"/>
              <w:keepLines w:val="0"/>
              <w:widowControl/>
              <w:suppressLineNumbers w:val="0"/>
              <w:spacing w:line="360" w:lineRule="auto"/>
              <w:jc w:val="both"/>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1578.48</w:t>
            </w:r>
          </w:p>
        </w:tc>
        <w:tc>
          <w:tcPr>
            <w:tcW w:w="1396" w:type="dxa"/>
            <w:tcBorders>
              <w:top w:val="nil"/>
              <w:left w:val="nil"/>
              <w:bottom w:val="nil"/>
              <w:right w:val="nil"/>
            </w:tcBorders>
            <w:shd w:val="clear" w:color="auto" w:fill="auto"/>
            <w:noWrap/>
            <w:vAlign w:val="bottom"/>
          </w:tcPr>
          <w:p w14:paraId="6363B50E">
            <w:pPr>
              <w:keepNext w:val="0"/>
              <w:keepLines w:val="0"/>
              <w:widowControl/>
              <w:suppressLineNumbers w:val="0"/>
              <w:spacing w:line="360" w:lineRule="auto"/>
              <w:jc w:val="both"/>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1167.96</w:t>
            </w:r>
          </w:p>
        </w:tc>
        <w:tc>
          <w:tcPr>
            <w:tcW w:w="1170" w:type="dxa"/>
            <w:tcBorders>
              <w:top w:val="nil"/>
              <w:left w:val="nil"/>
              <w:bottom w:val="nil"/>
              <w:right w:val="nil"/>
            </w:tcBorders>
            <w:shd w:val="clear" w:color="auto" w:fill="auto"/>
            <w:noWrap/>
            <w:vAlign w:val="bottom"/>
          </w:tcPr>
          <w:p w14:paraId="013342D8">
            <w:pPr>
              <w:keepNext w:val="0"/>
              <w:keepLines w:val="0"/>
              <w:widowControl/>
              <w:suppressLineNumbers w:val="0"/>
              <w:spacing w:line="360" w:lineRule="auto"/>
              <w:jc w:val="both"/>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-1341.41</w:t>
            </w:r>
          </w:p>
        </w:tc>
        <w:tc>
          <w:tcPr>
            <w:tcW w:w="1291" w:type="dxa"/>
            <w:tcBorders>
              <w:top w:val="nil"/>
              <w:left w:val="nil"/>
              <w:bottom w:val="nil"/>
              <w:right w:val="nil"/>
            </w:tcBorders>
            <w:shd w:val="clear" w:color="auto" w:fill="auto"/>
            <w:noWrap/>
            <w:vAlign w:val="bottom"/>
          </w:tcPr>
          <w:p w14:paraId="19894450">
            <w:pPr>
              <w:keepNext w:val="0"/>
              <w:keepLines w:val="0"/>
              <w:widowControl/>
              <w:suppressLineNumbers w:val="0"/>
              <w:spacing w:line="360" w:lineRule="auto"/>
              <w:jc w:val="both"/>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3330.41</w:t>
            </w:r>
          </w:p>
        </w:tc>
      </w:tr>
    </w:tbl>
    <w:p w14:paraId="461F8BA0">
      <w:pPr>
        <w:spacing w:line="360" w:lineRule="auto"/>
        <w:jc w:val="both"/>
        <w:rPr>
          <w:rFonts w:hint="default" w:asciiTheme="minorAscii" w:hAnsiTheme="minorAscii"/>
          <w:b/>
          <w:bCs/>
          <w:sz w:val="28"/>
          <w:szCs w:val="28"/>
          <w:lang w:val="en-US"/>
        </w:rPr>
      </w:pPr>
    </w:p>
    <w:tbl>
      <w:tblPr>
        <w:tblStyle w:val="3"/>
        <w:tblW w:w="7278" w:type="dxa"/>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645"/>
        <w:gridCol w:w="1334"/>
        <w:gridCol w:w="866"/>
        <w:gridCol w:w="2530"/>
        <w:gridCol w:w="903"/>
      </w:tblGrid>
      <w:tr w14:paraId="59FA51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2979" w:type="dxa"/>
            <w:gridSpan w:val="2"/>
            <w:tcBorders>
              <w:top w:val="single" w:color="FABF8F" w:sz="4" w:space="0"/>
              <w:left w:val="nil"/>
              <w:bottom w:val="single" w:color="FABF8F" w:sz="4" w:space="0"/>
              <w:right w:val="nil"/>
            </w:tcBorders>
            <w:shd w:val="clear" w:color="auto" w:fill="auto"/>
            <w:noWrap/>
            <w:vAlign w:val="bottom"/>
          </w:tcPr>
          <w:p w14:paraId="79930FCB">
            <w:pPr>
              <w:keepNext w:val="0"/>
              <w:keepLines w:val="0"/>
              <w:widowControl/>
              <w:suppressLineNumbers w:val="0"/>
              <w:spacing w:line="360" w:lineRule="auto"/>
              <w:jc w:val="both"/>
              <w:textAlignment w:val="bottom"/>
              <w:rPr>
                <w:rFonts w:hint="default" w:ascii="Calibri" w:hAnsi="Calibri" w:cs="Calibri"/>
                <w:i w:val="0"/>
                <w:iCs w:val="0"/>
                <w:color w:val="000000"/>
                <w:sz w:val="22"/>
                <w:szCs w:val="22"/>
                <w:u w:val="none"/>
                <w:lang w:val="en-US"/>
              </w:rPr>
            </w:pPr>
            <w:r>
              <w:rPr>
                <w:rFonts w:hint="default" w:ascii="Calibri" w:hAnsi="Calibri" w:eastAsia="SimSun" w:cs="Calibri"/>
                <w:i w:val="0"/>
                <w:iCs w:val="0"/>
                <w:color w:val="000000"/>
                <w:kern w:val="0"/>
                <w:sz w:val="22"/>
                <w:szCs w:val="22"/>
                <w:u w:val="none"/>
                <w:lang w:val="en-US" w:eastAsia="zh-CN" w:bidi="ar"/>
              </w:rPr>
              <w:t>OUTLIER IN TOTALPRICE(TOTAL PRICE&gt;3330.41 OR &lt;-1341.41)</w:t>
            </w:r>
          </w:p>
        </w:tc>
        <w:tc>
          <w:tcPr>
            <w:tcW w:w="866" w:type="dxa"/>
            <w:tcBorders>
              <w:top w:val="single" w:color="FABF8F" w:sz="4" w:space="0"/>
              <w:left w:val="nil"/>
              <w:bottom w:val="single" w:color="FABF8F" w:sz="4" w:space="0"/>
              <w:right w:val="nil"/>
            </w:tcBorders>
            <w:shd w:val="clear" w:color="auto" w:fill="auto"/>
            <w:noWrap/>
            <w:vAlign w:val="bottom"/>
          </w:tcPr>
          <w:p w14:paraId="676AE2BF">
            <w:pPr>
              <w:keepNext w:val="0"/>
              <w:keepLines w:val="0"/>
              <w:widowControl/>
              <w:suppressLineNumbers w:val="0"/>
              <w:spacing w:line="360" w:lineRule="auto"/>
              <w:jc w:val="both"/>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 </w:t>
            </w:r>
          </w:p>
        </w:tc>
        <w:tc>
          <w:tcPr>
            <w:tcW w:w="2530" w:type="dxa"/>
            <w:tcBorders>
              <w:top w:val="single" w:color="FABF8F" w:sz="4" w:space="0"/>
              <w:left w:val="nil"/>
              <w:bottom w:val="single" w:color="FABF8F" w:sz="4" w:space="0"/>
              <w:right w:val="single" w:color="FABF8F" w:sz="4" w:space="0"/>
            </w:tcBorders>
            <w:shd w:val="clear" w:color="auto" w:fill="auto"/>
            <w:noWrap/>
            <w:vAlign w:val="bottom"/>
          </w:tcPr>
          <w:p w14:paraId="502A4F6A">
            <w:pPr>
              <w:keepNext w:val="0"/>
              <w:keepLines w:val="0"/>
              <w:widowControl/>
              <w:suppressLineNumbers w:val="0"/>
              <w:spacing w:line="360" w:lineRule="auto"/>
              <w:jc w:val="both"/>
              <w:textAlignment w:val="bottom"/>
              <w:rPr>
                <w:rFonts w:hint="default" w:ascii="Calibri" w:hAnsi="Calibri" w:cs="Calibri"/>
                <w:i w:val="0"/>
                <w:iCs w:val="0"/>
                <w:color w:val="000000"/>
                <w:sz w:val="22"/>
                <w:szCs w:val="22"/>
                <w:u w:val="none"/>
                <w:lang w:val="en-US"/>
              </w:rPr>
            </w:pPr>
            <w:r>
              <w:rPr>
                <w:rFonts w:hint="default" w:ascii="Calibri" w:hAnsi="Calibri" w:eastAsia="SimSun" w:cs="Calibri"/>
                <w:i w:val="0"/>
                <w:iCs w:val="0"/>
                <w:color w:val="000000"/>
                <w:kern w:val="0"/>
                <w:sz w:val="22"/>
                <w:szCs w:val="22"/>
                <w:u w:val="none"/>
                <w:lang w:val="en-US" w:eastAsia="zh-CN" w:bidi="ar"/>
              </w:rPr>
              <w:t xml:space="preserve"> Outliers</w:t>
            </w:r>
            <w:r>
              <w:rPr>
                <w:rFonts w:hint="default" w:cs="Calibri"/>
                <w:i w:val="0"/>
                <w:iCs w:val="0"/>
                <w:color w:val="000000"/>
                <w:kern w:val="0"/>
                <w:sz w:val="22"/>
                <w:szCs w:val="22"/>
                <w:u w:val="none"/>
                <w:lang w:val="en-US" w:eastAsia="zh-CN" w:bidi="ar"/>
              </w:rPr>
              <w:t xml:space="preserve"> Percentage </w:t>
            </w:r>
            <w:r>
              <w:rPr>
                <w:rFonts w:hint="default" w:ascii="Calibri" w:hAnsi="Calibri" w:eastAsia="SimSun" w:cs="Calibri"/>
                <w:i w:val="0"/>
                <w:iCs w:val="0"/>
                <w:color w:val="000000"/>
                <w:kern w:val="0"/>
                <w:sz w:val="22"/>
                <w:szCs w:val="22"/>
                <w:u w:val="none"/>
                <w:lang w:val="en-US" w:eastAsia="zh-CN" w:bidi="ar"/>
              </w:rPr>
              <w:t>(</w:t>
            </w:r>
            <w:r>
              <w:rPr>
                <w:rFonts w:hint="default" w:cs="Calibri"/>
                <w:i w:val="0"/>
                <w:iCs w:val="0"/>
                <w:color w:val="000000"/>
                <w:kern w:val="0"/>
                <w:sz w:val="22"/>
                <w:szCs w:val="22"/>
                <w:u w:val="none"/>
                <w:lang w:val="en-US" w:eastAsia="zh-CN" w:bidi="ar"/>
              </w:rPr>
              <w:t>8</w:t>
            </w:r>
            <w:r>
              <w:rPr>
                <w:rFonts w:hint="default" w:ascii="Calibri" w:hAnsi="Calibri" w:eastAsia="SimSun" w:cs="Calibri"/>
                <w:i w:val="0"/>
                <w:iCs w:val="0"/>
                <w:color w:val="000000"/>
                <w:kern w:val="0"/>
                <w:sz w:val="22"/>
                <w:szCs w:val="22"/>
                <w:u w:val="none"/>
                <w:lang w:val="en-US" w:eastAsia="zh-CN" w:bidi="ar"/>
              </w:rPr>
              <w:t>/1200*100)</w:t>
            </w:r>
          </w:p>
        </w:tc>
        <w:tc>
          <w:tcPr>
            <w:tcW w:w="903" w:type="dxa"/>
            <w:tcBorders>
              <w:top w:val="nil"/>
              <w:left w:val="nil"/>
              <w:bottom w:val="nil"/>
              <w:right w:val="nil"/>
            </w:tcBorders>
            <w:shd w:val="clear" w:color="auto" w:fill="auto"/>
            <w:noWrap/>
            <w:vAlign w:val="bottom"/>
          </w:tcPr>
          <w:p w14:paraId="7C3B263C">
            <w:pPr>
              <w:spacing w:line="360" w:lineRule="auto"/>
              <w:jc w:val="both"/>
              <w:rPr>
                <w:rFonts w:hint="default" w:ascii="Calibri" w:hAnsi="Calibri" w:cs="Calibri"/>
                <w:i w:val="0"/>
                <w:iCs w:val="0"/>
                <w:color w:val="000000"/>
                <w:sz w:val="22"/>
                <w:szCs w:val="22"/>
                <w:u w:val="none"/>
              </w:rPr>
            </w:pPr>
          </w:p>
        </w:tc>
      </w:tr>
      <w:tr w14:paraId="3BC9E1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nil"/>
              <w:left w:val="nil"/>
              <w:bottom w:val="single" w:color="FABF8F" w:sz="4" w:space="0"/>
              <w:right w:val="nil"/>
            </w:tcBorders>
            <w:shd w:val="clear" w:color="FDE9D9" w:fill="FDE9D9"/>
            <w:noWrap/>
            <w:vAlign w:val="bottom"/>
          </w:tcPr>
          <w:p w14:paraId="727CF1A2">
            <w:pPr>
              <w:keepNext w:val="0"/>
              <w:keepLines w:val="0"/>
              <w:widowControl/>
              <w:suppressLineNumbers w:val="0"/>
              <w:spacing w:line="360" w:lineRule="auto"/>
              <w:jc w:val="both"/>
              <w:textAlignment w:val="bottom"/>
              <w:rPr>
                <w:rFonts w:hint="default" w:ascii="Calibri" w:hAnsi="Calibri" w:eastAsia="SimSun" w:cs="Calibri"/>
                <w:i w:val="0"/>
                <w:iCs w:val="0"/>
                <w:color w:val="000000"/>
                <w:kern w:val="0"/>
                <w:sz w:val="22"/>
                <w:szCs w:val="22"/>
                <w:u w:val="none"/>
                <w:lang w:val="en-US" w:eastAsia="zh-CN" w:bidi="ar"/>
              </w:rPr>
            </w:pPr>
          </w:p>
          <w:p w14:paraId="527249CC">
            <w:pPr>
              <w:keepNext w:val="0"/>
              <w:keepLines w:val="0"/>
              <w:widowControl/>
              <w:suppressLineNumbers w:val="0"/>
              <w:spacing w:line="360" w:lineRule="auto"/>
              <w:jc w:val="both"/>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8</w:t>
            </w:r>
          </w:p>
        </w:tc>
        <w:tc>
          <w:tcPr>
            <w:tcW w:w="0" w:type="auto"/>
            <w:tcBorders>
              <w:top w:val="nil"/>
              <w:left w:val="nil"/>
              <w:bottom w:val="single" w:color="FABF8F" w:sz="4" w:space="0"/>
              <w:right w:val="nil"/>
            </w:tcBorders>
            <w:shd w:val="clear" w:color="FDE9D9" w:fill="FDE9D9"/>
            <w:noWrap/>
            <w:vAlign w:val="bottom"/>
          </w:tcPr>
          <w:p w14:paraId="7FA30651">
            <w:pPr>
              <w:keepNext w:val="0"/>
              <w:keepLines w:val="0"/>
              <w:widowControl/>
              <w:suppressLineNumbers w:val="0"/>
              <w:spacing w:line="360" w:lineRule="auto"/>
              <w:jc w:val="both"/>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 </w:t>
            </w:r>
          </w:p>
        </w:tc>
        <w:tc>
          <w:tcPr>
            <w:tcW w:w="0" w:type="auto"/>
            <w:tcBorders>
              <w:top w:val="nil"/>
              <w:left w:val="nil"/>
              <w:bottom w:val="single" w:color="FABF8F" w:sz="4" w:space="0"/>
              <w:right w:val="nil"/>
            </w:tcBorders>
            <w:shd w:val="clear" w:color="FDE9D9" w:fill="FDE9D9"/>
            <w:noWrap/>
            <w:vAlign w:val="bottom"/>
          </w:tcPr>
          <w:p w14:paraId="69BF6ECE">
            <w:pPr>
              <w:keepNext w:val="0"/>
              <w:keepLines w:val="0"/>
              <w:widowControl/>
              <w:suppressLineNumbers w:val="0"/>
              <w:spacing w:line="360" w:lineRule="auto"/>
              <w:jc w:val="both"/>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 </w:t>
            </w:r>
          </w:p>
        </w:tc>
        <w:tc>
          <w:tcPr>
            <w:tcW w:w="0" w:type="auto"/>
            <w:tcBorders>
              <w:top w:val="nil"/>
              <w:left w:val="nil"/>
              <w:bottom w:val="single" w:color="FABF8F" w:sz="4" w:space="0"/>
              <w:right w:val="single" w:color="FABF8F" w:sz="4" w:space="0"/>
            </w:tcBorders>
            <w:shd w:val="clear" w:color="FDE9D9" w:fill="FDE9D9"/>
            <w:noWrap/>
            <w:vAlign w:val="bottom"/>
          </w:tcPr>
          <w:p w14:paraId="2F8151B6">
            <w:pPr>
              <w:keepNext w:val="0"/>
              <w:keepLines w:val="0"/>
              <w:widowControl/>
              <w:suppressLineNumbers w:val="0"/>
              <w:spacing w:line="360" w:lineRule="auto"/>
              <w:jc w:val="both"/>
              <w:textAlignment w:val="bottom"/>
              <w:rPr>
                <w:rFonts w:hint="default" w:ascii="Calibri" w:hAnsi="Calibri" w:cs="Calibri"/>
                <w:i w:val="0"/>
                <w:iCs w:val="0"/>
                <w:color w:val="000000"/>
                <w:sz w:val="22"/>
                <w:szCs w:val="22"/>
                <w:u w:val="none"/>
                <w:lang w:val="en-US"/>
              </w:rPr>
            </w:pPr>
            <w:r>
              <w:rPr>
                <w:rFonts w:hint="default" w:ascii="Calibri" w:hAnsi="Calibri" w:eastAsia="SimSun" w:cs="Calibri"/>
                <w:i w:val="0"/>
                <w:iCs w:val="0"/>
                <w:color w:val="000000"/>
                <w:kern w:val="0"/>
                <w:sz w:val="22"/>
                <w:szCs w:val="22"/>
                <w:u w:val="none"/>
                <w:lang w:val="en-US" w:eastAsia="zh-CN" w:bidi="ar"/>
              </w:rPr>
              <w:t>0.6</w:t>
            </w:r>
            <w:r>
              <w:rPr>
                <w:rFonts w:hint="default" w:cs="Calibri"/>
                <w:i w:val="0"/>
                <w:iCs w:val="0"/>
                <w:color w:val="000000"/>
                <w:kern w:val="0"/>
                <w:sz w:val="22"/>
                <w:szCs w:val="22"/>
                <w:u w:val="none"/>
                <w:lang w:val="en-US" w:eastAsia="zh-CN" w:bidi="ar"/>
              </w:rPr>
              <w:t>7</w:t>
            </w:r>
          </w:p>
        </w:tc>
        <w:tc>
          <w:tcPr>
            <w:tcW w:w="0" w:type="auto"/>
            <w:tcBorders>
              <w:top w:val="nil"/>
              <w:left w:val="nil"/>
              <w:bottom w:val="nil"/>
              <w:right w:val="nil"/>
            </w:tcBorders>
            <w:shd w:val="clear" w:color="auto" w:fill="auto"/>
            <w:noWrap/>
            <w:vAlign w:val="bottom"/>
          </w:tcPr>
          <w:p w14:paraId="5AC2C01E">
            <w:pPr>
              <w:spacing w:line="360" w:lineRule="auto"/>
              <w:jc w:val="both"/>
              <w:rPr>
                <w:rFonts w:hint="default" w:ascii="Calibri" w:hAnsi="Calibri" w:cs="Calibri"/>
                <w:i w:val="0"/>
                <w:iCs w:val="0"/>
                <w:color w:val="000000"/>
                <w:sz w:val="22"/>
                <w:szCs w:val="22"/>
                <w:u w:val="none"/>
              </w:rPr>
            </w:pPr>
          </w:p>
        </w:tc>
      </w:tr>
    </w:tbl>
    <w:p w14:paraId="02D013B9">
      <w:pPr>
        <w:spacing w:line="360" w:lineRule="auto"/>
        <w:ind w:firstLine="110" w:firstLineChars="50"/>
        <w:jc w:val="both"/>
        <w:rPr>
          <w:lang w:val="en-US"/>
        </w:rPr>
      </w:pPr>
    </w:p>
    <w:p w14:paraId="3D710475">
      <w:pPr>
        <w:spacing w:line="360" w:lineRule="auto"/>
        <w:ind w:firstLine="110" w:firstLineChars="50"/>
        <w:jc w:val="both"/>
        <w:rPr>
          <w:lang w:val="en-US"/>
        </w:rPr>
      </w:pPr>
      <w:r>
        <w:pict>
          <v:shape id="_x0000_i1028" o:spt="75" type="#_x0000_t75" style="height:215.05pt;width:296.65pt;" filled="f" stroked="f" coordsize="21600,21600">
            <v:path/>
            <v:fill on="f" focussize="0,0"/>
            <v:stroke on="f"/>
            <v:imagedata r:id="rId9" o:title=""/>
            <o:lock v:ext="edit" aspectratio="t"/>
            <w10:wrap type="none"/>
            <w10:anchorlock/>
          </v:shape>
        </w:pict>
      </w:r>
    </w:p>
    <w:p w14:paraId="7C5D9840">
      <w:pPr>
        <w:spacing w:line="360" w:lineRule="auto"/>
        <w:ind w:firstLine="140" w:firstLineChars="50"/>
        <w:jc w:val="both"/>
        <w:rPr>
          <w:sz w:val="28"/>
          <w:szCs w:val="28"/>
        </w:rPr>
      </w:pPr>
      <w:r>
        <w:rPr>
          <w:sz w:val="28"/>
          <w:szCs w:val="28"/>
          <w:lang w:val="en-US"/>
        </w:rPr>
        <w:t>The IQR method identified 8 outliers in the Total Price column above the upper bound of 3330.41. These outliers represent less than 1% of all transactions, indicating that unusually high-value purchases are rare. The majority of transactions fall within the expected range, suggesting that the dataset is generally consistent.</w:t>
      </w:r>
    </w:p>
    <w:p w14:paraId="5CDF7948">
      <w:pPr>
        <w:spacing w:line="360" w:lineRule="auto"/>
        <w:jc w:val="both"/>
        <w:rPr>
          <w:rFonts w:hint="default" w:asciiTheme="minorAscii" w:hAnsiTheme="minorAscii"/>
          <w:b/>
          <w:bCs/>
          <w:sz w:val="28"/>
          <w:szCs w:val="28"/>
          <w:lang w:val="en-US"/>
        </w:rPr>
      </w:pPr>
    </w:p>
    <w:p w14:paraId="33825BEF">
      <w:pPr>
        <w:spacing w:line="360" w:lineRule="auto"/>
        <w:jc w:val="both"/>
        <w:rPr>
          <w:rFonts w:hint="default" w:asciiTheme="minorAscii" w:hAnsiTheme="minorAscii"/>
          <w:b/>
          <w:bCs/>
          <w:sz w:val="28"/>
          <w:szCs w:val="28"/>
          <w:lang w:val="en-US"/>
        </w:rPr>
      </w:pPr>
      <w:r>
        <w:rPr>
          <w:rFonts w:hint="default" w:asciiTheme="minorAscii" w:hAnsiTheme="minorAscii"/>
          <w:b/>
          <w:bCs/>
          <w:sz w:val="28"/>
          <w:szCs w:val="28"/>
          <w:lang w:val="en-US"/>
        </w:rPr>
        <w:t xml:space="preserve">Key Findings </w:t>
      </w:r>
    </w:p>
    <w:p w14:paraId="47CCACBA">
      <w:pPr>
        <w:pStyle w:val="4"/>
        <w:keepNext w:val="0"/>
        <w:keepLines w:val="0"/>
        <w:widowControl/>
        <w:numPr>
          <w:ilvl w:val="0"/>
          <w:numId w:val="2"/>
        </w:numPr>
        <w:suppressLineNumbers w:val="0"/>
        <w:spacing w:line="360" w:lineRule="auto"/>
        <w:ind w:left="420" w:leftChars="0" w:hanging="420" w:firstLineChars="0"/>
        <w:jc w:val="both"/>
        <w:rPr>
          <w:rFonts w:hint="default" w:ascii="Calibri" w:hAnsi="Calibri" w:cs="Calibri"/>
          <w:sz w:val="28"/>
          <w:szCs w:val="28"/>
        </w:rPr>
      </w:pPr>
      <w:r>
        <w:rPr>
          <w:rFonts w:hint="default" w:ascii="Calibri" w:hAnsi="Calibri" w:cs="Calibri"/>
          <w:sz w:val="28"/>
          <w:szCs w:val="28"/>
        </w:rPr>
        <w:t>Total Sales was $1.26M</w:t>
      </w:r>
    </w:p>
    <w:p w14:paraId="675F228D">
      <w:pPr>
        <w:numPr>
          <w:ilvl w:val="0"/>
          <w:numId w:val="2"/>
        </w:numPr>
        <w:spacing w:line="360" w:lineRule="auto"/>
        <w:ind w:left="420" w:leftChars="0" w:hanging="420" w:firstLineChars="0"/>
        <w:jc w:val="both"/>
        <w:rPr>
          <w:rFonts w:hint="default" w:ascii="Calibri" w:hAnsi="Calibri" w:cs="Calibri"/>
          <w:sz w:val="28"/>
          <w:szCs w:val="28"/>
        </w:rPr>
      </w:pPr>
      <w:r>
        <w:rPr>
          <w:rFonts w:hint="default" w:ascii="Calibri" w:hAnsi="Calibri" w:cs="Calibri"/>
          <w:sz w:val="28"/>
          <w:szCs w:val="28"/>
        </w:rPr>
        <w:t>Chair was the product that generated the highest revenue</w:t>
      </w:r>
      <w:r>
        <w:rPr>
          <w:rFonts w:hint="default" w:ascii="Calibri" w:hAnsi="Calibri" w:cs="Calibri"/>
          <w:b w:val="0"/>
          <w:bCs w:val="0"/>
          <w:sz w:val="28"/>
          <w:szCs w:val="28"/>
          <w:lang w:val="en-US"/>
        </w:rPr>
        <w:t>($195620.11) while the Phone was the product with the lowest revenue($151722.39)</w:t>
      </w:r>
      <w:r>
        <w:rPr>
          <w:rFonts w:hint="default" w:ascii="Calibri" w:hAnsi="Calibri" w:cs="Calibri"/>
          <w:sz w:val="28"/>
          <w:szCs w:val="28"/>
        </w:rPr>
        <w:t>.</w:t>
      </w:r>
    </w:p>
    <w:p w14:paraId="56F3409B">
      <w:pPr>
        <w:numPr>
          <w:ilvl w:val="0"/>
          <w:numId w:val="2"/>
        </w:numPr>
        <w:spacing w:line="360" w:lineRule="auto"/>
        <w:ind w:left="420" w:leftChars="0" w:hanging="420" w:firstLineChars="0"/>
        <w:jc w:val="both"/>
        <w:rPr>
          <w:rFonts w:hint="default" w:ascii="Calibri" w:hAnsi="Calibri" w:cs="Calibri"/>
          <w:b/>
          <w:bCs/>
          <w:sz w:val="28"/>
          <w:szCs w:val="28"/>
          <w:lang w:val="en-US"/>
        </w:rPr>
      </w:pPr>
      <w:r>
        <w:rPr>
          <w:rFonts w:hint="default" w:ascii="Calibri" w:hAnsi="Calibri" w:cs="Calibri"/>
          <w:b w:val="0"/>
          <w:bCs w:val="0"/>
          <w:sz w:val="28"/>
          <w:szCs w:val="28"/>
          <w:lang w:val="en-US"/>
        </w:rPr>
        <w:t>Most transactions over the years occurred in June 2024 with $68068.54 generated while the lowest sales month was October 2023 with $52607.85</w:t>
      </w:r>
    </w:p>
    <w:p w14:paraId="7624C2F9">
      <w:pPr>
        <w:pStyle w:val="4"/>
        <w:keepNext w:val="0"/>
        <w:keepLines w:val="0"/>
        <w:widowControl/>
        <w:suppressLineNumbers w:val="0"/>
      </w:pPr>
      <w:r>
        <w:fldChar w:fldCharType="begin"/>
      </w:r>
      <w:r>
        <w:instrText xml:space="preserve">INCLUDEPICTURE \d "C:\\Users\\ADMIN\\Pictures\\Screenshots\\Screenshot 2026-06-20 135259.png" \* MERGEFORMATINET </w:instrText>
      </w:r>
      <w:r>
        <w:fldChar w:fldCharType="separate"/>
      </w:r>
      <w:r>
        <w:pict>
          <v:shape id="_x0000_i1031" o:spt="75" type="#_x0000_t75" style="height:126pt;width:165pt;" filled="f" coordsize="21600,21600">
            <v:path/>
            <v:fill on="f" focussize="0,0"/>
            <v:stroke/>
            <v:imagedata r:id="rId10" o:title="IMG_256"/>
            <o:lock v:ext="edit" aspectratio="t"/>
            <w10:wrap type="none"/>
            <w10:anchorlock/>
          </v:shape>
        </w:pict>
      </w:r>
      <w:r>
        <w:fldChar w:fldCharType="end"/>
      </w:r>
    </w:p>
    <w:p w14:paraId="1C1832DB">
      <w:pPr>
        <w:numPr>
          <w:numId w:val="0"/>
        </w:numPr>
        <w:spacing w:line="360" w:lineRule="auto"/>
        <w:ind w:leftChars="0"/>
        <w:jc w:val="both"/>
        <w:rPr>
          <w:rFonts w:hint="default" w:ascii="Calibri" w:hAnsi="Calibri" w:cs="Calibri"/>
          <w:b/>
          <w:bCs/>
          <w:sz w:val="28"/>
          <w:szCs w:val="28"/>
          <w:lang w:val="en-US"/>
        </w:rPr>
      </w:pPr>
    </w:p>
    <w:p w14:paraId="02855445">
      <w:pPr>
        <w:pStyle w:val="4"/>
        <w:keepNext w:val="0"/>
        <w:keepLines w:val="0"/>
        <w:widowControl/>
        <w:suppressLineNumbers w:val="0"/>
        <w:rPr>
          <w:rFonts w:hint="default" w:ascii="Calibri" w:hAnsi="Calibri" w:cs="Calibri"/>
          <w:b/>
          <w:bCs/>
          <w:sz w:val="28"/>
          <w:szCs w:val="28"/>
          <w:lang w:val="en-US"/>
        </w:rPr>
      </w:pPr>
      <w:r>
        <w:fldChar w:fldCharType="begin"/>
      </w:r>
      <w:r>
        <w:instrText xml:space="preserve">INCLUDEPICTURE \d "C:\\Users\\ADMIN\\Pictures\\Screenshots\\Screenshot 2026-06-20 133533.png" \* MERGEFORMATINET </w:instrText>
      </w:r>
      <w:r>
        <w:fldChar w:fldCharType="separate"/>
      </w:r>
      <w:r>
        <w:pict>
          <v:shape id="_x0000_i1030" o:spt="75" type="#_x0000_t75" style="height:132pt;width:170.25pt;" filled="f" coordsize="21600,21600">
            <v:path/>
            <v:fill on="f" focussize="0,0"/>
            <v:stroke/>
            <v:imagedata r:id="rId11" o:title="IMG_256"/>
            <o:lock v:ext="edit" aspectratio="t"/>
            <w10:wrap type="none"/>
            <w10:anchorlock/>
          </v:shape>
        </w:pict>
      </w:r>
      <w:r>
        <w:fldChar w:fldCharType="end"/>
      </w:r>
    </w:p>
    <w:p w14:paraId="020672A9">
      <w:pPr>
        <w:pStyle w:val="4"/>
        <w:keepNext w:val="0"/>
        <w:keepLines w:val="0"/>
        <w:widowControl/>
        <w:numPr>
          <w:ilvl w:val="0"/>
          <w:numId w:val="2"/>
        </w:numPr>
        <w:suppressLineNumbers w:val="0"/>
        <w:spacing w:line="360" w:lineRule="auto"/>
        <w:ind w:left="420" w:leftChars="0" w:hanging="420" w:firstLineChars="0"/>
        <w:jc w:val="both"/>
        <w:rPr>
          <w:rFonts w:hint="default" w:ascii="Calibri" w:hAnsi="Calibri" w:cs="Calibri"/>
          <w:sz w:val="28"/>
          <w:szCs w:val="28"/>
        </w:rPr>
      </w:pPr>
      <w:r>
        <w:rPr>
          <w:rFonts w:hint="default" w:ascii="Calibri" w:hAnsi="Calibri" w:cs="Calibri"/>
          <w:sz w:val="28"/>
          <w:szCs w:val="28"/>
        </w:rPr>
        <w:t>Coupon users generated approximately75% of revenue..</w:t>
      </w:r>
    </w:p>
    <w:p w14:paraId="605BB68B">
      <w:pPr>
        <w:pStyle w:val="4"/>
        <w:keepNext w:val="0"/>
        <w:keepLines w:val="0"/>
        <w:widowControl/>
        <w:numPr>
          <w:ilvl w:val="0"/>
          <w:numId w:val="2"/>
        </w:numPr>
        <w:suppressLineNumbers w:val="0"/>
        <w:spacing w:line="360" w:lineRule="auto"/>
        <w:ind w:left="420" w:leftChars="0" w:hanging="420" w:firstLineChars="0"/>
        <w:jc w:val="both"/>
        <w:rPr>
          <w:rFonts w:hint="default" w:ascii="Calibri" w:hAnsi="Calibri" w:cs="Calibri"/>
          <w:sz w:val="28"/>
          <w:szCs w:val="28"/>
        </w:rPr>
      </w:pPr>
      <w:r>
        <w:rPr>
          <w:rFonts w:hint="default" w:ascii="Calibri" w:hAnsi="Calibri" w:cs="Calibri"/>
          <w:sz w:val="28"/>
          <w:szCs w:val="28"/>
        </w:rPr>
        <w:t>Customers with coupon made the highest revenue. </w:t>
      </w:r>
    </w:p>
    <w:p w14:paraId="33A3A57D">
      <w:pPr>
        <w:pStyle w:val="4"/>
        <w:keepNext w:val="0"/>
        <w:keepLines w:val="0"/>
        <w:widowControl/>
        <w:numPr>
          <w:ilvl w:val="0"/>
          <w:numId w:val="2"/>
        </w:numPr>
        <w:suppressLineNumbers w:val="0"/>
        <w:spacing w:line="360" w:lineRule="auto"/>
        <w:ind w:left="420" w:leftChars="0" w:hanging="420" w:firstLineChars="0"/>
        <w:jc w:val="both"/>
        <w:rPr>
          <w:rFonts w:hint="default" w:ascii="Calibri" w:hAnsi="Calibri" w:cs="Calibri"/>
          <w:sz w:val="28"/>
          <w:szCs w:val="28"/>
        </w:rPr>
      </w:pPr>
      <w:r>
        <w:rPr>
          <w:rFonts w:hint="default" w:ascii="Calibri" w:hAnsi="Calibri" w:cs="Calibri"/>
          <w:sz w:val="28"/>
          <w:szCs w:val="28"/>
        </w:rPr>
        <w:t>Sale gradually decline across the period analyzed</w:t>
      </w:r>
      <w:r>
        <w:rPr>
          <w:rFonts w:hint="default" w:ascii="Calibri" w:hAnsi="Calibri" w:cs="Calibri"/>
          <w:sz w:val="28"/>
          <w:szCs w:val="28"/>
          <w:lang w:val="en-US"/>
        </w:rPr>
        <w:t>.</w:t>
      </w:r>
    </w:p>
    <w:p w14:paraId="5F3F6071">
      <w:pPr>
        <w:pStyle w:val="4"/>
        <w:keepNext w:val="0"/>
        <w:keepLines w:val="0"/>
        <w:widowControl/>
        <w:suppressLineNumbers w:val="0"/>
      </w:pPr>
      <w:r>
        <w:fldChar w:fldCharType="begin"/>
      </w:r>
      <w:r>
        <w:instrText xml:space="preserve">INCLUDEPICTURE \d "C:\\Users\\ADMIN\\Pictures\\Screenshots\\Screenshot 2026-06-20 133504.png" \* MERGEFORMATINET </w:instrText>
      </w:r>
      <w:r>
        <w:fldChar w:fldCharType="separate"/>
      </w:r>
      <w:r>
        <w:pict>
          <v:shape id="_x0000_i1029" o:spt="75" type="#_x0000_t75" style="height:131.25pt;width:163.5pt;" filled="f" coordsize="21600,21600">
            <v:path/>
            <v:fill on="f" focussize="0,0"/>
            <v:stroke/>
            <v:imagedata r:id="rId12" o:title="IMG_256"/>
            <o:lock v:ext="edit" aspectratio="t"/>
            <w10:wrap type="none"/>
            <w10:anchorlock/>
          </v:shape>
        </w:pict>
      </w:r>
      <w:r>
        <w:fldChar w:fldCharType="end"/>
      </w:r>
    </w:p>
    <w:p w14:paraId="73311281">
      <w:pPr>
        <w:pStyle w:val="4"/>
        <w:keepNext w:val="0"/>
        <w:keepLines w:val="0"/>
        <w:widowControl/>
        <w:numPr>
          <w:numId w:val="0"/>
        </w:numPr>
        <w:suppressLineNumbers w:val="0"/>
        <w:spacing w:line="360" w:lineRule="auto"/>
        <w:ind w:leftChars="0" w:right="0" w:rightChars="0"/>
        <w:jc w:val="both"/>
        <w:rPr>
          <w:rFonts w:hint="default" w:ascii="Calibri" w:hAnsi="Calibri" w:cs="Calibri"/>
          <w:sz w:val="28"/>
          <w:szCs w:val="28"/>
        </w:rPr>
      </w:pPr>
    </w:p>
    <w:p w14:paraId="5A12F6FD">
      <w:pPr>
        <w:numPr>
          <w:ilvl w:val="0"/>
          <w:numId w:val="0"/>
        </w:numPr>
        <w:spacing w:line="360" w:lineRule="auto"/>
        <w:ind w:leftChars="0"/>
        <w:jc w:val="both"/>
        <w:rPr>
          <w:rFonts w:hint="default" w:cs="Calibri"/>
          <w:b/>
          <w:bCs/>
          <w:sz w:val="28"/>
          <w:szCs w:val="28"/>
          <w:lang w:val="en-US"/>
        </w:rPr>
      </w:pPr>
      <w:r>
        <w:rPr>
          <w:rFonts w:hint="default" w:cs="Calibri"/>
          <w:b/>
          <w:bCs/>
          <w:sz w:val="28"/>
          <w:szCs w:val="28"/>
          <w:lang w:val="en-US"/>
        </w:rPr>
        <w:t>Conclusion</w:t>
      </w:r>
    </w:p>
    <w:p w14:paraId="2C5B2328">
      <w:pPr>
        <w:numPr>
          <w:ilvl w:val="0"/>
          <w:numId w:val="0"/>
        </w:numPr>
        <w:spacing w:line="360" w:lineRule="auto"/>
        <w:ind w:leftChars="0"/>
        <w:jc w:val="both"/>
        <w:rPr>
          <w:rFonts w:hint="default" w:cs="Calibri"/>
          <w:b w:val="0"/>
          <w:bCs w:val="0"/>
          <w:sz w:val="28"/>
          <w:szCs w:val="28"/>
          <w:lang w:val="en-US"/>
        </w:rPr>
      </w:pPr>
      <w:r>
        <w:rPr>
          <w:rFonts w:hint="default" w:cs="Calibri"/>
          <w:b w:val="0"/>
          <w:bCs w:val="0"/>
          <w:sz w:val="28"/>
          <w:szCs w:val="28"/>
          <w:lang w:val="en-US"/>
        </w:rPr>
        <w:t>The sales analysis revealed that the business generated approximately $1.26M in total sales from 1200orders. Among all products, Chair generated the highest revenue, making it the top performing product. Customers who used coupons contributed a larger share of the total sales compared to those who did not use coupons. The analysis also showed a gradual decline in both sales and order volume over the period under review, indicating a downward sales trend. A small number of outlier transactions were identified, suggesting the presence of unusually high value orders. Overall, product performance and coupon usage were the key drivers of revenue, while the declining sales trend highlights the need  for strategies to improve customer engagement and increase future sales.</w:t>
      </w:r>
    </w:p>
    <w:p w14:paraId="1036A434">
      <w:pPr>
        <w:numPr>
          <w:ilvl w:val="0"/>
          <w:numId w:val="0"/>
        </w:numPr>
        <w:spacing w:line="360" w:lineRule="auto"/>
        <w:ind w:leftChars="0"/>
        <w:jc w:val="both"/>
        <w:rPr>
          <w:rFonts w:hint="default" w:cs="Calibri"/>
          <w:b/>
          <w:bCs/>
          <w:sz w:val="28"/>
          <w:szCs w:val="28"/>
          <w:lang w:val="en-US"/>
        </w:rPr>
      </w:pPr>
    </w:p>
    <w:p w14:paraId="3E7D2F6E">
      <w:pPr>
        <w:numPr>
          <w:ilvl w:val="0"/>
          <w:numId w:val="0"/>
        </w:numPr>
        <w:spacing w:line="360" w:lineRule="auto"/>
        <w:ind w:leftChars="0"/>
        <w:jc w:val="both"/>
        <w:rPr>
          <w:rFonts w:hint="default" w:cs="Calibri"/>
          <w:b/>
          <w:bCs/>
          <w:sz w:val="28"/>
          <w:szCs w:val="28"/>
          <w:lang w:val="en-US"/>
        </w:rPr>
      </w:pPr>
      <w:r>
        <w:rPr>
          <w:rFonts w:hint="default" w:cs="Calibri"/>
          <w:b/>
          <w:bCs/>
          <w:sz w:val="28"/>
          <w:szCs w:val="28"/>
          <w:lang w:val="en-US"/>
        </w:rPr>
        <w:t>RECOMMENDATION</w:t>
      </w:r>
    </w:p>
    <w:p w14:paraId="1E77B076">
      <w:pPr>
        <w:numPr>
          <w:ilvl w:val="0"/>
          <w:numId w:val="2"/>
        </w:numPr>
        <w:spacing w:line="360" w:lineRule="auto"/>
        <w:ind w:left="420" w:leftChars="0" w:hanging="420" w:firstLineChars="0"/>
        <w:jc w:val="both"/>
        <w:rPr>
          <w:rFonts w:hint="default" w:cs="Calibri"/>
          <w:b w:val="0"/>
          <w:bCs w:val="0"/>
          <w:sz w:val="28"/>
          <w:szCs w:val="28"/>
          <w:lang w:val="en-US"/>
        </w:rPr>
      </w:pPr>
      <w:r>
        <w:rPr>
          <w:rFonts w:hint="default" w:cs="Calibri"/>
          <w:b w:val="0"/>
          <w:bCs w:val="0"/>
          <w:sz w:val="28"/>
          <w:szCs w:val="28"/>
          <w:lang w:val="en-US"/>
        </w:rPr>
        <w:t>The company should increase promotion of high performing products such as Chairs.</w:t>
      </w:r>
    </w:p>
    <w:p w14:paraId="29B67DC9">
      <w:pPr>
        <w:numPr>
          <w:ilvl w:val="0"/>
          <w:numId w:val="2"/>
        </w:numPr>
        <w:spacing w:line="360" w:lineRule="auto"/>
        <w:ind w:left="420" w:leftChars="0" w:hanging="420" w:firstLineChars="0"/>
        <w:jc w:val="both"/>
        <w:rPr>
          <w:rFonts w:hint="default" w:cs="Calibri"/>
          <w:b w:val="0"/>
          <w:bCs w:val="0"/>
          <w:sz w:val="28"/>
          <w:szCs w:val="28"/>
          <w:lang w:val="en-US"/>
        </w:rPr>
      </w:pPr>
      <w:r>
        <w:rPr>
          <w:rFonts w:hint="default" w:cs="Calibri"/>
          <w:b w:val="0"/>
          <w:bCs w:val="0"/>
          <w:sz w:val="28"/>
          <w:szCs w:val="28"/>
          <w:lang w:val="en-US"/>
        </w:rPr>
        <w:t>They should continue using coupon campaigns since coupon users generated more revenue.</w:t>
      </w:r>
    </w:p>
    <w:p w14:paraId="0A18C2DC">
      <w:pPr>
        <w:numPr>
          <w:ilvl w:val="0"/>
          <w:numId w:val="2"/>
        </w:numPr>
        <w:spacing w:line="360" w:lineRule="auto"/>
        <w:ind w:left="420" w:leftChars="0" w:hanging="420" w:firstLineChars="0"/>
        <w:jc w:val="both"/>
        <w:rPr>
          <w:rFonts w:hint="default" w:cs="Calibri"/>
          <w:b w:val="0"/>
          <w:bCs w:val="0"/>
          <w:sz w:val="28"/>
          <w:szCs w:val="28"/>
          <w:lang w:val="en-US"/>
        </w:rPr>
      </w:pPr>
      <w:r>
        <w:rPr>
          <w:rFonts w:hint="default" w:cs="Calibri"/>
          <w:b w:val="0"/>
          <w:bCs w:val="0"/>
          <w:sz w:val="28"/>
          <w:szCs w:val="28"/>
          <w:lang w:val="en-US"/>
        </w:rPr>
        <w:t>Investigation should be made to identify the causes of the decline in sales trend and implement targ</w:t>
      </w:r>
      <w:bookmarkStart w:id="0" w:name="_GoBack"/>
      <w:bookmarkEnd w:id="0"/>
      <w:r>
        <w:rPr>
          <w:rFonts w:hint="default" w:cs="Calibri"/>
          <w:b w:val="0"/>
          <w:bCs w:val="0"/>
          <w:sz w:val="28"/>
          <w:szCs w:val="28"/>
          <w:lang w:val="en-US"/>
        </w:rPr>
        <w:t>eted marketing efforts to boost sales.</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9C27AD2"/>
    <w:multiLevelType w:val="singleLevel"/>
    <w:tmpl w:val="A9C27AD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2EAFA2C0"/>
    <w:multiLevelType w:val="singleLevel"/>
    <w:tmpl w:val="2EAFA2C0"/>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bordersDoNotSurroundHeader w:val="0"/>
  <w:bordersDoNotSurroundFooter w:val="0"/>
  <w:doNotTrackMoves/>
  <w:documentProtection w:enforcement="0"/>
  <w:defaultTabStop w:val="720"/>
  <w:displayHorizontalDrawingGridEvery w:val="1"/>
  <w:displayVerticalDrawingGridEvery w:val="1"/>
  <w:doNotShadeFormData w:val="1"/>
  <w:noPunctuationKerning w:val="1"/>
  <w:characterSpacingControl w:val="doNotCompress"/>
  <w:doNotValidateAgainstSchema/>
  <w:doNotDemarcateInvalidXml/>
  <w:footnotePr>
    <w:footnote w:id="0"/>
    <w:footnote w:id="1"/>
  </w:footnotePr>
  <w:endnotePr>
    <w:endnote w:id="0"/>
    <w:endnote w:id="1"/>
  </w:endnotePr>
  <w:compat>
    <w:doNotExpandShiftReturn/>
    <w:doNotWrapTextWithPunct/>
    <w:doNotUseEastAsianBreakRules/>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172A27"/>
    <w:rsid w:val="23BB288B"/>
    <w:rsid w:val="26F149FC"/>
    <w:rsid w:val="385215EE"/>
    <w:rsid w:val="40FC1012"/>
    <w:rsid w:val="525A6B8B"/>
    <w:rsid w:val="66E812F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SimSun" w:cs="Times New Roman"/>
      <w:sz w:val="22"/>
      <w:szCs w:val="22"/>
      <w:lang w:val="en-US" w:eastAsia="zh-CN" w:bidi="ar-SA"/>
    </w:rPr>
  </w:style>
  <w:style w:type="character" w:default="1" w:styleId="2">
    <w:name w:val="Default Paragraph Font"/>
    <w:qFormat/>
    <w:uiPriority w:val="0"/>
    <w:rPr>
      <w:rFonts w:ascii="Calibri" w:hAnsi="Calibri" w:eastAsia="SimSun" w:cs="Times New Roman"/>
    </w:rPr>
  </w:style>
  <w:style w:type="table" w:default="1" w:styleId="3">
    <w:name w:val="Normal Table"/>
    <w:qFormat/>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5">
    <w:name w:val="Strong"/>
    <w:basedOn w:val="2"/>
    <w:qFormat/>
    <w:uiPriority w:val="0"/>
    <w:rPr>
      <w:b/>
      <w:bCs/>
    </w:rPr>
  </w:style>
  <w:style w:type="table" w:styleId="6">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Words>468</Words>
  <Characters>2867</Characters>
  <Paragraphs>118</Paragraphs>
  <TotalTime>126</TotalTime>
  <ScaleCrop>false</ScaleCrop>
  <LinksUpToDate>false</LinksUpToDate>
  <CharactersWithSpaces>3220</CharactersWithSpaces>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2026-06-18T10:10:00Z</dcterms:created>
  <dc:creator>SM-A055F</dc:creator>
  <cp:lastModifiedBy>ADMIN</cp:lastModifiedBy>
  <dcterms:modified xsi:type="dcterms:W3CDTF">2026-06-20T12:55:01Z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edeb1ca00c23448da0809a0de6391db0</vt:lpwstr>
  </property>
  <property fmtid="{D5CDD505-2E9C-101B-9397-08002B2CF9AE}" pid="3" name="KSOProductBuildVer">
    <vt:lpwstr>1033-12.2.0.23196</vt:lpwstr>
  </property>
</Properties>
</file>