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Eating Patterns, Sleep Health, and Physiological Recovery</w:t>
        <w:br/>
        <w:t>Among Adult Wearable Users: A Literature Review</w:t>
      </w:r>
    </w:p>
    <w:p>
      <w:pPr>
        <w:jc w:val="center"/>
      </w:pPr>
      <w:r>
        <w:t>[Your Name]</w:t>
      </w:r>
    </w:p>
    <w:p>
      <w:pPr>
        <w:jc w:val="center"/>
      </w:pPr>
      <w:r>
        <w:t>October 2026</w:t>
      </w:r>
    </w:p>
    <w:p>
      <w:pPr>
        <w:pStyle w:val="Heading1"/>
      </w:pPr>
      <w:r>
        <w:t>Introduction</w:t>
      </w:r>
    </w:p>
    <w:p>
      <w:r>
        <w:t>Chrononutrition is the study of how the timing, frequency, and regularity of eating relate to health, including sleep.</w:t>
      </w:r>
      <w:r>
        <w:rPr>
          <w:vertAlign w:val="superscript"/>
        </w:rPr>
        <w:t>1</w:t>
      </w:r>
      <w:r>
        <w:t xml:space="preserve"> Restricting food intake to a limited part of the day or extending the overnight fast may benefit the cardiovascular system, and the proposed mechanism is better alignment between eating and the circadian rhythms of the heart, blood vessels, and neuroendocrine system.</w:t>
      </w:r>
      <w:r>
        <w:rPr>
          <w:vertAlign w:val="superscript"/>
        </w:rPr>
        <w:t>2</w:t>
      </w:r>
      <w:r>
        <w:t xml:space="preserve"> In this review, I examine sleep and overnight physiological recovery as possible links between eating patterns and health, because both can now be measured every night with consumer wearable devices.</w:t>
      </w:r>
    </w:p>
    <w:p>
      <w:r>
        <w:t>The aim of this review was to identify what is already known about the relationships among eating patterns, sleep, and physiological recovery in adults. Specifically, I focused on (1) eating patterns, including meal timing, meal frequency, late-night eating, and fasting windows; (2) sleep health, including duration, quality, efficiency, and consistency; (3) physiological recovery measures, including heart rate variability (HRV), resting heart rate, and wearable recovery scores; and (4) studies using consumer wearable devices such as WHOOP, Fitbit, Oura Ring, Apple Watch, and Garmin. Because appetite, sleep, and HRV can change across the menstrual cycle, I also summarize findings specific to women.</w:t>
      </w:r>
    </w:p>
    <w:p>
      <w:pPr>
        <w:pStyle w:val="Heading1"/>
      </w:pPr>
      <w:r>
        <w:t>Methods</w:t>
      </w:r>
    </w:p>
    <w:p>
      <w:r>
        <w:t>I searched Europe PMC, which includes PubMed/MEDLINE records, for studies published between 2021 and 2026. Search terms combined eating patterns (meal timing, late eating, night eating, dinner timing, breakfast skipping, meal frequency, eating window, time-restricted eating, intermittent fasting, Ramadan fasting, chrononutrition) with sleep (sleep, insomnia, actigraphy, polysomnography), physiological recovery (heart rate variability, resting heart rate, nocturnal heart rate, recovery score), and devices (wearable, smartwatch, WHOOP, Fitbit, Oura, Apple Watch, Garmin). I prioritized systematic reviews, meta-analyses, randomized trials, and studies using wearable devices, and I included only peer-reviewed studies.</w:t>
      </w:r>
    </w:p>
    <w:p>
      <w:pPr>
        <w:pStyle w:val="Heading1"/>
      </w:pPr>
      <w:r>
        <w:t>Eating Patterns and Sleep</w:t>
      </w:r>
    </w:p>
    <w:p>
      <w:r>
        <w:t>Research on eating timing and sleep has grown quickly. A systematic scoping review found that almost two-thirds of studies in this area had been published in the preceding 6 years. Most examined irregular eating patterns, especially daytime fasting, fewer examined meal timing, and only 3 examined how often people eat.</w:t>
      </w:r>
      <w:r>
        <w:rPr>
          <w:vertAlign w:val="superscript"/>
        </w:rPr>
        <w:t>1</w:t>
      </w:r>
    </w:p>
    <w:p>
      <w:pPr>
        <w:pStyle w:val="Heading2"/>
      </w:pPr>
      <w:r>
        <w:t>Late-Night Eating and Meal Timing</w:t>
      </w:r>
    </w:p>
    <w:p>
      <w:r>
        <w:t>Population studies link eating close to bedtime with more disrupted sleep. In the American Time Use Survey, women and men who ate or drank within 1 hour of bedtime slept 35 and 25 minutes longer, respectively, than those who did not, but they also had higher odds of being awake for more than 30 minutes after falling asleep (odds ratio [OR], 2.03 in women and 2.64 in men).</w:t>
      </w:r>
      <w:r>
        <w:rPr>
          <w:vertAlign w:val="superscript"/>
        </w:rPr>
        <w:t>3</w:t>
      </w:r>
      <w:r>
        <w:t xml:space="preserve"> Among 385 international university students, those who ate within 3 hours of bedtime were more likely to report poor sleep quality than those whose last meal was earlier (OR, 2.06), as were those who often ate heavy evening meals (OR, 2.73).</w:t>
      </w:r>
      <w:r>
        <w:rPr>
          <w:vertAlign w:val="superscript"/>
        </w:rPr>
        <w:t>4</w:t>
      </w:r>
    </w:p>
    <w:p>
      <w:r>
        <w:t>Experimental results are less consistent. In a laboratory crossover study of 20 healthy adults (10 women), eating dinner 1 hour rather than 5 hours before bedtime did not change conventional sleep stages and was followed by slightly deeper sleep early in the night.</w:t>
      </w:r>
      <w:r>
        <w:rPr>
          <w:vertAlign w:val="superscript"/>
        </w:rPr>
        <w:t>5</w:t>
      </w:r>
      <w:r>
        <w:t xml:space="preserve"> In contrast, a home-based crossover trial in 13 young women found that eating dinner 1 hour before bedtime for 4 days shortened total sleep time, reduced sleep efficiency, and increased wake after sleep onset compared with eating 5 hours before bedtime.</w:t>
      </w:r>
      <w:r>
        <w:rPr>
          <w:vertAlign w:val="superscript"/>
        </w:rPr>
        <w:t>6</w:t>
      </w:r>
      <w:r>
        <w:t xml:space="preserve"> The setting, the sex of participants, and the number of consecutive late meals may explain these different results.</w:t>
      </w:r>
    </w:p>
    <w:p>
      <w:r>
        <w:t>Irregular eating is common in shift workers. Among rotating health care shift workers, 40.8% skipped breakfast and 66.0% reported poor sleep quality, and poorer sleep quality was associated with night eating.</w:t>
      </w:r>
      <w:r>
        <w:rPr>
          <w:vertAlign w:val="superscript"/>
        </w:rPr>
        <w:t>7</w:t>
      </w:r>
      <w:r>
        <w:t xml:space="preserve"> Among 85 Latino adults with type 2 diabetes, those who reported night eating also reported poorer sleep quality.</w:t>
      </w:r>
      <w:r>
        <w:rPr>
          <w:vertAlign w:val="superscript"/>
        </w:rPr>
        <w:t>8</w:t>
      </w:r>
    </w:p>
    <w:p>
      <w:pPr>
        <w:pStyle w:val="Heading2"/>
      </w:pPr>
      <w:r>
        <w:t>Meal Frequency and Breakfast</w:t>
      </w:r>
    </w:p>
    <w:p>
      <w:r>
        <w:t>Evidence on meal frequency and breakfast is limited and mostly cross-sectional. In 712 college students, eating breakfast less often was linked to poorer sleep quality only indirectly, through a later chronotype and more depressive symptoms; the direct association was not significant.</w:t>
      </w:r>
      <w:r>
        <w:rPr>
          <w:vertAlign w:val="superscript"/>
        </w:rPr>
        <w:t>9</w:t>
      </w:r>
      <w:r>
        <w:t xml:space="preserve"> Replacing main meals with snacks was also associated with poor sleep quality in university students (OR, 2.68).</w:t>
      </w:r>
      <w:r>
        <w:rPr>
          <w:vertAlign w:val="superscript"/>
        </w:rPr>
        <w:t>4</w:t>
      </w:r>
      <w:r>
        <w:t xml:space="preserve"> The frequency of eating occasions remains the least studied aspect of eating timing.</w:t>
      </w:r>
      <w:r>
        <w:rPr>
          <w:vertAlign w:val="superscript"/>
        </w:rPr>
        <w:t>1</w:t>
      </w:r>
    </w:p>
    <w:p>
      <w:pPr>
        <w:pStyle w:val="Heading2"/>
      </w:pPr>
      <w:r>
        <w:t>Fasting Windows and Time-Restricted Eating</w:t>
      </w:r>
    </w:p>
    <w:p>
      <w:r>
        <w:t>Time-restricted eating (TRE), which limits eating to a set daily window, is the most studied fasting pattern. Recent systematic reviews suggest that TRE does not generally worsen sleep, but its benefits are small. A review of 6 randomized trials lasting at least 8 weeks found that TRE did not typically worsen sleep, although 2 trials reported lower sleep efficiency.</w:t>
      </w:r>
      <w:r>
        <w:rPr>
          <w:vertAlign w:val="superscript"/>
        </w:rPr>
        <w:t>10</w:t>
      </w:r>
      <w:r>
        <w:t xml:space="preserve"> A meta-analysis of 13 studies (638 participants) found a small increase in sleep duration and an improvement in Pittsburgh Sleep Quality Index scores before and after TRE, particularly with early TRE, but no differences when TRE groups were compared with control groups.</w:t>
      </w:r>
      <w:r>
        <w:rPr>
          <w:vertAlign w:val="superscript"/>
        </w:rPr>
        <w:t>11</w:t>
      </w:r>
      <w:r>
        <w:t xml:space="preserve"> A meta-analysis of 18 randomized trials in adults with overweight or obesity found no overall effect of intermittent fasting on sleep compared with unrestricted eating, despite greater weight loss.</w:t>
      </w:r>
      <w:r>
        <w:rPr>
          <w:vertAlign w:val="superscript"/>
        </w:rPr>
        <w:t>12</w:t>
      </w:r>
      <w:r>
        <w:t xml:space="preserve"> The type of fasting also matters. Across 51 studies, time-restricted feeding overall reduced self-reported sleep duration and worsened subjective sleep quality; when Ramadan studies were separated, Ramadan fasting reduced sleep duration, whereas other forms of time-restricted feeding increased it.</w:t>
      </w:r>
      <w:r>
        <w:rPr>
          <w:vertAlign w:val="superscript"/>
        </w:rPr>
        <w:t>13</w:t>
      </w:r>
    </w:p>
    <w:p>
      <w:r>
        <w:t>The timing of the eating window may matter more than its length. In 15 late sleepers, 2 weeks of early TRE moved actigraphy-measured sleep onset about 67 minutes earlier than in controls, without a significant change in total sleep time.</w:t>
      </w:r>
      <w:r>
        <w:rPr>
          <w:vertAlign w:val="superscript"/>
        </w:rPr>
        <w:t>14</w:t>
      </w:r>
      <w:r>
        <w:t xml:space="preserve"> In a 12-week controlled feeding trial in adults with obesity and prediabetes or diabetes (92% women among those analyzed), eating between 8 AM and 6 PM increased actigraphy-measured total sleep time by 55 minutes and moved the sleep midpoint 44 minutes earlier compared with eating between 8 AM and midnight.</w:t>
      </w:r>
      <w:r>
        <w:rPr>
          <w:vertAlign w:val="superscript"/>
        </w:rPr>
        <w:t>15</w:t>
      </w:r>
      <w:r>
        <w:t xml:space="preserve"> Among 31 women with overweight or obesity, early TRE (8 AM to 4 PM) improved actigraphy-measured sleep efficiency and sleep fragmentation compared with baseline, whereas late TRE (1 PM to 9 PM) did not; however, self-reported sleep quality did not change, and the 2 schedules did not differ significantly from each other.</w:t>
      </w:r>
      <w:r>
        <w:rPr>
          <w:vertAlign w:val="superscript"/>
        </w:rPr>
        <w:t>16</w:t>
      </w:r>
      <w:r>
        <w:t xml:space="preserve"> In a 12-month trial in 90 adults with obesity, TRE between noon and 8 PM did not change self-reported sleep quality or duration compared with a control group.</w:t>
      </w:r>
      <w:r>
        <w:rPr>
          <w:vertAlign w:val="superscript"/>
        </w:rPr>
        <w:t>17</w:t>
      </w:r>
    </w:p>
    <w:p>
      <w:r>
        <w:t>Ramadan fasting, in which eating is moved to the night, shows the opposite pattern. In 25 student-athletes monitored with actigraphy, sleep onset was delayed by about 2.5 hours during Ramadan, sleep duration decreased in the second half of the month, and insomnia symptoms and daytime sleepiness increased.</w:t>
      </w:r>
      <w:r>
        <w:rPr>
          <w:vertAlign w:val="superscript"/>
        </w:rPr>
        <w:t>18</w:t>
      </w:r>
    </w:p>
    <w:p>
      <w:pPr>
        <w:pStyle w:val="Heading2"/>
      </w:pPr>
      <w:r>
        <w:t>Sleep as a Driver of Eating Patterns</w:t>
      </w:r>
    </w:p>
    <w:p>
      <w:r>
        <w:t>The relationship also runs from sleep to eating. In 63 young adults followed for 14 days with wrist actigraphy and photo-assisted diet records, nights of longer-than-usual sleep were followed by a shorter eating window the next day, and later sleep and wake times were followed by later first and last meals; sleep predicted next-day eating more strongly than eating predicted sleep.</w:t>
      </w:r>
      <w:r>
        <w:rPr>
          <w:vertAlign w:val="superscript"/>
        </w:rPr>
        <w:t>19</w:t>
      </w:r>
      <w:r>
        <w:t xml:space="preserve"> In a randomized crossover trial of 65 adults (47 women), restricting sleep by 1.5 hours per night for 6 weeks increased how often participants ate.</w:t>
      </w:r>
      <w:r>
        <w:rPr>
          <w:vertAlign w:val="superscript"/>
        </w:rPr>
        <w:t>20</w:t>
      </w:r>
      <w:r>
        <w:t xml:space="preserve"> Even 3 days of 5-hour sleep increased hunger and energy intake from snacks in 24 young adults, although total daily intake did not change.</w:t>
      </w:r>
      <w:r>
        <w:rPr>
          <w:vertAlign w:val="superscript"/>
        </w:rPr>
        <w:t>21</w:t>
      </w:r>
      <w:r>
        <w:t xml:space="preserve"> In a global survey of 5747 adults, relaxed social schedules during COVID-19 restrictions lengthened the overnight fast by 42 minutes, and the timing of fasting and sleep shifted together.</w:t>
      </w:r>
      <w:r>
        <w:rPr>
          <w:vertAlign w:val="superscript"/>
        </w:rPr>
        <w:t>22</w:t>
      </w:r>
      <w:r>
        <w:t xml:space="preserve"> Because of this two-way relationship, eating timing and sleep timing need to be measured together.</w:t>
      </w:r>
    </w:p>
    <w:p>
      <w:pPr>
        <w:pStyle w:val="Heading1"/>
      </w:pPr>
      <w:r>
        <w:t>Eating Patterns and Physiological Recovery</w:t>
      </w:r>
    </w:p>
    <w:p>
      <w:r>
        <w:t>Fewer studies have examined how eating patterns affect HRV and heart rate, and most are small laboratory or clinical trials. In a randomized trial in 39 adults with overweight or obesity aged 36 to 75 years, extending the overnight fast so that the last meal was eaten at least 3 hours before sleep lowered night-time heart rate, increased HRV, and improved night-time dipping of diastolic blood pressure over 7.5 weeks compared with habitual eating.</w:t>
      </w:r>
      <w:r>
        <w:rPr>
          <w:vertAlign w:val="superscript"/>
        </w:rPr>
        <w:t>23</w:t>
      </w:r>
    </w:p>
    <w:p>
      <w:r>
        <w:t>Eating at night may also reduce cardiac vagal activity when the body clock is disrupted. In a trial in which 20 healthy adults underwent simulated night work and were randomized to eat either during both the night and the day or only during the daytime, RMSSD fell by 14.3% and pNN50 by 25.7% in the night-and-day eating group, whereas the daytime-only group showed no significant change.</w:t>
      </w:r>
      <w:r>
        <w:rPr>
          <w:vertAlign w:val="superscript"/>
        </w:rPr>
        <w:t>24</w:t>
      </w:r>
      <w:r>
        <w:t xml:space="preserve"> In a similar 14-day simulated night-work study of 19 adults, daytime-only eating also prevented the increase in depression-like and anxiety-like mood that occurred with night eating.</w:t>
      </w:r>
      <w:r>
        <w:rPr>
          <w:vertAlign w:val="superscript"/>
        </w:rPr>
        <w:t>25</w:t>
      </w:r>
      <w:r>
        <w:t xml:space="preserve"> In observational data, adults with type 2 diabetes who reported night eating had lower HRV on 24-hour Holter monitoring than those who did not, although these associations were no longer significant after adjustment for depressive symptoms.</w:t>
      </w:r>
      <w:r>
        <w:rPr>
          <w:vertAlign w:val="superscript"/>
        </w:rPr>
        <w:t>8</w:t>
      </w:r>
    </w:p>
    <w:p>
      <w:r>
        <w:t>Results for daytime fasting are mixed. In 58 patients with controlled hypertension, afternoon HRV was higher during Ramadan fasting than after Ramadan.</w:t>
      </w:r>
      <w:r>
        <w:rPr>
          <w:vertAlign w:val="superscript"/>
        </w:rPr>
        <w:t>26</w:t>
      </w:r>
      <w:r>
        <w:t xml:space="preserve"> In contrast, 1 week of TRE with an 8-hour eating window did not change heart rate measures or sleep recorded by a smartwatch in 35 healthy adults.</w:t>
      </w:r>
      <w:r>
        <w:rPr>
          <w:vertAlign w:val="superscript"/>
        </w:rPr>
        <w:t>27</w:t>
      </w:r>
      <w:r>
        <w:t xml:space="preserve"> Taken together, the timing of the last meal relative to sleep may be more relevant to overnight recovery than the length of the eating window alone, but I did not identify any study that tested this with consumer wearable devices in daily life.</w:t>
      </w:r>
    </w:p>
    <w:p>
      <w:pPr>
        <w:pStyle w:val="Heading1"/>
      </w:pPr>
      <w:r>
        <w:t>Sleep and Physiological Recovery</w:t>
      </w:r>
    </w:p>
    <w:p>
      <w:r>
        <w:t>Sleep itself affects overnight recovery measures. A meta-analysis of 11 randomized trials (549 participants) found that sleep deprivation reduced RMSSD and increased low-frequency power and the low-frequency to high-frequency ratio, indicating lower vagal activity, although changes in SDNN and high-frequency power were not significant.</w:t>
      </w:r>
      <w:r>
        <w:rPr>
          <w:vertAlign w:val="superscript"/>
        </w:rPr>
        <w:t>28</w:t>
      </w:r>
      <w:r>
        <w:t xml:space="preserve"> In the HEARTBEAT study, participants whose smartwatch-measured sleep averaged 6 hours or less per night had a higher resting heart rate than matched participants who slept longer (61.0 vs 57.7 beats per minute).</w:t>
      </w:r>
      <w:r>
        <w:rPr>
          <w:vertAlign w:val="superscript"/>
        </w:rPr>
        <w:t>29</w:t>
      </w:r>
    </w:p>
    <w:p>
      <w:r>
        <w:t>Sleep regularity may matter as much as sleep duration. In 60 977 UK Biobank participants with accelerometer data, more regular sleep predicted 20% to 48% lower all-cause mortality, and regularity was a stronger predictor than duration.</w:t>
      </w:r>
      <w:r>
        <w:rPr>
          <w:vertAlign w:val="superscript"/>
        </w:rPr>
        <w:t>30</w:t>
      </w:r>
      <w:r>
        <w:t xml:space="preserve"> In 38 838 WHOOP users, improved sleep consistency partly explained gains in HRV, independent of sleep duration.</w:t>
      </w:r>
      <w:r>
        <w:rPr>
          <w:vertAlign w:val="superscript"/>
        </w:rPr>
        <w:t>31</w:t>
      </w:r>
      <w:r>
        <w:t xml:space="preserve"> Sleep is therefore both an outcome of eating patterns and a likely pathway through which they affect overnight recovery.</w:t>
      </w:r>
    </w:p>
    <w:p>
      <w:pPr>
        <w:pStyle w:val="Heading1"/>
      </w:pPr>
      <w:r>
        <w:t>Women-Specific Considerations</w:t>
      </w:r>
    </w:p>
    <w:p>
      <w:r>
        <w:t>Several factors relevant to this topic differ in women. Energy intake may vary across the menstrual cycle: a meta-analysis of 15 datasets (330 women) found higher intake in the luteal phase than in the follicular phase, an average difference of about 168 kcal per day,</w:t>
      </w:r>
      <w:r>
        <w:rPr>
          <w:vertAlign w:val="superscript"/>
        </w:rPr>
        <w:t>32</w:t>
      </w:r>
      <w:r>
        <w:t xml:space="preserve"> although a later study of 18 women with confirmed cycle phases found no differences in appetite or intake in the laboratory or in daily life.</w:t>
      </w:r>
      <w:r>
        <w:rPr>
          <w:vertAlign w:val="superscript"/>
        </w:rPr>
        <w:t>33</w:t>
      </w:r>
      <w:r>
        <w:t xml:space="preserve"> HRV is higher early in the cycle than late in the cycle and is lower in women using hormonal contraceptives,</w:t>
      </w:r>
      <w:r>
        <w:rPr>
          <w:vertAlign w:val="superscript"/>
        </w:rPr>
        <w:t>34</w:t>
      </w:r>
      <w:r>
        <w:t xml:space="preserve"> and in 26 women wearing Oura rings, heart rate and skin temperature changed across the cycle, whereas sleep did not.</w:t>
      </w:r>
      <w:r>
        <w:rPr>
          <w:vertAlign w:val="superscript"/>
        </w:rPr>
        <w:t>35</w:t>
      </w:r>
    </w:p>
    <w:p>
      <w:r>
        <w:t>Eating timing may also be related to menstrual symptoms. Among 426 Japanese women recruited through a nutrition app, a later last meal and a longer eating window on free days were associated with more severe menstrual pain, and more frequent nighttime snacking was associated with moderate to severe premenstrual symptoms.</w:t>
      </w:r>
      <w:r>
        <w:rPr>
          <w:vertAlign w:val="superscript"/>
        </w:rPr>
        <w:t>36</w:t>
      </w:r>
      <w:r>
        <w:t xml:space="preserve"> Two of the trials described above included only women and found that late dinners disrupted sleep</w:t>
      </w:r>
      <w:r>
        <w:rPr>
          <w:vertAlign w:val="superscript"/>
        </w:rPr>
        <w:t>6</w:t>
      </w:r>
      <w:r>
        <w:t xml:space="preserve"> and that early, but not late, TRE improved objectively measured sleep.</w:t>
      </w:r>
      <w:r>
        <w:rPr>
          <w:vertAlign w:val="superscript"/>
        </w:rPr>
        <w:t>16</w:t>
      </w:r>
      <w:r>
        <w:t xml:space="preserve"> Because both eating behavior and overnight HRV can shift with the menstrual cycle, cycle phase and contraceptive use should be recorded in studies that include women.</w:t>
      </w:r>
    </w:p>
    <w:p>
      <w:pPr>
        <w:pStyle w:val="Heading1"/>
      </w:pPr>
      <w:r>
        <w:t>Wearable Device Studies</w:t>
      </w:r>
    </w:p>
    <w:p>
      <w:r>
        <w:t>Table 1 summarizes studies that used wearable devices to examine eating patterns, sleep, or overnight recovery. Half used research actigraphy rather than consumer devices, and only a few combined a consumer device with a measured eating pattern.</w:t>
      </w:r>
    </w:p>
    <w:p>
      <w:pPr>
        <w:keepNext/>
      </w:pPr>
      <w:r>
        <w:rPr>
          <w:b/>
        </w:rPr>
        <w:t>Table 1. Wearable Device Studies of Eating Patterns, Sleep, and Overnight Recovery</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tcPr>
          <w:p>
            <w:r/>
            <w:r>
              <w:rPr>
                <w:b/>
                <w:sz w:val="18"/>
              </w:rPr>
              <w:t>Study</w:t>
            </w:r>
          </w:p>
        </w:tc>
        <w:tc>
          <w:tcPr>
            <w:tcW w:type="dxa" w:w="1872"/>
          </w:tcPr>
          <w:p>
            <w:r/>
            <w:r>
              <w:rPr>
                <w:b/>
                <w:sz w:val="18"/>
              </w:rPr>
              <w:t>Device</w:t>
            </w:r>
          </w:p>
        </w:tc>
        <w:tc>
          <w:tcPr>
            <w:tcW w:type="dxa" w:w="1872"/>
          </w:tcPr>
          <w:p>
            <w:r/>
            <w:r>
              <w:rPr>
                <w:b/>
                <w:sz w:val="18"/>
              </w:rPr>
              <w:t>Sample</w:t>
            </w:r>
          </w:p>
        </w:tc>
        <w:tc>
          <w:tcPr>
            <w:tcW w:type="dxa" w:w="1872"/>
          </w:tcPr>
          <w:p>
            <w:r/>
            <w:r>
              <w:rPr>
                <w:b/>
                <w:sz w:val="18"/>
              </w:rPr>
              <w:t>Eating measure</w:t>
            </w:r>
          </w:p>
        </w:tc>
        <w:tc>
          <w:tcPr>
            <w:tcW w:type="dxa" w:w="1872"/>
          </w:tcPr>
          <w:p>
            <w:r/>
            <w:r>
              <w:rPr>
                <w:b/>
                <w:sz w:val="18"/>
              </w:rPr>
              <w:t>Main finding</w:t>
            </w:r>
          </w:p>
        </w:tc>
      </w:tr>
      <w:tr>
        <w:tc>
          <w:tcPr>
            <w:tcW w:type="dxa" w:w="1872"/>
          </w:tcPr>
          <w:p>
            <w:r/>
            <w:r>
              <w:rPr>
                <w:sz w:val="18"/>
              </w:rPr>
              <w:t>Holmes et al (2026)</w:t>
            </w:r>
            <w:r>
              <w:rPr>
                <w:sz w:val="18"/>
                <w:vertAlign w:val="superscript"/>
              </w:rPr>
              <w:t>31</w:t>
            </w:r>
          </w:p>
        </w:tc>
        <w:tc>
          <w:tcPr>
            <w:tcW w:type="dxa" w:w="1872"/>
          </w:tcPr>
          <w:p>
            <w:r/>
            <w:r>
              <w:rPr>
                <w:sz w:val="18"/>
              </w:rPr>
              <w:t>WHOOP 3.0 and 4.0</w:t>
            </w:r>
          </w:p>
        </w:tc>
        <w:tc>
          <w:tcPr>
            <w:tcW w:type="dxa" w:w="1872"/>
          </w:tcPr>
          <w:p>
            <w:r/>
            <w:r>
              <w:rPr>
                <w:sz w:val="18"/>
              </w:rPr>
              <w:t>38 838 users, 31 days</w:t>
            </w:r>
          </w:p>
        </w:tc>
        <w:tc>
          <w:tcPr>
            <w:tcW w:type="dxa" w:w="1872"/>
          </w:tcPr>
          <w:p>
            <w:r/>
            <w:r>
              <w:rPr>
                <w:sz w:val="18"/>
              </w:rPr>
              <w:t>TRE as 1 of 4 habits</w:t>
            </w:r>
          </w:p>
        </w:tc>
        <w:tc>
          <w:tcPr>
            <w:tcW w:type="dxa" w:w="1872"/>
          </w:tcPr>
          <w:p>
            <w:r/>
            <w:r>
              <w:rPr>
                <w:sz w:val="18"/>
              </w:rPr>
              <w:t>Sleep consistency, RHR, and HRV improved vs matched controls</w:t>
            </w:r>
          </w:p>
        </w:tc>
      </w:tr>
      <w:tr>
        <w:tc>
          <w:tcPr>
            <w:tcW w:type="dxa" w:w="1872"/>
          </w:tcPr>
          <w:p>
            <w:r/>
            <w:r>
              <w:rPr>
                <w:sz w:val="18"/>
              </w:rPr>
              <w:t>Enomoto et al (2026)</w:t>
            </w:r>
            <w:r>
              <w:rPr>
                <w:sz w:val="18"/>
                <w:vertAlign w:val="superscript"/>
              </w:rPr>
              <w:t>6</w:t>
            </w:r>
          </w:p>
        </w:tc>
        <w:tc>
          <w:tcPr>
            <w:tcW w:type="dxa" w:w="1872"/>
          </w:tcPr>
          <w:p>
            <w:r/>
            <w:r>
              <w:rPr>
                <w:sz w:val="18"/>
              </w:rPr>
              <w:t>Portable EEG, CGM</w:t>
            </w:r>
          </w:p>
        </w:tc>
        <w:tc>
          <w:tcPr>
            <w:tcW w:type="dxa" w:w="1872"/>
          </w:tcPr>
          <w:p>
            <w:r/>
            <w:r>
              <w:rPr>
                <w:sz w:val="18"/>
              </w:rPr>
              <w:t>13 young women, 2 × 6 days</w:t>
            </w:r>
          </w:p>
        </w:tc>
        <w:tc>
          <w:tcPr>
            <w:tcW w:type="dxa" w:w="1872"/>
          </w:tcPr>
          <w:p>
            <w:r/>
            <w:r>
              <w:rPr>
                <w:sz w:val="18"/>
              </w:rPr>
              <w:t>Dinner 1 h vs 5 h before bed</w:t>
            </w:r>
          </w:p>
        </w:tc>
        <w:tc>
          <w:tcPr>
            <w:tcW w:type="dxa" w:w="1872"/>
          </w:tcPr>
          <w:p>
            <w:r/>
            <w:r>
              <w:rPr>
                <w:sz w:val="18"/>
              </w:rPr>
              <w:t>Late dinner shortened sleep and increased WASO</w:t>
            </w:r>
          </w:p>
        </w:tc>
      </w:tr>
      <w:tr>
        <w:tc>
          <w:tcPr>
            <w:tcW w:type="dxa" w:w="1872"/>
          </w:tcPr>
          <w:p>
            <w:r/>
            <w:r>
              <w:rPr>
                <w:sz w:val="18"/>
              </w:rPr>
              <w:t>Peters et al (2026)</w:t>
            </w:r>
            <w:r>
              <w:rPr>
                <w:sz w:val="18"/>
                <w:vertAlign w:val="superscript"/>
              </w:rPr>
              <w:t>16</w:t>
            </w:r>
          </w:p>
        </w:tc>
        <w:tc>
          <w:tcPr>
            <w:tcW w:type="dxa" w:w="1872"/>
          </w:tcPr>
          <w:p>
            <w:r/>
            <w:r>
              <w:rPr>
                <w:sz w:val="18"/>
              </w:rPr>
              <w:t>Actigraphy</w:t>
            </w:r>
          </w:p>
        </w:tc>
        <w:tc>
          <w:tcPr>
            <w:tcW w:type="dxa" w:w="1872"/>
          </w:tcPr>
          <w:p>
            <w:r/>
            <w:r>
              <w:rPr>
                <w:sz w:val="18"/>
              </w:rPr>
              <w:t>31 women, 2 × 2 weeks</w:t>
            </w:r>
          </w:p>
        </w:tc>
        <w:tc>
          <w:tcPr>
            <w:tcW w:type="dxa" w:w="1872"/>
          </w:tcPr>
          <w:p>
            <w:r/>
            <w:r>
              <w:rPr>
                <w:sz w:val="18"/>
              </w:rPr>
              <w:t>Early vs late TRE</w:t>
            </w:r>
          </w:p>
        </w:tc>
        <w:tc>
          <w:tcPr>
            <w:tcW w:type="dxa" w:w="1872"/>
          </w:tcPr>
          <w:p>
            <w:r/>
            <w:r>
              <w:rPr>
                <w:sz w:val="18"/>
              </w:rPr>
              <w:t>Early TRE improved sleep efficiency vs baseline</w:t>
            </w:r>
          </w:p>
        </w:tc>
      </w:tr>
      <w:tr>
        <w:tc>
          <w:tcPr>
            <w:tcW w:type="dxa" w:w="1872"/>
          </w:tcPr>
          <w:p>
            <w:r/>
            <w:r>
              <w:rPr>
                <w:sz w:val="18"/>
              </w:rPr>
              <w:t>Darzi et al (2026)</w:t>
            </w:r>
            <w:r>
              <w:rPr>
                <w:sz w:val="18"/>
                <w:vertAlign w:val="superscript"/>
              </w:rPr>
              <w:t>29</w:t>
            </w:r>
          </w:p>
        </w:tc>
        <w:tc>
          <w:tcPr>
            <w:tcW w:type="dxa" w:w="1872"/>
          </w:tcPr>
          <w:p>
            <w:r/>
            <w:r>
              <w:rPr>
                <w:sz w:val="18"/>
              </w:rPr>
              <w:t>Samsung Galaxy Watch</w:t>
            </w:r>
          </w:p>
        </w:tc>
        <w:tc>
          <w:tcPr>
            <w:tcW w:type="dxa" w:w="1872"/>
          </w:tcPr>
          <w:p>
            <w:r/>
            <w:r>
              <w:rPr>
                <w:sz w:val="18"/>
              </w:rPr>
              <w:t>336 matched participants</w:t>
            </w:r>
          </w:p>
        </w:tc>
        <w:tc>
          <w:tcPr>
            <w:tcW w:type="dxa" w:w="1872"/>
          </w:tcPr>
          <w:p>
            <w:r/>
            <w:r>
              <w:rPr>
                <w:sz w:val="18"/>
              </w:rPr>
              <w:t>None (sleep only)</w:t>
            </w:r>
          </w:p>
        </w:tc>
        <w:tc>
          <w:tcPr>
            <w:tcW w:type="dxa" w:w="1872"/>
          </w:tcPr>
          <w:p>
            <w:r/>
            <w:r>
              <w:rPr>
                <w:sz w:val="18"/>
              </w:rPr>
              <w:t>Sleep ≤6 h linked to higher RHR</w:t>
            </w:r>
          </w:p>
        </w:tc>
      </w:tr>
      <w:tr>
        <w:tc>
          <w:tcPr>
            <w:tcW w:type="dxa" w:w="1872"/>
          </w:tcPr>
          <w:p>
            <w:r/>
            <w:r>
              <w:rPr>
                <w:sz w:val="18"/>
              </w:rPr>
              <w:t>Yuda et al (2026)</w:t>
            </w:r>
            <w:r>
              <w:rPr>
                <w:sz w:val="18"/>
                <w:vertAlign w:val="superscript"/>
              </w:rPr>
              <w:t>37</w:t>
            </w:r>
          </w:p>
        </w:tc>
        <w:tc>
          <w:tcPr>
            <w:tcW w:type="dxa" w:w="1872"/>
          </w:tcPr>
          <w:p>
            <w:r/>
            <w:r>
              <w:rPr>
                <w:sz w:val="18"/>
              </w:rPr>
              <w:t>Ring-type wearable, glucose sensor</w:t>
            </w:r>
          </w:p>
        </w:tc>
        <w:tc>
          <w:tcPr>
            <w:tcW w:type="dxa" w:w="1872"/>
          </w:tcPr>
          <w:p>
            <w:r/>
            <w:r>
              <w:rPr>
                <w:sz w:val="18"/>
              </w:rPr>
              <w:t>9 men (meal test)</w:t>
            </w:r>
          </w:p>
        </w:tc>
        <w:tc>
          <w:tcPr>
            <w:tcW w:type="dxa" w:w="1872"/>
          </w:tcPr>
          <w:p>
            <w:r/>
            <w:r>
              <w:rPr>
                <w:sz w:val="18"/>
              </w:rPr>
              <w:t>Single meal</w:t>
            </w:r>
          </w:p>
        </w:tc>
        <w:tc>
          <w:tcPr>
            <w:tcW w:type="dxa" w:w="1872"/>
          </w:tcPr>
          <w:p>
            <w:r/>
            <w:r>
              <w:rPr>
                <w:sz w:val="18"/>
              </w:rPr>
              <w:t>Heart rate differed during meal vs before</w:t>
            </w:r>
          </w:p>
        </w:tc>
      </w:tr>
      <w:tr>
        <w:tc>
          <w:tcPr>
            <w:tcW w:type="dxa" w:w="1872"/>
          </w:tcPr>
          <w:p>
            <w:r/>
            <w:r>
              <w:rPr>
                <w:sz w:val="18"/>
              </w:rPr>
              <w:t>Duan et al (2025)</w:t>
            </w:r>
            <w:r>
              <w:rPr>
                <w:sz w:val="18"/>
                <w:vertAlign w:val="superscript"/>
              </w:rPr>
              <w:t>15</w:t>
            </w:r>
          </w:p>
        </w:tc>
        <w:tc>
          <w:tcPr>
            <w:tcW w:type="dxa" w:w="1872"/>
          </w:tcPr>
          <w:p>
            <w:r/>
            <w:r>
              <w:rPr>
                <w:sz w:val="18"/>
              </w:rPr>
              <w:t>Actigraphy</w:t>
            </w:r>
          </w:p>
        </w:tc>
        <w:tc>
          <w:tcPr>
            <w:tcW w:type="dxa" w:w="1872"/>
          </w:tcPr>
          <w:p>
            <w:r/>
            <w:r>
              <w:rPr>
                <w:sz w:val="18"/>
              </w:rPr>
              <w:t>38 adults, 12 weeks</w:t>
            </w:r>
          </w:p>
        </w:tc>
        <w:tc>
          <w:tcPr>
            <w:tcW w:type="dxa" w:w="1872"/>
          </w:tcPr>
          <w:p>
            <w:r/>
            <w:r>
              <w:rPr>
                <w:sz w:val="18"/>
              </w:rPr>
              <w:t>TRE 8 AM to 6 PM</w:t>
            </w:r>
          </w:p>
        </w:tc>
        <w:tc>
          <w:tcPr>
            <w:tcW w:type="dxa" w:w="1872"/>
          </w:tcPr>
          <w:p>
            <w:r/>
            <w:r>
              <w:rPr>
                <w:sz w:val="18"/>
              </w:rPr>
              <w:t>Sleep 55 min longer; midpoint 44 min earlier</w:t>
            </w:r>
          </w:p>
        </w:tc>
      </w:tr>
      <w:tr>
        <w:tc>
          <w:tcPr>
            <w:tcW w:type="dxa" w:w="1872"/>
          </w:tcPr>
          <w:p>
            <w:r/>
            <w:r>
              <w:rPr>
                <w:sz w:val="18"/>
              </w:rPr>
              <w:t>Strüven et al (2025)</w:t>
            </w:r>
            <w:r>
              <w:rPr>
                <w:sz w:val="18"/>
                <w:vertAlign w:val="superscript"/>
              </w:rPr>
              <w:t>27</w:t>
            </w:r>
          </w:p>
        </w:tc>
        <w:tc>
          <w:tcPr>
            <w:tcW w:type="dxa" w:w="1872"/>
          </w:tcPr>
          <w:p>
            <w:r/>
            <w:r>
              <w:rPr>
                <w:sz w:val="18"/>
              </w:rPr>
              <w:t>Withings ScanWatch</w:t>
            </w:r>
          </w:p>
        </w:tc>
        <w:tc>
          <w:tcPr>
            <w:tcW w:type="dxa" w:w="1872"/>
          </w:tcPr>
          <w:p>
            <w:r/>
            <w:r>
              <w:rPr>
                <w:sz w:val="18"/>
              </w:rPr>
              <w:t>35 adults (66% women), 10 days</w:t>
            </w:r>
          </w:p>
        </w:tc>
        <w:tc>
          <w:tcPr>
            <w:tcW w:type="dxa" w:w="1872"/>
          </w:tcPr>
          <w:p>
            <w:r/>
            <w:r>
              <w:rPr>
                <w:sz w:val="18"/>
              </w:rPr>
              <w:t>16:8 TRE for 7 days</w:t>
            </w:r>
          </w:p>
        </w:tc>
        <w:tc>
          <w:tcPr>
            <w:tcW w:type="dxa" w:w="1872"/>
          </w:tcPr>
          <w:p>
            <w:r/>
            <w:r>
              <w:rPr>
                <w:sz w:val="18"/>
              </w:rPr>
              <w:t>No change in sleep or heart rate</w:t>
            </w:r>
          </w:p>
        </w:tc>
      </w:tr>
      <w:tr>
        <w:tc>
          <w:tcPr>
            <w:tcW w:type="dxa" w:w="1872"/>
          </w:tcPr>
          <w:p>
            <w:r/>
            <w:r>
              <w:rPr>
                <w:sz w:val="18"/>
              </w:rPr>
              <w:t>Kerkeni et al (2024)</w:t>
            </w:r>
            <w:r>
              <w:rPr>
                <w:sz w:val="18"/>
                <w:vertAlign w:val="superscript"/>
              </w:rPr>
              <w:t>18</w:t>
            </w:r>
          </w:p>
        </w:tc>
        <w:tc>
          <w:tcPr>
            <w:tcW w:type="dxa" w:w="1872"/>
          </w:tcPr>
          <w:p>
            <w:r/>
            <w:r>
              <w:rPr>
                <w:sz w:val="18"/>
              </w:rPr>
              <w:t>Actigraphy</w:t>
            </w:r>
          </w:p>
        </w:tc>
        <w:tc>
          <w:tcPr>
            <w:tcW w:type="dxa" w:w="1872"/>
          </w:tcPr>
          <w:p>
            <w:r/>
            <w:r>
              <w:rPr>
                <w:sz w:val="18"/>
              </w:rPr>
              <w:t>25 student-athletes, Ramadan</w:t>
            </w:r>
          </w:p>
        </w:tc>
        <w:tc>
          <w:tcPr>
            <w:tcW w:type="dxa" w:w="1872"/>
          </w:tcPr>
          <w:p>
            <w:r/>
            <w:r>
              <w:rPr>
                <w:sz w:val="18"/>
              </w:rPr>
              <w:t>Ramadan fasting</w:t>
            </w:r>
          </w:p>
        </w:tc>
        <w:tc>
          <w:tcPr>
            <w:tcW w:type="dxa" w:w="1872"/>
          </w:tcPr>
          <w:p>
            <w:r/>
            <w:r>
              <w:rPr>
                <w:sz w:val="18"/>
              </w:rPr>
              <w:t>Sleep onset about 2.5 h later; shorter sleep late in month</w:t>
            </w:r>
          </w:p>
        </w:tc>
      </w:tr>
      <w:tr>
        <w:tc>
          <w:tcPr>
            <w:tcW w:type="dxa" w:w="1872"/>
          </w:tcPr>
          <w:p>
            <w:r/>
            <w:r>
              <w:rPr>
                <w:sz w:val="18"/>
              </w:rPr>
              <w:t>Blum et al (2023)</w:t>
            </w:r>
            <w:r>
              <w:rPr>
                <w:sz w:val="18"/>
                <w:vertAlign w:val="superscript"/>
              </w:rPr>
              <w:t>14</w:t>
            </w:r>
          </w:p>
        </w:tc>
        <w:tc>
          <w:tcPr>
            <w:tcW w:type="dxa" w:w="1872"/>
          </w:tcPr>
          <w:p>
            <w:r/>
            <w:r>
              <w:rPr>
                <w:sz w:val="18"/>
              </w:rPr>
              <w:t>Actigraphy</w:t>
            </w:r>
          </w:p>
        </w:tc>
        <w:tc>
          <w:tcPr>
            <w:tcW w:type="dxa" w:w="1872"/>
          </w:tcPr>
          <w:p>
            <w:r/>
            <w:r>
              <w:rPr>
                <w:sz w:val="18"/>
              </w:rPr>
              <w:t>15 late sleepers, 3 weeks</w:t>
            </w:r>
          </w:p>
        </w:tc>
        <w:tc>
          <w:tcPr>
            <w:tcW w:type="dxa" w:w="1872"/>
          </w:tcPr>
          <w:p>
            <w:r/>
            <w:r>
              <w:rPr>
                <w:sz w:val="18"/>
              </w:rPr>
              <w:t>Early TRE</w:t>
            </w:r>
          </w:p>
        </w:tc>
        <w:tc>
          <w:tcPr>
            <w:tcW w:type="dxa" w:w="1872"/>
          </w:tcPr>
          <w:p>
            <w:r/>
            <w:r>
              <w:rPr>
                <w:sz w:val="18"/>
              </w:rPr>
              <w:t>Sleep onset about 67 min earlier</w:t>
            </w:r>
          </w:p>
        </w:tc>
      </w:tr>
      <w:tr>
        <w:tc>
          <w:tcPr>
            <w:tcW w:type="dxa" w:w="1872"/>
          </w:tcPr>
          <w:p>
            <w:r/>
            <w:r>
              <w:rPr>
                <w:sz w:val="18"/>
              </w:rPr>
              <w:t>Hoopes et al (2023)</w:t>
            </w:r>
            <w:r>
              <w:rPr>
                <w:sz w:val="18"/>
                <w:vertAlign w:val="superscript"/>
              </w:rPr>
              <w:t>19</w:t>
            </w:r>
          </w:p>
        </w:tc>
        <w:tc>
          <w:tcPr>
            <w:tcW w:type="dxa" w:w="1872"/>
          </w:tcPr>
          <w:p>
            <w:r/>
            <w:r>
              <w:rPr>
                <w:sz w:val="18"/>
              </w:rPr>
              <w:t>Actigraphy</w:t>
            </w:r>
          </w:p>
        </w:tc>
        <w:tc>
          <w:tcPr>
            <w:tcW w:type="dxa" w:w="1872"/>
          </w:tcPr>
          <w:p>
            <w:r/>
            <w:r>
              <w:rPr>
                <w:sz w:val="18"/>
              </w:rPr>
              <w:t>63 young adults, 14 days</w:t>
            </w:r>
          </w:p>
        </w:tc>
        <w:tc>
          <w:tcPr>
            <w:tcW w:type="dxa" w:w="1872"/>
          </w:tcPr>
          <w:p>
            <w:r/>
            <w:r>
              <w:rPr>
                <w:sz w:val="18"/>
              </w:rPr>
              <w:t>Photo-assisted diet records</w:t>
            </w:r>
          </w:p>
        </w:tc>
        <w:tc>
          <w:tcPr>
            <w:tcW w:type="dxa" w:w="1872"/>
          </w:tcPr>
          <w:p>
            <w:r/>
            <w:r>
              <w:rPr>
                <w:sz w:val="18"/>
              </w:rPr>
              <w:t>Longer sleep followed by shorter next-day eating window</w:t>
            </w:r>
          </w:p>
        </w:tc>
      </w:tr>
    </w:tbl>
    <w:p>
      <w:r>
        <w:rPr>
          <w:sz w:val="18"/>
        </w:rPr>
        <w:t>Abbreviations: CGM, continuous glucose monitoring; EEG, electroencephalography; HRV, heart rate variability; RHR, resting heart rate; TRE, time-restricted eating; WASO, wake after sleep onset.</w:t>
      </w:r>
    </w:p>
    <w:p>
      <w:pPr>
        <w:pStyle w:val="Heading2"/>
      </w:pPr>
      <w:r>
        <w:t>Findings by Device</w:t>
      </w:r>
    </w:p>
    <w:p>
      <w:r>
        <w:rPr>
          <w:b/>
        </w:rPr>
        <w:t>WHOOP.</w:t>
      </w:r>
      <w:r>
        <w:t xml:space="preserve"> In 38 838 WHOOP users who joined a 31-day program of four habits that included a time-restricted eating window, sleep consistency, resting heart rate, and HRV improved compared with matched nonparticipants.</w:t>
      </w:r>
      <w:r>
        <w:rPr>
          <w:vertAlign w:val="superscript"/>
        </w:rPr>
        <w:t>31</w:t>
      </w:r>
      <w:r>
        <w:t xml:space="preserve"> Because the eating window was combined with morning light, aerobic training, and breathing exercises, its separate contribution cannot be determined from this study.</w:t>
      </w:r>
    </w:p>
    <w:p>
      <w:r>
        <w:rPr>
          <w:b/>
        </w:rPr>
        <w:t>Smartwatches.</w:t>
      </w:r>
      <w:r>
        <w:t xml:space="preserve"> In 35 healthy adults wearing Withings ScanWatches, 7 days of TRE did not change total sleep, sleep stages, sleep latency, awakenings, or heart rate.</w:t>
      </w:r>
      <w:r>
        <w:rPr>
          <w:vertAlign w:val="superscript"/>
        </w:rPr>
        <w:t>27</w:t>
      </w:r>
      <w:r>
        <w:t xml:space="preserve"> In participants of the HEARTBEAT study wearing Samsung Galaxy Watches, short sleep was associated with a higher resting heart rate.</w:t>
      </w:r>
      <w:r>
        <w:rPr>
          <w:vertAlign w:val="superscript"/>
        </w:rPr>
        <w:t>29</w:t>
      </w:r>
    </w:p>
    <w:p>
      <w:r>
        <w:rPr>
          <w:b/>
        </w:rPr>
        <w:t>Oura Ring.</w:t>
      </w:r>
      <w:r>
        <w:t xml:space="preserve"> I did not identify a peer-reviewed study that related meal timing to Oura-measured sleep or HRV. In women wearing Oura rings, heart rate and skin temperature changed across the menstrual cycle, which needs to be considered when interpreting night-to-night changes.</w:t>
      </w:r>
      <w:r>
        <w:rPr>
          <w:vertAlign w:val="superscript"/>
        </w:rPr>
        <w:t>35</w:t>
      </w:r>
    </w:p>
    <w:p>
      <w:r>
        <w:rPr>
          <w:b/>
        </w:rPr>
        <w:t>Other sensors.</w:t>
      </w:r>
      <w:r>
        <w:t xml:space="preserve"> A pilot study combining a glucose sensor with a ring-type wearable found that heart rate differed between the period before a meal and the meal itself, suggesting that wearable sensors can detect meal-related cardiovascular changes, although only 9 men took part in this experiment.</w:t>
      </w:r>
      <w:r>
        <w:rPr>
          <w:vertAlign w:val="superscript"/>
        </w:rPr>
        <w:t>37</w:t>
      </w:r>
    </w:p>
    <w:p>
      <w:r>
        <w:rPr>
          <w:b/>
        </w:rPr>
        <w:t>Fitbit, Apple Watch, and Garmin.</w:t>
      </w:r>
      <w:r>
        <w:t xml:space="preserve"> I did not identify any peer-reviewed study from 2021 onward that examined eating timing in relation to sleep or HRV measured by these devices.</w:t>
      </w:r>
    </w:p>
    <w:p>
      <w:pPr>
        <w:pStyle w:val="Heading2"/>
      </w:pPr>
      <w:r>
        <w:t>Recovery and Readiness Scores</w:t>
      </w:r>
    </w:p>
    <w:p>
      <w:r>
        <w:t>Commercial recovery scores, such as WHOOP Recovery, Oura Readiness, and Garmin Body Battery, combine measures such as HRV, resting heart rate, and sleep into a single daily value. Evidence on what these scores reflect is limited: in 66 surgeons, an HRV-based recovery score was not associated with how demanding they rated each operation.</w:t>
      </w:r>
      <w:r>
        <w:rPr>
          <w:vertAlign w:val="superscript"/>
        </w:rPr>
        <w:t>38</w:t>
      </w:r>
      <w:r>
        <w:t xml:space="preserve"> I did not identify any peer-reviewed study that used a recovery score as an outcome of eating patterns. For this reason, raw overnight RMSSD and resting heart rate are more appropriate primary outcomes, with recovery scores treated as secondary measures.</w:t>
      </w:r>
    </w:p>
    <w:p>
      <w:pPr>
        <w:pStyle w:val="Heading2"/>
      </w:pPr>
      <w:r>
        <w:t>Accuracy of Consumer Devices</w:t>
      </w:r>
    </w:p>
    <w:p>
      <w:r>
        <w:t>Compared with polysomnography, Apple Watch, Garmin, Oura, WHOOP, and Polar devices agreed with sleep-wake classification on 86% to 89% of epochs, which supports their use for measuring sleep timing and duration; however, their low agreement for wake periods means that they underestimate time awake during the night.</w:t>
      </w:r>
      <w:r>
        <w:rPr>
          <w:vertAlign w:val="superscript"/>
        </w:rPr>
        <w:t>39</w:t>
      </w:r>
      <w:r>
        <w:t xml:space="preserve"> Fitbit devices performed as well as or better than research actigraphy, whereas Garmin devices performed worse.</w:t>
      </w:r>
      <w:r>
        <w:rPr>
          <w:vertAlign w:val="superscript"/>
        </w:rPr>
        <w:t>40</w:t>
      </w:r>
      <w:r>
        <w:t xml:space="preserve"> For overnight heart rate and HRV measured against electrocardiography, Oura rings showed the highest accuracy, WHOOP was moderately accurate, and Garmin and Polar were less accurate.</w:t>
      </w:r>
      <w:r>
        <w:rPr>
          <w:vertAlign w:val="superscript"/>
        </w:rPr>
        <w:t>41</w:t>
      </w:r>
      <w:r>
        <w:t xml:space="preserve"> Apple Watch reports HRV as the standard deviation of normal-to-normal intervals (SDNN) rather than RMSSD,</w:t>
      </w:r>
      <w:r>
        <w:rPr>
          <w:vertAlign w:val="superscript"/>
        </w:rPr>
        <w:t>42</w:t>
      </w:r>
      <w:r>
        <w:t xml:space="preserve"> so its values cannot be pooled directly with those from devices that report RMSSD.</w:t>
      </w:r>
    </w:p>
    <w:p>
      <w:pPr>
        <w:pStyle w:val="Heading1"/>
      </w:pPr>
      <w:r>
        <w:t>Conceptual Model</w:t>
      </w:r>
    </w:p>
    <w:p>
      <w:pPr>
        <w:keepNext/>
      </w:pPr>
      <w:r>
        <w:t>Figure 1 summarizes the relationships suggested by this literature and the questions that remain untested.</w:t>
      </w:r>
    </w:p>
    <w:p>
      <w:pPr>
        <w:keepNext/>
        <w:jc w:val="center"/>
      </w:pPr>
      <w:r>
        <w:drawing>
          <wp:inline xmlns:a="http://schemas.openxmlformats.org/drawingml/2006/main" xmlns:pic="http://schemas.openxmlformats.org/drawingml/2006/picture">
            <wp:extent cx="5760720" cy="2966341"/>
            <wp:docPr id="1" name="Picture 1"/>
            <wp:cNvGraphicFramePr>
              <a:graphicFrameLocks noChangeAspect="1"/>
            </wp:cNvGraphicFramePr>
            <a:graphic>
              <a:graphicData uri="http://schemas.openxmlformats.org/drawingml/2006/picture">
                <pic:pic>
                  <pic:nvPicPr>
                    <pic:cNvPr id="0" name="figure3.png"/>
                    <pic:cNvPicPr/>
                  </pic:nvPicPr>
                  <pic:blipFill>
                    <a:blip r:embed="rId9"/>
                    <a:stretch>
                      <a:fillRect/>
                    </a:stretch>
                  </pic:blipFill>
                  <pic:spPr>
                    <a:xfrm>
                      <a:off x="0" y="0"/>
                      <a:ext cx="5760720" cy="2966341"/>
                    </a:xfrm>
                    <a:prstGeom prst="rect"/>
                  </pic:spPr>
                </pic:pic>
              </a:graphicData>
            </a:graphic>
          </wp:inline>
        </w:drawing>
      </w:r>
    </w:p>
    <w:p>
      <w:r>
        <w:rPr>
          <w:b/>
        </w:rPr>
        <w:t xml:space="preserve">Figure 1. </w:t>
      </w:r>
      <w:r>
        <w:t>Conceptual model of the relationships among eating patterns, sleep health, and physiological recovery. The two-way arrow indicates that eating timing and sleep influence each other. The shaded box shows the untested night-to-night association between meal timing and overnight recovery measured by participants' own wearable devices. BMI indicates body mass index; HRV, heart rate variability; RMSSD, root mean square of successive differences.</w:t>
      </w:r>
    </w:p>
    <w:p>
      <w:pPr>
        <w:pStyle w:val="Heading1"/>
      </w:pPr>
      <w:r>
        <w:t>Gaps in the Literature</w:t>
      </w:r>
    </w:p>
    <w:p>
      <w:pPr>
        <w:pStyle w:val="ListNumber"/>
      </w:pPr>
      <w:r>
        <w:rPr>
          <w:b/>
        </w:rPr>
        <w:t>Few consumer wearable studies of eating timing.</w:t>
      </w:r>
      <w:r>
        <w:t xml:space="preserve"> Most studies of eating timing and sleep used questionnaires, laboratory polysomnography, or research actigraphy. I did not identify any peer-reviewed study that related the timing of the last meal to overnight HRV recorded by participants' own consumer wearable devices.</w:t>
      </w:r>
    </w:p>
    <w:p>
      <w:pPr>
        <w:pStyle w:val="ListNumber"/>
      </w:pPr>
      <w:r>
        <w:rPr>
          <w:b/>
        </w:rPr>
        <w:t>Small, short trials.</w:t>
      </w:r>
      <w:r>
        <w:t xml:space="preserve"> Trials of meal timing included 13 to 39 participants and lasted from 1 night to 7.5 weeks,</w:t>
      </w:r>
      <w:r>
        <w:rPr>
          <w:vertAlign w:val="superscript"/>
        </w:rPr>
        <w:t>5,6,23,24</w:t>
      </w:r>
      <w:r>
        <w:t xml:space="preserve"> and laboratory studies fixed sleep times,</w:t>
      </w:r>
      <w:r>
        <w:rPr>
          <w:vertAlign w:val="superscript"/>
        </w:rPr>
        <w:t>5,24</w:t>
      </w:r>
      <w:r>
        <w:t xml:space="preserve"> which prevents a late meal from delaying bedtime as it might in daily life.</w:t>
      </w:r>
    </w:p>
    <w:p>
      <w:pPr>
        <w:pStyle w:val="ListNumber"/>
      </w:pPr>
      <w:r>
        <w:rPr>
          <w:b/>
        </w:rPr>
        <w:t>Conflicting results on sleep.</w:t>
      </w:r>
      <w:r>
        <w:t xml:space="preserve"> A population survey linked eating shortly before bed to more night-time waking,</w:t>
      </w:r>
      <w:r>
        <w:rPr>
          <w:vertAlign w:val="superscript"/>
        </w:rPr>
        <w:t>3</w:t>
      </w:r>
      <w:r>
        <w:t xml:space="preserve"> a laboratory trial found little change in sleep architecture,</w:t>
      </w:r>
      <w:r>
        <w:rPr>
          <w:vertAlign w:val="superscript"/>
        </w:rPr>
        <w:t>5</w:t>
      </w:r>
      <w:r>
        <w:t xml:space="preserve"> and a home-based trial in women found shorter and more fragmented sleep.</w:t>
      </w:r>
      <w:r>
        <w:rPr>
          <w:vertAlign w:val="superscript"/>
        </w:rPr>
        <w:t>6</w:t>
      </w:r>
    </w:p>
    <w:p>
      <w:pPr>
        <w:pStyle w:val="ListNumber"/>
      </w:pPr>
      <w:r>
        <w:rPr>
          <w:b/>
        </w:rPr>
        <w:t>Few night-to-night comparisons.</w:t>
      </w:r>
      <w:r>
        <w:t xml:space="preserve"> Most observational studies compare different people rather than different nights in the same person. Few studies have tested whether eating later on a given day predicts poorer sleep or recovery that night.</w:t>
      </w:r>
      <w:r>
        <w:rPr>
          <w:vertAlign w:val="superscript"/>
        </w:rPr>
        <w:t>19</w:t>
      </w:r>
    </w:p>
    <w:p>
      <w:pPr>
        <w:pStyle w:val="ListNumber"/>
      </w:pPr>
      <w:r>
        <w:rPr>
          <w:b/>
        </w:rPr>
        <w:t>The menstrual cycle is rarely considered.</w:t>
      </w:r>
      <w:r>
        <w:t xml:space="preserve"> Energy intake and HRV can change across the menstrual cycle,</w:t>
      </w:r>
      <w:r>
        <w:rPr>
          <w:vertAlign w:val="superscript"/>
        </w:rPr>
        <w:t>32,34</w:t>
      </w:r>
      <w:r>
        <w:t xml:space="preserve"> yet studies of meal timing and HRV seldom report results by sex or cycle phase.</w:t>
      </w:r>
    </w:p>
    <w:p>
      <w:pPr>
        <w:pStyle w:val="ListNumber"/>
      </w:pPr>
      <w:r>
        <w:rPr>
          <w:b/>
        </w:rPr>
        <w:t>Recovery scores are unvalidated.</w:t>
      </w:r>
      <w:r>
        <w:t xml:space="preserve"> Commercial recovery scores have not been validated against stress or behavior outcomes,</w:t>
      </w:r>
      <w:r>
        <w:rPr>
          <w:vertAlign w:val="superscript"/>
        </w:rPr>
        <w:t>38</w:t>
      </w:r>
      <w:r>
        <w:t xml:space="preserve"> and none has been tested as an outcome of eating patterns.</w:t>
      </w:r>
    </w:p>
    <w:p>
      <w:pPr>
        <w:pStyle w:val="Heading1"/>
      </w:pPr>
      <w:r>
        <w:t>Implications for the Proposed Study</w:t>
      </w:r>
    </w:p>
    <w:p>
      <w:r>
        <w:t>These gaps point toward an observational study of adults aged 18 years and older who already use a consumer wearable device. Participants would log the timing of each meal and snack, for example with a smartphone app or meal photographs, for at least 14 days while their devices record sleep and overnight recovery. Eating measures would include the time of the last meal and its interval before bedtime, the length of the daily eating window, the number of eating occasions, and day-to-day variability in meal timing. Outcomes would be nightly RMSSD, resting heart rate, and sleep duration, efficiency, and regularity, with recovery scores treated as secondary outcomes. Age, sex, body mass index, chronotype, shift work, alcohol and caffeine intake, physical activity, and, in women, menstrual cycle phase and contraceptive use would be measured as covariates. Based on the literature, I propose three hypotheses:</w:t>
      </w:r>
    </w:p>
    <w:p>
      <w:pPr>
        <w:pStyle w:val="ListBullet"/>
      </w:pPr>
      <w:r>
        <w:rPr>
          <w:b/>
        </w:rPr>
        <w:t>H1:</w:t>
      </w:r>
      <w:r>
        <w:t xml:space="preserve"> On nights when the last meal is eaten closer to bedtime, overnight RMSSD will be lower and resting heart rate higher than on nights with a longer gap between the last meal and sleep.</w:t>
      </w:r>
    </w:p>
    <w:p>
      <w:pPr>
        <w:pStyle w:val="ListBullet"/>
      </w:pPr>
      <w:r>
        <w:rPr>
          <w:b/>
        </w:rPr>
        <w:t>H2:</w:t>
      </w:r>
      <w:r>
        <w:t xml:space="preserve"> Later and more irregular eating will be associated with shorter, less efficient, and less regular sleep, and sleep will partly explain the association between eating timing and overnight recovery.</w:t>
      </w:r>
    </w:p>
    <w:p>
      <w:pPr>
        <w:pStyle w:val="ListBullet"/>
      </w:pPr>
      <w:r>
        <w:rPr>
          <w:b/>
        </w:rPr>
        <w:t>H3:</w:t>
      </w:r>
      <w:r>
        <w:t xml:space="preserve"> These associations will differ by sex and, in women, by menstrual cycle phase (exploratory; no direction predicted).</w:t>
      </w:r>
    </w:p>
    <w:p>
      <w:pPr>
        <w:pStyle w:val="Heading1"/>
      </w:pPr>
      <w:r>
        <w:t>Conclusion</w:t>
      </w:r>
    </w:p>
    <w:p>
      <w:r>
        <w:t>Recent evidence suggests that eating close to bedtime is associated with more disrupted sleep and that sleep timing in turn shapes when people eat the next day. In controlled trials, extending the overnight fast lowered night-time heart rate and raised HRV, and restricting eating to the daytime prevented a fall in HRV during simulated night work. Time-restricted eating does not generally harm sleep, and earlier eating windows may offer modest benefits. However, most of this evidence comes from questionnaires, small laboratory trials, and research-grade devices, and it rarely considers the menstrual cycle. Consumer wearable devices make it possible to examine these relationships night by night in daily life, and a study combining meal logging with participants' own wearable data would address several of these gaps.</w:t>
      </w:r>
    </w:p>
    <w:p>
      <w:pPr>
        <w:pStyle w:val="Heading1"/>
      </w:pPr>
      <w:r>
        <w:t>References</w:t>
      </w:r>
    </w:p>
    <w:p>
      <w:pPr>
        <w:ind w:left="504" w:hanging="504"/>
      </w:pPr>
      <w:r>
        <w:t>1.</w:t>
        <w:tab/>
      </w:r>
      <w:r>
        <w:rPr>
          <w:i w:val="0"/>
        </w:rPr>
        <w:t xml:space="preserve">Saidi O, Rochette E, Dambel L, St-Onge MP, Duché P. Chrono-nutrition and sleep: lessons from the temporal feature of eating patterns in human studies—a systematic scoping review. </w:t>
      </w:r>
      <w:r>
        <w:rPr>
          <w:i/>
        </w:rPr>
        <w:t>Sleep Med Rev</w:t>
      </w:r>
      <w:r>
        <w:rPr>
          <w:i w:val="0"/>
        </w:rPr>
        <w:t>. 2024;76:101953. doi:10.1016/j.smrv.2024.101953</w:t>
      </w:r>
    </w:p>
    <w:p>
      <w:pPr>
        <w:ind w:left="504" w:hanging="504"/>
      </w:pPr>
      <w:r>
        <w:t>2.</w:t>
        <w:tab/>
      </w:r>
      <w:r>
        <w:rPr>
          <w:i w:val="0"/>
        </w:rPr>
        <w:t xml:space="preserve">Latimer MN, Rhoads MK, Pollock DM. Timing of food intake impacts cardiovascular and neuroendocrine physiology and risk of disease. </w:t>
      </w:r>
      <w:r>
        <w:rPr>
          <w:i/>
        </w:rPr>
        <w:t>Cardiovasc Res</w:t>
      </w:r>
      <w:r>
        <w:rPr>
          <w:i w:val="0"/>
        </w:rPr>
        <w:t>. 2026;122(13):1740-1760. doi:10.1093/cvr/cvag169</w:t>
      </w:r>
    </w:p>
    <w:p>
      <w:pPr>
        <w:ind w:left="504" w:hanging="504"/>
      </w:pPr>
      <w:r>
        <w:t>3.</w:t>
        <w:tab/>
      </w:r>
      <w:r>
        <w:rPr>
          <w:i w:val="0"/>
        </w:rPr>
        <w:t xml:space="preserve">Iao SI, Jansen E, Shedden K, et al. Associations between bedtime eating or drinking, sleep duration and wake after sleep onset: findings from the American Time Use Survey. </w:t>
      </w:r>
      <w:r>
        <w:rPr>
          <w:i/>
        </w:rPr>
        <w:t>Br J Nutr</w:t>
      </w:r>
      <w:r>
        <w:rPr>
          <w:i w:val="0"/>
        </w:rPr>
        <w:t>. 2022;127(12):1888-1897. doi:10.1017/s0007114521003597</w:t>
      </w:r>
    </w:p>
    <w:p>
      <w:pPr>
        <w:ind w:left="504" w:hanging="504"/>
      </w:pPr>
      <w:r>
        <w:t>4.</w:t>
        <w:tab/>
      </w:r>
      <w:r>
        <w:rPr>
          <w:i w:val="0"/>
        </w:rPr>
        <w:t xml:space="preserve">Al-Jawarneh M, Chauhan S, Csölle I, Lohner S. The association of unhealthy eating behaviors with sleep quality outcomes among university students: a cross-sectional study. </w:t>
      </w:r>
      <w:r>
        <w:rPr>
          <w:i/>
        </w:rPr>
        <w:t>Nutrients</w:t>
      </w:r>
      <w:r>
        <w:rPr>
          <w:i w:val="0"/>
        </w:rPr>
        <w:t>. 2025;17(22):3580. doi:10.3390/nu17223580</w:t>
      </w:r>
    </w:p>
    <w:p>
      <w:pPr>
        <w:ind w:left="504" w:hanging="504"/>
      </w:pPr>
      <w:r>
        <w:t>5.</w:t>
        <w:tab/>
      </w:r>
      <w:r>
        <w:rPr>
          <w:i w:val="0"/>
        </w:rPr>
        <w:t xml:space="preserve">Duan D, Gu C, Polotsky VY, Jun JC, Pham LV. Effects of dinner timing on sleep stage distribution and EEG power spectrum in healthy volunteers. </w:t>
      </w:r>
      <w:r>
        <w:rPr>
          <w:i/>
        </w:rPr>
        <w:t>Nat Sci Sleep</w:t>
      </w:r>
      <w:r>
        <w:rPr>
          <w:i w:val="0"/>
        </w:rPr>
        <w:t>. 2021;13:601-612. doi:10.2147/nss.s301113</w:t>
      </w:r>
    </w:p>
    <w:p>
      <w:pPr>
        <w:ind w:left="504" w:hanging="504"/>
      </w:pPr>
      <w:r>
        <w:t>6.</w:t>
        <w:tab/>
      </w:r>
      <w:r>
        <w:rPr>
          <w:i w:val="0"/>
        </w:rPr>
        <w:t xml:space="preserve">Enomoto M, Kitamura S, Kunieda T, Eto T. Effects of later dinner timing on subsequent metabolic function and nocturnal sleep in healthy young women. </w:t>
      </w:r>
      <w:r>
        <w:rPr>
          <w:i/>
        </w:rPr>
        <w:t>J Physiol Anthropol</w:t>
      </w:r>
      <w:r>
        <w:rPr>
          <w:i w:val="0"/>
        </w:rPr>
        <w:t>. 2026;45(1):12. doi:10.1186/s40101-026-00430-0</w:t>
      </w:r>
    </w:p>
    <w:p>
      <w:pPr>
        <w:ind w:left="504" w:hanging="504"/>
      </w:pPr>
      <w:r>
        <w:t>7.</w:t>
        <w:tab/>
      </w:r>
      <w:r>
        <w:rPr>
          <w:i w:val="0"/>
        </w:rPr>
        <w:t xml:space="preserve">Giltelin ENF, Teng NIMF, Mohd Azmi NAS, et al. A cross-sectional multifactorial analysis of chrononutrition, sleep quality and sleep patterns among healthcare shift workers. </w:t>
      </w:r>
      <w:r>
        <w:rPr>
          <w:i/>
        </w:rPr>
        <w:t>Acta Psychol (Amst)</w:t>
      </w:r>
      <w:r>
        <w:rPr>
          <w:i w:val="0"/>
        </w:rPr>
        <w:t>. 2025;261:105900. doi:10.1016/j.actpsy.2025.105900</w:t>
      </w:r>
    </w:p>
    <w:p>
      <w:pPr>
        <w:ind w:left="504" w:hanging="504"/>
      </w:pPr>
      <w:r>
        <w:t>8.</w:t>
        <w:tab/>
      </w:r>
      <w:r>
        <w:rPr>
          <w:i w:val="0"/>
        </w:rPr>
        <w:t xml:space="preserve">Bermúdez-Millán A, Pérez-Escamilla R, Lampert R, et al. Night eating among Latinos with diabetes: exploring associations with heart rate variability, eating patterns, and sleep. </w:t>
      </w:r>
      <w:r>
        <w:rPr>
          <w:i/>
        </w:rPr>
        <w:t>J Nutr Educ Behav</w:t>
      </w:r>
      <w:r>
        <w:rPr>
          <w:i w:val="0"/>
        </w:rPr>
        <w:t>. 2022;54(5):449-454. doi:10.1016/j.jneb.2022.02.006</w:t>
      </w:r>
    </w:p>
    <w:p>
      <w:pPr>
        <w:ind w:left="504" w:hanging="504"/>
      </w:pPr>
      <w:r>
        <w:t>9.</w:t>
        <w:tab/>
      </w:r>
      <w:r>
        <w:rPr>
          <w:i w:val="0"/>
        </w:rPr>
        <w:t xml:space="preserve">Xian X, Wang C, Yu R, Ye M. Breakfast frequency and sleep quality in college students: the multiple mediating effects of sleep chronotypes and depressive symptoms. </w:t>
      </w:r>
      <w:r>
        <w:rPr>
          <w:i/>
        </w:rPr>
        <w:t>Nutrients</w:t>
      </w:r>
      <w:r>
        <w:rPr>
          <w:i w:val="0"/>
        </w:rPr>
        <w:t>. 2023;15(12):2678. doi:10.3390/nu15122678</w:t>
      </w:r>
    </w:p>
    <w:p>
      <w:pPr>
        <w:ind w:left="504" w:hanging="504"/>
      </w:pPr>
      <w:r>
        <w:t>10.</w:t>
        <w:tab/>
      </w:r>
      <w:r>
        <w:rPr>
          <w:i w:val="0"/>
        </w:rPr>
        <w:t xml:space="preserve">Bohlman C, McLaren C, Ezzati A, Vial P, Ibrahim D, Anton SD. The effects of time-restricted eating on sleep in adults: a systematic review of randomized controlled trials. </w:t>
      </w:r>
      <w:r>
        <w:rPr>
          <w:i/>
        </w:rPr>
        <w:t>Front Nutr</w:t>
      </w:r>
      <w:r>
        <w:rPr>
          <w:i w:val="0"/>
        </w:rPr>
        <w:t>. 2024;11:1419811. doi:10.3389/fnut.2024.1419811</w:t>
      </w:r>
    </w:p>
    <w:p>
      <w:pPr>
        <w:ind w:left="504" w:hanging="504"/>
      </w:pPr>
      <w:r>
        <w:t>11.</w:t>
        <w:tab/>
      </w:r>
      <w:r>
        <w:rPr>
          <w:i w:val="0"/>
        </w:rPr>
        <w:t xml:space="preserve">Jin X, Li T, Xu X, Rong S. The effect of time-restricted eating on sleep: a systematic review and meta-analysis. </w:t>
      </w:r>
      <w:r>
        <w:rPr>
          <w:i/>
        </w:rPr>
        <w:t>Nutr Rev</w:t>
      </w:r>
      <w:r>
        <w:rPr>
          <w:i w:val="0"/>
        </w:rPr>
        <w:t>. 2026;84(3):514-526. doi:10.1093/nutrit/nuaf051</w:t>
      </w:r>
    </w:p>
    <w:p>
      <w:pPr>
        <w:ind w:left="504" w:hanging="504"/>
      </w:pPr>
      <w:r>
        <w:t>12.</w:t>
        <w:tab/>
      </w:r>
      <w:r>
        <w:rPr>
          <w:i w:val="0"/>
        </w:rPr>
        <w:t xml:space="preserve">Yong YN, McCubbin AJ, O'Driscoll DM, St-Onge MP, Bonham MP. The effects of intermittent fasting on sleep quality and cardiometabolic health outcomes in adults with overweight/obesity status: a systematic review and meta-analysis of randomized controlled trials. </w:t>
      </w:r>
      <w:r>
        <w:rPr>
          <w:i/>
        </w:rPr>
        <w:t>Sleep Med Rev</w:t>
      </w:r>
      <w:r>
        <w:rPr>
          <w:i w:val="0"/>
        </w:rPr>
        <w:t>. 2025;84:102193. doi:10.1016/j.smrv.2025.102193</w:t>
      </w:r>
    </w:p>
    <w:p>
      <w:pPr>
        <w:ind w:left="504" w:hanging="504"/>
      </w:pPr>
      <w:r>
        <w:t>13.</w:t>
        <w:tab/>
      </w:r>
      <w:r>
        <w:rPr>
          <w:i w:val="0"/>
        </w:rPr>
        <w:t xml:space="preserve">Lima GS, Vallim JRDS, Marques CG, et al. Effects of time restricted feeding on sleep: a systematic review and meta-analysis. </w:t>
      </w:r>
      <w:r>
        <w:rPr>
          <w:i/>
        </w:rPr>
        <w:t>Chronobiol Int</w:t>
      </w:r>
      <w:r>
        <w:rPr>
          <w:i w:val="0"/>
        </w:rPr>
        <w:t>. 2025;42(12):1744-1764. doi:10.1080/07420528.2025.2577859</w:t>
      </w:r>
    </w:p>
    <w:p>
      <w:pPr>
        <w:ind w:left="504" w:hanging="504"/>
      </w:pPr>
      <w:r>
        <w:t>14.</w:t>
        <w:tab/>
      </w:r>
      <w:r>
        <w:rPr>
          <w:i w:val="0"/>
        </w:rPr>
        <w:t xml:space="preserve">Blum DJ, Hernandez B, Zeitzer JM. Early time-restricted eating advances sleep in late sleepers: a pilot randomized controlled trial. </w:t>
      </w:r>
      <w:r>
        <w:rPr>
          <w:i/>
        </w:rPr>
        <w:t>J Clin Sleep Med</w:t>
      </w:r>
      <w:r>
        <w:rPr>
          <w:i w:val="0"/>
        </w:rPr>
        <w:t>. 2023;19(12):2097-2106. doi:10.5664/jcsm.10754</w:t>
      </w:r>
    </w:p>
    <w:p>
      <w:pPr>
        <w:ind w:left="504" w:hanging="504"/>
      </w:pPr>
      <w:r>
        <w:t>15.</w:t>
        <w:tab/>
      </w:r>
      <w:r>
        <w:rPr>
          <w:i w:val="0"/>
        </w:rPr>
        <w:t xml:space="preserve">Duan D, Pham LV, Jun JC, et al. Effects of time-restricted eating on actigraphy-derived sleep parameters: post hoc analysis of a randomized, isocaloric feeding study. </w:t>
      </w:r>
      <w:r>
        <w:rPr>
          <w:i/>
        </w:rPr>
        <w:t>Sleep</w:t>
      </w:r>
      <w:r>
        <w:rPr>
          <w:i w:val="0"/>
        </w:rPr>
        <w:t>. 2025;48(9):zsaf089. doi:10.1093/sleep/zsaf089</w:t>
      </w:r>
    </w:p>
    <w:p>
      <w:pPr>
        <w:ind w:left="504" w:hanging="504"/>
      </w:pPr>
      <w:r>
        <w:t>16.</w:t>
        <w:tab/>
      </w:r>
      <w:r>
        <w:rPr>
          <w:i w:val="0"/>
        </w:rPr>
        <w:t xml:space="preserve">Peters B, Jokisch J, Schwarz J, et al. Early but not late time-restricted eating improves an actigraphy-estimated sleep quality in women with overweight or obesity: secondary analysis of the crossover ChronoFast trial. </w:t>
      </w:r>
      <w:r>
        <w:rPr>
          <w:i/>
        </w:rPr>
        <w:t>Front Nutr</w:t>
      </w:r>
      <w:r>
        <w:rPr>
          <w:i w:val="0"/>
        </w:rPr>
        <w:t>. 2026;13:1823259. doi:10.3389/fnut.2026.1823259</w:t>
      </w:r>
    </w:p>
    <w:p>
      <w:pPr>
        <w:ind w:left="504" w:hanging="504"/>
      </w:pPr>
      <w:r>
        <w:t>17.</w:t>
        <w:tab/>
      </w:r>
      <w:r>
        <w:rPr>
          <w:i w:val="0"/>
        </w:rPr>
        <w:t xml:space="preserve">Lin S, Cienfuegos S, Ezpeleta M, et al. Time-restricted eating versus daily calorie restriction: effect on sleep in adults with obesity over 12 months. </w:t>
      </w:r>
      <w:r>
        <w:rPr>
          <w:i/>
        </w:rPr>
        <w:t>Nutrients</w:t>
      </w:r>
      <w:r>
        <w:rPr>
          <w:i w:val="0"/>
        </w:rPr>
        <w:t>. 2024;16(20):3528. doi:10.3390/nu16203528</w:t>
      </w:r>
    </w:p>
    <w:p>
      <w:pPr>
        <w:ind w:left="504" w:hanging="504"/>
      </w:pPr>
      <w:r>
        <w:t>18.</w:t>
        <w:tab/>
      </w:r>
      <w:r>
        <w:rPr>
          <w:i w:val="0"/>
        </w:rPr>
        <w:t xml:space="preserve">Kerkeni M, Trabelsi K, Kerkeni M, et al. Ramadan fasting observance is associated with decreased sleep duration, increased daytime sleepiness and insomnia symptoms among student-athletes. </w:t>
      </w:r>
      <w:r>
        <w:rPr>
          <w:i/>
        </w:rPr>
        <w:t>Sleep Med</w:t>
      </w:r>
      <w:r>
        <w:rPr>
          <w:i w:val="0"/>
        </w:rPr>
        <w:t>. 2024;122:185-191. doi:10.1016/j.sleep.2024.08.012</w:t>
      </w:r>
    </w:p>
    <w:p>
      <w:pPr>
        <w:ind w:left="504" w:hanging="504"/>
      </w:pPr>
      <w:r>
        <w:t>19.</w:t>
        <w:tab/>
      </w:r>
      <w:r>
        <w:rPr>
          <w:i w:val="0"/>
        </w:rPr>
        <w:t xml:space="preserve">Hoopes EK, Brewer B, Robson SM, et al. Temporal associations between nightly sleep with daytime eating and activity levels in free-living young adults. </w:t>
      </w:r>
      <w:r>
        <w:rPr>
          <w:i/>
        </w:rPr>
        <w:t>Sleep</w:t>
      </w:r>
      <w:r>
        <w:rPr>
          <w:i w:val="0"/>
        </w:rPr>
        <w:t>. 2023;46(11):zsad123. doi:10.1093/sleep/zsad123</w:t>
      </w:r>
    </w:p>
    <w:p>
      <w:pPr>
        <w:ind w:left="504" w:hanging="504"/>
      </w:pPr>
      <w:r>
        <w:t>20.</w:t>
        <w:tab/>
      </w:r>
      <w:r>
        <w:rPr>
          <w:i w:val="0"/>
        </w:rPr>
        <w:t xml:space="preserve">Barragán R, Zuraikat FM, Tam V, RoyChoudhury A, St-Onge MP. Changes in eating patterns in response to chronic insufficient sleep and their associations with diet quality: a randomized trial. </w:t>
      </w:r>
      <w:r>
        <w:rPr>
          <w:i/>
        </w:rPr>
        <w:t>J Clin Sleep Med</w:t>
      </w:r>
      <w:r>
        <w:rPr>
          <w:i w:val="0"/>
        </w:rPr>
        <w:t>. 2023;19(11):1867-1875. doi:10.5664/jcsm.10696</w:t>
      </w:r>
    </w:p>
    <w:p>
      <w:pPr>
        <w:ind w:left="504" w:hanging="504"/>
      </w:pPr>
      <w:r>
        <w:t>21.</w:t>
        <w:tab/>
      </w:r>
      <w:r>
        <w:rPr>
          <w:i w:val="0"/>
        </w:rPr>
        <w:t xml:space="preserve">Tajiri E, Yoshimura E, Tobina T, et al. Effects of sleep restriction on food intake and appetite under free-living conditions: a randomized crossover trial. </w:t>
      </w:r>
      <w:r>
        <w:rPr>
          <w:i/>
        </w:rPr>
        <w:t>Appetite</w:t>
      </w:r>
      <w:r>
        <w:rPr>
          <w:i w:val="0"/>
        </w:rPr>
        <w:t>. 2023;189:106998. doi:10.1016/j.appet.2023.106998</w:t>
      </w:r>
    </w:p>
    <w:p>
      <w:pPr>
        <w:ind w:left="504" w:hanging="504"/>
      </w:pPr>
      <w:r>
        <w:t>22.</w:t>
        <w:tab/>
      </w:r>
      <w:r>
        <w:rPr>
          <w:i w:val="0"/>
        </w:rPr>
        <w:t xml:space="preserve">Korman M, Fleischmann C, Tkachev V, et al. Relaxation of social time pressure reveals tight coupling between daily sleep and eating behavior and extends the interval between last and first meal. </w:t>
      </w:r>
      <w:r>
        <w:rPr>
          <w:i/>
        </w:rPr>
        <w:t>Sleep</w:t>
      </w:r>
      <w:r>
        <w:rPr>
          <w:i w:val="0"/>
        </w:rPr>
        <w:t>. 2025;48(12):zsaf247. doi:10.1093/sleep/zsaf247</w:t>
      </w:r>
    </w:p>
    <w:p>
      <w:pPr>
        <w:ind w:left="504" w:hanging="504"/>
      </w:pPr>
      <w:r>
        <w:t>23.</w:t>
        <w:tab/>
      </w:r>
      <w:r>
        <w:rPr>
          <w:i w:val="0"/>
        </w:rPr>
        <w:t xml:space="preserve">Grimaldi D, Reid KJ, Abbott SM, Knutson KL, Zee PC. Sleep-aligned extended overnight fasting improves nighttime and daytime cardiometabolic function. </w:t>
      </w:r>
      <w:r>
        <w:rPr>
          <w:i/>
        </w:rPr>
        <w:t>Arterioscler Thromb Vasc Biol</w:t>
      </w:r>
      <w:r>
        <w:rPr>
          <w:i w:val="0"/>
        </w:rPr>
        <w:t>. 2026;46(4):e323355. doi:10.1161/atvbaha.125.323355</w:t>
      </w:r>
    </w:p>
    <w:p>
      <w:pPr>
        <w:ind w:left="504" w:hanging="504"/>
      </w:pPr>
      <w:r>
        <w:t>24.</w:t>
        <w:tab/>
      </w:r>
      <w:r>
        <w:rPr>
          <w:i w:val="0"/>
        </w:rPr>
        <w:t xml:space="preserve">Chellappa SL, Gao L, Qian J, et al. Daytime eating during simulated night work mitigates changes in cardiovascular risk factors: secondary analyses of a randomized controlled trial. </w:t>
      </w:r>
      <w:r>
        <w:rPr>
          <w:i/>
        </w:rPr>
        <w:t>Nat Commun</w:t>
      </w:r>
      <w:r>
        <w:rPr>
          <w:i w:val="0"/>
        </w:rPr>
        <w:t>. 2025;16(1):3186. doi:10.1038/s41467-025-57846-y</w:t>
      </w:r>
    </w:p>
    <w:p>
      <w:pPr>
        <w:ind w:left="504" w:hanging="504"/>
      </w:pPr>
      <w:r>
        <w:t>25.</w:t>
        <w:tab/>
      </w:r>
      <w:r>
        <w:rPr>
          <w:i w:val="0"/>
        </w:rPr>
        <w:t xml:space="preserve">Qian J, Vujovic N, Nguyen H, et al. Daytime eating prevents mood vulnerability in night work. </w:t>
      </w:r>
      <w:r>
        <w:rPr>
          <w:i/>
        </w:rPr>
        <w:t>Proc Natl Acad Sci U S A</w:t>
      </w:r>
      <w:r>
        <w:rPr>
          <w:i w:val="0"/>
        </w:rPr>
        <w:t>. 2022;119(38):e2206348119. doi:10.1073/pnas.2206348119</w:t>
      </w:r>
    </w:p>
    <w:p>
      <w:pPr>
        <w:ind w:left="504" w:hanging="504"/>
      </w:pPr>
      <w:r>
        <w:t>26.</w:t>
        <w:tab/>
      </w:r>
      <w:r>
        <w:rPr>
          <w:i w:val="0"/>
        </w:rPr>
        <w:t xml:space="preserve">Hammoud S, Saad I, Karam R, Abou Jaoude F, van den Bemt BJF, Kurdi M. Impact of Ramadan intermittent fasting on the heart rate variability and cardiovascular parameters of patients with controlled hypertension. </w:t>
      </w:r>
      <w:r>
        <w:rPr>
          <w:i/>
        </w:rPr>
        <w:t>J Nutr Metab</w:t>
      </w:r>
      <w:r>
        <w:rPr>
          <w:i w:val="0"/>
        </w:rPr>
        <w:t>. 2021;2021:6610455. doi:10.1155/2021/6610455</w:t>
      </w:r>
    </w:p>
    <w:p>
      <w:pPr>
        <w:ind w:left="504" w:hanging="504"/>
      </w:pPr>
      <w:r>
        <w:t>27.</w:t>
        <w:tab/>
      </w:r>
      <w:r>
        <w:rPr>
          <w:i w:val="0"/>
        </w:rPr>
        <w:t xml:space="preserve">Strüven A, Schlichtiger J, Hoppe JM, Thiessen I, Kellnar A, Stremmel C. Impact of intermittent fasting on sleep physiology: a prospective observational study using smartwatch technology. </w:t>
      </w:r>
      <w:r>
        <w:rPr>
          <w:i/>
        </w:rPr>
        <w:t>Medicine (Baltimore)</w:t>
      </w:r>
      <w:r>
        <w:rPr>
          <w:i w:val="0"/>
        </w:rPr>
        <w:t>. 2025;104(32):e43800. doi:10.1097/md.0000000000043800</w:t>
      </w:r>
    </w:p>
    <w:p>
      <w:pPr>
        <w:ind w:left="504" w:hanging="504"/>
      </w:pPr>
      <w:r>
        <w:t>28.</w:t>
        <w:tab/>
      </w:r>
      <w:r>
        <w:rPr>
          <w:i w:val="0"/>
        </w:rPr>
        <w:t xml:space="preserve">Zhang S, Niu X, Ma J, Wei X, Zhang J, Du W. Effects of sleep deprivation on heart rate variability: a systematic review and meta-analysis. </w:t>
      </w:r>
      <w:r>
        <w:rPr>
          <w:i/>
        </w:rPr>
        <w:t>Front Neurol</w:t>
      </w:r>
      <w:r>
        <w:rPr>
          <w:i w:val="0"/>
        </w:rPr>
        <w:t>. 2025;16:1556784. doi:10.3389/fneur.2025.1556784</w:t>
      </w:r>
    </w:p>
    <w:p>
      <w:pPr>
        <w:ind w:left="504" w:hanging="504"/>
      </w:pPr>
      <w:r>
        <w:t>29.</w:t>
        <w:tab/>
      </w:r>
      <w:r>
        <w:rPr>
          <w:i w:val="0"/>
        </w:rPr>
        <w:t xml:space="preserve">Darzi AE, Khoury CE, Massad CM, et al. Short sleep duration measured by smartwatch is associated with elevated resting heart rate and reduced nocturnal oxygen saturation: insights from Heartbeat. </w:t>
      </w:r>
      <w:r>
        <w:rPr>
          <w:i/>
        </w:rPr>
        <w:t>J Cardiovasc Electrophysiol</w:t>
      </w:r>
      <w:r>
        <w:rPr>
          <w:i w:val="0"/>
        </w:rPr>
        <w:t>. 2026;37(7):1514-1521. doi:10.1111/jce.70358</w:t>
      </w:r>
    </w:p>
    <w:p>
      <w:pPr>
        <w:ind w:left="504" w:hanging="504"/>
      </w:pPr>
      <w:r>
        <w:t>30.</w:t>
        <w:tab/>
      </w:r>
      <w:r>
        <w:rPr>
          <w:i w:val="0"/>
        </w:rPr>
        <w:t xml:space="preserve">Windred DP, Burns AC, Lane JM, et al. Sleep regularity is a stronger predictor of mortality risk than sleep duration: a prospective cohort study. </w:t>
      </w:r>
      <w:r>
        <w:rPr>
          <w:i/>
        </w:rPr>
        <w:t>Sleep</w:t>
      </w:r>
      <w:r>
        <w:rPr>
          <w:i w:val="0"/>
        </w:rPr>
        <w:t>. 2024;47(1):zsad253. doi:10.1093/sleep/zsad253</w:t>
      </w:r>
    </w:p>
    <w:p>
      <w:pPr>
        <w:ind w:left="504" w:hanging="504"/>
      </w:pPr>
      <w:r>
        <w:t>31.</w:t>
        <w:tab/>
      </w:r>
      <w:r>
        <w:rPr>
          <w:i w:val="0"/>
        </w:rPr>
        <w:t xml:space="preserve">Holmes KE, Kim J, Fielding F, Zeitzer JM, von Hippel W. Four core circadian behaviors that improve cardiorespiratory fitness through consistent sleep. </w:t>
      </w:r>
      <w:r>
        <w:rPr>
          <w:i/>
        </w:rPr>
        <w:t>Sleep</w:t>
      </w:r>
      <w:r>
        <w:rPr>
          <w:i w:val="0"/>
        </w:rPr>
        <w:t>. 2026;49(2):zsaf318. doi:10.1093/sleep/zsaf318</w:t>
      </w:r>
    </w:p>
    <w:p>
      <w:pPr>
        <w:ind w:left="504" w:hanging="504"/>
      </w:pPr>
      <w:r>
        <w:t>32.</w:t>
        <w:tab/>
      </w:r>
      <w:r>
        <w:rPr>
          <w:i w:val="0"/>
        </w:rPr>
        <w:t xml:space="preserve">Tucker JAL, McCarthy SF, Bornath DPD, Khoja JS, Hazell TJ. The effect of the menstrual cycle on energy intake: a systematic review and meta-analysis. </w:t>
      </w:r>
      <w:r>
        <w:rPr>
          <w:i/>
        </w:rPr>
        <w:t>Nutr Rev</w:t>
      </w:r>
      <w:r>
        <w:rPr>
          <w:i w:val="0"/>
        </w:rPr>
        <w:t>. 2025;83(3):e866-e876. doi:10.1093/nutrit/nuae093</w:t>
      </w:r>
    </w:p>
    <w:p>
      <w:pPr>
        <w:ind w:left="504" w:hanging="504"/>
      </w:pPr>
      <w:r>
        <w:t>33.</w:t>
        <w:tab/>
      </w:r>
      <w:r>
        <w:rPr>
          <w:i w:val="0"/>
        </w:rPr>
        <w:t xml:space="preserve">Smith M, Aghayan M, Little J, et al. Energy intake and appetite in laboratory and free-living conditions may be consistent across menstrual cycle phases. </w:t>
      </w:r>
      <w:r>
        <w:rPr>
          <w:i/>
        </w:rPr>
        <w:t>Appetite</w:t>
      </w:r>
      <w:r>
        <w:rPr>
          <w:i w:val="0"/>
        </w:rPr>
        <w:t>. 2026;216:108314. doi:10.1016/j.appet.2025.108314</w:t>
      </w:r>
    </w:p>
    <w:p>
      <w:pPr>
        <w:ind w:left="504" w:hanging="504"/>
      </w:pPr>
      <w:r>
        <w:t>34.</w:t>
        <w:tab/>
      </w:r>
      <w:r>
        <w:rPr>
          <w:i w:val="0"/>
        </w:rPr>
        <w:t xml:space="preserve">de Jager E, Caulfield B, Angelidi E, MacNamee B, Holden S. Wearable-derived heart rate variability across the menstrual cycle, hormonal contraceptive use, and reproductive life stages in females: a living systematic review. </w:t>
      </w:r>
      <w:r>
        <w:rPr>
          <w:i/>
        </w:rPr>
        <w:t>Sports Med</w:t>
      </w:r>
      <w:r>
        <w:rPr>
          <w:i w:val="0"/>
        </w:rPr>
        <w:t>. 2026;56(5):1153-1173. doi:10.1007/s40279-025-02388-y</w:t>
      </w:r>
    </w:p>
    <w:p>
      <w:pPr>
        <w:ind w:left="504" w:hanging="504"/>
      </w:pPr>
      <w:r>
        <w:t>35.</w:t>
        <w:tab/>
      </w:r>
      <w:r>
        <w:rPr>
          <w:i w:val="0"/>
        </w:rPr>
        <w:t xml:space="preserve">Alzueta E, de Zambotti M, Javitz H, et al. Tracking sleep, temperature, heart rate, and daily symptoms across the menstrual cycle with the Oura Ring in healthy women. </w:t>
      </w:r>
      <w:r>
        <w:rPr>
          <w:i/>
        </w:rPr>
        <w:t>Int J Womens Health</w:t>
      </w:r>
      <w:r>
        <w:rPr>
          <w:i w:val="0"/>
        </w:rPr>
        <w:t>. 2022;14:491-503. doi:10.2147/ijwh.s341917</w:t>
      </w:r>
    </w:p>
    <w:p>
      <w:pPr>
        <w:ind w:left="504" w:hanging="504"/>
      </w:pPr>
      <w:r>
        <w:t>36.</w:t>
        <w:tab/>
      </w:r>
      <w:r>
        <w:rPr>
          <w:i w:val="0"/>
        </w:rPr>
        <w:t xml:space="preserve">Daniel A, Nishimura Y, Lo YP, et al. Associations of meal timing and sleep timing with premenstrual syndrome and dysmenorrhea in Japanese women: a cross-sectional study. </w:t>
      </w:r>
      <w:r>
        <w:rPr>
          <w:i/>
        </w:rPr>
        <w:t>Front Nutr</w:t>
      </w:r>
      <w:r>
        <w:rPr>
          <w:i w:val="0"/>
        </w:rPr>
        <w:t>. 2026;13:1875559. doi:10.3389/fnut.2026.1875559</w:t>
      </w:r>
    </w:p>
    <w:p>
      <w:pPr>
        <w:ind w:left="504" w:hanging="504"/>
      </w:pPr>
      <w:r>
        <w:t>37.</w:t>
        <w:tab/>
      </w:r>
      <w:r>
        <w:rPr>
          <w:i w:val="0"/>
        </w:rPr>
        <w:t xml:space="preserve">Yuda E, Yoshida Y, Edamatsu H, Hayano J. Multimodal physiological monitoring using novel wearable sensors: a pilot study on nocturnal glucose dynamics and meal-related cardiovascular responses. </w:t>
      </w:r>
      <w:r>
        <w:rPr>
          <w:i/>
        </w:rPr>
        <w:t>Bioengineering (Basel)</w:t>
      </w:r>
      <w:r>
        <w:rPr>
          <w:i w:val="0"/>
        </w:rPr>
        <w:t>. 2026;13(1):69. doi:10.3390/bioengineering13010069</w:t>
      </w:r>
    </w:p>
    <w:p>
      <w:pPr>
        <w:ind w:left="504" w:hanging="504"/>
      </w:pPr>
      <w:r>
        <w:t>38.</w:t>
        <w:tab/>
      </w:r>
      <w:r>
        <w:rPr>
          <w:i w:val="0"/>
        </w:rPr>
        <w:t xml:space="preserve">Perrone K, Earley M, Rosenberg G, Pugh C, Kin C. Physiologic readiness and subjective workload of performing operations: a prospective observational study of attending and trainee surgeons. </w:t>
      </w:r>
      <w:r>
        <w:rPr>
          <w:i/>
        </w:rPr>
        <w:t>Am J Surg</w:t>
      </w:r>
      <w:r>
        <w:rPr>
          <w:i w:val="0"/>
        </w:rPr>
        <w:t>. 2025;241:116175. doi:10.1016/j.amjsurg.2024.116175</w:t>
      </w:r>
    </w:p>
    <w:p>
      <w:pPr>
        <w:ind w:left="504" w:hanging="504"/>
      </w:pPr>
      <w:r>
        <w:t>39.</w:t>
        <w:tab/>
      </w:r>
      <w:r>
        <w:rPr>
          <w:i w:val="0"/>
        </w:rPr>
        <w:t xml:space="preserve">Miller DJ, Sargent C, Roach GD. A validation of six wearable devices for estimating sleep, heart rate and heart rate variability in healthy adults. </w:t>
      </w:r>
      <w:r>
        <w:rPr>
          <w:i/>
        </w:rPr>
        <w:t>Sensors (Basel)</w:t>
      </w:r>
      <w:r>
        <w:rPr>
          <w:i w:val="0"/>
        </w:rPr>
        <w:t>. 2022;22(16):6317. doi:10.3390/s22166317</w:t>
      </w:r>
    </w:p>
    <w:p>
      <w:pPr>
        <w:ind w:left="504" w:hanging="504"/>
      </w:pPr>
      <w:r>
        <w:t>40.</w:t>
        <w:tab/>
      </w:r>
      <w:r>
        <w:rPr>
          <w:i w:val="0"/>
        </w:rPr>
        <w:t xml:space="preserve">Chinoy ED, Cuellar JA, Huwa KE, et al. Performance of seven consumer sleep-tracking devices compared with polysomnography. </w:t>
      </w:r>
      <w:r>
        <w:rPr>
          <w:i/>
        </w:rPr>
        <w:t>Sleep</w:t>
      </w:r>
      <w:r>
        <w:rPr>
          <w:i w:val="0"/>
        </w:rPr>
        <w:t>. 2021;44(5):zsaa291. doi:10.1093/sleep/zsaa291</w:t>
      </w:r>
    </w:p>
    <w:p>
      <w:pPr>
        <w:ind w:left="504" w:hanging="504"/>
      </w:pPr>
      <w:r>
        <w:t>41.</w:t>
        <w:tab/>
      </w:r>
      <w:r>
        <w:rPr>
          <w:i w:val="0"/>
        </w:rPr>
        <w:t xml:space="preserve">Dial MB, Hollander ME, Vatne EA, Emerson AM, Edwards NA, Hagen JA. Validation of nocturnal resting heart rate and heart rate variability in consumer wearables. </w:t>
      </w:r>
      <w:r>
        <w:rPr>
          <w:i/>
        </w:rPr>
        <w:t>Physiol Rep</w:t>
      </w:r>
      <w:r>
        <w:rPr>
          <w:i w:val="0"/>
        </w:rPr>
        <w:t>. 2025;13(16):e70527. doi:10.14814/phy2.70527</w:t>
      </w:r>
    </w:p>
    <w:p>
      <w:pPr>
        <w:ind w:left="504" w:hanging="504"/>
      </w:pPr>
      <w:r>
        <w:t>42.</w:t>
        <w:tab/>
      </w:r>
      <w:r>
        <w:rPr>
          <w:i w:val="0"/>
        </w:rPr>
        <w:t xml:space="preserve">Hirten RP, Danieletto M, Tomalin L, et al. Use of physiological data from a wearable device to identify SARS-CoV-2 infection and symptoms and predict COVID-19 diagnosis: observational study. </w:t>
      </w:r>
      <w:r>
        <w:rPr>
          <w:i/>
        </w:rPr>
        <w:t>J Med Internet Res</w:t>
      </w:r>
      <w:r>
        <w:rPr>
          <w:i w:val="0"/>
        </w:rPr>
        <w:t>. 2021;23(2):e26107. doi:10.2196/26107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Eating Patterns, Sleep Health, and Physiological Recovery Among Adult Wearable Users: A Literature Review</dc:title>
  <dc:subject/>
  <dc:creator/>
  <cp:keywords/>
  <dc:description/>
  <cp:lastModifiedBy/>
  <cp:revision>1</cp:revision>
  <dcterms:created xsi:type="dcterms:W3CDTF">2013-12-23T23:15:00Z</dcterms:created>
  <dcterms:modified xsi:type="dcterms:W3CDTF">2013-12-23T23:15:00Z</dcterms:modified>
  <cp:category/>
</cp:coreProperties>
</file>