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3sq8idabs4" w:id="0"/>
      <w:bookmarkEnd w:id="0"/>
      <w:r w:rsidDel="00000000" w:rsidR="00000000" w:rsidRPr="00000000">
        <w:rPr>
          <w:rtl w:val="0"/>
        </w:rPr>
        <w:t xml:space="preserve">US-001: Créer un Devis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créer rapidement un devis pour un véhicule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formaliser l'offre et accélérer le processus de vente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d17wqpvtab4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Sélection du véhicule depuis l'inventaire avec prix automatique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des taxes algériennes (TVA 19%, TTC)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Ajout de prestations complémentaires (garantie, assurance)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 personnalisable avec logo et coordonnées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Numérotation automatique des devis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PDF avec QR code pour validation en ligne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par email au client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